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F3864"/>
          <w:sz w:val="72"/>
          <w:szCs w:val="72"/>
        </w:rPr>
        <w:t xml:space="preserve">OpsLens AI</w:t>
      </w:r>
    </w:p>
    <w:p>
      <w:pPr>
        <w:spacing w:after="80" w:before="0"/>
        <w:jc w:val="center"/>
      </w:pPr>
      <w:r>
        <w:rPr>
          <w:rFonts w:ascii="Arial" w:cs="Arial" w:eastAsia="Arial" w:hAnsi="Arial"/>
          <w:color w:val="2E5597"/>
          <w:sz w:val="40"/>
          <w:szCs w:val="40"/>
        </w:rPr>
        <w:t xml:space="preserve">Ollama (Local LLM) Test Report</w:t>
      </w:r>
    </w:p>
    <w:p>
      <w:pPr>
        <w:pBdr>
          <w:bottom w:val="single" w:color="2E5597" w:sz="8" w:space="4"/>
        </w:pBdr>
        <w:spacing w:after="320" w:before="0"/>
        <w:jc w:val="center"/>
      </w:pPr>
      <w:r>
        <w:rPr>
          <w:sz w:val="22"/>
          <w:szCs w:val="22"/>
        </w:rPr>
        <w:t xml:space="preserve"> </w:t>
      </w:r>
    </w:p>
    <w:p>
      <w:pPr>
        <w:spacing w:after="80" w:before="160"/>
        <w:jc w:val="center"/>
      </w:pPr>
      <w:r>
        <w:rPr>
          <w:rFonts w:ascii="Arial" w:cs="Arial" w:eastAsia="Arial" w:hAnsi="Arial"/>
          <w:color w:val="555555"/>
          <w:sz w:val="26"/>
          <w:szCs w:val="26"/>
        </w:rPr>
        <w:t xml:space="preserve">Test Date:  2026-03-21</w:t>
      </w:r>
    </w:p>
    <w:p>
      <w:pPr>
        <w:spacing w:after="80" w:before="0"/>
        <w:jc w:val="center"/>
      </w:pPr>
      <w:r>
        <w:rPr>
          <w:rFonts w:ascii="Arial" w:cs="Arial" w:eastAsia="Arial" w:hAnsi="Arial"/>
          <w:color w:val="555555"/>
          <w:sz w:val="26"/>
          <w:szCs w:val="26"/>
        </w:rPr>
        <w:t xml:space="preserve">LLM Provider:  Ollama + Mistral 7B (local, CPU)</w:t>
      </w:r>
    </w:p>
    <w:p>
      <w:pPr>
        <w:spacing w:after="80" w:before="0"/>
        <w:jc w:val="center"/>
      </w:pPr>
      <w:r>
        <w:rPr>
          <w:rFonts w:ascii="Arial" w:cs="Arial" w:eastAsia="Arial" w:hAnsi="Arial"/>
          <w:color w:val="555555"/>
          <w:sz w:val="26"/>
          <w:szCs w:val="26"/>
        </w:rPr>
        <w:t xml:space="preserve">Environment:  Local Development (macOS)</w:t>
      </w:r>
    </w:p>
    <w:p>
      <w:pPr>
        <w:spacing w:after="80" w:before="0"/>
        <w:jc w:val="center"/>
      </w:pPr>
      <w:r>
        <w:rPr>
          <w:rFonts w:ascii="Arial" w:cs="Arial" w:eastAsia="Arial" w:hAnsi="Arial"/>
          <w:color w:val="888888"/>
          <w:sz w:val="22"/>
          <w:szCs w:val="22"/>
        </w:rPr>
        <w:t xml:space="preserve">Previous provider:  Anthropic Claude (blocked: insufficient credits)</w:t>
      </w:r>
    </w:p>
    <w:p>
      <w:pPr>
        <w:spacing w:after="0" w:before="480"/>
      </w:pPr>
      <w:r>
        <w:br w:type="page"/>
      </w:r>
    </w:p>
    <w:p>
      <w:pPr>
        <w:pStyle w:val="Heading1"/>
        <w:spacing w:after="160" w:before="320"/>
      </w:pPr>
      <w:r>
        <w:rPr>
          <w:rFonts w:ascii="Arial" w:cs="Arial" w:eastAsia="Arial" w:hAnsi="Arial"/>
          <w:b/>
          <w:bCs/>
          <w:color w:val="1F3864"/>
          <w:sz w:val="32"/>
          <w:szCs w:val="32"/>
        </w:rPr>
        <w:t xml:space="preserve">1. Executive Summary</w:t>
      </w:r>
    </w:p>
    <w:p>
      <w:pPr>
        <w:spacing w:after="60" w:before="60"/>
      </w:pPr>
      <w:r>
        <w:t xml:space="preserve"/>
      </w:r>
    </w:p>
    <w:p>
      <w:pPr>
        <w:spacing w:after="80" w:before="80"/>
      </w:pPr>
      <w:r>
        <w:rPr>
          <w:rFonts w:ascii="Arial" w:cs="Arial" w:eastAsia="Arial" w:hAnsi="Arial"/>
          <w:sz w:val="22"/>
          <w:szCs w:val="22"/>
        </w:rPr>
        <w:t xml:space="preserve">This report covers the second full test sweep of OpsLens AI, conducted after switching the LLM provider from Anthropic Claude to a local Ollama instance running Mistral 7B. The switch was necessitated by an insufficient Anthropic API credit balance that blocked all AI-powered features in the first test run.</w:t>
      </w:r>
    </w:p>
    <w:p>
      <w:pPr>
        <w:spacing w:after="60" w:before="60"/>
      </w:pPr>
      <w:r>
        <w:t xml:space="preserve"/>
      </w:r>
    </w:p>
    <w:p>
      <w:pPr>
        <w:spacing w:after="80" w:before="80"/>
      </w:pPr>
      <w:r>
        <w:rPr>
          <w:rFonts w:ascii="Arial" w:cs="Arial" w:eastAsia="Arial" w:hAnsi="Arial"/>
          <w:sz w:val="22"/>
          <w:szCs w:val="22"/>
        </w:rPr>
        <w:t xml:space="preserve">All infrastructure and non-LLM API endpoints continue to pass. The Ollama integration was successfully wired up and verified end-to-end: the Celery worker calls Mistral locally, and at least one full scan completed successfully (123 seconds). The remaining open item is Mistral's inconsistent inference time on CPU, which occasionally exceeds the 300-second timeout.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r>
              <w:rPr>
                <w:rFonts w:ascii="Arial" w:cs="Arial" w:eastAsia="Arial" w:hAnsi="Arial"/>
                <w:color w:val="444444"/>
                <w:sz w:val="22"/>
                <w:szCs w:val="22"/>
              </w:rPr>
              <w:t xml:space="preserve">Total test cases executed</w:t>
            </w:r>
          </w:p>
        </w:tc>
        <w:tc>
          <w:tcPr>
            <w:tcW w:type="dxa" w:w="3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vAlign w:val="center"/>
          </w:tcPr>
          <w:p>
            <w:pPr>
              <w:jc w:val="right"/>
            </w:pPr>
            <w:r>
              <w:rPr>
                <w:rFonts w:ascii="Arial" w:cs="Arial" w:eastAsia="Arial" w:hAnsi="Arial"/>
                <w:b/>
                <w:bCs/>
                <w:color w:val="1F3864"/>
                <w:sz w:val="22"/>
                <w:szCs w:val="22"/>
              </w:rPr>
              <w:t xml:space="preserve">22</w:t>
            </w:r>
          </w:p>
        </w:tc>
      </w:tr>
      <w:tr>
        <w:tc>
          <w:tcPr>
            <w:tcW w:type="dxa" w:w="60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color w:val="444444"/>
                <w:sz w:val="22"/>
                <w:szCs w:val="22"/>
              </w:rPr>
              <w:t xml:space="preserve">Endpoints returning expected 2xx</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vAlign w:val="center"/>
          </w:tcPr>
          <w:p>
            <w:pPr>
              <w:jc w:val="right"/>
            </w:pPr>
            <w:r>
              <w:rPr>
                <w:rFonts w:ascii="Arial" w:cs="Arial" w:eastAsia="Arial" w:hAnsi="Arial"/>
                <w:b/>
                <w:bCs/>
                <w:color w:val="375623"/>
                <w:sz w:val="22"/>
                <w:szCs w:val="22"/>
              </w:rPr>
              <w:t xml:space="preserve">20</w:t>
            </w:r>
          </w:p>
        </w:tc>
      </w:tr>
      <w:tr>
        <w:tc>
          <w:tcPr>
            <w:tcW w:type="dxa" w:w="600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color w:val="444444"/>
                <w:sz w:val="22"/>
                <w:szCs w:val="22"/>
              </w:rPr>
              <w:t xml:space="preserve">Partial (Ollama called; timing inconsistent)</w:t>
            </w:r>
          </w:p>
        </w:tc>
        <w:tc>
          <w:tcPr>
            <w:tcW w:type="dxa" w:w="3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vAlign w:val="center"/>
          </w:tcPr>
          <w:p>
            <w:pPr>
              <w:jc w:val="right"/>
            </w:pPr>
            <w:r>
              <w:rPr>
                <w:rFonts w:ascii="Arial" w:cs="Arial" w:eastAsia="Arial" w:hAnsi="Arial"/>
                <w:b/>
                <w:bCs/>
                <w:color w:val="E65100"/>
                <w:sz w:val="22"/>
                <w:szCs w:val="22"/>
              </w:rPr>
              <w:t xml:space="preserve">1</w:t>
            </w:r>
          </w:p>
        </w:tc>
      </w:tr>
      <w:tr>
        <w:tc>
          <w:tcPr>
            <w:tcW w:type="dxa" w:w="600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r>
              <w:rPr>
                <w:rFonts w:ascii="Arial" w:cs="Arial" w:eastAsia="Arial" w:hAnsi="Arial"/>
                <w:color w:val="444444"/>
                <w:sz w:val="22"/>
                <w:szCs w:val="22"/>
              </w:rPr>
              <w:t xml:space="preserve">Informational (no direct endpoint)</w:t>
            </w:r>
          </w:p>
        </w:tc>
        <w:tc>
          <w:tcPr>
            <w:tcW w:type="dxa" w:w="336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vAlign w:val="center"/>
          </w:tcPr>
          <w:p>
            <w:pPr>
              <w:jc w:val="right"/>
            </w:pPr>
            <w:r>
              <w:rPr>
                <w:rFonts w:ascii="Arial" w:cs="Arial" w:eastAsia="Arial" w:hAnsi="Arial"/>
                <w:b/>
                <w:bCs/>
                <w:color w:val="0D47A1"/>
                <w:sz w:val="22"/>
                <w:szCs w:val="22"/>
              </w:rPr>
              <w:t xml:space="preserve">1</w:t>
            </w:r>
          </w:p>
        </w:tc>
      </w:tr>
      <w:tr>
        <w:tc>
          <w:tcPr>
            <w:tcW w:type="dxa" w:w="6000"/>
            <w:tcBorders>
              <w:top w:val="single" w:color="CCCCCC" w:sz="1"/>
              <w:left w:val="single" w:color="CCCCCC" w:sz="1"/>
              <w:bottom w:val="single" w:color="CCCCCC" w:sz="1"/>
              <w:right w:val="single" w:color="CCCCCC" w:sz="1"/>
            </w:tcBorders>
            <w:shd w:fill="F3E5F5" w:val="clear"/>
            <w:tcMar>
              <w:top w:type="dxa" w:w="100"/>
              <w:left w:type="dxa" w:w="160"/>
              <w:bottom w:type="dxa" w:w="100"/>
              <w:right w:type="dxa" w:w="160"/>
            </w:tcMar>
          </w:tcPr>
          <w:p>
            <w:r>
              <w:rPr>
                <w:rFonts w:ascii="Arial" w:cs="Arial" w:eastAsia="Arial" w:hAnsi="Arial"/>
                <w:color w:val="444444"/>
                <w:sz w:val="22"/>
                <w:szCs w:val="22"/>
              </w:rPr>
              <w:t xml:space="preserve">Code changes made this session</w:t>
            </w:r>
          </w:p>
        </w:tc>
        <w:tc>
          <w:tcPr>
            <w:tcW w:type="dxa" w:w="3360"/>
            <w:tcBorders>
              <w:top w:val="single" w:color="CCCCCC" w:sz="1"/>
              <w:left w:val="single" w:color="CCCCCC" w:sz="1"/>
              <w:bottom w:val="single" w:color="CCCCCC" w:sz="1"/>
              <w:right w:val="single" w:color="CCCCCC" w:sz="1"/>
            </w:tcBorders>
            <w:shd w:fill="F3E5F5" w:val="clear"/>
            <w:tcMar>
              <w:top w:type="dxa" w:w="100"/>
              <w:left w:type="dxa" w:w="160"/>
              <w:bottom w:type="dxa" w:w="100"/>
              <w:right w:type="dxa" w:w="160"/>
            </w:tcMar>
            <w:vAlign w:val="center"/>
          </w:tcPr>
          <w:p>
            <w:pPr>
              <w:jc w:val="right"/>
            </w:pPr>
            <w:r>
              <w:rPr>
                <w:rFonts w:ascii="Arial" w:cs="Arial" w:eastAsia="Arial" w:hAnsi="Arial"/>
                <w:b/>
                <w:bCs/>
                <w:color w:val="6A1B9A"/>
                <w:sz w:val="22"/>
                <w:szCs w:val="22"/>
              </w:rPr>
              <w:t xml:space="preserve">8</w:t>
            </w:r>
          </w:p>
        </w:tc>
      </w:tr>
      <w:tr>
        <w:tc>
          <w:tcPr>
            <w:tcW w:type="dxa" w:w="600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rFonts w:ascii="Arial" w:cs="Arial" w:eastAsia="Arial" w:hAnsi="Arial"/>
                <w:color w:val="444444"/>
                <w:sz w:val="22"/>
                <w:szCs w:val="22"/>
              </w:rPr>
              <w:t xml:space="preserve">Open issues</w:t>
            </w:r>
          </w:p>
        </w:tc>
        <w:tc>
          <w:tcPr>
            <w:tcW w:type="dxa" w:w="3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vAlign w:val="center"/>
          </w:tcPr>
          <w:p>
            <w:pPr>
              <w:jc w:val="right"/>
            </w:pPr>
            <w:r>
              <w:rPr>
                <w:rFonts w:ascii="Arial" w:cs="Arial" w:eastAsia="Arial" w:hAnsi="Arial"/>
                <w:b/>
                <w:bCs/>
                <w:color w:val="E65100"/>
                <w:sz w:val="22"/>
                <w:szCs w:val="22"/>
              </w:rPr>
              <w:t xml:space="preserve">2</w:t>
            </w:r>
          </w:p>
        </w:tc>
      </w:tr>
    </w:tbl>
    <w:p>
      <w:pPr>
        <w:spacing w:after="60" w:before="60"/>
      </w:pPr>
      <w:r>
        <w:t xml:space="preserve"/>
      </w:r>
    </w:p>
    <w:p>
      <w:pPr>
        <w:spacing w:after="80" w:before="80"/>
      </w:pPr>
      <w:r>
        <w:rPr>
          <w:rFonts w:ascii="Arial" w:cs="Arial" w:eastAsia="Arial" w:hAnsi="Arial"/>
          <w:sz w:val="22"/>
          <w:szCs w:val="22"/>
        </w:rPr>
        <w:t xml:space="preserve">The health endpoint returned 401 in the automated test script because the script called /api/v1/health (routed through auth middleware) instead of the correct unauthenticated path /health. This is a test script issue, not an application defect.</w:t>
      </w:r>
    </w:p>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2. Test Environment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LLM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Ollama (local) — http://localhost:11434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Chat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mistral:latest (4.1 GB, Mistral 7B)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Embed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nomic-embed-text (via Ollama)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Inference 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CPU only (Apple MLX not available — falls back to Metal/CPU)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Avg. inference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~123 s per scan prompt (CPU-bound; inconsistent under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Uvicorn + FastAPI — port 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Task worker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Celery (apps.worker) with Redis broker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16-alpine (Docker) — port 5432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Auth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Bearer dev-token bypass (ENV=development)</w:t>
            </w:r>
          </w:p>
        </w:tc>
      </w:tr>
    </w:tbl>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3. Code Changes Made This Session</w:t>
      </w:r>
    </w:p>
    <w:p>
      <w:pPr>
        <w:spacing w:after="60" w:before="60"/>
      </w:pPr>
      <w:r>
        <w:t xml:space="preserve"/>
      </w:r>
    </w:p>
    <w:p>
      <w:pPr>
        <w:spacing w:after="80" w:before="80"/>
      </w:pPr>
      <w:r>
        <w:rPr>
          <w:rFonts w:ascii="Arial" w:cs="Arial" w:eastAsia="Arial" w:hAnsi="Arial"/>
          <w:sz w:val="22"/>
          <w:szCs w:val="22"/>
        </w:rPr>
        <w:t xml:space="preserve">Eight files were modified to switch from Anthropic Claude to Ollama and to resolve a broken langchain-ollama package (v1.0.1 installs but fails to import on Python 3.13). The fix uses Ollama's built-in OpenAI-compatible /v1 endpoint with langchain-openai, which requires no additional packages.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80"/>
        <w:gridCol w:w="328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1F3864"/>
                <w:sz w:val="18"/>
                <w:szCs w:val="18"/>
              </w:rPr>
              <w:t xml:space="preserve">.env</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LLM_PROVIDER=ollama; OLLAMA_URL=http://localhost:11434; OLLAMA_CHAT_MODEL=mistral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Switch from Anthropic to local Ollama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1F3864"/>
                <w:sz w:val="18"/>
                <w:szCs w:val="18"/>
              </w:rPr>
              <w:t xml:space="preserve">apps/api/services/rag_service.py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Replaced langchain_ollama.ChatOllama + OllamaEmbeddings with ChatOpenAI + OpenAIEmbeddings pointed at Ollama /v1; added timeout=300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langchain_ollama 1.0.1 broken on Python 3.13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1F3864"/>
                <w:sz w:val="18"/>
                <w:szCs w:val="18"/>
              </w:rPr>
              <w:t xml:space="preserve">apps/api/services/incident_service.py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Same ChatOpenAI/OpenAIEmbeddings substitution for Ollama branch; added timeout=300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Same fix as above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1F3864"/>
                <w:sz w:val="18"/>
                <w:szCs w:val="18"/>
              </w:rPr>
              <w:t xml:space="preserve">apps/worker/tasks/insight_runner.py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Same ChatOpenAI substitution; added timeout=300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Same fix as above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1F3864"/>
                <w:sz w:val="18"/>
                <w:szCs w:val="18"/>
              </w:rPr>
              <w:t xml:space="preserve">apps/worker/tasks/insight_engine.py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Same ChatOpenAI substitution; added timeout=300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Same fix as above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1F3864"/>
                <w:sz w:val="18"/>
                <w:szCs w:val="18"/>
              </w:rPr>
              <w:t xml:space="preserve">apps/worker/tasks/log_scanner.py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httpx Ollama call: timeout 120 s -&gt; 300 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Mistral on CPU takes 120-200 s; previous limit caused task failures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1F3864"/>
                <w:sz w:val="18"/>
                <w:szCs w:val="18"/>
              </w:rPr>
              <w:t xml:space="preserve">apps/worker/tasks/log_fast_alert.py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Embed call: timeout 30 s -&gt; 120 s; generate call: timeout 60 s -&gt; 300 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Same reason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1F3864"/>
                <w:sz w:val="18"/>
                <w:szCs w:val="18"/>
              </w:rPr>
              <w:t xml:space="preserve">apps/worker/tasks/rrt_briefing.py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httpx Ollama call: timeout 120 s -&gt; 300 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Same reason</w:t>
            </w:r>
          </w:p>
        </w:tc>
      </w:tr>
    </w:tbl>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4. Full Test Results</w:t>
      </w:r>
    </w:p>
    <w:p>
      <w:pPr>
        <w:spacing w:after="60" w:before="60"/>
      </w:pPr>
      <w:r>
        <w:t xml:space="preserve"/>
      </w:r>
    </w:p>
    <w:p>
      <w:pPr>
        <w:pStyle w:val="Heading2"/>
        <w:spacing w:after="120" w:before="240"/>
      </w:pPr>
      <w:r>
        <w:rPr>
          <w:rFonts w:ascii="Arial" w:cs="Arial" w:eastAsia="Arial" w:hAnsi="Arial"/>
          <w:b/>
          <w:bCs/>
          <w:color w:val="2E5597"/>
          <w:sz w:val="26"/>
          <w:szCs w:val="26"/>
        </w:rPr>
        <w:t xml:space="preserve">4.1 Infrastructure Health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health</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Correct path unauthenticated; test script used wrong path /api/v1/health (401)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 / migrations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Startup auto-migration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Tables verified on startup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Seed data</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Python seed script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Routing rules, known issues, timeline seeded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4.2 Log Operations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routing_rules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/api/v1/log-ops/routing-rules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Rules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known_issues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/api/v1/log-ops/known-issues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Issues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routing_test</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/api/v1/log-ops/routing-rules/test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Endpoint works; matched_team=N/A (no rule matches test payload)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4.3 Alert Pipeline (AI Log Scan via Ollama)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log_scan trigger</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/api/v1/alerts/logs/scan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202</w:t>
            </w:r>
          </w:p>
        </w:tc>
        <w:tc>
          <w:tcPr>
            <w:tcW w:type="dxa" w:w="120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vAlign w:val="center"/>
          </w:tcPr>
          <w:p>
            <w:pPr>
              <w:jc w:val="center"/>
            </w:pPr>
            <w:r>
              <w:rPr>
                <w:rFonts w:ascii="Arial" w:cs="Arial" w:eastAsia="Arial" w:hAnsi="Arial"/>
                <w:b/>
                <w:bCs/>
                <w:color w:val="E65100"/>
                <w:sz w:val="18"/>
                <w:szCs w:val="18"/>
              </w:rPr>
              <w:t xml:space="preserve">⚠ PARTIAL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Task enqueued; Celery calls Ollama (confirmed in worker log); completes in ~123 s but times out under system 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scan_history</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/api/v1/alerts/logs/history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Endpoint responds; 0 items returned (results not yet persisted within test wait window)</w:t>
            </w:r>
          </w:p>
        </w:tc>
      </w:tr>
    </w:tbl>
    <w:p>
      <w:pPr>
        <w:spacing w:after="60" w:before="60"/>
      </w:pPr>
      <w:r>
        <w:t xml:space="preserve"/>
      </w:r>
    </w:p>
    <w:p>
      <w:pPr>
        <w:spacing w:after="80" w:before="80"/>
      </w:pPr>
      <w:r>
        <w:rPr>
          <w:rFonts w:ascii="Arial" w:cs="Arial" w:eastAsia="Arial" w:hAnsi="Arial"/>
          <w:sz w:val="22"/>
          <w:szCs w:val="22"/>
        </w:rPr>
        <w:t xml:space="preserve">Worker log confirmed end-to-end Ollama flow: Calling LLM (ollama) for log digest → Log scan complete: status=ok, lines_scanned=2, issues_found=2 (task 26d0c818, 123.24 s).</w:t>
      </w:r>
    </w:p>
    <w:p>
      <w:pPr>
        <w:spacing w:after="60" w:before="60"/>
      </w:pPr>
      <w:r>
        <w:t xml:space="preserve"/>
      </w:r>
    </w:p>
    <w:p>
      <w:pPr>
        <w:pStyle w:val="Heading2"/>
        <w:spacing w:after="120" w:before="240"/>
      </w:pPr>
      <w:r>
        <w:rPr>
          <w:rFonts w:ascii="Arial" w:cs="Arial" w:eastAsia="Arial" w:hAnsi="Arial"/>
          <w:b/>
          <w:bCs/>
          <w:color w:val="2E5597"/>
          <w:sz w:val="26"/>
          <w:szCs w:val="26"/>
        </w:rPr>
        <w:t xml:space="preserve">4.4 Timeline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/api/v1/timeline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Events returned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4.5 RRT Briefs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rrt_list</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/api/v1/rrt-briefs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List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rrt_generate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No direct endpoint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8"/>
                <w:szCs w:val="18"/>
              </w:rPr>
              <w:t xml:space="preserve">ℹ 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Generated via Celery log scanner only</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4.6 Manager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manager_summary</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/api/v1/manager/summary?tenant_id=default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KPI snapshot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deploy_freq</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/api/v1/manager/deployment-frequency?tenant_id=default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Frequency data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delivery_risk</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/api/v1/manager/delivery-risk?tenant_id=default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Risk data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team_health</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/api/v1/manager/team-health?tenant_id=default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Health metrics returned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4.7 RBAC &amp; User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users_list</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/api/v1/users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User list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rbac_roles_list</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/api/v1/rbac/roles?tenant_id=default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Role assignments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rbac_create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/api/v1/rbac/roles?tenant_id=default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Engineer role assigned to ollama-test-user</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4.8 API Key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apikey_create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/api/v1/rbac/api-keys?tenant_id=default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201</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Key created: sk-oplen_g22…, role=engineer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apikey_list</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/api/v1/rbac/api-keys?tenant_id=default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Active keys listed</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4.9 Audit Log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audit_log</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/api/v1/audit?tenant_id=default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4 entries — correctly logs RBAC and API key events across both test runs</w:t>
            </w:r>
          </w:p>
        </w:tc>
      </w:tr>
    </w:tbl>
    <w:p>
      <w:pPr>
        <w:spacing w:after="60" w:before="60"/>
      </w:pPr>
      <w:r>
        <w:t xml:space="preserve"/>
      </w:r>
    </w:p>
    <w:p>
      <w:pPr>
        <w:pStyle w:val="Heading2"/>
        <w:spacing w:after="120" w:before="240"/>
      </w:pPr>
      <w:r>
        <w:rPr>
          <w:rFonts w:ascii="Arial" w:cs="Arial" w:eastAsia="Arial" w:hAnsi="Arial"/>
          <w:b/>
          <w:bCs/>
          <w:color w:val="2E5597"/>
          <w:sz w:val="26"/>
          <w:szCs w:val="26"/>
        </w:rPr>
        <w:t xml:space="preserve">4.10 Retention Controls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800"/>
        <w:gridCol w:w="1200"/>
        <w:gridCol w:w="2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retention_policy</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/api/v1/retention?tenant_id=default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Policy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retention_stats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GET /api/v1/retention/stats?tenant_id=default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Stats returned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retention_run</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555555"/>
                <w:sz w:val="18"/>
                <w:szCs w:val="18"/>
              </w:rPr>
              <w:t xml:space="preserve">POST /api/v1/retention/run?tenant_id=default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20"/>
                <w:szCs w:val="20"/>
              </w:rPr>
              <w:t xml:space="preserve">200</w:t>
            </w:r>
          </w:p>
        </w:tc>
        <w:tc>
          <w:tcPr>
            <w:tcW w:type="dxa" w:w="120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PASS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Cleanup task dispatched</w:t>
            </w:r>
          </w:p>
        </w:tc>
      </w:tr>
    </w:tbl>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5. Open Issues</w:t>
      </w:r>
    </w:p>
    <w:p>
      <w:pPr>
        <w:spacing w:after="60" w:before="60"/>
      </w:pPr>
      <w:r>
        <w:t xml:space="preserve"/>
      </w:r>
    </w:p>
    <w:p>
      <w:pPr>
        <w:pStyle w:val="Heading2"/>
        <w:spacing w:after="120" w:before="240"/>
      </w:pPr>
      <w:r>
        <w:rPr>
          <w:rFonts w:ascii="Arial" w:cs="Arial" w:eastAsia="Arial" w:hAnsi="Arial"/>
          <w:b/>
          <w:bCs/>
          <w:color w:val="2E5597"/>
          <w:sz w:val="26"/>
          <w:szCs w:val="26"/>
        </w:rPr>
        <w:t xml:space="preserve">5.1 Mistral CPU Inference Latency</w:t>
      </w:r>
    </w:p>
    <w:p>
      <w:pPr>
        <w:spacing w:after="60" w:before="60"/>
      </w:pPr>
      <w:r>
        <w:t xml:space="preserve"/>
      </w:r>
    </w:p>
    <w:p>
      <w:pPr>
        <w:spacing w:after="80" w:before="80"/>
      </w:pPr>
      <w:r>
        <w:rPr>
          <w:rFonts w:ascii="Arial" w:cs="Arial" w:eastAsia="Arial" w:hAnsi="Arial"/>
          <w:b/>
          <w:bCs/>
          <w:sz w:val="22"/>
          <w:szCs w:val="22"/>
        </w:rPr>
        <w:t xml:space="preserve">Severity: Medium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Mistral 7B on CPU averages 123 seconds per log scan prompt. Under system load (e.g. running the full test suite) inference can exceed 300 seconds, causing Celery task timeouts and automatic retries.</w:t>
      </w:r>
    </w:p>
    <w:p>
      <w:pPr>
        <w:pStyle w:val="ListParagraph"/>
        <w:numPr>
          <w:ilvl w:val="0"/>
          <w:numId w:val="2"/>
        </w:numPr>
        <w:spacing w:after="40" w:before="40"/>
      </w:pPr>
      <w:r>
        <w:rPr>
          <w:rFonts w:ascii="Arial" w:cs="Arial" w:eastAsia="Arial" w:hAnsi="Arial"/>
          <w:sz w:val="22"/>
          <w:szCs w:val="22"/>
        </w:rPr>
        <w:t xml:space="preserve">Apple MLX acceleration is unavailable (library load error on startup), so all inference runs on CPU/Metal without hardware optimisation.</w:t>
      </w:r>
    </w:p>
    <w:p>
      <w:pPr>
        <w:pStyle w:val="ListParagraph"/>
        <w:numPr>
          <w:ilvl w:val="0"/>
          <w:numId w:val="2"/>
        </w:numPr>
        <w:spacing w:after="40" w:before="40"/>
      </w:pPr>
      <w:r>
        <w:rPr>
          <w:rFonts w:ascii="Arial" w:cs="Arial" w:eastAsia="Arial" w:hAnsi="Arial"/>
          <w:sz w:val="22"/>
          <w:szCs w:val="22"/>
        </w:rPr>
        <w:t xml:space="preserve">Recommendation: Replace mistral with a smaller, faster model for development testing. phi3:mini (2.3 GB) or qwen2:1.5b typically complete in under 30 seconds on the same hardware. Switch with: ollama pull phi3:mini then set OLLAMA_CHAT_MODEL=phi3:mini in .env.</w:t>
      </w:r>
    </w:p>
    <w:p>
      <w:pPr>
        <w:pStyle w:val="ListParagraph"/>
        <w:numPr>
          <w:ilvl w:val="0"/>
          <w:numId w:val="2"/>
        </w:numPr>
        <w:spacing w:after="40" w:before="40"/>
      </w:pPr>
      <w:r>
        <w:rPr>
          <w:rFonts w:ascii="Arial" w:cs="Arial" w:eastAsia="Arial" w:hAnsi="Arial"/>
          <w:sz w:val="22"/>
          <w:szCs w:val="22"/>
        </w:rPr>
        <w:t xml:space="preserve">For production: use GPU-backed Ollama or switch back to Anthropic/OpenAI with a funded account.</w:t>
      </w:r>
    </w:p>
    <w:p>
      <w:pPr>
        <w:spacing w:after="60" w:before="60"/>
      </w:pPr>
      <w:r>
        <w:t xml:space="preserve"/>
      </w:r>
    </w:p>
    <w:p>
      <w:pPr>
        <w:pStyle w:val="Heading2"/>
        <w:spacing w:after="120" w:before="240"/>
      </w:pPr>
      <w:r>
        <w:rPr>
          <w:rFonts w:ascii="Arial" w:cs="Arial" w:eastAsia="Arial" w:hAnsi="Arial"/>
          <w:b/>
          <w:bCs/>
          <w:color w:val="2E5597"/>
          <w:sz w:val="26"/>
          <w:szCs w:val="26"/>
        </w:rPr>
        <w:t xml:space="preserve">5.2 Scan History Empty After Successful Scan</w:t>
      </w:r>
    </w:p>
    <w:p>
      <w:pPr>
        <w:spacing w:after="60" w:before="60"/>
      </w:pPr>
      <w:r>
        <w:t xml:space="preserve"/>
      </w:r>
    </w:p>
    <w:p>
      <w:pPr>
        <w:spacing w:after="80" w:before="80"/>
      </w:pPr>
      <w:r>
        <w:rPr>
          <w:rFonts w:ascii="Arial" w:cs="Arial" w:eastAsia="Arial" w:hAnsi="Arial"/>
          <w:b/>
          <w:bCs/>
          <w:sz w:val="22"/>
          <w:szCs w:val="22"/>
        </w:rPr>
        <w:t xml:space="preserve">Severity: Low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GET /api/v1/alerts/logs/history endpoint returns 200 but 0 items even after a confirmed successful scan (task 26d0c818 completed with issues_found=2).</w:t>
      </w:r>
    </w:p>
    <w:p>
      <w:pPr>
        <w:pStyle w:val="ListParagraph"/>
        <w:numPr>
          <w:ilvl w:val="0"/>
          <w:numId w:val="2"/>
        </w:numPr>
        <w:spacing w:after="40" w:before="40"/>
      </w:pPr>
      <w:r>
        <w:rPr>
          <w:rFonts w:ascii="Arial" w:cs="Arial" w:eastAsia="Arial" w:hAnsi="Arial"/>
          <w:sz w:val="22"/>
          <w:szCs w:val="22"/>
        </w:rPr>
        <w:t xml:space="preserve">The Celery task returns the result dict but may not be persisting it to the log history table. Investigate whether log_scanner.py writes a LogScanResult row to the database on completion or only sends Slack/email notifications.</w:t>
      </w:r>
    </w:p>
    <w:p>
      <w:pPr>
        <w:pStyle w:val="ListParagraph"/>
        <w:numPr>
          <w:ilvl w:val="0"/>
          <w:numId w:val="2"/>
        </w:numPr>
        <w:spacing w:after="40" w:before="40"/>
      </w:pPr>
      <w:r>
        <w:rPr>
          <w:rFonts w:ascii="Arial" w:cs="Arial" w:eastAsia="Arial" w:hAnsi="Arial"/>
          <w:sz w:val="22"/>
          <w:szCs w:val="22"/>
        </w:rPr>
        <w:t xml:space="preserve">Not blocking for API functionality but means scan history UI would appear empty.</w:t>
      </w:r>
    </w:p>
    <w:p>
      <w:pPr>
        <w:spacing w:after="60" w:before="60"/>
      </w:pPr>
      <w:r>
        <w:t xml:space="preserve"/>
      </w:r>
    </w:p>
    <w:p>
      <w:pPr>
        <w:pStyle w:val="Heading2"/>
        <w:spacing w:after="120" w:before="240"/>
      </w:pPr>
      <w:r>
        <w:rPr>
          <w:rFonts w:ascii="Arial" w:cs="Arial" w:eastAsia="Arial" w:hAnsi="Arial"/>
          <w:b/>
          <w:bCs/>
          <w:color w:val="2E5597"/>
          <w:sz w:val="26"/>
          <w:szCs w:val="26"/>
        </w:rPr>
        <w:t xml:space="preserve">5.3 routing_test Returning No Match</w:t>
      </w:r>
    </w:p>
    <w:p>
      <w:pPr>
        <w:spacing w:after="60" w:before="60"/>
      </w:pPr>
      <w:r>
        <w:t xml:space="preserve"/>
      </w:r>
    </w:p>
    <w:p>
      <w:pPr>
        <w:spacing w:after="80" w:before="80"/>
      </w:pPr>
      <w:r>
        <w:rPr>
          <w:rFonts w:ascii="Arial" w:cs="Arial" w:eastAsia="Arial" w:hAnsi="Arial"/>
          <w:b/>
          <w:bCs/>
          <w:sz w:val="22"/>
          <w:szCs w:val="22"/>
        </w:rPr>
        <w:t xml:space="preserve">Severity: Low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POST /api/v1/log-ops/routing-rules/test with payload 'Payment gateway timeout exceeded' consistently returns matched_team=null.</w:t>
      </w:r>
    </w:p>
    <w:p>
      <w:pPr>
        <w:pStyle w:val="ListParagraph"/>
        <w:numPr>
          <w:ilvl w:val="0"/>
          <w:numId w:val="2"/>
        </w:numPr>
        <w:spacing w:after="40" w:before="40"/>
      </w:pPr>
      <w:r>
        <w:rPr>
          <w:rFonts w:ascii="Arial" w:cs="Arial" w:eastAsia="Arial" w:hAnsi="Arial"/>
          <w:sz w:val="22"/>
          <w:szCs w:val="22"/>
        </w:rPr>
        <w:t xml:space="preserve">The seeded Payments routing rule uses pattern keywords (payment, stripe, checkout). The test payload contains 'gateway' and 'timeout' but the rule matcher may require an exact keyword from the service_patterns list.</w:t>
      </w:r>
    </w:p>
    <w:p>
      <w:pPr>
        <w:pStyle w:val="ListParagraph"/>
        <w:numPr>
          <w:ilvl w:val="0"/>
          <w:numId w:val="2"/>
        </w:numPr>
        <w:spacing w:after="40" w:before="40"/>
      </w:pPr>
      <w:r>
        <w:rPr>
          <w:rFonts w:ascii="Arial" w:cs="Arial" w:eastAsia="Arial" w:hAnsi="Arial"/>
          <w:sz w:val="22"/>
          <w:szCs w:val="22"/>
        </w:rPr>
        <w:t xml:space="preserve">Fix: update the seed data to include 'gateway' or 'timeout' as patterns for the Payments rule, or use 'payment' in the test payload.</w:t>
      </w:r>
    </w:p>
    <w:p>
      <w:pPr>
        <w:spacing w:after="60" w:before="60"/>
      </w:pPr>
      <w:r>
        <w:t xml:space="preserve"/>
      </w:r>
    </w:p>
    <w:p>
      <w:pPr>
        <w:spacing w:after="0" w:before="200"/>
      </w:pPr>
      <w:r>
        <w:br w:type="page"/>
      </w:r>
    </w:p>
    <w:p>
      <w:pPr>
        <w:pStyle w:val="Heading1"/>
        <w:spacing w:after="160" w:before="320"/>
      </w:pPr>
      <w:r>
        <w:rPr>
          <w:rFonts w:ascii="Arial" w:cs="Arial" w:eastAsia="Arial" w:hAnsi="Arial"/>
          <w:b/>
          <w:bCs/>
          <w:color w:val="1F3864"/>
          <w:sz w:val="32"/>
          <w:szCs w:val="32"/>
        </w:rPr>
        <w:t xml:space="preserve">6. Recommendations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3000"/>
        <w:gridCol w:w="36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Switch to phi3:mini for dev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ollama pull phi3:mini then OLLAMA_CHAT_MODEL=phi3:mini in .env. ~10x faster on CPU.</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1C1C"/>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Investigate scan history persistence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Check if log_scanner.py writes a DB row on completion or only sends notifications.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Fix routing_test seed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Add 'gateway' or 'timeout' to Payments routing rule patterns so test guide example produces a match.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Fix health check path in test scripts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Use GET /health (root) not /api/v1/health. The correct endpoint is unauthenticated.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 langchain-ollama in requirements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v1.0.1 broken on Python 3.13. Either pin to a working version or remove and rely on Ollama's OpenAI-compat endpoint (current workaround).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Re-test with phi3:mini then nomic-embed-text pulled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Run the full test suite again once phi3:mini is the active model to confirm scan history and fast-alert flows complete within timeout.</w:t>
            </w:r>
          </w:p>
        </w:tc>
      </w:tr>
    </w:tbl>
    <w:p>
      <w:pPr>
        <w:spacing w:after="60" w:before="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BBBBBB"/>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360"/>
      </w:tabs>
    </w:pPr>
    <w:r>
      <w:rPr>
        <w:rFonts w:ascii="Arial" w:cs="Arial" w:eastAsia="Arial" w:hAnsi="Arial"/>
        <w:color w:val="555555"/>
        <w:sz w:val="18"/>
        <w:szCs w:val="18"/>
      </w:rPr>
      <w:t xml:space="preserve">OpsLens AI  —  Ollama (Local LLM) Test Report</w:t>
    </w:r>
    <w:r>
      <w:rPr>
        <w:rFonts w:ascii="Arial" w:cs="Arial" w:eastAsia="Arial" w:hAnsi="Arial"/>
        <w:color w:val="888888"/>
        <w:sz w:val="18"/>
        <w:szCs w:val="18"/>
      </w:rPr>
      <w:t xml:space="preserve">	2026-03-21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2026-03-22T21:14:59.251Z</dcterms:created>
  <dcterms:modified xsi:type="dcterms:W3CDTF">2026-03-22T21:14:59.252Z</dcterms:modified>
</cp:coreProperties>
</file>

<file path=docProps/custom.xml><?xml version="1.0" encoding="utf-8"?>
<Properties xmlns="http://schemas.openxmlformats.org/officeDocument/2006/custom-properties" xmlns:vt="http://schemas.openxmlformats.org/officeDocument/2006/docPropsVTypes"/>
</file>