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563" w:rsidRDefault="00C04563" w:rsidP="00C04563">
      <w:pPr>
        <w:jc w:val="center"/>
        <w:rPr>
          <w:sz w:val="36"/>
        </w:rPr>
      </w:pPr>
      <w:r w:rsidRPr="0052775A">
        <w:rPr>
          <w:sz w:val="36"/>
        </w:rPr>
        <w:t>MS -Business Intelligence &amp; Analytics</w:t>
      </w:r>
    </w:p>
    <w:p w:rsidR="00C04563" w:rsidRPr="0052775A" w:rsidRDefault="00C04563" w:rsidP="00C04563">
      <w:pPr>
        <w:jc w:val="center"/>
        <w:rPr>
          <w:sz w:val="28"/>
        </w:rPr>
      </w:pPr>
      <w:r w:rsidRPr="0052775A">
        <w:rPr>
          <w:sz w:val="28"/>
        </w:rPr>
        <w:t>Fall 2015</w:t>
      </w:r>
    </w:p>
    <w:p w:rsidR="00C04563" w:rsidRDefault="00C04563" w:rsidP="00C04563">
      <w:pPr>
        <w:jc w:val="center"/>
        <w:rPr>
          <w:sz w:val="36"/>
        </w:rPr>
      </w:pPr>
    </w:p>
    <w:p w:rsidR="00C04563" w:rsidRPr="0052775A" w:rsidRDefault="00C04563" w:rsidP="00C04563">
      <w:pPr>
        <w:jc w:val="center"/>
        <w:rPr>
          <w:sz w:val="36"/>
        </w:rPr>
      </w:pPr>
    </w:p>
    <w:p w:rsidR="00C04563" w:rsidRPr="0052775A" w:rsidRDefault="00904115" w:rsidP="00C04563">
      <w:pPr>
        <w:jc w:val="center"/>
        <w:rPr>
          <w:i/>
          <w:sz w:val="32"/>
        </w:rPr>
      </w:pPr>
      <w:r>
        <w:rPr>
          <w:i/>
          <w:sz w:val="32"/>
        </w:rPr>
        <w:t>March 25</w:t>
      </w:r>
      <w:r w:rsidR="00C04563">
        <w:rPr>
          <w:i/>
          <w:sz w:val="32"/>
        </w:rPr>
        <w:t>, 2016</w:t>
      </w:r>
    </w:p>
    <w:p w:rsidR="00C04563" w:rsidRDefault="00C04563" w:rsidP="00C04563">
      <w:pPr>
        <w:jc w:val="center"/>
      </w:pPr>
    </w:p>
    <w:p w:rsidR="00C04563" w:rsidRDefault="00C04563" w:rsidP="00C04563">
      <w:pPr>
        <w:jc w:val="center"/>
      </w:pPr>
    </w:p>
    <w:p w:rsidR="00C04563" w:rsidRDefault="00C04563" w:rsidP="00C04563">
      <w:pPr>
        <w:jc w:val="center"/>
      </w:pPr>
    </w:p>
    <w:p w:rsidR="00C04563" w:rsidRPr="0052775A" w:rsidRDefault="00C04563" w:rsidP="00C04563">
      <w:pPr>
        <w:jc w:val="center"/>
        <w:rPr>
          <w:b/>
        </w:rPr>
      </w:pPr>
      <w:r>
        <w:rPr>
          <w:b/>
          <w:sz w:val="40"/>
        </w:rPr>
        <w:t>Vivek-John Dominic Martins</w:t>
      </w:r>
    </w:p>
    <w:p w:rsidR="00C04563" w:rsidRDefault="00C04563" w:rsidP="00C04563">
      <w:pPr>
        <w:jc w:val="center"/>
      </w:pPr>
    </w:p>
    <w:p w:rsidR="00C04563" w:rsidRDefault="00C04563" w:rsidP="00C04563">
      <w:pPr>
        <w:jc w:val="center"/>
      </w:pPr>
    </w:p>
    <w:p w:rsidR="00C04563" w:rsidRDefault="00C04563" w:rsidP="00C04563">
      <w:pPr>
        <w:jc w:val="center"/>
      </w:pPr>
    </w:p>
    <w:p w:rsidR="00C04563" w:rsidRDefault="00C04563" w:rsidP="00C04563">
      <w:pPr>
        <w:jc w:val="center"/>
      </w:pPr>
    </w:p>
    <w:p w:rsidR="00C04563" w:rsidRDefault="00C04563" w:rsidP="00C04563">
      <w:pPr>
        <w:jc w:val="center"/>
      </w:pPr>
    </w:p>
    <w:p w:rsidR="00C04563" w:rsidRDefault="00C04563" w:rsidP="00C04563">
      <w:pPr>
        <w:jc w:val="center"/>
      </w:pPr>
    </w:p>
    <w:p w:rsidR="00C04563" w:rsidRDefault="00C04563" w:rsidP="00C04563">
      <w:pPr>
        <w:jc w:val="center"/>
      </w:pPr>
    </w:p>
    <w:p w:rsidR="00C04563" w:rsidRDefault="00904115" w:rsidP="00C04563">
      <w:pPr>
        <w:jc w:val="center"/>
        <w:rPr>
          <w:u w:val="single"/>
        </w:rPr>
      </w:pPr>
      <w:r>
        <w:rPr>
          <w:u w:val="single"/>
        </w:rPr>
        <w:t>Home Work 2</w:t>
      </w:r>
    </w:p>
    <w:p w:rsidR="00C04563" w:rsidRDefault="00C04563" w:rsidP="00C04563"/>
    <w:p w:rsidR="00C04563" w:rsidRDefault="00C04563" w:rsidP="00C04563"/>
    <w:p w:rsidR="00C04563" w:rsidRDefault="00C04563" w:rsidP="00C04563"/>
    <w:p w:rsidR="00C04563" w:rsidRDefault="00C04563" w:rsidP="00C04563"/>
    <w:p w:rsidR="00C04563" w:rsidRPr="0052775A" w:rsidRDefault="00C04563" w:rsidP="00C04563">
      <w:pPr>
        <w:rPr>
          <w:b/>
          <w:u w:val="single"/>
        </w:rPr>
      </w:pPr>
      <w:r w:rsidRPr="0052775A">
        <w:rPr>
          <w:b/>
          <w:u w:val="single"/>
        </w:rPr>
        <w:t>Ethics Statement</w:t>
      </w:r>
    </w:p>
    <w:p w:rsidR="00C04563" w:rsidRDefault="00C04563" w:rsidP="00C04563">
      <w:pPr>
        <w:pStyle w:val="NormalWeb"/>
        <w:jc w:val="both"/>
        <w:rPr>
          <w:rFonts w:ascii="Times New Roman" w:hAnsi="Times New Roman" w:cs="Times New Roman"/>
        </w:rPr>
      </w:pPr>
      <w:r w:rsidRPr="000C4733">
        <w:rPr>
          <w:rFonts w:ascii="Times New Roman" w:hAnsi="Times New Roman" w:cs="Times New Roman"/>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rsidR="00C04563" w:rsidRPr="000C4733" w:rsidRDefault="00C04563" w:rsidP="00C04563">
      <w:pPr>
        <w:pStyle w:val="NormalWeb"/>
        <w:jc w:val="both"/>
        <w:rPr>
          <w:rFonts w:ascii="Times New Roman" w:hAnsi="Times New Roman" w:cs="Times New Roman"/>
        </w:rPr>
      </w:pPr>
    </w:p>
    <w:p w:rsidR="00C04563" w:rsidRDefault="00C04563" w:rsidP="00C04563">
      <w:pPr>
        <w:rPr>
          <w:rFonts w:ascii="Times New Roman" w:hAnsi="Times New Roman" w:cs="Times New Roman"/>
        </w:rPr>
      </w:pPr>
      <w:r w:rsidRPr="000C4733">
        <w:rPr>
          <w:rFonts w:ascii="Times New Roman" w:hAnsi="Times New Roman" w:cs="Times New Roman"/>
        </w:rPr>
        <w:t>Signature ________________</w:t>
      </w:r>
      <w:r w:rsidRPr="000C4733">
        <w:rPr>
          <w:rFonts w:ascii="Times New Roman" w:hAnsi="Times New Roman" w:cs="Times New Roman"/>
        </w:rPr>
        <w:tab/>
      </w:r>
      <w:r w:rsidRPr="000C4733">
        <w:rPr>
          <w:rFonts w:ascii="Times New Roman" w:hAnsi="Times New Roman" w:cs="Times New Roman"/>
        </w:rPr>
        <w:tab/>
      </w:r>
      <w:r w:rsidRPr="000C4733">
        <w:rPr>
          <w:rFonts w:ascii="Times New Roman" w:hAnsi="Times New Roman" w:cs="Times New Roman"/>
        </w:rPr>
        <w:tab/>
      </w:r>
      <w:r w:rsidRPr="000C4733">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C4733">
        <w:rPr>
          <w:rFonts w:ascii="Times New Roman" w:hAnsi="Times New Roman" w:cs="Times New Roman"/>
        </w:rPr>
        <w:t>Date: _____________</w:t>
      </w:r>
    </w:p>
    <w:p w:rsidR="00C04563" w:rsidRPr="00C04563" w:rsidRDefault="00C04563" w:rsidP="00C04563">
      <w:pPr>
        <w:rPr>
          <w:rFonts w:ascii="Times New Roman" w:hAnsi="Times New Roman" w:cs="Times New Roman"/>
          <w:b/>
          <w:sz w:val="36"/>
          <w:szCs w:val="36"/>
        </w:rPr>
      </w:pPr>
      <w:r w:rsidRPr="00C04563">
        <w:rPr>
          <w:rFonts w:ascii="Times New Roman" w:hAnsi="Times New Roman" w:cs="Times New Roman"/>
          <w:b/>
          <w:sz w:val="36"/>
          <w:szCs w:val="36"/>
        </w:rPr>
        <w:lastRenderedPageBreak/>
        <w:t>Predictive modeling: targeting offers </w:t>
      </w:r>
    </w:p>
    <w:p w:rsidR="00C04563" w:rsidRPr="00C04563" w:rsidRDefault="00C04563" w:rsidP="00C04563">
      <w:pPr>
        <w:pStyle w:val="ListParagraph"/>
        <w:numPr>
          <w:ilvl w:val="0"/>
          <w:numId w:val="1"/>
        </w:numPr>
        <w:shd w:val="clear" w:color="auto" w:fill="FFFFFF"/>
        <w:spacing w:after="0" w:line="300" w:lineRule="atLeast"/>
        <w:rPr>
          <w:rFonts w:ascii="Helvetica" w:eastAsia="Times New Roman" w:hAnsi="Helvetica" w:cs="Times New Roman"/>
          <w:b/>
          <w:i/>
          <w:color w:val="333333"/>
          <w:sz w:val="23"/>
          <w:szCs w:val="23"/>
        </w:rPr>
      </w:pPr>
      <w:r w:rsidRPr="00C04563">
        <w:rPr>
          <w:rFonts w:ascii="Helvetica" w:eastAsia="Times New Roman" w:hAnsi="Helvetica" w:cs="Times New Roman"/>
          <w:b/>
          <w:i/>
          <w:color w:val="333333"/>
          <w:sz w:val="23"/>
          <w:szCs w:val="23"/>
        </w:rPr>
        <w:t>Compare the different models explored using the test error rate (percent incorrectly classified), the area under the ROC curve and the confusion matrix against the benchmark (logistic regression).</w:t>
      </w:r>
    </w:p>
    <w:p w:rsidR="00C04563" w:rsidRDefault="00C04563" w:rsidP="00C04563">
      <w:pPr>
        <w:shd w:val="clear" w:color="auto" w:fill="FFFFFF"/>
        <w:spacing w:after="0" w:line="300" w:lineRule="atLeast"/>
        <w:rPr>
          <w:rFonts w:ascii="Helvetica" w:eastAsia="Times New Roman" w:hAnsi="Helvetica" w:cs="Times New Roman"/>
          <w:color w:val="333333"/>
          <w:sz w:val="23"/>
          <w:szCs w:val="23"/>
        </w:rPr>
      </w:pPr>
    </w:p>
    <w:p w:rsidR="00C04563" w:rsidRDefault="00C04563" w:rsidP="00C04563">
      <w:pPr>
        <w:shd w:val="clear" w:color="auto" w:fill="FFFFFF"/>
        <w:spacing w:after="0" w:line="300" w:lineRule="atLeast"/>
        <w:rPr>
          <w:rFonts w:ascii="Helvetica" w:eastAsia="Times New Roman" w:hAnsi="Helvetica" w:cs="Times New Roman"/>
          <w:color w:val="333333"/>
          <w:sz w:val="23"/>
          <w:szCs w:val="23"/>
        </w:rPr>
      </w:pPr>
      <w:r>
        <w:rPr>
          <w:noProof/>
        </w:rPr>
        <w:drawing>
          <wp:inline distT="0" distB="0" distL="0" distR="0" wp14:anchorId="37567D2C" wp14:editId="0C0CDE7B">
            <wp:extent cx="2295525" cy="533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5525" cy="5334000"/>
                    </a:xfrm>
                    <a:prstGeom prst="rect">
                      <a:avLst/>
                    </a:prstGeom>
                  </pic:spPr>
                </pic:pic>
              </a:graphicData>
            </a:graphic>
          </wp:inline>
        </w:drawing>
      </w:r>
    </w:p>
    <w:p w:rsidR="00C04563" w:rsidRDefault="00C04563" w:rsidP="00C04563">
      <w:pPr>
        <w:shd w:val="clear" w:color="auto" w:fill="FFFFFF"/>
        <w:spacing w:after="0" w:line="300" w:lineRule="atLeast"/>
        <w:rPr>
          <w:rFonts w:ascii="Helvetica" w:eastAsia="Times New Roman" w:hAnsi="Helvetica" w:cs="Times New Roman"/>
          <w:color w:val="333333"/>
          <w:sz w:val="23"/>
          <w:szCs w:val="23"/>
        </w:rPr>
      </w:pPr>
    </w:p>
    <w:p w:rsidR="00C04563" w:rsidRPr="009777BE" w:rsidRDefault="00C04563" w:rsidP="00C04563">
      <w:pPr>
        <w:shd w:val="clear" w:color="auto" w:fill="FFFFFF"/>
        <w:spacing w:after="0" w:line="300" w:lineRule="atLeast"/>
        <w:rPr>
          <w:rFonts w:eastAsia="Times New Roman" w:cs="Times New Roman"/>
          <w:color w:val="333333"/>
          <w:sz w:val="24"/>
          <w:szCs w:val="24"/>
        </w:rPr>
      </w:pPr>
      <w:r w:rsidRPr="009777BE">
        <w:rPr>
          <w:rFonts w:eastAsia="Times New Roman" w:cs="Times New Roman"/>
          <w:color w:val="333333"/>
          <w:sz w:val="24"/>
          <w:szCs w:val="24"/>
        </w:rPr>
        <w:t xml:space="preserve">It is visible from the data above that the error rate for CART &gt; Support Vector Model &gt;Naïve Bayes </w:t>
      </w:r>
      <w:r w:rsidRPr="009777BE">
        <w:rPr>
          <w:rFonts w:eastAsia="Times New Roman" w:cs="Times New Roman"/>
          <w:color w:val="333333"/>
          <w:sz w:val="24"/>
          <w:szCs w:val="24"/>
        </w:rPr>
        <w:t>&gt;Logistic Regression Model</w:t>
      </w:r>
      <w:r w:rsidRPr="009777BE">
        <w:rPr>
          <w:rFonts w:eastAsia="Times New Roman" w:cs="Times New Roman"/>
          <w:color w:val="333333"/>
          <w:sz w:val="24"/>
          <w:szCs w:val="24"/>
        </w:rPr>
        <w:t>.</w:t>
      </w:r>
    </w:p>
    <w:p w:rsidR="00C04563" w:rsidRDefault="00C04563" w:rsidP="00C04563">
      <w:pPr>
        <w:shd w:val="clear" w:color="auto" w:fill="FFFFFF"/>
        <w:spacing w:after="0" w:line="300" w:lineRule="atLeast"/>
        <w:rPr>
          <w:rFonts w:ascii="Helvetica" w:eastAsia="Times New Roman" w:hAnsi="Helvetica" w:cs="Times New Roman"/>
          <w:color w:val="333333"/>
          <w:sz w:val="23"/>
          <w:szCs w:val="23"/>
        </w:rPr>
      </w:pPr>
    </w:p>
    <w:p w:rsidR="00C04563" w:rsidRDefault="00C04563" w:rsidP="00C04563">
      <w:pPr>
        <w:shd w:val="clear" w:color="auto" w:fill="FFFFFF"/>
        <w:spacing w:after="0" w:line="300" w:lineRule="atLeast"/>
        <w:rPr>
          <w:rFonts w:ascii="Helvetica" w:eastAsia="Times New Roman" w:hAnsi="Helvetica" w:cs="Times New Roman"/>
          <w:color w:val="333333"/>
          <w:sz w:val="23"/>
          <w:szCs w:val="23"/>
        </w:rPr>
      </w:pPr>
      <w:r>
        <w:rPr>
          <w:noProof/>
        </w:rPr>
        <w:lastRenderedPageBreak/>
        <w:drawing>
          <wp:inline distT="0" distB="0" distL="0" distR="0" wp14:anchorId="2C517D32" wp14:editId="2292102A">
            <wp:extent cx="5943600" cy="5205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05730"/>
                    </a:xfrm>
                    <a:prstGeom prst="rect">
                      <a:avLst/>
                    </a:prstGeom>
                  </pic:spPr>
                </pic:pic>
              </a:graphicData>
            </a:graphic>
          </wp:inline>
        </w:drawing>
      </w:r>
    </w:p>
    <w:p w:rsidR="00C04563" w:rsidRDefault="00C04563" w:rsidP="00C04563">
      <w:pPr>
        <w:shd w:val="clear" w:color="auto" w:fill="FFFFFF"/>
        <w:spacing w:after="0" w:line="300" w:lineRule="atLeast"/>
        <w:rPr>
          <w:rFonts w:ascii="Helvetica" w:eastAsia="Times New Roman" w:hAnsi="Helvetica" w:cs="Times New Roman"/>
          <w:color w:val="333333"/>
          <w:sz w:val="23"/>
          <w:szCs w:val="23"/>
        </w:rPr>
      </w:pPr>
    </w:p>
    <w:p w:rsidR="00C04563" w:rsidRPr="009777BE" w:rsidRDefault="00C04563" w:rsidP="00C04563">
      <w:pPr>
        <w:shd w:val="clear" w:color="auto" w:fill="FFFFFF"/>
        <w:spacing w:after="0" w:line="300" w:lineRule="atLeast"/>
        <w:rPr>
          <w:rFonts w:eastAsia="Times New Roman" w:cs="Times New Roman"/>
          <w:color w:val="333333"/>
          <w:sz w:val="24"/>
          <w:szCs w:val="24"/>
        </w:rPr>
      </w:pPr>
      <w:r w:rsidRPr="009777BE">
        <w:rPr>
          <w:rFonts w:eastAsia="Times New Roman" w:cs="Times New Roman"/>
          <w:color w:val="333333"/>
          <w:sz w:val="24"/>
          <w:szCs w:val="24"/>
        </w:rPr>
        <w:t xml:space="preserve">This is again represented in the ROC curve. The area under the curve is very similar for both the Naïve Bayes model and the Logistic Regression Model. However the Area under the curve for </w:t>
      </w:r>
      <w:r w:rsidR="00904115" w:rsidRPr="009777BE">
        <w:rPr>
          <w:rFonts w:eastAsia="Times New Roman" w:cs="Times New Roman"/>
          <w:color w:val="333333"/>
          <w:sz w:val="24"/>
          <w:szCs w:val="24"/>
        </w:rPr>
        <w:t>CART &lt; Support Vector Model &lt;</w:t>
      </w:r>
      <w:r w:rsidRPr="009777BE">
        <w:rPr>
          <w:rFonts w:eastAsia="Times New Roman" w:cs="Times New Roman"/>
          <w:color w:val="333333"/>
          <w:sz w:val="24"/>
          <w:szCs w:val="24"/>
        </w:rPr>
        <w:t xml:space="preserve">Naïve Bayes </w:t>
      </w:r>
      <w:r w:rsidR="00904115" w:rsidRPr="009777BE">
        <w:rPr>
          <w:rFonts w:eastAsia="Times New Roman" w:cs="Times New Roman"/>
          <w:color w:val="333333"/>
          <w:sz w:val="24"/>
          <w:szCs w:val="24"/>
        </w:rPr>
        <w:t>&lt;</w:t>
      </w:r>
      <w:r w:rsidRPr="009777BE">
        <w:rPr>
          <w:rFonts w:eastAsia="Times New Roman" w:cs="Times New Roman"/>
          <w:color w:val="333333"/>
          <w:sz w:val="24"/>
          <w:szCs w:val="24"/>
        </w:rPr>
        <w:t>Logistic Regression Model.</w:t>
      </w:r>
    </w:p>
    <w:p w:rsidR="00904115" w:rsidRPr="009777BE" w:rsidRDefault="00904115" w:rsidP="00C04563">
      <w:pPr>
        <w:shd w:val="clear" w:color="auto" w:fill="FFFFFF"/>
        <w:spacing w:after="0" w:line="300" w:lineRule="atLeast"/>
        <w:rPr>
          <w:rFonts w:eastAsia="Times New Roman" w:cs="Times New Roman"/>
          <w:color w:val="333333"/>
          <w:sz w:val="24"/>
          <w:szCs w:val="24"/>
        </w:rPr>
      </w:pPr>
    </w:p>
    <w:p w:rsidR="00904115" w:rsidRPr="009777BE" w:rsidRDefault="00904115" w:rsidP="00C04563">
      <w:pPr>
        <w:shd w:val="clear" w:color="auto" w:fill="FFFFFF"/>
        <w:spacing w:after="0" w:line="300" w:lineRule="atLeast"/>
        <w:rPr>
          <w:rFonts w:eastAsia="Times New Roman" w:cs="Times New Roman"/>
          <w:color w:val="333333"/>
          <w:sz w:val="24"/>
          <w:szCs w:val="24"/>
        </w:rPr>
      </w:pPr>
      <w:r w:rsidRPr="009777BE">
        <w:rPr>
          <w:rFonts w:eastAsia="Times New Roman" w:cs="Times New Roman"/>
          <w:color w:val="333333"/>
          <w:sz w:val="24"/>
          <w:szCs w:val="24"/>
        </w:rPr>
        <w:t>Therefore both the Area under the curve and error rate point to Naïve Bayes as the better predictor model with Logistic Regression as the benchmark.</w:t>
      </w:r>
      <w:r w:rsidR="009777BE" w:rsidRPr="009777BE">
        <w:rPr>
          <w:rFonts w:eastAsia="Times New Roman" w:cs="Times New Roman"/>
          <w:color w:val="333333"/>
          <w:sz w:val="24"/>
          <w:szCs w:val="24"/>
        </w:rPr>
        <w:t xml:space="preserve"> (Please note that Logistic Regression outperforms the other models)</w:t>
      </w:r>
    </w:p>
    <w:p w:rsidR="00C04563" w:rsidRDefault="00C04563" w:rsidP="00C04563">
      <w:pPr>
        <w:shd w:val="clear" w:color="auto" w:fill="FFFFFF"/>
        <w:spacing w:after="0" w:line="300" w:lineRule="atLeast"/>
        <w:rPr>
          <w:rFonts w:ascii="Helvetica" w:eastAsia="Times New Roman" w:hAnsi="Helvetica" w:cs="Times New Roman"/>
          <w:color w:val="333333"/>
          <w:sz w:val="23"/>
          <w:szCs w:val="23"/>
        </w:rPr>
      </w:pPr>
    </w:p>
    <w:p w:rsidR="00C04563" w:rsidRDefault="00C04563" w:rsidP="00C04563">
      <w:pPr>
        <w:shd w:val="clear" w:color="auto" w:fill="FFFFFF"/>
        <w:spacing w:after="0" w:line="300" w:lineRule="atLeast"/>
        <w:rPr>
          <w:rFonts w:ascii="Helvetica" w:eastAsia="Times New Roman" w:hAnsi="Helvetica" w:cs="Times New Roman"/>
          <w:color w:val="333333"/>
          <w:sz w:val="23"/>
          <w:szCs w:val="23"/>
        </w:rPr>
      </w:pPr>
    </w:p>
    <w:p w:rsidR="00C04563" w:rsidRDefault="00C04563" w:rsidP="00C04563">
      <w:pPr>
        <w:shd w:val="clear" w:color="auto" w:fill="FFFFFF"/>
        <w:spacing w:after="0" w:line="300" w:lineRule="atLeast"/>
        <w:rPr>
          <w:rFonts w:ascii="Helvetica" w:eastAsia="Times New Roman" w:hAnsi="Helvetica" w:cs="Times New Roman"/>
          <w:color w:val="333333"/>
          <w:sz w:val="23"/>
          <w:szCs w:val="23"/>
        </w:rPr>
      </w:pPr>
    </w:p>
    <w:p w:rsidR="00C04563" w:rsidRDefault="00C04563" w:rsidP="00C04563">
      <w:pPr>
        <w:shd w:val="clear" w:color="auto" w:fill="FFFFFF"/>
        <w:spacing w:after="0" w:line="300" w:lineRule="atLeast"/>
        <w:rPr>
          <w:rFonts w:ascii="Helvetica" w:eastAsia="Times New Roman" w:hAnsi="Helvetica" w:cs="Times New Roman"/>
          <w:color w:val="333333"/>
          <w:sz w:val="23"/>
          <w:szCs w:val="23"/>
        </w:rPr>
      </w:pPr>
    </w:p>
    <w:p w:rsidR="00C04563" w:rsidRDefault="00C04563" w:rsidP="00C04563">
      <w:pPr>
        <w:shd w:val="clear" w:color="auto" w:fill="FFFFFF"/>
        <w:spacing w:after="0" w:line="300" w:lineRule="atLeast"/>
        <w:rPr>
          <w:rFonts w:ascii="Helvetica" w:eastAsia="Times New Roman" w:hAnsi="Helvetica" w:cs="Times New Roman"/>
          <w:color w:val="333333"/>
          <w:sz w:val="23"/>
          <w:szCs w:val="23"/>
        </w:rPr>
      </w:pPr>
    </w:p>
    <w:p w:rsidR="00C04563" w:rsidRDefault="00C04563" w:rsidP="00C04563">
      <w:pPr>
        <w:shd w:val="clear" w:color="auto" w:fill="FFFFFF"/>
        <w:spacing w:after="0" w:line="300" w:lineRule="atLeast"/>
        <w:rPr>
          <w:rFonts w:ascii="Helvetica" w:eastAsia="Times New Roman" w:hAnsi="Helvetica" w:cs="Times New Roman"/>
          <w:color w:val="333333"/>
          <w:sz w:val="23"/>
          <w:szCs w:val="23"/>
        </w:rPr>
      </w:pPr>
    </w:p>
    <w:p w:rsidR="00C04563" w:rsidRDefault="00C04563" w:rsidP="00C04563">
      <w:pPr>
        <w:shd w:val="clear" w:color="auto" w:fill="FFFFFF"/>
        <w:spacing w:after="0" w:line="300" w:lineRule="atLeast"/>
        <w:rPr>
          <w:rFonts w:ascii="Helvetica" w:eastAsia="Times New Roman" w:hAnsi="Helvetica" w:cs="Times New Roman"/>
          <w:color w:val="333333"/>
          <w:sz w:val="23"/>
          <w:szCs w:val="23"/>
        </w:rPr>
      </w:pPr>
    </w:p>
    <w:p w:rsidR="00C04563" w:rsidRDefault="00C04563" w:rsidP="00C04563">
      <w:pPr>
        <w:shd w:val="clear" w:color="auto" w:fill="FFFFFF"/>
        <w:spacing w:after="0" w:line="300" w:lineRule="atLeast"/>
        <w:rPr>
          <w:rFonts w:ascii="Helvetica" w:eastAsia="Times New Roman" w:hAnsi="Helvetica" w:cs="Times New Roman"/>
          <w:color w:val="333333"/>
          <w:sz w:val="23"/>
          <w:szCs w:val="23"/>
        </w:rPr>
      </w:pPr>
    </w:p>
    <w:p w:rsidR="00C04563" w:rsidRDefault="00C04563" w:rsidP="00C04563">
      <w:pPr>
        <w:shd w:val="clear" w:color="auto" w:fill="FFFFFF"/>
        <w:spacing w:after="0" w:line="300" w:lineRule="atLeast"/>
        <w:rPr>
          <w:rFonts w:ascii="Helvetica" w:eastAsia="Times New Roman" w:hAnsi="Helvetica" w:cs="Times New Roman"/>
          <w:color w:val="333333"/>
          <w:sz w:val="23"/>
          <w:szCs w:val="23"/>
        </w:rPr>
      </w:pPr>
    </w:p>
    <w:p w:rsidR="00C04563" w:rsidRDefault="00C04563" w:rsidP="00C04563">
      <w:pPr>
        <w:shd w:val="clear" w:color="auto" w:fill="FFFFFF"/>
        <w:spacing w:after="0" w:line="300" w:lineRule="atLeast"/>
        <w:rPr>
          <w:rFonts w:ascii="Helvetica" w:eastAsia="Times New Roman" w:hAnsi="Helvetica" w:cs="Times New Roman"/>
          <w:color w:val="333333"/>
          <w:sz w:val="23"/>
          <w:szCs w:val="23"/>
        </w:rPr>
      </w:pPr>
    </w:p>
    <w:p w:rsidR="00C04563" w:rsidRPr="00C04563" w:rsidRDefault="00C04563" w:rsidP="00C04563">
      <w:pPr>
        <w:shd w:val="clear" w:color="auto" w:fill="FFFFFF"/>
        <w:spacing w:after="0" w:line="300" w:lineRule="atLeast"/>
        <w:rPr>
          <w:rFonts w:ascii="Helvetica" w:eastAsia="Times New Roman" w:hAnsi="Helvetica" w:cs="Times New Roman"/>
          <w:color w:val="333333"/>
          <w:sz w:val="23"/>
          <w:szCs w:val="23"/>
        </w:rPr>
      </w:pPr>
    </w:p>
    <w:p w:rsidR="00C04563" w:rsidRPr="00C04563" w:rsidRDefault="00C04563" w:rsidP="00C04563">
      <w:pPr>
        <w:pStyle w:val="ListParagraph"/>
        <w:numPr>
          <w:ilvl w:val="0"/>
          <w:numId w:val="1"/>
        </w:numPr>
        <w:shd w:val="clear" w:color="auto" w:fill="FFFFFF"/>
        <w:spacing w:after="0" w:line="300" w:lineRule="atLeast"/>
        <w:rPr>
          <w:rFonts w:ascii="Helvetica" w:eastAsia="Times New Roman" w:hAnsi="Helvetica" w:cs="Times New Roman"/>
          <w:b/>
          <w:i/>
          <w:color w:val="333333"/>
          <w:sz w:val="23"/>
          <w:szCs w:val="23"/>
        </w:rPr>
      </w:pPr>
      <w:r w:rsidRPr="00C04563">
        <w:rPr>
          <w:rFonts w:ascii="Helvetica" w:eastAsia="Times New Roman" w:hAnsi="Helvetica" w:cs="Times New Roman"/>
          <w:b/>
          <w:i/>
          <w:color w:val="333333"/>
          <w:sz w:val="23"/>
          <w:szCs w:val="23"/>
        </w:rPr>
        <w:t xml:space="preserve"> Use </w:t>
      </w:r>
      <w:proofErr w:type="spellStart"/>
      <w:r w:rsidRPr="00C04563">
        <w:rPr>
          <w:rFonts w:ascii="Helvetica" w:eastAsia="Times New Roman" w:hAnsi="Helvetica" w:cs="Times New Roman"/>
          <w:b/>
          <w:i/>
          <w:color w:val="333333"/>
          <w:sz w:val="23"/>
          <w:szCs w:val="23"/>
        </w:rPr>
        <w:t>matplotlib</w:t>
      </w:r>
      <w:proofErr w:type="spellEnd"/>
      <w:r w:rsidRPr="00C04563">
        <w:rPr>
          <w:rFonts w:ascii="Helvetica" w:eastAsia="Times New Roman" w:hAnsi="Helvetica" w:cs="Times New Roman"/>
          <w:b/>
          <w:i/>
          <w:color w:val="333333"/>
          <w:sz w:val="23"/>
          <w:szCs w:val="23"/>
        </w:rPr>
        <w:t xml:space="preserve"> to plot the ROC and the precision-recall curves for your models. Discuss and compare the performance of each model according to these curves against the benchmark (logistic regression).</w:t>
      </w:r>
    </w:p>
    <w:p w:rsidR="00C04563" w:rsidRDefault="00C04563"/>
    <w:p w:rsidR="00C04563" w:rsidRDefault="00C04563">
      <w:r>
        <w:rPr>
          <w:noProof/>
        </w:rPr>
        <w:drawing>
          <wp:inline distT="0" distB="0" distL="0" distR="0" wp14:anchorId="578227D4" wp14:editId="373EE701">
            <wp:extent cx="5943600" cy="5205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05730"/>
                    </a:xfrm>
                    <a:prstGeom prst="rect">
                      <a:avLst/>
                    </a:prstGeom>
                  </pic:spPr>
                </pic:pic>
              </a:graphicData>
            </a:graphic>
          </wp:inline>
        </w:drawing>
      </w:r>
    </w:p>
    <w:p w:rsidR="00C04563" w:rsidRDefault="00C04563"/>
    <w:p w:rsidR="009777BE" w:rsidRPr="009777BE" w:rsidRDefault="00904115" w:rsidP="009777BE">
      <w:pPr>
        <w:shd w:val="clear" w:color="auto" w:fill="FFFFFF"/>
        <w:spacing w:after="0" w:line="300" w:lineRule="atLeast"/>
        <w:rPr>
          <w:rFonts w:eastAsia="Times New Roman" w:cs="Times New Roman"/>
          <w:color w:val="333333"/>
          <w:sz w:val="24"/>
          <w:szCs w:val="24"/>
        </w:rPr>
      </w:pPr>
      <w:r w:rsidRPr="009777BE">
        <w:rPr>
          <w:sz w:val="24"/>
          <w:szCs w:val="24"/>
        </w:rPr>
        <w:t>Since we are interested in whether the customer subscribes to the magazine a true positive is more important that a false negative.</w:t>
      </w:r>
      <w:r w:rsidR="00682EED" w:rsidRPr="009777BE">
        <w:rPr>
          <w:sz w:val="24"/>
          <w:szCs w:val="24"/>
        </w:rPr>
        <w:t xml:space="preserve"> Therefore a </w:t>
      </w:r>
      <w:r w:rsidR="009777BE" w:rsidRPr="009777BE">
        <w:rPr>
          <w:sz w:val="24"/>
          <w:szCs w:val="24"/>
        </w:rPr>
        <w:t>higher a</w:t>
      </w:r>
      <w:r w:rsidR="00682EED" w:rsidRPr="009777BE">
        <w:rPr>
          <w:sz w:val="24"/>
          <w:szCs w:val="24"/>
        </w:rPr>
        <w:t xml:space="preserve">rea </w:t>
      </w:r>
      <w:r w:rsidR="009777BE" w:rsidRPr="009777BE">
        <w:rPr>
          <w:sz w:val="24"/>
          <w:szCs w:val="24"/>
        </w:rPr>
        <w:t>under</w:t>
      </w:r>
      <w:r w:rsidR="00682EED" w:rsidRPr="009777BE">
        <w:rPr>
          <w:sz w:val="24"/>
          <w:szCs w:val="24"/>
        </w:rPr>
        <w:t xml:space="preserve"> the Precision-Recall curve is better. </w:t>
      </w:r>
      <w:r w:rsidR="009777BE" w:rsidRPr="009777BE">
        <w:rPr>
          <w:sz w:val="24"/>
          <w:szCs w:val="24"/>
        </w:rPr>
        <w:t>In this case Naïve Bayes is the best, having Logistic Regression as a Benchmark.</w:t>
      </w:r>
      <w:r w:rsidR="009777BE" w:rsidRPr="009777BE">
        <w:rPr>
          <w:rFonts w:eastAsia="Times New Roman" w:cs="Times New Roman"/>
          <w:color w:val="333333"/>
          <w:sz w:val="24"/>
          <w:szCs w:val="24"/>
        </w:rPr>
        <w:t xml:space="preserve"> (Please note that Logistic Regression outperforms the other models)</w:t>
      </w:r>
    </w:p>
    <w:p w:rsidR="00C04563" w:rsidRDefault="00C04563">
      <w:bookmarkStart w:id="0" w:name="_GoBack"/>
      <w:bookmarkEnd w:id="0"/>
    </w:p>
    <w:sectPr w:rsidR="00C0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06669"/>
    <w:multiLevelType w:val="hybridMultilevel"/>
    <w:tmpl w:val="AD16C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397"/>
    <w:rsid w:val="00195602"/>
    <w:rsid w:val="00394F81"/>
    <w:rsid w:val="00633397"/>
    <w:rsid w:val="00682EED"/>
    <w:rsid w:val="00904115"/>
    <w:rsid w:val="009777BE"/>
    <w:rsid w:val="00C0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D8D64-3991-4953-B703-6D70250D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56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04563"/>
    <w:pPr>
      <w:spacing w:before="100" w:beforeAutospacing="1" w:after="100" w:afterAutospacing="1" w:line="240" w:lineRule="auto"/>
    </w:pPr>
    <w:rPr>
      <w:rFonts w:ascii="Arial Unicode MS" w:eastAsia="Arial Unicode MS" w:hAnsi="Arial Unicode MS" w:cs="Arial Unicode MS"/>
      <w:sz w:val="24"/>
      <w:szCs w:val="24"/>
    </w:rPr>
  </w:style>
  <w:style w:type="paragraph" w:styleId="ListParagraph">
    <w:name w:val="List Paragraph"/>
    <w:basedOn w:val="Normal"/>
    <w:uiPriority w:val="34"/>
    <w:qFormat/>
    <w:rsid w:val="00C04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351986">
      <w:bodyDiv w:val="1"/>
      <w:marLeft w:val="0"/>
      <w:marRight w:val="0"/>
      <w:marTop w:val="0"/>
      <w:marBottom w:val="0"/>
      <w:divBdr>
        <w:top w:val="none" w:sz="0" w:space="0" w:color="auto"/>
        <w:left w:val="none" w:sz="0" w:space="0" w:color="auto"/>
        <w:bottom w:val="none" w:sz="0" w:space="0" w:color="auto"/>
        <w:right w:val="none" w:sz="0" w:space="0" w:color="auto"/>
      </w:divBdr>
      <w:divsChild>
        <w:div w:id="1467776941">
          <w:marLeft w:val="0"/>
          <w:marRight w:val="0"/>
          <w:marTop w:val="0"/>
          <w:marBottom w:val="0"/>
          <w:divBdr>
            <w:top w:val="none" w:sz="0" w:space="0" w:color="auto"/>
            <w:left w:val="none" w:sz="0" w:space="0" w:color="auto"/>
            <w:bottom w:val="none" w:sz="0" w:space="0" w:color="auto"/>
            <w:right w:val="none" w:sz="0" w:space="0" w:color="auto"/>
          </w:divBdr>
        </w:div>
        <w:div w:id="1160082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Martins</dc:creator>
  <cp:keywords/>
  <dc:description/>
  <cp:lastModifiedBy>Vivek Martins</cp:lastModifiedBy>
  <cp:revision>2</cp:revision>
  <dcterms:created xsi:type="dcterms:W3CDTF">2016-03-26T02:21:00Z</dcterms:created>
  <dcterms:modified xsi:type="dcterms:W3CDTF">2016-03-26T02:55:00Z</dcterms:modified>
</cp:coreProperties>
</file>