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Pojmovi i primjeri iz lekcije</w:t>
      </w:r>
    </w:p>
    <w:p>
      <w:r>
        <w:t>VIII razred • udžbenik str. 29–32</w:t>
      </w:r>
    </w:p>
    <w:p>
      <w:pPr>
        <w:pStyle w:val="Heading2"/>
      </w:pPr>
      <w:r>
        <w:t>Farz (str. 29)</w:t>
      </w:r>
    </w:p>
    <w:p>
      <w:r>
        <w:t>Stroga vjerska dužnost, naredba Uzvišenog Stvoritelja kojom se imperativno zahtijeva od punoljetne osobe činjenje određenog djela. Za izvršavanje slijedi nagrada, a za izostavljanje kazna.</w:t>
      </w:r>
    </w:p>
    <w:p>
      <w:r>
        <w:t>Namaz; pet islamskih dužnosti kao obaveze pojedinca; dženaza-namaz kao obaveza zajednice.</w:t>
      </w:r>
    </w:p>
    <w:p>
      <w:pPr>
        <w:pStyle w:val="Heading2"/>
      </w:pPr>
      <w:r>
        <w:t>Vadžib (str. 29)</w:t>
      </w:r>
    </w:p>
    <w:p>
      <w:r>
        <w:t>Allahova, dž.š., naredba u blažoj formi od farza. Zahtjev za činjenjem djela propisanog pojedinačnim predajama od Poslanika, a.s.</w:t>
      </w:r>
    </w:p>
    <w:p>
      <w:r>
        <w:t>Sadekatu-l-fitr i klanjanje vitr-namaza.</w:t>
      </w:r>
    </w:p>
    <w:p>
      <w:pPr>
        <w:pStyle w:val="Heading2"/>
      </w:pPr>
      <w:r>
        <w:t>Sunnet (str. 29)</w:t>
      </w:r>
    </w:p>
    <w:p>
      <w:r>
        <w:t>Djela koja je radio Muhammed, a.s., i preporučio ih i nama. Njihovim izvršavanjem možemo zaslužiti nagradu i šefaat Muhammeda, a.s.</w:t>
      </w:r>
    </w:p>
    <w:p>
      <w:r>
        <w:t>Sunneti i sunsunneti dnevnih namaza.</w:t>
      </w:r>
    </w:p>
    <w:p>
      <w:pPr>
        <w:pStyle w:val="Heading2"/>
      </w:pPr>
      <w:r>
        <w:t>Mustehab (str. 29–30)</w:t>
      </w:r>
    </w:p>
    <w:p>
      <w:r>
        <w:t>Ono što je preporučeno i lijepo činiti. Izvršavanje se nagrađuje, a izostavljanje ne kažnjava.</w:t>
      </w:r>
    </w:p>
    <w:p>
      <w:r>
        <w:t>Klanjanje u džematu — primjer naveden u udžbeniku.</w:t>
      </w:r>
    </w:p>
    <w:p>
      <w:pPr>
        <w:pStyle w:val="Heading2"/>
      </w:pPr>
      <w:r>
        <w:t>Mubah (str. 30)</w:t>
      </w:r>
    </w:p>
    <w:p>
      <w:r>
        <w:t>Djelo čije se izvršavanje ili neizvršavanje ostavlja osobi na slobodan izbor. Za samo izvršenje ili neizvršenje osoba nema ni nagradu ni kaznu.</w:t>
      </w:r>
    </w:p>
    <w:p>
      <w:r>
        <w:t>Izbor da jedemo, spavamo, šetamo i slično.</w:t>
      </w:r>
    </w:p>
    <w:p>
      <w:pPr>
        <w:pStyle w:val="Heading2"/>
      </w:pPr>
      <w:r>
        <w:t>Haram (str. 30)</w:t>
      </w:r>
    </w:p>
    <w:p>
      <w:r>
        <w:t>Ono što Uzvišeni Allah strogo zabranjuje. Imperativna zabrana utemeljena na jasnom kur’anskom ajetu ili hadisu; zahtijeva nečinjenje djela.</w:t>
      </w:r>
    </w:p>
    <w:p>
      <w:r>
        <w:t>Pijenje alkohola, kockanje, krađa i zinaluk.</w:t>
      </w:r>
    </w:p>
    <w:p>
      <w:pPr>
        <w:pStyle w:val="Heading2"/>
      </w:pPr>
      <w:r>
        <w:t>Mekruh (str. 30)</w:t>
      </w:r>
    </w:p>
    <w:p>
      <w:r>
        <w:t>Djelo koje je pokuđeno, ružno činiti. Mekruh-i tahrimen su djela bliska haramu, a mekruh-i tenzihen djela koja nije lijepo činiti.</w:t>
      </w:r>
    </w:p>
    <w:p>
      <w:r>
        <w:t>Tahrimen: rasipništvo i prenošenje tuđih riječi. Tenzihen: pričati u vrijeme učenja Kur’ana ili ezana.</w:t>
      </w:r>
    </w:p>
    <w:p>
      <w:pPr>
        <w:pStyle w:val="Heading2"/>
      </w:pPr>
      <w:r>
        <w:t>Mufsid (str. 30)</w:t>
      </w:r>
    </w:p>
    <w:p>
      <w:r>
        <w:t>Djelo, radnja ili stanje koje kvari vjerski obred.</w:t>
      </w:r>
    </w:p>
    <w:p>
      <w:r>
        <w:t>Udžbenik navodi govor u namazu, san i uzimanje hrane ili pića u vrijeme posta. Preciziranje: obični govor kvari namaz, ali sam po sebi ne abdest; kod sna i jela/pića važni su uslovi.</w:t>
      </w:r>
    </w:p>
    <w:p>
      <w:r>
        <w:br w:type="page"/>
      </w:r>
    </w:p>
    <w:p>
      <w:pPr>
        <w:pStyle w:val="Title"/>
      </w:pPr>
      <w:r>
        <w:t>Termini sa 32. strane</w:t>
      </w:r>
    </w:p>
    <w:p>
      <w:r>
        <w:t>Ime: ____________________    Rad u paru, zatim samostalno objašnjenje.</w:t>
      </w:r>
    </w:p>
    <w:p>
      <w:pPr>
        <w:pStyle w:val="Heading1"/>
      </w:pPr>
      <w:r>
        <w:t>1. Poveži termin i značenje</w:t>
      </w:r>
    </w:p>
    <w:p>
      <w:r>
        <w:t>1. Kategorično: ____</w:t>
      </w:r>
    </w:p>
    <w:p>
      <w:r>
        <w:t>2. Imperativ: ____</w:t>
      </w:r>
    </w:p>
    <w:p>
      <w:r>
        <w:t>3. Mutevatir hadis: ____</w:t>
      </w:r>
    </w:p>
    <w:p>
      <w:r>
        <w:t>4. Zinaluk: ____</w:t>
      </w:r>
    </w:p>
    <w:p>
      <w:r>
        <w:t>A. Hadis koji iz generacije u generaciju prenosi veliki broj prenosilaca tako da je isključena ikakva sumnja u njegovu vjerodostojnost.</w:t>
      </w:r>
    </w:p>
    <w:p>
      <w:r>
        <w:t>B. Blud.</w:t>
      </w:r>
    </w:p>
    <w:p>
      <w:r>
        <w:t>C. O čemu nema sumnje; sigurno, bezuvjetno, tačno određeno.</w:t>
      </w:r>
    </w:p>
    <w:p>
      <w:r>
        <w:t>D. Zapovijed, naredba.</w:t>
      </w:r>
    </w:p>
    <w:p>
      <w:pPr>
        <w:pStyle w:val="Heading1"/>
      </w:pPr>
      <w:r>
        <w:t>2. Dopuni rečenice</w:t>
      </w:r>
    </w:p>
    <w:p>
      <w:r>
        <w:t>Ono što je sigurno, bezuvjetno i tačno određeno jeste ____________.</w:t>
      </w:r>
    </w:p>
    <w:p>
      <w:r>
        <w:t>Zapovijed ili naredba naziva se ____________.</w:t>
      </w:r>
    </w:p>
    <w:p>
      <w:r>
        <w:t>Hadis koji kroz generacije prenosi veliki broj prenosilaca, bez sumnje u vjerodostojnost, naziva se ____________.</w:t>
      </w:r>
    </w:p>
    <w:p>
      <w:r>
        <w:t>Udžbenički termin koji znači blud je ____________.</w:t>
      </w:r>
    </w:p>
    <w:p>
      <w:pPr>
        <w:pStyle w:val="Heading1"/>
      </w:pPr>
      <w:r>
        <w:t>3. Objasni svojim riječima</w:t>
      </w:r>
    </w:p>
    <w:p>
      <w:r>
        <w:t>Izaberi jedan termin i poveži ga sa sadržajem lekcije.</w:t>
        <w:br/>
        <w:t>________________________________________________________</w:t>
        <w:br/>
        <w:t>________________________________________________________</w:t>
      </w:r>
    </w:p>
    <w:p>
      <w:r>
        <w:br w:type="page"/>
      </w:r>
    </w:p>
    <w:p>
      <w:pPr>
        <w:pStyle w:val="Title"/>
      </w:pPr>
      <w:r>
        <w:t>Kviz | pitanja 1–6 od 12</w:t>
      </w:r>
    </w:p>
    <w:p>
      <w:r>
        <w:t>Ime: ____________________    Zaokruži jedan odgovor na svako pitanje.</w:t>
      </w:r>
    </w:p>
    <w:p>
      <w:r>
        <w:rPr>
          <w:b/>
        </w:rPr>
        <w:t>1. Kako se zove disciplina koja proučava propise o ljudskim djelima?</w:t>
      </w:r>
    </w:p>
    <w:p>
      <w:pPr>
        <w:spacing w:after="20"/>
      </w:pPr>
      <w:r>
        <w:t>A) Fikh</w:t>
      </w:r>
    </w:p>
    <w:p>
      <w:pPr>
        <w:spacing w:after="20"/>
      </w:pPr>
      <w:r>
        <w:t>B) Geografija</w:t>
      </w:r>
    </w:p>
    <w:p>
      <w:pPr>
        <w:spacing w:after="20"/>
      </w:pPr>
      <w:r>
        <w:t>C) Historija</w:t>
      </w:r>
    </w:p>
    <w:p>
      <w:pPr>
        <w:spacing w:after="160"/>
      </w:pPr>
      <w:r>
        <w:t>D) Kaligrafija</w:t>
      </w:r>
    </w:p>
    <w:p>
      <w:r>
        <w:rPr>
          <w:b/>
        </w:rPr>
        <w:t>2. Koji par ispravno povezuje djelo i kategoriju?</w:t>
      </w:r>
    </w:p>
    <w:p>
      <w:pPr>
        <w:spacing w:after="20"/>
      </w:pPr>
      <w:r>
        <w:t>A) Vitr-namaz — mubah</w:t>
      </w:r>
    </w:p>
    <w:p>
      <w:pPr>
        <w:spacing w:after="20"/>
      </w:pPr>
      <w:r>
        <w:t>B) Ramazanski post — farz</w:t>
      </w:r>
    </w:p>
    <w:p>
      <w:pPr>
        <w:spacing w:after="20"/>
      </w:pPr>
      <w:r>
        <w:t>C) Krađa — mekruh</w:t>
      </w:r>
    </w:p>
    <w:p>
      <w:pPr>
        <w:spacing w:after="160"/>
      </w:pPr>
      <w:r>
        <w:t>D) Šetnja — vadžib</w:t>
      </w:r>
    </w:p>
    <w:p>
      <w:r>
        <w:rPr>
          <w:b/>
        </w:rPr>
        <w:t>3. Kako se u lekciji razvrstava vitr-namaz?</w:t>
      </w:r>
    </w:p>
    <w:p>
      <w:pPr>
        <w:spacing w:after="20"/>
      </w:pPr>
      <w:r>
        <w:t>A) Sunnet</w:t>
      </w:r>
    </w:p>
    <w:p>
      <w:pPr>
        <w:spacing w:after="20"/>
      </w:pPr>
      <w:r>
        <w:t>B) Mubah</w:t>
      </w:r>
    </w:p>
    <w:p>
      <w:pPr>
        <w:spacing w:after="20"/>
      </w:pPr>
      <w:r>
        <w:t>C) Vadžib</w:t>
      </w:r>
    </w:p>
    <w:p>
      <w:pPr>
        <w:spacing w:after="160"/>
      </w:pPr>
      <w:r>
        <w:t>D) Mufsid</w:t>
      </w:r>
    </w:p>
    <w:p>
      <w:r>
        <w:rPr>
          <w:b/>
        </w:rPr>
        <w:t>4. Učenica je završila obaveze i bira hoće li prošetati. Šetnja je u ovom primjeru…</w:t>
      </w:r>
    </w:p>
    <w:p>
      <w:pPr>
        <w:spacing w:after="20"/>
      </w:pPr>
      <w:r>
        <w:t>A) Haram</w:t>
      </w:r>
    </w:p>
    <w:p>
      <w:pPr>
        <w:spacing w:after="20"/>
      </w:pPr>
      <w:r>
        <w:t>B) Farz</w:t>
      </w:r>
    </w:p>
    <w:p>
      <w:pPr>
        <w:spacing w:after="20"/>
      </w:pPr>
      <w:r>
        <w:t>C) Mekruh</w:t>
      </w:r>
    </w:p>
    <w:p>
      <w:pPr>
        <w:spacing w:after="160"/>
      </w:pPr>
      <w:r>
        <w:t>D) Mubah</w:t>
      </w:r>
    </w:p>
    <w:p>
      <w:r>
        <w:rPr>
          <w:b/>
        </w:rPr>
        <w:t>5. Osoba namjerno započne običan razgovor u namazu. Šta taj govor kvari?</w:t>
      </w:r>
    </w:p>
    <w:p>
      <w:pPr>
        <w:spacing w:after="20"/>
      </w:pPr>
      <w:r>
        <w:t>A) Namaz, ali sam po sebi ne abdest</w:t>
      </w:r>
    </w:p>
    <w:p>
      <w:pPr>
        <w:spacing w:after="20"/>
      </w:pPr>
      <w:r>
        <w:t>B) Samo abdest</w:t>
      </w:r>
    </w:p>
    <w:p>
      <w:pPr>
        <w:spacing w:after="20"/>
      </w:pPr>
      <w:r>
        <w:t>C) I namaz i abdest u svakom slučaju</w:t>
      </w:r>
    </w:p>
    <w:p>
      <w:pPr>
        <w:spacing w:after="160"/>
      </w:pPr>
      <w:r>
        <w:t>D) Ni namaz ni abdest</w:t>
      </w:r>
    </w:p>
    <w:p>
      <w:r>
        <w:rPr>
          <w:b/>
        </w:rPr>
        <w:t>6. Koji je najbolji zaključak o vrednovanju postupaka?</w:t>
      </w:r>
    </w:p>
    <w:p>
      <w:pPr>
        <w:spacing w:after="20"/>
      </w:pPr>
      <w:r>
        <w:t>A) Sve što nije farz jeste haram</w:t>
      </w:r>
    </w:p>
    <w:p>
      <w:pPr>
        <w:spacing w:after="20"/>
      </w:pPr>
      <w:r>
        <w:t>B) Popularnost određuje šta je dozvoljeno</w:t>
      </w:r>
    </w:p>
    <w:p>
      <w:pPr>
        <w:spacing w:after="20"/>
      </w:pPr>
      <w:r>
        <w:t>C) Kategoriju povezujemo s propisom i jasnim okolnostima</w:t>
      </w:r>
    </w:p>
    <w:p>
      <w:pPr>
        <w:spacing w:after="160"/>
      </w:pPr>
      <w:r>
        <w:t>D) Sve dozvoljeno moramo uraditi</w:t>
      </w:r>
    </w:p>
    <w:p>
      <w:r>
        <w:br w:type="page"/>
      </w:r>
    </w:p>
    <w:p>
      <w:pPr>
        <w:pStyle w:val="Title"/>
      </w:pPr>
      <w:r>
        <w:t>Kviz | pitanja 7–12 od 12</w:t>
      </w:r>
    </w:p>
    <w:p>
      <w:r>
        <w:t>Ime: ____________________    Zaokruži jedan odgovor na svako pitanje.</w:t>
      </w:r>
    </w:p>
    <w:p>
      <w:r>
        <w:rPr>
          <w:b/>
        </w:rPr>
        <w:t>7. Koji opis pripada mustehabu?</w:t>
      </w:r>
    </w:p>
    <w:p>
      <w:pPr>
        <w:spacing w:after="20"/>
      </w:pPr>
      <w:r>
        <w:t>A) Stroga zabrana</w:t>
      </w:r>
    </w:p>
    <w:p>
      <w:pPr>
        <w:spacing w:after="20"/>
      </w:pPr>
      <w:r>
        <w:t>B) Preporučeno djelo čije se izostavljanje ne kažnjava</w:t>
      </w:r>
    </w:p>
    <w:p>
      <w:pPr>
        <w:spacing w:after="20"/>
      </w:pPr>
      <w:r>
        <w:t>C) Svaka radnja koja kvari obred</w:t>
      </w:r>
    </w:p>
    <w:p>
      <w:pPr>
        <w:spacing w:after="160"/>
      </w:pPr>
      <w:r>
        <w:t>D) Obaveza jednaka farzu</w:t>
      </w:r>
    </w:p>
    <w:p>
      <w:r>
        <w:rPr>
          <w:b/>
        </w:rPr>
        <w:t>8. Sunneti dnevnih namaza u ovoj su podjeli primjer…</w:t>
      </w:r>
    </w:p>
    <w:p>
      <w:pPr>
        <w:spacing w:after="20"/>
      </w:pPr>
      <w:r>
        <w:t>A) Harama</w:t>
      </w:r>
    </w:p>
    <w:p>
      <w:pPr>
        <w:spacing w:after="20"/>
      </w:pPr>
      <w:r>
        <w:t>B) Mufsida</w:t>
      </w:r>
    </w:p>
    <w:p>
      <w:pPr>
        <w:spacing w:after="20"/>
      </w:pPr>
      <w:r>
        <w:t>C) Mubaha</w:t>
      </w:r>
    </w:p>
    <w:p>
      <w:pPr>
        <w:spacing w:after="160"/>
      </w:pPr>
      <w:r>
        <w:t>D) Sunneta</w:t>
      </w:r>
    </w:p>
    <w:p>
      <w:r>
        <w:rPr>
          <w:b/>
        </w:rPr>
        <w:t>9. Krađa tuđe stvari pripada kategoriji…</w:t>
      </w:r>
    </w:p>
    <w:p>
      <w:pPr>
        <w:spacing w:after="20"/>
      </w:pPr>
      <w:r>
        <w:t>A) Mubah</w:t>
      </w:r>
    </w:p>
    <w:p>
      <w:pPr>
        <w:spacing w:after="20"/>
      </w:pPr>
      <w:r>
        <w:t>B) Haram</w:t>
      </w:r>
    </w:p>
    <w:p>
      <w:pPr>
        <w:spacing w:after="20"/>
      </w:pPr>
      <w:r>
        <w:t>C) Mustehab</w:t>
      </w:r>
    </w:p>
    <w:p>
      <w:pPr>
        <w:spacing w:after="160"/>
      </w:pPr>
      <w:r>
        <w:t>D) Vadžib</w:t>
      </w:r>
    </w:p>
    <w:p>
      <w:r>
        <w:rPr>
          <w:b/>
        </w:rPr>
        <w:t>10. Šta znači mekruh?</w:t>
      </w:r>
    </w:p>
    <w:p>
      <w:pPr>
        <w:spacing w:after="20"/>
      </w:pPr>
      <w:r>
        <w:t>A) Pokuđeno djelo</w:t>
      </w:r>
    </w:p>
    <w:p>
      <w:pPr>
        <w:spacing w:after="20"/>
      </w:pPr>
      <w:r>
        <w:t>B) Stroga dužnost</w:t>
      </w:r>
    </w:p>
    <w:p>
      <w:pPr>
        <w:spacing w:after="20"/>
      </w:pPr>
      <w:r>
        <w:t>C) Dozvoljen izbor</w:t>
      </w:r>
    </w:p>
    <w:p>
      <w:pPr>
        <w:spacing w:after="160"/>
      </w:pPr>
      <w:r>
        <w:t>D) Izvor šerijata</w:t>
      </w:r>
    </w:p>
    <w:p>
      <w:r>
        <w:rPr>
          <w:b/>
        </w:rPr>
        <w:t>11. Koja tvrdnja o vadžibu je tačna?</w:t>
      </w:r>
    </w:p>
    <w:p>
      <w:pPr>
        <w:spacing w:after="20"/>
      </w:pPr>
      <w:r>
        <w:t>A) To je slobodan izbor</w:t>
      </w:r>
    </w:p>
    <w:p>
      <w:pPr>
        <w:spacing w:after="20"/>
      </w:pPr>
      <w:r>
        <w:t>B) To je svaki običaj</w:t>
      </w:r>
    </w:p>
    <w:p>
      <w:pPr>
        <w:spacing w:after="20"/>
      </w:pPr>
      <w:r>
        <w:t>C) To je obaveza, a ne samo preporuka</w:t>
      </w:r>
    </w:p>
    <w:p>
      <w:pPr>
        <w:spacing w:after="160"/>
      </w:pPr>
      <w:r>
        <w:t>D) To je isto što i haram</w:t>
      </w:r>
    </w:p>
    <w:p>
      <w:r>
        <w:rPr>
          <w:b/>
        </w:rPr>
        <w:t>12. Koji primjer pokazuje fardi kifaje?</w:t>
      </w:r>
    </w:p>
    <w:p>
      <w:pPr>
        <w:spacing w:after="20"/>
      </w:pPr>
      <w:r>
        <w:t>A) Svaki pojedinac bira boju odjeće</w:t>
      </w:r>
    </w:p>
    <w:p>
      <w:pPr>
        <w:spacing w:after="20"/>
      </w:pPr>
      <w:r>
        <w:t>B) Svaki učenik bira izlet</w:t>
      </w:r>
    </w:p>
    <w:p>
      <w:pPr>
        <w:spacing w:after="20"/>
      </w:pPr>
      <w:r>
        <w:t>C) Svaki pojedinac obavlja svoj dnevni namaz</w:t>
      </w:r>
    </w:p>
    <w:p>
      <w:pPr>
        <w:spacing w:after="160"/>
      </w:pPr>
      <w:r>
        <w:t>D) Dovoljan broj muslimana obavi dženaza-namaz</w:t>
      </w:r>
    </w:p>
    <w:p>
      <w:r>
        <w:br w:type="page"/>
      </w:r>
    </w:p>
    <w:p>
      <w:pPr>
        <w:pStyle w:val="Title"/>
      </w:pPr>
      <w:r>
        <w:t>Završna provjera</w:t>
      </w:r>
    </w:p>
    <w:p>
      <w:r>
        <w:t>1. Navedi primjer mubaha i obrazloži zašto je u tim okolnostima dozvoljen izbor.</w:t>
        <w:br/>
        <w:t>________________________________________________________</w:t>
        <w:br/>
        <w:t>________________________________________________________</w:t>
      </w:r>
    </w:p>
    <w:p>
      <w:r>
        <w:t>2. Objasni jedan novi termin sa strane 32.</w:t>
        <w:br/>
        <w:t>________________________________________________________</w:t>
        <w:br/>
        <w:t>________________________________________________________</w:t>
      </w:r>
    </w:p>
    <w:p>
      <w:r>
        <w:t>Za zadaću: izradi mapu pojmova ili objasni poruku hadisa o ustrajnosti: „Allahu je najdraže djelo koje je trajno pa makar bilo i malo.”</w:t>
      </w:r>
    </w:p>
    <w:p>
      <w:r>
        <w:t>Tabela sa strane 31 dostupna je kao zaseban listić u vodoravnom formatu. Popuni svih 14 redova tokom zajedničke provjere.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72E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172E2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172E2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E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E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2E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72E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172E2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172E2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172E2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172E27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172E27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172E27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E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72E2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172E2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172E2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172E27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172E27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172E27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172E27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172E27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72E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172E2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172E27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72E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172E27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172E27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172E27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172E27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172E27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172E27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172E27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172E2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172E2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172E27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