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Tabela sa 31. strane udžbenika</w:t>
      </w:r>
    </w:p>
    <w:p>
      <w:r>
        <w:t>Vrednovanje djela u Zakonu Božijem • VIII razred     Ime: ____________________</w:t>
      </w:r>
    </w:p>
    <w:p>
      <w:r>
        <w:t>U odgovarajućoj koloni označi X. Razmotri okolnosti postupka. U tabeli je mendub širi naziv za preporučena djela (sunnet i mustehab).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Postupak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Farz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Vadžib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Mendub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Mubah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Mekruh tahrimen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Mekruh tenzihen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  <w:t>Haram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1. Klanjanje bajram-namaza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2. Nošenje odjeće od svile muškarcu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3. Klanjanje nafile pred sami zalazak Sunca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4. Ruku’ u namazu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5. Upotreba mirisa u ihramima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6. Klanje kurbana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7. Neposlušnost roditeljima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8. Zapisivanje duga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9. Neklanjanje sunsunneta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10. Šetati u slobodno vrijeme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11. Klanjanje teravih-namaza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12. Ramazanski post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13. Klanjati ikindijske sunnete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100" w:before="100"/>
            </w:pPr>
            <w:r>
              <w:rPr>
                <w:sz w:val="18"/>
              </w:rPr>
              <w:t>14. Otići na izlet</w:t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</w:tbl>
    <w:p>
      <w:r>
        <w:t>Izvor: udžbenik, štampana str. 31. Preneseno svih 14 postupaka i svih sedam kategorija.</w:t>
      </w:r>
    </w:p>
    <w:sectPr w:rsidR="00FC693F" w:rsidRPr="0006063C" w:rsidSect="00034616">
      <w:pgSz w:w="16838" w:h="11906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E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72E2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72E2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E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E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E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72E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172E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172E2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172E2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172E2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172E2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172E2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E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72E2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172E2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172E2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172E27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172E27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172E27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172E27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172E27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72E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72E2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172E27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72E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172E2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172E27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172E27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172E27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172E27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172E27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172E2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172E2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172E2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172E27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