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226" w:type="pct"/>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0"/>
        <w:gridCol w:w="6023"/>
      </w:tblGrid>
      <w:tr w:rsidR="007801B9" w:rsidRPr="00775394" w14:paraId="2325327C" w14:textId="77777777" w:rsidTr="00905B39">
        <w:trPr>
          <w:trHeight w:val="1703"/>
        </w:trPr>
        <w:tc>
          <w:tcPr>
            <w:tcW w:w="1971" w:type="pct"/>
          </w:tcPr>
          <w:p w14:paraId="76E4A381" w14:textId="634EDBA3" w:rsidR="00792DC7" w:rsidRPr="00775394" w:rsidRDefault="003B2980" w:rsidP="00A7472A">
            <w:pPr>
              <w:pStyle w:val="BodyText"/>
              <w:spacing w:after="0" w:line="240" w:lineRule="auto"/>
              <w:ind w:firstLine="0"/>
              <w:jc w:val="center"/>
              <w:rPr>
                <w:color w:val="000000" w:themeColor="text1"/>
                <w:lang w:val="en-US"/>
              </w:rPr>
            </w:pPr>
            <w:r w:rsidRPr="00775394">
              <w:rPr>
                <w:color w:val="000000" w:themeColor="text1"/>
                <w:lang w:val="en-US"/>
              </w:rPr>
              <w:t xml:space="preserve"> </w:t>
            </w:r>
            <w:r w:rsidR="00792DC7" w:rsidRPr="00775394">
              <w:rPr>
                <w:color w:val="000000" w:themeColor="text1"/>
              </w:rPr>
              <w:t xml:space="preserve">BỘ Y TẾ </w:t>
            </w:r>
          </w:p>
          <w:p w14:paraId="39D78845" w14:textId="77777777" w:rsidR="0045272E" w:rsidRPr="00775394" w:rsidRDefault="00792DC7" w:rsidP="00A7472A">
            <w:pPr>
              <w:pStyle w:val="BodyText"/>
              <w:spacing w:after="0" w:line="240" w:lineRule="auto"/>
              <w:ind w:firstLine="0"/>
              <w:jc w:val="center"/>
              <w:rPr>
                <w:bCs/>
                <w:color w:val="000000" w:themeColor="text1"/>
                <w:lang w:val="en-US"/>
              </w:rPr>
            </w:pPr>
            <w:r w:rsidRPr="00775394">
              <w:rPr>
                <w:bCs/>
                <w:color w:val="000000" w:themeColor="text1"/>
              </w:rPr>
              <w:t xml:space="preserve">ĐẠI HỌC Y DƯỢC          </w:t>
            </w:r>
          </w:p>
          <w:p w14:paraId="6724029A" w14:textId="649776E0" w:rsidR="007801B9" w:rsidRPr="00775394" w:rsidRDefault="00792DC7" w:rsidP="00A7472A">
            <w:pPr>
              <w:pStyle w:val="BodyText"/>
              <w:spacing w:after="0" w:line="240" w:lineRule="auto"/>
              <w:ind w:firstLine="0"/>
              <w:jc w:val="center"/>
              <w:rPr>
                <w:bCs/>
                <w:color w:val="000000" w:themeColor="text1"/>
                <w:lang w:val="en-US"/>
              </w:rPr>
            </w:pPr>
            <w:r w:rsidRPr="00775394">
              <w:rPr>
                <w:bCs/>
                <w:color w:val="000000" w:themeColor="text1"/>
              </w:rPr>
              <w:t>THÀNH PHỐ HỒ CHÍ MINH</w:t>
            </w:r>
          </w:p>
          <w:p w14:paraId="7A9555FC" w14:textId="1D6E5540" w:rsidR="007B1BF9" w:rsidRPr="00775394" w:rsidRDefault="00CA712F" w:rsidP="00A7472A">
            <w:pPr>
              <w:pStyle w:val="BodyText"/>
              <w:spacing w:after="0" w:line="240" w:lineRule="auto"/>
              <w:ind w:firstLine="0"/>
              <w:jc w:val="center"/>
              <w:rPr>
                <w:b/>
                <w:bCs/>
                <w:color w:val="000000" w:themeColor="text1"/>
                <w:lang w:val="en-US"/>
              </w:rPr>
            </w:pPr>
            <w:r w:rsidRPr="00775394">
              <w:rPr>
                <w:b/>
                <w:bCs/>
                <w:noProof/>
                <w:lang w:val="en-US" w:eastAsia="en-US" w:bidi="ar-SA"/>
              </w:rPr>
              <mc:AlternateContent>
                <mc:Choice Requires="wps">
                  <w:drawing>
                    <wp:anchor distT="0" distB="0" distL="114300" distR="114300" simplePos="0" relativeHeight="251659264" behindDoc="0" locked="0" layoutInCell="1" allowOverlap="1" wp14:anchorId="6C28EA6E" wp14:editId="02E55355">
                      <wp:simplePos x="0" y="0"/>
                      <wp:positionH relativeFrom="column">
                        <wp:posOffset>737572</wp:posOffset>
                      </wp:positionH>
                      <wp:positionV relativeFrom="paragraph">
                        <wp:posOffset>194945</wp:posOffset>
                      </wp:positionV>
                      <wp:extent cx="899795" cy="0"/>
                      <wp:effectExtent l="0" t="0" r="14605" b="19050"/>
                      <wp:wrapNone/>
                      <wp:docPr id="2" name="Straight Connector 2"/>
                      <wp:cNvGraphicFramePr/>
                      <a:graphic xmlns:a="http://schemas.openxmlformats.org/drawingml/2006/main">
                        <a:graphicData uri="http://schemas.microsoft.com/office/word/2010/wordprocessingShape">
                          <wps:wsp>
                            <wps:cNvCnPr/>
                            <wps:spPr>
                              <a:xfrm>
                                <a:off x="0" y="0"/>
                                <a:ext cx="899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2324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pt,15.35pt" to="128.9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" strokecolor="black [3200]" strokeweight=".5pt">
                      <v:stroke joinstyle="miter"/>
                    </v:line>
                  </w:pict>
                </mc:Fallback>
              </mc:AlternateContent>
            </w:r>
            <w:r w:rsidR="007B1BF9" w:rsidRPr="00775394">
              <w:rPr>
                <w:b/>
                <w:bCs/>
                <w:color w:val="000000" w:themeColor="text1"/>
                <w:lang w:val="en-US"/>
              </w:rPr>
              <w:t>HỘI ĐỒNG TRƯỜNG</w:t>
            </w:r>
          </w:p>
          <w:p w14:paraId="0E77B1E7" w14:textId="2DF4A518" w:rsidR="00792DC7" w:rsidRPr="00775394" w:rsidRDefault="00792DC7" w:rsidP="00CA712F">
            <w:pPr>
              <w:pStyle w:val="BodyText"/>
              <w:spacing w:after="0" w:line="240" w:lineRule="auto"/>
              <w:ind w:firstLine="0"/>
              <w:jc w:val="center"/>
              <w:rPr>
                <w:i/>
                <w:iCs/>
              </w:rPr>
            </w:pPr>
            <w:r w:rsidRPr="00775394">
              <w:rPr>
                <w:bCs/>
              </w:rPr>
              <w:t xml:space="preserve">Số: </w:t>
            </w:r>
            <w:r w:rsidR="0087567C" w:rsidRPr="00775394">
              <w:rPr>
                <w:bCs/>
                <w:lang w:val="en-US"/>
              </w:rPr>
              <w:t xml:space="preserve">   </w:t>
            </w:r>
            <w:r w:rsidR="0087567C" w:rsidRPr="00775394">
              <w:rPr>
                <w:bCs/>
                <w:color w:val="BFBFBF" w:themeColor="background1" w:themeShade="BF"/>
                <w:lang w:val="en-US"/>
              </w:rPr>
              <w:t xml:space="preserve"> </w:t>
            </w:r>
            <w:r w:rsidR="00822231" w:rsidRPr="00775394">
              <w:rPr>
                <w:bCs/>
                <w:color w:val="BFBFBF" w:themeColor="background1" w:themeShade="BF"/>
                <w:lang w:val="en-US"/>
              </w:rPr>
              <w:t xml:space="preserve"> </w:t>
            </w:r>
            <w:r w:rsidR="0087567C" w:rsidRPr="00775394">
              <w:rPr>
                <w:bCs/>
                <w:color w:val="BFBFBF" w:themeColor="background1" w:themeShade="BF"/>
                <w:lang w:val="en-US"/>
              </w:rPr>
              <w:t xml:space="preserve"> </w:t>
            </w:r>
            <w:r w:rsidRPr="00775394">
              <w:rPr>
                <w:bCs/>
                <w:color w:val="BFBFBF" w:themeColor="background1" w:themeShade="BF"/>
              </w:rPr>
              <w:t xml:space="preserve"> </w:t>
            </w:r>
            <w:r w:rsidRPr="00775394">
              <w:rPr>
                <w:bCs/>
              </w:rPr>
              <w:t>/</w:t>
            </w:r>
            <w:r w:rsidR="00C4171F" w:rsidRPr="00775394">
              <w:rPr>
                <w:bCs/>
              </w:rPr>
              <w:t>NQ</w:t>
            </w:r>
            <w:r w:rsidRPr="00775394">
              <w:rPr>
                <w:bCs/>
              </w:rPr>
              <w:t>-</w:t>
            </w:r>
            <w:r w:rsidRPr="00775394">
              <w:rPr>
                <w:bCs/>
                <w:color w:val="auto"/>
              </w:rPr>
              <w:t>HĐT</w:t>
            </w:r>
          </w:p>
          <w:p w14:paraId="08C44F9F" w14:textId="78467FAC" w:rsidR="007801B9" w:rsidRPr="00775394" w:rsidRDefault="007801B9" w:rsidP="00C7352F">
            <w:pPr>
              <w:pStyle w:val="BodyText"/>
              <w:shd w:val="clear" w:color="auto" w:fill="auto"/>
              <w:spacing w:after="0" w:line="240" w:lineRule="auto"/>
              <w:ind w:firstLine="0"/>
              <w:rPr>
                <w:b/>
                <w:bCs/>
                <w:lang w:val="en-US"/>
              </w:rPr>
            </w:pPr>
          </w:p>
        </w:tc>
        <w:tc>
          <w:tcPr>
            <w:tcW w:w="3029" w:type="pct"/>
          </w:tcPr>
          <w:p w14:paraId="68A2BE0B" w14:textId="5985704F" w:rsidR="000D4F8C" w:rsidRPr="00775394" w:rsidRDefault="000D4F8C" w:rsidP="00A7472A">
            <w:pPr>
              <w:pStyle w:val="BodyText"/>
              <w:shd w:val="clear" w:color="auto" w:fill="auto"/>
              <w:spacing w:after="0" w:line="240" w:lineRule="auto"/>
              <w:ind w:firstLine="0"/>
              <w:jc w:val="center"/>
              <w:rPr>
                <w:b/>
                <w:bCs/>
                <w:noProof/>
                <w:sz w:val="24"/>
                <w:szCs w:val="24"/>
                <w:lang w:eastAsia="en-US" w:bidi="ar-SA"/>
              </w:rPr>
            </w:pPr>
            <w:r w:rsidRPr="00775394">
              <w:rPr>
                <w:b/>
                <w:sz w:val="24"/>
                <w:szCs w:val="24"/>
              </w:rPr>
              <w:t xml:space="preserve">CỘNG HÒA XÃ </w:t>
            </w:r>
            <w:r w:rsidR="009B009E" w:rsidRPr="00775394">
              <w:rPr>
                <w:b/>
                <w:sz w:val="24"/>
                <w:szCs w:val="24"/>
              </w:rPr>
              <w:t>HỘI</w:t>
            </w:r>
            <w:r w:rsidRPr="00775394">
              <w:rPr>
                <w:b/>
                <w:sz w:val="24"/>
                <w:szCs w:val="24"/>
              </w:rPr>
              <w:t xml:space="preserve"> CHỦ NGHĨA VIỆT NAM</w:t>
            </w:r>
          </w:p>
          <w:p w14:paraId="27C50E13" w14:textId="66280406" w:rsidR="007801B9" w:rsidRPr="00775394" w:rsidRDefault="007801B9" w:rsidP="00A7472A">
            <w:pPr>
              <w:pStyle w:val="BodyText"/>
              <w:shd w:val="clear" w:color="auto" w:fill="auto"/>
              <w:spacing w:after="0" w:line="240" w:lineRule="auto"/>
              <w:ind w:firstLine="0"/>
              <w:jc w:val="center"/>
              <w:rPr>
                <w:b/>
              </w:rPr>
            </w:pPr>
            <w:r w:rsidRPr="00775394">
              <w:rPr>
                <w:b/>
              </w:rPr>
              <w:t>Độc lập - Tự do - Hạnh phúc</w:t>
            </w:r>
          </w:p>
          <w:p w14:paraId="6AA4D1B7" w14:textId="47ADC463" w:rsidR="00792DC7" w:rsidRPr="00775394" w:rsidRDefault="00A7472A" w:rsidP="00A7472A">
            <w:pPr>
              <w:pStyle w:val="BodyText"/>
              <w:shd w:val="clear" w:color="auto" w:fill="auto"/>
              <w:spacing w:after="0" w:line="240" w:lineRule="auto"/>
              <w:ind w:firstLine="0"/>
              <w:jc w:val="center"/>
            </w:pPr>
            <w:r w:rsidRPr="00775394">
              <w:rPr>
                <w:b/>
                <w:bCs/>
                <w:noProof/>
                <w:lang w:val="en-US" w:eastAsia="en-US" w:bidi="ar-SA"/>
              </w:rPr>
              <mc:AlternateContent>
                <mc:Choice Requires="wps">
                  <w:drawing>
                    <wp:anchor distT="0" distB="0" distL="114300" distR="114300" simplePos="0" relativeHeight="251661312" behindDoc="0" locked="0" layoutInCell="1" allowOverlap="1" wp14:anchorId="515EB409" wp14:editId="2CE2051B">
                      <wp:simplePos x="0" y="0"/>
                      <wp:positionH relativeFrom="column">
                        <wp:posOffset>827630</wp:posOffset>
                      </wp:positionH>
                      <wp:positionV relativeFrom="paragraph">
                        <wp:posOffset>15240</wp:posOffset>
                      </wp:positionV>
                      <wp:extent cx="2022186"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0221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F0DBF"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1.2pt" to="224.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" strokecolor="black [3200]" strokeweight=".5pt">
                      <v:stroke joinstyle="miter"/>
                    </v:line>
                  </w:pict>
                </mc:Fallback>
              </mc:AlternateContent>
            </w:r>
          </w:p>
          <w:p w14:paraId="428697A2" w14:textId="77777777" w:rsidR="00CA712F" w:rsidRPr="00775394" w:rsidRDefault="00CA712F" w:rsidP="00CA712F">
            <w:pPr>
              <w:pStyle w:val="BodyText"/>
              <w:shd w:val="clear" w:color="auto" w:fill="auto"/>
              <w:spacing w:after="0" w:line="240" w:lineRule="auto"/>
              <w:ind w:firstLine="0"/>
              <w:jc w:val="center"/>
              <w:rPr>
                <w:i/>
                <w:iCs/>
              </w:rPr>
            </w:pPr>
          </w:p>
          <w:p w14:paraId="6E2F2ED9" w14:textId="45A2AE96" w:rsidR="00C7352F" w:rsidRPr="00775394" w:rsidRDefault="00792DC7" w:rsidP="00CA712F">
            <w:pPr>
              <w:pStyle w:val="BodyText"/>
              <w:shd w:val="clear" w:color="auto" w:fill="auto"/>
              <w:spacing w:after="0" w:line="240" w:lineRule="auto"/>
              <w:ind w:firstLine="0"/>
              <w:jc w:val="center"/>
              <w:rPr>
                <w:i/>
                <w:iCs/>
                <w:color w:val="auto"/>
              </w:rPr>
            </w:pPr>
            <w:r w:rsidRPr="00775394">
              <w:rPr>
                <w:i/>
                <w:iCs/>
              </w:rPr>
              <w:t>Thành phố Hồ Chí Minh, ngày</w:t>
            </w:r>
            <w:r w:rsidR="006E4F86" w:rsidRPr="00775394">
              <w:rPr>
                <w:i/>
                <w:iCs/>
              </w:rPr>
              <w:t xml:space="preserve"> </w:t>
            </w:r>
            <w:r w:rsidR="00775394" w:rsidRPr="00775394">
              <w:rPr>
                <w:i/>
                <w:iCs/>
              </w:rPr>
              <w:t xml:space="preserve">   </w:t>
            </w:r>
            <w:r w:rsidR="008F20BD" w:rsidRPr="00775394">
              <w:rPr>
                <w:i/>
                <w:iCs/>
              </w:rPr>
              <w:t xml:space="preserve"> </w:t>
            </w:r>
            <w:r w:rsidRPr="00775394">
              <w:rPr>
                <w:i/>
                <w:iCs/>
              </w:rPr>
              <w:t>tháng</w:t>
            </w:r>
            <w:r w:rsidR="0017735A" w:rsidRPr="00775394">
              <w:rPr>
                <w:i/>
                <w:iCs/>
              </w:rPr>
              <w:t xml:space="preserve"> </w:t>
            </w:r>
            <w:r w:rsidR="00044572" w:rsidRPr="00775394">
              <w:rPr>
                <w:i/>
                <w:iCs/>
              </w:rPr>
              <w:t>4</w:t>
            </w:r>
            <w:r w:rsidR="006E4F86" w:rsidRPr="00775394">
              <w:rPr>
                <w:i/>
                <w:iCs/>
              </w:rPr>
              <w:t xml:space="preserve"> </w:t>
            </w:r>
            <w:r w:rsidRPr="00775394">
              <w:rPr>
                <w:i/>
                <w:iCs/>
                <w:color w:val="auto"/>
              </w:rPr>
              <w:t>năm</w:t>
            </w:r>
            <w:r w:rsidR="00412D3B" w:rsidRPr="00775394">
              <w:rPr>
                <w:i/>
                <w:iCs/>
                <w:color w:val="auto"/>
              </w:rPr>
              <w:t xml:space="preserve"> </w:t>
            </w:r>
            <w:r w:rsidR="00924C41" w:rsidRPr="00775394">
              <w:rPr>
                <w:i/>
                <w:iCs/>
                <w:color w:val="auto"/>
              </w:rPr>
              <w:t>202</w:t>
            </w:r>
            <w:r w:rsidR="00044572" w:rsidRPr="00775394">
              <w:rPr>
                <w:i/>
                <w:iCs/>
                <w:color w:val="auto"/>
              </w:rPr>
              <w:t>5</w:t>
            </w:r>
          </w:p>
        </w:tc>
      </w:tr>
    </w:tbl>
    <w:p w14:paraId="56704D17" w14:textId="4B05C7A7" w:rsidR="00AB2384" w:rsidRPr="00775394" w:rsidRDefault="00C4171F" w:rsidP="00821D48">
      <w:pPr>
        <w:pStyle w:val="BodyText"/>
        <w:shd w:val="clear" w:color="auto" w:fill="auto"/>
        <w:spacing w:after="0" w:line="240" w:lineRule="auto"/>
        <w:ind w:firstLine="0"/>
        <w:jc w:val="center"/>
        <w:rPr>
          <w:b/>
        </w:rPr>
      </w:pPr>
      <w:r w:rsidRPr="00775394">
        <w:rPr>
          <w:b/>
        </w:rPr>
        <w:t>NGHỊ QUYẾT</w:t>
      </w:r>
    </w:p>
    <w:p w14:paraId="28A2A84E" w14:textId="7F6A30BF" w:rsidR="001C5227" w:rsidRPr="00775394" w:rsidRDefault="001C5227" w:rsidP="00821D48">
      <w:pPr>
        <w:pStyle w:val="BodyText"/>
        <w:shd w:val="clear" w:color="auto" w:fill="auto"/>
        <w:spacing w:after="0" w:line="240" w:lineRule="auto"/>
        <w:ind w:firstLine="0"/>
        <w:jc w:val="center"/>
        <w:rPr>
          <w:b/>
          <w:bCs/>
        </w:rPr>
      </w:pPr>
      <w:r w:rsidRPr="00775394">
        <w:rPr>
          <w:b/>
          <w:bCs/>
        </w:rPr>
        <w:t xml:space="preserve">Phê duyệt </w:t>
      </w:r>
      <w:r w:rsidR="00957827" w:rsidRPr="00775394">
        <w:rPr>
          <w:b/>
          <w:bCs/>
        </w:rPr>
        <w:t>Phương</w:t>
      </w:r>
      <w:r w:rsidR="004F5029" w:rsidRPr="00775394">
        <w:rPr>
          <w:b/>
          <w:bCs/>
        </w:rPr>
        <w:t xml:space="preserve"> án</w:t>
      </w:r>
      <w:r w:rsidRPr="00775394">
        <w:rPr>
          <w:b/>
          <w:bCs/>
        </w:rPr>
        <w:t xml:space="preserve"> tuyển sinh đại học</w:t>
      </w:r>
      <w:r w:rsidR="006E4F86" w:rsidRPr="00775394">
        <w:rPr>
          <w:b/>
          <w:bCs/>
        </w:rPr>
        <w:t xml:space="preserve"> hệ</w:t>
      </w:r>
      <w:r w:rsidRPr="00775394">
        <w:rPr>
          <w:b/>
          <w:bCs/>
        </w:rPr>
        <w:t xml:space="preserve"> </w:t>
      </w:r>
      <w:r w:rsidR="004F5029" w:rsidRPr="00775394">
        <w:rPr>
          <w:b/>
          <w:bCs/>
        </w:rPr>
        <w:t xml:space="preserve">chính quy </w:t>
      </w:r>
      <w:r w:rsidRPr="00775394">
        <w:rPr>
          <w:b/>
          <w:bCs/>
        </w:rPr>
        <w:t xml:space="preserve">năm </w:t>
      </w:r>
      <w:r w:rsidR="00924C41" w:rsidRPr="00775394">
        <w:rPr>
          <w:b/>
          <w:bCs/>
        </w:rPr>
        <w:t>202</w:t>
      </w:r>
      <w:r w:rsidR="00044572" w:rsidRPr="00775394">
        <w:rPr>
          <w:b/>
          <w:bCs/>
        </w:rPr>
        <w:t>5</w:t>
      </w:r>
    </w:p>
    <w:p w14:paraId="2D4A3E9A" w14:textId="5215B598" w:rsidR="00AB2384" w:rsidRPr="00775394" w:rsidRDefault="00C06201" w:rsidP="00821D48">
      <w:pPr>
        <w:pStyle w:val="BodyText"/>
        <w:shd w:val="clear" w:color="auto" w:fill="auto"/>
        <w:spacing w:after="0" w:line="240" w:lineRule="auto"/>
        <w:ind w:firstLine="0"/>
        <w:jc w:val="center"/>
        <w:rPr>
          <w:b/>
          <w:bCs/>
        </w:rPr>
      </w:pPr>
      <w:r w:rsidRPr="00775394">
        <w:rPr>
          <w:b/>
          <w:bCs/>
        </w:rPr>
        <w:t xml:space="preserve">của </w:t>
      </w:r>
      <w:r w:rsidR="00174B55" w:rsidRPr="00775394">
        <w:rPr>
          <w:b/>
          <w:bCs/>
        </w:rPr>
        <w:t>Đại học Y Dược T</w:t>
      </w:r>
      <w:r w:rsidR="000A4BD3" w:rsidRPr="00775394">
        <w:rPr>
          <w:b/>
          <w:bCs/>
        </w:rPr>
        <w:t>hành phố Hồ Chí Minh</w:t>
      </w:r>
      <w:r w:rsidR="00174B55" w:rsidRPr="00775394">
        <w:rPr>
          <w:b/>
          <w:bCs/>
        </w:rPr>
        <w:t xml:space="preserve"> </w:t>
      </w:r>
    </w:p>
    <w:bookmarkStart w:id="0" w:name="bookmark0"/>
    <w:bookmarkStart w:id="1" w:name="bookmark1"/>
    <w:p w14:paraId="14506C38" w14:textId="5B00A9E8" w:rsidR="00AB2384" w:rsidRPr="00775394" w:rsidRDefault="00C06201" w:rsidP="002252C9">
      <w:pPr>
        <w:pStyle w:val="Heading10"/>
        <w:keepNext/>
        <w:keepLines/>
        <w:shd w:val="clear" w:color="auto" w:fill="auto"/>
        <w:spacing w:before="240"/>
        <w:ind w:left="0" w:firstLine="567"/>
        <w:jc w:val="center"/>
      </w:pPr>
      <w:r w:rsidRPr="00775394">
        <w:rPr>
          <w:noProof/>
          <w:color w:val="auto"/>
        </w:rPr>
        <mc:AlternateContent>
          <mc:Choice Requires="wps">
            <w:drawing>
              <wp:anchor distT="0" distB="0" distL="114300" distR="114300" simplePos="0" relativeHeight="251662336" behindDoc="0" locked="0" layoutInCell="1" allowOverlap="1" wp14:anchorId="4382FCFA" wp14:editId="649E05B8">
                <wp:simplePos x="0" y="0"/>
                <wp:positionH relativeFrom="column">
                  <wp:posOffset>2263252</wp:posOffset>
                </wp:positionH>
                <wp:positionV relativeFrom="paragraph">
                  <wp:posOffset>84455</wp:posOffset>
                </wp:positionV>
                <wp:extent cx="1661020" cy="0"/>
                <wp:effectExtent l="0" t="0" r="0" b="0"/>
                <wp:wrapNone/>
                <wp:docPr id="5" name="Đường nối Thẳng 5"/>
                <wp:cNvGraphicFramePr/>
                <a:graphic xmlns:a="http://schemas.openxmlformats.org/drawingml/2006/main">
                  <a:graphicData uri="http://schemas.microsoft.com/office/word/2010/wordprocessingShape">
                    <wps:wsp>
                      <wps:cNvCnPr/>
                      <wps:spPr>
                        <a:xfrm>
                          <a:off x="0" y="0"/>
                          <a:ext cx="166102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714DD" id="Đường nối Thẳng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8.2pt,6.65pt" to="309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" strokecolor="black [3200]" strokeweight=".5pt">
                <v:stroke joinstyle="miter"/>
              </v:line>
            </w:pict>
          </mc:Fallback>
        </mc:AlternateContent>
      </w:r>
      <w:r w:rsidR="009B009E" w:rsidRPr="00775394">
        <w:rPr>
          <w:color w:val="auto"/>
        </w:rPr>
        <w:t>HỘI</w:t>
      </w:r>
      <w:r w:rsidR="00494EAA" w:rsidRPr="00775394">
        <w:rPr>
          <w:color w:val="auto"/>
        </w:rPr>
        <w:t xml:space="preserve"> ĐỒNG TRƯỜNG</w:t>
      </w:r>
      <w:r w:rsidR="00057F02" w:rsidRPr="00775394">
        <w:rPr>
          <w:color w:val="auto"/>
        </w:rPr>
        <w:t xml:space="preserve"> </w:t>
      </w:r>
      <w:bookmarkEnd w:id="0"/>
      <w:bookmarkEnd w:id="1"/>
      <w:r w:rsidR="00DD4975" w:rsidRPr="00775394">
        <w:rPr>
          <w:bCs w:val="0"/>
        </w:rPr>
        <w:t xml:space="preserve">ĐẠI HỌC Y DƯỢC </w:t>
      </w:r>
      <w:r w:rsidR="0045272E" w:rsidRPr="00775394">
        <w:rPr>
          <w:bCs w:val="0"/>
        </w:rPr>
        <w:t>THÀNH PHỐ</w:t>
      </w:r>
      <w:r w:rsidR="00DD4975" w:rsidRPr="00775394">
        <w:rPr>
          <w:bCs w:val="0"/>
        </w:rPr>
        <w:t xml:space="preserve"> HỒ CHÍ MINH</w:t>
      </w:r>
    </w:p>
    <w:p w14:paraId="06217214" w14:textId="5918CC2C" w:rsidR="00960FA6" w:rsidRPr="00775394" w:rsidRDefault="00960FA6" w:rsidP="000B6CEE">
      <w:pPr>
        <w:pStyle w:val="BodyText"/>
        <w:spacing w:after="0"/>
        <w:ind w:firstLine="567"/>
        <w:jc w:val="both"/>
        <w:rPr>
          <w:i/>
        </w:rPr>
      </w:pPr>
      <w:r w:rsidRPr="00775394">
        <w:rPr>
          <w:i/>
        </w:rPr>
        <w:t xml:space="preserve">Căn cứ Nghị quyết số 10/NQ-HĐT ngày </w:t>
      </w:r>
      <w:r w:rsidR="00A35DEE" w:rsidRPr="00775394">
        <w:rPr>
          <w:i/>
        </w:rPr>
        <w:t>20/10/2020</w:t>
      </w:r>
      <w:r w:rsidRPr="00775394">
        <w:rPr>
          <w:i/>
        </w:rPr>
        <w:t xml:space="preserve"> của Hội đồng trường Đại học Y Dược Thành phố Hồ Chí Minh về việc ban hành Quy chế Tổ chức và hoạt động của Đại học Y Dược Thành phố Hồ Chí Minh;</w:t>
      </w:r>
    </w:p>
    <w:p w14:paraId="4C220D15" w14:textId="062C182E" w:rsidR="00960FA6" w:rsidRPr="00775394" w:rsidRDefault="00960FA6" w:rsidP="000B6CEE">
      <w:pPr>
        <w:pStyle w:val="BodyText"/>
        <w:spacing w:after="0"/>
        <w:ind w:firstLine="567"/>
        <w:jc w:val="both"/>
        <w:rPr>
          <w:i/>
        </w:rPr>
      </w:pPr>
      <w:r w:rsidRPr="00775394">
        <w:rPr>
          <w:i/>
        </w:rPr>
        <w:t xml:space="preserve">Căn cứ Nghị quyết số 26/NQ-HĐT ngày </w:t>
      </w:r>
      <w:r w:rsidR="00A35DEE" w:rsidRPr="00775394">
        <w:rPr>
          <w:i/>
        </w:rPr>
        <w:t>20/10/2021</w:t>
      </w:r>
      <w:r w:rsidRPr="00775394">
        <w:rPr>
          <w:i/>
        </w:rPr>
        <w:t xml:space="preserve"> của Hội đồng trường Đại học Y Dược Thành phố Hồ Chí Minh về việc điều chỉnh một số nội dung tại Nghị quyết số 10/NQ-HĐT ngày </w:t>
      </w:r>
      <w:r w:rsidR="0015287E" w:rsidRPr="00775394">
        <w:rPr>
          <w:i/>
        </w:rPr>
        <w:t>20/10/2020</w:t>
      </w:r>
      <w:r w:rsidRPr="00775394">
        <w:rPr>
          <w:i/>
        </w:rPr>
        <w:t xml:space="preserve"> của Hội đồng trường Đại học Y Dược Thành phố Hồ Chí Minh về việc ban hành Quy chế Tổ chức và hoạt động của Đại học Y Dược Thành phố Hồ Chí Minh;</w:t>
      </w:r>
    </w:p>
    <w:p w14:paraId="515CB1B9" w14:textId="3E4FB1C8" w:rsidR="00960FA6" w:rsidRPr="00775394" w:rsidRDefault="00960FA6" w:rsidP="000B6CEE">
      <w:pPr>
        <w:pStyle w:val="BodyText"/>
        <w:spacing w:after="0"/>
        <w:ind w:firstLine="567"/>
        <w:jc w:val="both"/>
        <w:rPr>
          <w:rFonts w:ascii="Times New Roman Italic" w:hAnsi="Times New Roman Italic"/>
          <w:i/>
        </w:rPr>
      </w:pPr>
      <w:r w:rsidRPr="00775394">
        <w:rPr>
          <w:rFonts w:ascii="Times New Roman Italic" w:hAnsi="Times New Roman Italic"/>
          <w:i/>
        </w:rPr>
        <w:t xml:space="preserve">Xét </w:t>
      </w:r>
      <w:r w:rsidR="0050070B" w:rsidRPr="00775394">
        <w:rPr>
          <w:rFonts w:ascii="Times New Roman Italic" w:hAnsi="Times New Roman Italic"/>
          <w:i/>
        </w:rPr>
        <w:t>Tờ trình số 1583/TTr-ĐHYD ngày 03/4/2025 của Hiệu trưởng Đại học Y Dược Thành phố Hồ Chí Minh về việc phê duyệt phương thức tuyển sinh đại học hệ chính quy năm 2025 kèm theo Biên bản số 1522/BB-ĐHYD ngày 28/03/2025 của Hội đồng tuyển sinh đại học hệ chính quy năm 2025</w:t>
      </w:r>
      <w:r w:rsidRPr="00775394">
        <w:rPr>
          <w:rFonts w:ascii="Times New Roman Italic" w:hAnsi="Times New Roman Italic"/>
          <w:i/>
        </w:rPr>
        <w:t>;</w:t>
      </w:r>
    </w:p>
    <w:p w14:paraId="0D9C9795" w14:textId="207FCBCB" w:rsidR="00EF6CBE" w:rsidRPr="00775394" w:rsidRDefault="00FE0F30" w:rsidP="000B6CEE">
      <w:pPr>
        <w:pStyle w:val="BodyText"/>
        <w:shd w:val="clear" w:color="auto" w:fill="auto"/>
        <w:spacing w:after="0"/>
        <w:ind w:firstLine="567"/>
        <w:jc w:val="both"/>
        <w:rPr>
          <w:rFonts w:ascii="Times New Roman Italic" w:hAnsi="Times New Roman Italic"/>
          <w:i/>
          <w:spacing w:val="-2"/>
        </w:rPr>
      </w:pPr>
      <w:r w:rsidRPr="00775394">
        <w:rPr>
          <w:rFonts w:ascii="Times New Roman Italic" w:hAnsi="Times New Roman Italic"/>
          <w:i/>
          <w:spacing w:val="-2"/>
        </w:rPr>
        <w:t xml:space="preserve">Trên cơ sở kết quả xin ý kiến của Hội đồng trường về việc phê duyệt </w:t>
      </w:r>
      <w:r w:rsidR="004671CF" w:rsidRPr="00775394">
        <w:rPr>
          <w:rFonts w:ascii="Times New Roman Italic" w:hAnsi="Times New Roman Italic"/>
          <w:i/>
          <w:spacing w:val="-2"/>
        </w:rPr>
        <w:t>Phương án tuyển sinh đại học hệ chính quy năm 2025 của Đại học Y Dược Thành phố Hồ Chí Minh</w:t>
      </w:r>
      <w:r w:rsidR="00F36379" w:rsidRPr="00775394">
        <w:rPr>
          <w:rFonts w:ascii="Times New Roman Italic" w:hAnsi="Times New Roman Italic"/>
          <w:i/>
          <w:spacing w:val="-2"/>
        </w:rPr>
        <w:t xml:space="preserve">. </w:t>
      </w:r>
    </w:p>
    <w:p w14:paraId="79812880" w14:textId="095C2996" w:rsidR="00440BCA" w:rsidRPr="00775394" w:rsidRDefault="00493725" w:rsidP="0005589C">
      <w:pPr>
        <w:pStyle w:val="BodyText"/>
        <w:spacing w:before="240"/>
        <w:ind w:firstLine="720"/>
        <w:jc w:val="center"/>
        <w:rPr>
          <w:b/>
          <w:bCs/>
        </w:rPr>
      </w:pPr>
      <w:r w:rsidRPr="00775394">
        <w:rPr>
          <w:b/>
          <w:bCs/>
        </w:rPr>
        <w:t>QUYẾT</w:t>
      </w:r>
      <w:r w:rsidR="00FE312C" w:rsidRPr="00775394">
        <w:rPr>
          <w:b/>
          <w:bCs/>
        </w:rPr>
        <w:t xml:space="preserve"> NGHỊ</w:t>
      </w:r>
      <w:r w:rsidR="00494EAA" w:rsidRPr="00775394">
        <w:rPr>
          <w:b/>
          <w:bCs/>
        </w:rPr>
        <w:t>:</w:t>
      </w:r>
    </w:p>
    <w:p w14:paraId="7654EE82" w14:textId="380CF03B" w:rsidR="00F56871" w:rsidRPr="00775394" w:rsidRDefault="004D1336" w:rsidP="00A639CC">
      <w:pPr>
        <w:pStyle w:val="BodyText"/>
        <w:ind w:firstLine="567"/>
        <w:jc w:val="both"/>
        <w:rPr>
          <w:b/>
          <w:bCs/>
        </w:rPr>
      </w:pPr>
      <w:r w:rsidRPr="00775394">
        <w:rPr>
          <w:b/>
        </w:rPr>
        <w:t xml:space="preserve">Điều </w:t>
      </w:r>
      <w:r w:rsidR="00494EAA" w:rsidRPr="00775394">
        <w:rPr>
          <w:b/>
        </w:rPr>
        <w:t>1.</w:t>
      </w:r>
      <w:r w:rsidR="00494EAA" w:rsidRPr="00775394">
        <w:rPr>
          <w:b/>
          <w:bCs/>
        </w:rPr>
        <w:t xml:space="preserve"> </w:t>
      </w:r>
      <w:r w:rsidR="00AF3D0A" w:rsidRPr="00775394">
        <w:t xml:space="preserve">Phê duyệt </w:t>
      </w:r>
      <w:r w:rsidR="00957827" w:rsidRPr="00775394">
        <w:rPr>
          <w:iCs/>
        </w:rPr>
        <w:t>Phương</w:t>
      </w:r>
      <w:r w:rsidR="00F63643" w:rsidRPr="00775394">
        <w:rPr>
          <w:iCs/>
        </w:rPr>
        <w:t xml:space="preserve"> án tuyển sinh đại học</w:t>
      </w:r>
      <w:r w:rsidR="0006233F" w:rsidRPr="00775394">
        <w:rPr>
          <w:iCs/>
        </w:rPr>
        <w:t xml:space="preserve"> hệ</w:t>
      </w:r>
      <w:r w:rsidR="00F63643" w:rsidRPr="00775394">
        <w:rPr>
          <w:iCs/>
        </w:rPr>
        <w:t xml:space="preserve"> chính quy năm </w:t>
      </w:r>
      <w:r w:rsidR="004671CF" w:rsidRPr="00775394">
        <w:rPr>
          <w:iCs/>
        </w:rPr>
        <w:t>2025</w:t>
      </w:r>
      <w:r w:rsidR="00F63643" w:rsidRPr="00775394">
        <w:rPr>
          <w:i/>
        </w:rPr>
        <w:t xml:space="preserve"> </w:t>
      </w:r>
      <w:r w:rsidR="00AF3D0A" w:rsidRPr="00775394">
        <w:t>của Đại học Y Dược Thành phố Hồ Chí Minh</w:t>
      </w:r>
      <w:r w:rsidR="00F56871" w:rsidRPr="00775394">
        <w:t xml:space="preserve"> </w:t>
      </w:r>
      <w:r w:rsidR="003B68AF" w:rsidRPr="00775394">
        <w:rPr>
          <w:i/>
          <w:iCs/>
        </w:rPr>
        <w:t>(Phụ lục đính kèm).</w:t>
      </w:r>
    </w:p>
    <w:p w14:paraId="18333B7F" w14:textId="3B77557A" w:rsidR="00AB2384" w:rsidRPr="00775394" w:rsidRDefault="004D1336" w:rsidP="00A639CC">
      <w:pPr>
        <w:pStyle w:val="BodyText"/>
        <w:shd w:val="clear" w:color="auto" w:fill="auto"/>
        <w:ind w:firstLine="567"/>
        <w:jc w:val="both"/>
      </w:pPr>
      <w:r w:rsidRPr="00775394">
        <w:rPr>
          <w:b/>
        </w:rPr>
        <w:t xml:space="preserve">Điều </w:t>
      </w:r>
      <w:r w:rsidR="00494EAA" w:rsidRPr="00775394">
        <w:rPr>
          <w:b/>
        </w:rPr>
        <w:t>2.</w:t>
      </w:r>
      <w:r w:rsidR="00494EAA" w:rsidRPr="00775394">
        <w:rPr>
          <w:b/>
          <w:bCs/>
        </w:rPr>
        <w:t xml:space="preserve"> </w:t>
      </w:r>
      <w:r w:rsidR="00ED278B" w:rsidRPr="00775394">
        <w:t xml:space="preserve">Giao Hiệu trưởng </w:t>
      </w:r>
      <w:r w:rsidR="006311BE" w:rsidRPr="00775394">
        <w:t xml:space="preserve">Đại học Y Dược Thành phố Hồ Chí Minh </w:t>
      </w:r>
      <w:r w:rsidR="00F56871" w:rsidRPr="00775394">
        <w:t xml:space="preserve">triển khai thực hiện </w:t>
      </w:r>
      <w:r w:rsidR="00B11285" w:rsidRPr="00775394">
        <w:t>P</w:t>
      </w:r>
      <w:r w:rsidR="00A232F9" w:rsidRPr="00775394">
        <w:t>hương án tuyển sinh</w:t>
      </w:r>
      <w:r w:rsidR="00F56871" w:rsidRPr="00775394">
        <w:t xml:space="preserve"> </w:t>
      </w:r>
      <w:r w:rsidR="00126F07" w:rsidRPr="00775394">
        <w:rPr>
          <w:iCs/>
        </w:rPr>
        <w:t xml:space="preserve">đại học chính quy năm </w:t>
      </w:r>
      <w:r w:rsidR="004671CF" w:rsidRPr="00775394">
        <w:rPr>
          <w:iCs/>
        </w:rPr>
        <w:t>2025</w:t>
      </w:r>
      <w:r w:rsidR="00126F07" w:rsidRPr="00775394">
        <w:rPr>
          <w:i/>
        </w:rPr>
        <w:t xml:space="preserve"> </w:t>
      </w:r>
      <w:r w:rsidR="00126F07" w:rsidRPr="00775394">
        <w:t xml:space="preserve">của Đại học Y Dược Thành phố Hồ Chí Minh </w:t>
      </w:r>
      <w:r w:rsidR="00F56871" w:rsidRPr="00775394">
        <w:t>theo quy định.</w:t>
      </w:r>
    </w:p>
    <w:p w14:paraId="487C2D0B" w14:textId="5203A3D4" w:rsidR="00ED278B" w:rsidRPr="00775394" w:rsidRDefault="004D1336" w:rsidP="00A639CC">
      <w:pPr>
        <w:pStyle w:val="BodyText"/>
        <w:spacing w:after="0"/>
        <w:ind w:firstLine="567"/>
        <w:jc w:val="both"/>
      </w:pPr>
      <w:r w:rsidRPr="00775394">
        <w:rPr>
          <w:b/>
        </w:rPr>
        <w:t>Điều 3</w:t>
      </w:r>
      <w:r w:rsidR="00494EAA" w:rsidRPr="00775394">
        <w:rPr>
          <w:b/>
        </w:rPr>
        <w:t>.</w:t>
      </w:r>
      <w:r w:rsidR="00F71AE9" w:rsidRPr="00775394">
        <w:rPr>
          <w:b/>
          <w:bCs/>
        </w:rPr>
        <w:t xml:space="preserve"> </w:t>
      </w:r>
      <w:r w:rsidR="00ED278B" w:rsidRPr="00775394">
        <w:t xml:space="preserve">Nghị quyết này có hiệu lực thi hành kể từ ngày </w:t>
      </w:r>
      <w:r w:rsidR="00F56871" w:rsidRPr="00775394">
        <w:t>ký ban hành</w:t>
      </w:r>
      <w:r w:rsidR="00ED278B" w:rsidRPr="00775394">
        <w:t>.</w:t>
      </w:r>
    </w:p>
    <w:p w14:paraId="64C5588C" w14:textId="4C88282A" w:rsidR="004D1336" w:rsidRPr="00775394" w:rsidRDefault="00E054D0" w:rsidP="00A639CC">
      <w:pPr>
        <w:pStyle w:val="BodyText"/>
        <w:spacing w:after="0"/>
        <w:ind w:firstLine="567"/>
        <w:jc w:val="both"/>
        <w:rPr>
          <w:color w:val="auto"/>
        </w:rPr>
      </w:pPr>
      <w:r w:rsidRPr="00775394">
        <w:rPr>
          <w:spacing w:val="-4"/>
        </w:rPr>
        <w:t xml:space="preserve">Ban </w:t>
      </w:r>
      <w:r w:rsidR="00CB22BB" w:rsidRPr="00775394">
        <w:rPr>
          <w:spacing w:val="-4"/>
        </w:rPr>
        <w:t>G</w:t>
      </w:r>
      <w:r w:rsidRPr="00775394">
        <w:rPr>
          <w:spacing w:val="-4"/>
        </w:rPr>
        <w:t xml:space="preserve">iám hiệu, </w:t>
      </w:r>
      <w:r w:rsidR="0006233F" w:rsidRPr="00775394">
        <w:rPr>
          <w:spacing w:val="-4"/>
        </w:rPr>
        <w:t>Trưởng</w:t>
      </w:r>
      <w:r w:rsidR="0098532C" w:rsidRPr="00775394">
        <w:t xml:space="preserve"> </w:t>
      </w:r>
      <w:r w:rsidRPr="00775394">
        <w:t>các đơn vị</w:t>
      </w:r>
      <w:r w:rsidR="00821D48" w:rsidRPr="00775394">
        <w:t xml:space="preserve"> thuộc, trực thuộc </w:t>
      </w:r>
      <w:r w:rsidR="00976564" w:rsidRPr="00775394">
        <w:rPr>
          <w:spacing w:val="-4"/>
        </w:rPr>
        <w:t>Đại học Y Dược Thành phố Hồ Chí Minh</w:t>
      </w:r>
      <w:r w:rsidR="00976564" w:rsidRPr="00775394">
        <w:t xml:space="preserve"> </w:t>
      </w:r>
      <w:r w:rsidR="00FD3BE1" w:rsidRPr="00775394">
        <w:t>và</w:t>
      </w:r>
      <w:r w:rsidR="00A105D0" w:rsidRPr="00775394">
        <w:t xml:space="preserve"> các đơn vị,</w:t>
      </w:r>
      <w:r w:rsidR="00174B55" w:rsidRPr="00775394">
        <w:t xml:space="preserve"> cá nhân</w:t>
      </w:r>
      <w:r w:rsidRPr="00775394">
        <w:t xml:space="preserve"> có liên quan</w:t>
      </w:r>
      <w:r w:rsidRPr="00775394">
        <w:rPr>
          <w:color w:val="auto"/>
        </w:rPr>
        <w:t xml:space="preserve"> </w:t>
      </w:r>
      <w:r w:rsidR="004D1336" w:rsidRPr="00775394">
        <w:rPr>
          <w:color w:val="auto"/>
        </w:rPr>
        <w:t xml:space="preserve">chịu trách nhiệm thi hành Nghị quyết này. </w:t>
      </w:r>
    </w:p>
    <w:tbl>
      <w:tblPr>
        <w:tblStyle w:val="TableGrid"/>
        <w:tblW w:w="1041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454"/>
      </w:tblGrid>
      <w:tr w:rsidR="00344EB4" w14:paraId="3B442038" w14:textId="77777777" w:rsidTr="00FF775E">
        <w:trPr>
          <w:trHeight w:val="2547"/>
        </w:trPr>
        <w:tc>
          <w:tcPr>
            <w:tcW w:w="4962" w:type="dxa"/>
          </w:tcPr>
          <w:p w14:paraId="314D84A3" w14:textId="77777777" w:rsidR="000C0049" w:rsidRPr="00C4171F" w:rsidRDefault="000C0049" w:rsidP="00DE4D71">
            <w:pPr>
              <w:pStyle w:val="BodyText"/>
              <w:shd w:val="clear" w:color="auto" w:fill="auto"/>
              <w:tabs>
                <w:tab w:val="left" w:pos="3102"/>
              </w:tabs>
              <w:spacing w:before="240" w:after="0" w:line="240" w:lineRule="auto"/>
              <w:ind w:left="459" w:firstLine="0"/>
              <w:rPr>
                <w:sz w:val="24"/>
                <w:szCs w:val="20"/>
              </w:rPr>
            </w:pPr>
            <w:r w:rsidRPr="00344EB4">
              <w:rPr>
                <w:b/>
                <w:bCs/>
                <w:i/>
                <w:iCs/>
                <w:sz w:val="24"/>
                <w:szCs w:val="20"/>
              </w:rPr>
              <w:t>Nơi nhận</w:t>
            </w:r>
            <w:r w:rsidRPr="00FE2BB7">
              <w:rPr>
                <w:b/>
                <w:bCs/>
                <w:i/>
                <w:iCs/>
                <w:sz w:val="24"/>
                <w:szCs w:val="20"/>
              </w:rPr>
              <w:t>:</w:t>
            </w:r>
          </w:p>
          <w:p w14:paraId="05E62567" w14:textId="77777777" w:rsidR="000C0049" w:rsidRDefault="000C0049" w:rsidP="00DE4D71">
            <w:pPr>
              <w:pStyle w:val="Bodytext20"/>
              <w:shd w:val="clear" w:color="auto" w:fill="auto"/>
              <w:ind w:left="459"/>
              <w:jc w:val="both"/>
              <w:rPr>
                <w:sz w:val="22"/>
                <w:szCs w:val="22"/>
              </w:rPr>
            </w:pPr>
            <w:r w:rsidRPr="00C60133">
              <w:rPr>
                <w:sz w:val="22"/>
                <w:szCs w:val="22"/>
              </w:rPr>
              <w:t xml:space="preserve">- </w:t>
            </w:r>
            <w:r w:rsidRPr="00414139">
              <w:rPr>
                <w:sz w:val="22"/>
                <w:szCs w:val="22"/>
              </w:rPr>
              <w:t xml:space="preserve">Như </w:t>
            </w:r>
            <w:r>
              <w:rPr>
                <w:sz w:val="22"/>
                <w:szCs w:val="22"/>
              </w:rPr>
              <w:t>Đ</w:t>
            </w:r>
            <w:r w:rsidRPr="00414139">
              <w:rPr>
                <w:sz w:val="22"/>
                <w:szCs w:val="22"/>
              </w:rPr>
              <w:t>iều 3;</w:t>
            </w:r>
          </w:p>
          <w:p w14:paraId="69359F21" w14:textId="77777777" w:rsidR="000C0049" w:rsidRPr="0091215F" w:rsidRDefault="000C0049" w:rsidP="00DE4D71">
            <w:pPr>
              <w:pStyle w:val="Bodytext20"/>
              <w:shd w:val="clear" w:color="auto" w:fill="auto"/>
              <w:ind w:left="459"/>
              <w:jc w:val="both"/>
              <w:rPr>
                <w:sz w:val="22"/>
                <w:szCs w:val="22"/>
              </w:rPr>
            </w:pPr>
            <w:r w:rsidRPr="0091215F">
              <w:rPr>
                <w:sz w:val="22"/>
                <w:szCs w:val="22"/>
              </w:rPr>
              <w:t>- Đảng ủy (để b/c);</w:t>
            </w:r>
          </w:p>
          <w:p w14:paraId="4926B677" w14:textId="77777777" w:rsidR="000C0049" w:rsidRPr="00E4727D" w:rsidRDefault="000C0049" w:rsidP="00DE4D71">
            <w:pPr>
              <w:pStyle w:val="Bodytext20"/>
              <w:shd w:val="clear" w:color="auto" w:fill="auto"/>
              <w:ind w:left="459"/>
              <w:jc w:val="both"/>
              <w:rPr>
                <w:sz w:val="22"/>
                <w:szCs w:val="22"/>
                <w:lang w:eastAsia="en-US" w:bidi="en-US"/>
              </w:rPr>
            </w:pPr>
            <w:r w:rsidRPr="00E4727D">
              <w:rPr>
                <w:sz w:val="22"/>
                <w:szCs w:val="22"/>
                <w:lang w:eastAsia="en-US" w:bidi="en-US"/>
              </w:rPr>
              <w:t xml:space="preserve">- Thành viên HĐT (để </w:t>
            </w:r>
            <w:r w:rsidRPr="009B23F8">
              <w:rPr>
                <w:sz w:val="22"/>
                <w:szCs w:val="22"/>
                <w:lang w:eastAsia="en-US" w:bidi="en-US"/>
              </w:rPr>
              <w:t>biết</w:t>
            </w:r>
            <w:r w:rsidRPr="00E4727D">
              <w:rPr>
                <w:sz w:val="22"/>
                <w:szCs w:val="22"/>
                <w:lang w:eastAsia="en-US" w:bidi="en-US"/>
              </w:rPr>
              <w:t>);</w:t>
            </w:r>
          </w:p>
          <w:p w14:paraId="6BB9CEAF" w14:textId="7761A939" w:rsidR="00344EB4" w:rsidRPr="00F24F6A" w:rsidRDefault="000C0049" w:rsidP="00DE4D71">
            <w:pPr>
              <w:pStyle w:val="Bodytext20"/>
              <w:shd w:val="clear" w:color="auto" w:fill="auto"/>
              <w:ind w:left="459"/>
              <w:jc w:val="both"/>
              <w:rPr>
                <w:sz w:val="22"/>
                <w:szCs w:val="22"/>
              </w:rPr>
            </w:pPr>
            <w:r w:rsidRPr="00113145">
              <w:rPr>
                <w:sz w:val="22"/>
                <w:szCs w:val="22"/>
              </w:rPr>
              <w:t>- Lưu: VT,</w:t>
            </w:r>
            <w:r w:rsidRPr="008861B2">
              <w:rPr>
                <w:sz w:val="22"/>
                <w:szCs w:val="22"/>
              </w:rPr>
              <w:t xml:space="preserve"> </w:t>
            </w:r>
            <w:r w:rsidRPr="00113145">
              <w:rPr>
                <w:sz w:val="22"/>
                <w:szCs w:val="22"/>
              </w:rPr>
              <w:t>HĐT.</w:t>
            </w:r>
            <w:r w:rsidR="00435D97">
              <w:rPr>
                <w:sz w:val="22"/>
                <w:szCs w:val="22"/>
                <w:vertAlign w:val="subscript"/>
                <w:lang w:val="en-US"/>
              </w:rPr>
              <w:t>LN</w:t>
            </w:r>
            <w:r w:rsidRPr="008861B2">
              <w:rPr>
                <w:sz w:val="22"/>
                <w:szCs w:val="22"/>
                <w:vertAlign w:val="subscript"/>
              </w:rPr>
              <w:t>T</w:t>
            </w:r>
          </w:p>
        </w:tc>
        <w:tc>
          <w:tcPr>
            <w:tcW w:w="5454" w:type="dxa"/>
          </w:tcPr>
          <w:p w14:paraId="4280696D" w14:textId="2189CF26" w:rsidR="00C4171F" w:rsidRPr="00DE4D71" w:rsidRDefault="00C4171F" w:rsidP="0005589C">
            <w:pPr>
              <w:pStyle w:val="BodyText"/>
              <w:shd w:val="clear" w:color="auto" w:fill="auto"/>
              <w:spacing w:before="240" w:after="0"/>
              <w:ind w:left="459" w:firstLine="0"/>
              <w:jc w:val="center"/>
              <w:rPr>
                <w:b/>
              </w:rPr>
            </w:pPr>
            <w:r w:rsidRPr="00DE4D71">
              <w:rPr>
                <w:b/>
              </w:rPr>
              <w:t>TM. HỘI ĐỒNG TRƯỜNG</w:t>
            </w:r>
          </w:p>
          <w:p w14:paraId="7F3D6DE6" w14:textId="0F9748F8" w:rsidR="005D572C" w:rsidRPr="00DE4D71" w:rsidRDefault="00F71AE9" w:rsidP="0005589C">
            <w:pPr>
              <w:pStyle w:val="BodyText"/>
              <w:shd w:val="clear" w:color="auto" w:fill="auto"/>
              <w:spacing w:after="0"/>
              <w:ind w:firstLine="0"/>
              <w:jc w:val="center"/>
              <w:rPr>
                <w:b/>
              </w:rPr>
            </w:pPr>
            <w:r w:rsidRPr="00DE4D71">
              <w:rPr>
                <w:b/>
              </w:rPr>
              <w:t xml:space="preserve">      </w:t>
            </w:r>
            <w:r w:rsidR="00CE233E" w:rsidRPr="00DE4D71">
              <w:rPr>
                <w:b/>
              </w:rPr>
              <w:t>CHỦ TỊCH</w:t>
            </w:r>
            <w:r w:rsidR="00344EB4" w:rsidRPr="00DE4D71">
              <w:rPr>
                <w:b/>
              </w:rPr>
              <w:t xml:space="preserve"> </w:t>
            </w:r>
          </w:p>
          <w:p w14:paraId="61E02342" w14:textId="77777777" w:rsidR="00F078AA" w:rsidRPr="00DE4D71" w:rsidRDefault="00F078AA" w:rsidP="0005589C">
            <w:pPr>
              <w:pStyle w:val="BodyText"/>
              <w:shd w:val="clear" w:color="auto" w:fill="auto"/>
              <w:spacing w:after="0"/>
              <w:ind w:firstLine="0"/>
              <w:jc w:val="center"/>
              <w:rPr>
                <w:b/>
              </w:rPr>
            </w:pPr>
          </w:p>
          <w:p w14:paraId="6EB572CA" w14:textId="77777777" w:rsidR="00F078AA" w:rsidRPr="00DE4D71" w:rsidRDefault="00F078AA" w:rsidP="0005589C">
            <w:pPr>
              <w:pStyle w:val="BodyText"/>
              <w:shd w:val="clear" w:color="auto" w:fill="auto"/>
              <w:spacing w:after="0"/>
              <w:ind w:firstLine="0"/>
              <w:jc w:val="center"/>
              <w:rPr>
                <w:b/>
              </w:rPr>
            </w:pPr>
          </w:p>
          <w:p w14:paraId="2A405E54" w14:textId="26B4F24B" w:rsidR="00555839" w:rsidRDefault="00555839" w:rsidP="0005589C">
            <w:pPr>
              <w:pStyle w:val="BodyText"/>
              <w:shd w:val="clear" w:color="auto" w:fill="auto"/>
              <w:spacing w:after="0"/>
              <w:ind w:firstLine="0"/>
              <w:jc w:val="center"/>
              <w:rPr>
                <w:b/>
              </w:rPr>
            </w:pPr>
          </w:p>
          <w:p w14:paraId="72AAE3A1" w14:textId="77777777" w:rsidR="00775394" w:rsidRPr="00DE4D71" w:rsidRDefault="00775394" w:rsidP="0005589C">
            <w:pPr>
              <w:pStyle w:val="BodyText"/>
              <w:shd w:val="clear" w:color="auto" w:fill="auto"/>
              <w:spacing w:after="0"/>
              <w:ind w:firstLine="0"/>
              <w:jc w:val="center"/>
              <w:rPr>
                <w:b/>
              </w:rPr>
            </w:pPr>
          </w:p>
          <w:p w14:paraId="523AF7E0" w14:textId="77777777" w:rsidR="00F078AA" w:rsidRPr="00C4171F" w:rsidRDefault="00F71AE9" w:rsidP="0005589C">
            <w:pPr>
              <w:pStyle w:val="BodyText"/>
              <w:shd w:val="clear" w:color="auto" w:fill="auto"/>
              <w:spacing w:after="0"/>
              <w:ind w:firstLine="0"/>
              <w:jc w:val="center"/>
            </w:pPr>
            <w:r w:rsidRPr="00DE4D71">
              <w:rPr>
                <w:b/>
              </w:rPr>
              <w:t xml:space="preserve">      </w:t>
            </w:r>
            <w:r w:rsidR="00344EB4" w:rsidRPr="00DE4D71">
              <w:rPr>
                <w:b/>
              </w:rPr>
              <w:t xml:space="preserve">Trần </w:t>
            </w:r>
            <w:r w:rsidR="00C4171F" w:rsidRPr="00DE4D71">
              <w:rPr>
                <w:b/>
              </w:rPr>
              <w:t>Diệp Tuấn</w:t>
            </w:r>
          </w:p>
        </w:tc>
      </w:tr>
    </w:tbl>
    <w:p w14:paraId="6644F451" w14:textId="77777777" w:rsidR="00070292" w:rsidRDefault="00070292" w:rsidP="00A639CC">
      <w:pPr>
        <w:jc w:val="center"/>
      </w:pPr>
    </w:p>
    <w:p w14:paraId="6E55E1F1" w14:textId="77777777" w:rsidR="00070292" w:rsidRDefault="00070292">
      <w:r>
        <w:br w:type="page"/>
      </w:r>
    </w:p>
    <w:p w14:paraId="5BFF1D43" w14:textId="7E5DC4DA" w:rsidR="005378EA" w:rsidRDefault="007A2B0D" w:rsidP="00A639CC">
      <w:pPr>
        <w:jc w:val="center"/>
      </w:pPr>
      <w:r>
        <w:lastRenderedPageBreak/>
        <w:br w:type="page"/>
      </w:r>
    </w:p>
    <w:p w14:paraId="77B159FC" w14:textId="2CD2A592" w:rsidR="007A2B0D" w:rsidRPr="00DE4D71" w:rsidRDefault="007F5805" w:rsidP="006B15EC">
      <w:pPr>
        <w:jc w:val="center"/>
        <w:rPr>
          <w:rFonts w:ascii="Times New Roman" w:hAnsi="Times New Roman" w:cs="Times New Roman"/>
          <w:b/>
          <w:sz w:val="26"/>
          <w:szCs w:val="26"/>
          <w:lang w:val="en-US"/>
        </w:rPr>
      </w:pPr>
      <w:r w:rsidRPr="00DE4D71">
        <w:rPr>
          <w:rFonts w:ascii="Times New Roman" w:hAnsi="Times New Roman" w:cs="Times New Roman"/>
          <w:b/>
          <w:sz w:val="26"/>
          <w:szCs w:val="26"/>
          <w:lang w:val="en-US"/>
        </w:rPr>
        <w:lastRenderedPageBreak/>
        <w:t>Phụ lục</w:t>
      </w:r>
    </w:p>
    <w:p w14:paraId="193D1D6F" w14:textId="7230C56B" w:rsidR="00A81B7F" w:rsidRPr="00DE4D71" w:rsidRDefault="007F5805" w:rsidP="00A639CC">
      <w:pPr>
        <w:jc w:val="center"/>
        <w:rPr>
          <w:rFonts w:ascii="Times New Roman" w:eastAsia="Times New Roman" w:hAnsi="Times New Roman" w:cs="Times New Roman"/>
          <w:b/>
          <w:bCs/>
          <w:sz w:val="26"/>
          <w:szCs w:val="26"/>
          <w:lang w:val="en-US"/>
        </w:rPr>
      </w:pPr>
      <w:r w:rsidRPr="00DE4D71">
        <w:rPr>
          <w:rFonts w:ascii="Times New Roman" w:eastAsia="Times New Roman" w:hAnsi="Times New Roman" w:cs="Times New Roman"/>
          <w:b/>
          <w:bCs/>
          <w:sz w:val="26"/>
          <w:szCs w:val="26"/>
        </w:rPr>
        <w:t xml:space="preserve">PHƯƠNG ÁN TUYỂN SINH ĐẠI HỌC HỆ CHÍNH QUY NĂM </w:t>
      </w:r>
      <w:r w:rsidR="00435D97" w:rsidRPr="00DE4D71">
        <w:rPr>
          <w:rFonts w:ascii="Times New Roman" w:eastAsia="Times New Roman" w:hAnsi="Times New Roman" w:cs="Times New Roman"/>
          <w:b/>
          <w:bCs/>
          <w:sz w:val="26"/>
          <w:szCs w:val="26"/>
          <w:lang w:val="en-US"/>
        </w:rPr>
        <w:t>2025</w:t>
      </w:r>
    </w:p>
    <w:p w14:paraId="06225014" w14:textId="0E04E49F" w:rsidR="00D50605" w:rsidRPr="00DE4D71" w:rsidRDefault="007F5805" w:rsidP="00A639CC">
      <w:pPr>
        <w:jc w:val="center"/>
        <w:rPr>
          <w:rFonts w:ascii="Times New Roman" w:eastAsia="Times New Roman" w:hAnsi="Times New Roman" w:cs="Times New Roman"/>
          <w:b/>
          <w:bCs/>
          <w:sz w:val="26"/>
          <w:szCs w:val="26"/>
        </w:rPr>
      </w:pPr>
      <w:r w:rsidRPr="00DE4D71">
        <w:rPr>
          <w:rFonts w:ascii="Times New Roman" w:eastAsia="Times New Roman" w:hAnsi="Times New Roman" w:cs="Times New Roman"/>
          <w:b/>
          <w:bCs/>
          <w:sz w:val="26"/>
          <w:szCs w:val="26"/>
        </w:rPr>
        <w:t xml:space="preserve">CỦA ĐẠI HỌC Y DƯỢC THÀNH PHỐ HỒ CHÍ MINH </w:t>
      </w:r>
    </w:p>
    <w:p w14:paraId="53050C27" w14:textId="273191A6" w:rsidR="007A2B0D" w:rsidRPr="00DE4D71" w:rsidRDefault="007A2B0D" w:rsidP="00A639CC">
      <w:pPr>
        <w:jc w:val="center"/>
        <w:rPr>
          <w:rFonts w:ascii="Times New Roman" w:hAnsi="Times New Roman" w:cs="Times New Roman"/>
          <w:bCs/>
          <w:i/>
          <w:iCs/>
          <w:sz w:val="26"/>
          <w:szCs w:val="26"/>
        </w:rPr>
      </w:pPr>
      <w:r w:rsidRPr="00DE4D71">
        <w:rPr>
          <w:rFonts w:ascii="Times New Roman" w:hAnsi="Times New Roman" w:cs="Times New Roman"/>
          <w:bCs/>
          <w:i/>
          <w:iCs/>
          <w:sz w:val="26"/>
          <w:szCs w:val="26"/>
        </w:rPr>
        <w:t xml:space="preserve">(Kèm theo Nghị quyết số       /NQ-HĐT ngày </w:t>
      </w:r>
      <w:r w:rsidR="00435D97" w:rsidRPr="00DE4D71">
        <w:rPr>
          <w:rFonts w:ascii="Times New Roman" w:hAnsi="Times New Roman" w:cs="Times New Roman"/>
          <w:bCs/>
          <w:i/>
          <w:iCs/>
          <w:sz w:val="26"/>
          <w:szCs w:val="26"/>
        </w:rPr>
        <w:t xml:space="preserve">   /       </w:t>
      </w:r>
      <w:r w:rsidRPr="00DE4D71">
        <w:rPr>
          <w:rFonts w:ascii="Times New Roman" w:hAnsi="Times New Roman" w:cs="Times New Roman"/>
          <w:bCs/>
          <w:i/>
          <w:iCs/>
          <w:sz w:val="26"/>
          <w:szCs w:val="26"/>
        </w:rPr>
        <w:t>/202</w:t>
      </w:r>
      <w:r w:rsidR="00435D97" w:rsidRPr="00DE4D71">
        <w:rPr>
          <w:rFonts w:ascii="Times New Roman" w:hAnsi="Times New Roman" w:cs="Times New Roman"/>
          <w:bCs/>
          <w:i/>
          <w:iCs/>
          <w:sz w:val="26"/>
          <w:szCs w:val="26"/>
        </w:rPr>
        <w:t>5</w:t>
      </w:r>
      <w:r w:rsidRPr="00DE4D71">
        <w:rPr>
          <w:rFonts w:ascii="Times New Roman" w:hAnsi="Times New Roman" w:cs="Times New Roman"/>
          <w:bCs/>
          <w:i/>
          <w:iCs/>
          <w:sz w:val="26"/>
          <w:szCs w:val="26"/>
        </w:rPr>
        <w:t xml:space="preserve"> của Hội đồng trường </w:t>
      </w:r>
    </w:p>
    <w:p w14:paraId="03B01188" w14:textId="77777777" w:rsidR="007A2B0D" w:rsidRPr="00DE4D71" w:rsidRDefault="007A2B0D" w:rsidP="00A639CC">
      <w:pPr>
        <w:jc w:val="center"/>
        <w:rPr>
          <w:rFonts w:ascii="Times New Roman" w:hAnsi="Times New Roman" w:cs="Times New Roman"/>
          <w:bCs/>
          <w:i/>
          <w:iCs/>
          <w:sz w:val="26"/>
          <w:szCs w:val="26"/>
        </w:rPr>
      </w:pPr>
      <w:r w:rsidRPr="00DE4D71">
        <w:rPr>
          <w:rFonts w:ascii="Times New Roman" w:hAnsi="Times New Roman" w:cs="Times New Roman"/>
          <w:bCs/>
          <w:i/>
          <w:iCs/>
          <w:sz w:val="26"/>
          <w:szCs w:val="26"/>
        </w:rPr>
        <w:t>Đại học Y Dược Thành phố Hồ Chí Minh)</w:t>
      </w:r>
    </w:p>
    <w:p w14:paraId="149D4E53" w14:textId="77777777" w:rsidR="007A2B0D" w:rsidRPr="00B75798" w:rsidRDefault="007A2B0D" w:rsidP="007A2B0D">
      <w:pPr>
        <w:jc w:val="center"/>
        <w:rPr>
          <w:rFonts w:ascii="Times New Roman" w:hAnsi="Times New Roman" w:cs="Times New Roman"/>
          <w:bCs/>
          <w:i/>
          <w:iCs/>
          <w:color w:val="000000" w:themeColor="text1"/>
          <w:sz w:val="26"/>
          <w:szCs w:val="26"/>
        </w:rPr>
      </w:pPr>
      <w:r>
        <w:rPr>
          <w:rFonts w:ascii="Times New Roman" w:hAnsi="Times New Roman" w:cs="Times New Roman"/>
          <w:bCs/>
          <w:i/>
          <w:iCs/>
          <w:noProof/>
          <w:sz w:val="28"/>
          <w:szCs w:val="28"/>
          <w:lang w:val="en-US"/>
        </w:rPr>
        <mc:AlternateContent>
          <mc:Choice Requires="wps">
            <w:drawing>
              <wp:anchor distT="0" distB="0" distL="114300" distR="114300" simplePos="0" relativeHeight="251664384" behindDoc="0" locked="0" layoutInCell="1" allowOverlap="1" wp14:anchorId="71D2774D" wp14:editId="4511F17C">
                <wp:simplePos x="0" y="0"/>
                <wp:positionH relativeFrom="column">
                  <wp:posOffset>2555127</wp:posOffset>
                </wp:positionH>
                <wp:positionV relativeFrom="paragraph">
                  <wp:posOffset>62865</wp:posOffset>
                </wp:positionV>
                <wp:extent cx="10731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07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AD54AB"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1.2pt,4.95pt" to="285.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" strokecolor="black [3200]" strokeweight=".5pt">
                <v:stroke joinstyle="miter"/>
              </v:line>
            </w:pict>
          </mc:Fallback>
        </mc:AlternateContent>
      </w:r>
    </w:p>
    <w:p w14:paraId="74A74DA1" w14:textId="2DC27208" w:rsidR="00EF7179" w:rsidRPr="000E479E" w:rsidRDefault="00EF7179" w:rsidP="000E479E">
      <w:pPr>
        <w:pStyle w:val="ListParagraph"/>
        <w:numPr>
          <w:ilvl w:val="0"/>
          <w:numId w:val="14"/>
        </w:numPr>
        <w:spacing w:line="276" w:lineRule="auto"/>
        <w:ind w:left="851" w:hanging="284"/>
        <w:jc w:val="both"/>
        <w:rPr>
          <w:rFonts w:ascii="Times New Roman" w:hAnsi="Times New Roman"/>
          <w:b/>
          <w:bCs/>
          <w:spacing w:val="4"/>
          <w:sz w:val="26"/>
          <w:szCs w:val="26"/>
          <w:lang w:val="fr-FR"/>
        </w:rPr>
      </w:pPr>
      <w:r w:rsidRPr="000E479E">
        <w:rPr>
          <w:rFonts w:ascii="Times New Roman" w:hAnsi="Times New Roman"/>
          <w:b/>
          <w:bCs/>
          <w:spacing w:val="4"/>
          <w:sz w:val="26"/>
          <w:szCs w:val="26"/>
          <w:lang w:val="fr-FR"/>
        </w:rPr>
        <w:t xml:space="preserve">Đối tượng, điều kiện dự </w:t>
      </w:r>
      <w:proofErr w:type="gramStart"/>
      <w:r w:rsidRPr="000E479E">
        <w:rPr>
          <w:rFonts w:ascii="Times New Roman" w:hAnsi="Times New Roman"/>
          <w:b/>
          <w:bCs/>
          <w:spacing w:val="4"/>
          <w:sz w:val="26"/>
          <w:szCs w:val="26"/>
          <w:lang w:val="fr-FR"/>
        </w:rPr>
        <w:t>tuyển:</w:t>
      </w:r>
      <w:proofErr w:type="gramEnd"/>
    </w:p>
    <w:p w14:paraId="515A0C21" w14:textId="77777777" w:rsidR="00EF7179" w:rsidRPr="000E479E" w:rsidRDefault="00EF7179" w:rsidP="000E479E">
      <w:pPr>
        <w:pStyle w:val="ListParagraph"/>
        <w:spacing w:line="276" w:lineRule="auto"/>
        <w:ind w:left="567" w:right="-10"/>
        <w:contextualSpacing w:val="0"/>
        <w:jc w:val="both"/>
        <w:rPr>
          <w:rFonts w:ascii="Times New Roman" w:hAnsi="Times New Roman"/>
          <w:color w:val="000000"/>
          <w:sz w:val="26"/>
          <w:szCs w:val="26"/>
          <w:lang w:val="fr-FR"/>
        </w:rPr>
      </w:pPr>
      <w:r w:rsidRPr="000E479E">
        <w:rPr>
          <w:rFonts w:ascii="Times New Roman" w:hAnsi="Times New Roman"/>
          <w:color w:val="000000"/>
          <w:sz w:val="26"/>
          <w:szCs w:val="26"/>
          <w:lang w:val="fr-FR"/>
        </w:rPr>
        <w:t>a) Đối tượng dự tuyển</w:t>
      </w:r>
    </w:p>
    <w:p w14:paraId="06902489" w14:textId="02655A58" w:rsidR="00EF7179" w:rsidRPr="000E479E" w:rsidRDefault="00EF7179" w:rsidP="000E479E">
      <w:pPr>
        <w:spacing w:line="276" w:lineRule="auto"/>
        <w:ind w:right="-10" w:firstLine="567"/>
        <w:jc w:val="both"/>
        <w:rPr>
          <w:rFonts w:ascii="Times New Roman" w:hAnsi="Times New Roman" w:cs="Times New Roman"/>
          <w:spacing w:val="-4"/>
          <w:sz w:val="26"/>
          <w:szCs w:val="26"/>
        </w:rPr>
      </w:pPr>
      <w:r w:rsidRPr="000E479E">
        <w:rPr>
          <w:rFonts w:ascii="Times New Roman" w:hAnsi="Times New Roman" w:cs="Times New Roman"/>
          <w:spacing w:val="-4"/>
          <w:sz w:val="26"/>
          <w:szCs w:val="26"/>
        </w:rPr>
        <w:t>Người đã được công nhận tốt nghiệp trung học phổ thông (THPT) của Việt Nam hoặc có bằng tốt nghiệp của nước ngoài được Bộ Giáo dục và Đào tạo công nhận trình độ tương đương;</w:t>
      </w:r>
    </w:p>
    <w:p w14:paraId="62D64760" w14:textId="77777777" w:rsidR="00EF7179" w:rsidRPr="000E479E" w:rsidRDefault="00EF7179" w:rsidP="000E479E">
      <w:pPr>
        <w:pStyle w:val="ListParagraph"/>
        <w:spacing w:line="276" w:lineRule="auto"/>
        <w:ind w:left="567" w:right="-10"/>
        <w:contextualSpacing w:val="0"/>
        <w:jc w:val="both"/>
        <w:rPr>
          <w:rFonts w:ascii="Times New Roman" w:hAnsi="Times New Roman"/>
          <w:color w:val="000000"/>
          <w:sz w:val="26"/>
          <w:szCs w:val="26"/>
          <w:lang w:val="vi-VN"/>
        </w:rPr>
      </w:pPr>
      <w:r w:rsidRPr="000E479E">
        <w:rPr>
          <w:rFonts w:ascii="Times New Roman" w:hAnsi="Times New Roman"/>
          <w:color w:val="000000"/>
          <w:sz w:val="26"/>
          <w:szCs w:val="26"/>
          <w:lang w:val="vi-VN"/>
        </w:rPr>
        <w:t>b) Đối tượng dự tuyển phải đáp ứng các điều kiện sau:</w:t>
      </w:r>
    </w:p>
    <w:p w14:paraId="517D2323" w14:textId="6A9D0A26" w:rsidR="00EF7179" w:rsidRPr="000E479E" w:rsidRDefault="00EF7179" w:rsidP="000E479E">
      <w:pPr>
        <w:pStyle w:val="ListParagraph"/>
        <w:numPr>
          <w:ilvl w:val="0"/>
          <w:numId w:val="11"/>
        </w:numPr>
        <w:spacing w:line="276" w:lineRule="auto"/>
        <w:ind w:left="0" w:right="-10" w:firstLine="567"/>
        <w:contextualSpacing w:val="0"/>
        <w:jc w:val="both"/>
        <w:rPr>
          <w:rFonts w:ascii="Times New Roman" w:hAnsi="Times New Roman"/>
          <w:color w:val="000000"/>
          <w:sz w:val="26"/>
          <w:szCs w:val="26"/>
          <w:lang w:val="vi-VN"/>
        </w:rPr>
      </w:pPr>
      <w:r w:rsidRPr="000E479E">
        <w:rPr>
          <w:rFonts w:ascii="Times New Roman" w:hAnsi="Times New Roman"/>
          <w:color w:val="000000"/>
          <w:sz w:val="26"/>
          <w:szCs w:val="26"/>
          <w:lang w:val="vi-VN"/>
        </w:rPr>
        <w:t>Đạt ngưỡng đầu vào (hay ngưỡng đảm bảo chất lượng đầu vào) do Hội đồng tuyển sinh Đại học Y Dược T</w:t>
      </w:r>
      <w:r w:rsidR="00CC748B" w:rsidRPr="000E479E">
        <w:rPr>
          <w:rFonts w:ascii="Times New Roman" w:hAnsi="Times New Roman"/>
          <w:color w:val="000000"/>
          <w:sz w:val="26"/>
          <w:szCs w:val="26"/>
          <w:lang w:val="vi-VN"/>
        </w:rPr>
        <w:t>hành phố</w:t>
      </w:r>
      <w:r w:rsidRPr="000E479E">
        <w:rPr>
          <w:rFonts w:ascii="Times New Roman" w:hAnsi="Times New Roman"/>
          <w:color w:val="000000"/>
          <w:sz w:val="26"/>
          <w:szCs w:val="26"/>
          <w:lang w:val="vi-VN"/>
        </w:rPr>
        <w:t xml:space="preserve"> Hồ Chí Minh quy định.</w:t>
      </w:r>
    </w:p>
    <w:p w14:paraId="48B9D9D2" w14:textId="77777777" w:rsidR="00EF7179" w:rsidRPr="000E479E" w:rsidRDefault="00EF7179" w:rsidP="000E479E">
      <w:pPr>
        <w:pStyle w:val="ListParagraph"/>
        <w:numPr>
          <w:ilvl w:val="0"/>
          <w:numId w:val="11"/>
        </w:numPr>
        <w:spacing w:line="276" w:lineRule="auto"/>
        <w:ind w:left="0" w:right="-10" w:firstLine="567"/>
        <w:contextualSpacing w:val="0"/>
        <w:jc w:val="both"/>
        <w:rPr>
          <w:rFonts w:ascii="Times New Roman" w:hAnsi="Times New Roman"/>
          <w:color w:val="000000"/>
          <w:sz w:val="26"/>
          <w:szCs w:val="26"/>
          <w:lang w:val="vi-VN"/>
        </w:rPr>
      </w:pPr>
      <w:r w:rsidRPr="000E479E">
        <w:rPr>
          <w:rFonts w:ascii="Times New Roman" w:hAnsi="Times New Roman"/>
          <w:color w:val="000000"/>
          <w:sz w:val="26"/>
          <w:szCs w:val="26"/>
          <w:lang w:val="vi-VN"/>
        </w:rPr>
        <w:t>Có đủ sức khỏe để học tập theo quy định hiện hành;</w:t>
      </w:r>
    </w:p>
    <w:p w14:paraId="1CE61A8B" w14:textId="77777777" w:rsidR="00EF7179" w:rsidRPr="000E479E" w:rsidRDefault="00EF7179" w:rsidP="000E479E">
      <w:pPr>
        <w:spacing w:line="276" w:lineRule="auto"/>
        <w:ind w:firstLine="567"/>
        <w:jc w:val="both"/>
        <w:rPr>
          <w:rFonts w:ascii="Times New Roman" w:hAnsi="Times New Roman" w:cs="Times New Roman"/>
          <w:sz w:val="26"/>
          <w:szCs w:val="26"/>
        </w:rPr>
      </w:pPr>
      <w:r w:rsidRPr="000E479E">
        <w:rPr>
          <w:rFonts w:ascii="Times New Roman" w:hAnsi="Times New Roman" w:cs="Times New Roman"/>
          <w:sz w:val="26"/>
          <w:szCs w:val="26"/>
        </w:rPr>
        <w:t>- Có đủ thông tin cá nhân, hồ sơ dự tuyển theo quy định</w:t>
      </w:r>
    </w:p>
    <w:p w14:paraId="42950463" w14:textId="2D592B07" w:rsidR="00EF7179" w:rsidRPr="000E479E" w:rsidRDefault="00EF7179" w:rsidP="000E479E">
      <w:pPr>
        <w:spacing w:line="276" w:lineRule="auto"/>
        <w:ind w:firstLine="567"/>
        <w:jc w:val="both"/>
        <w:rPr>
          <w:rFonts w:ascii="Times New Roman" w:hAnsi="Times New Roman" w:cs="Times New Roman"/>
          <w:sz w:val="26"/>
          <w:szCs w:val="26"/>
        </w:rPr>
      </w:pPr>
      <w:r w:rsidRPr="000E479E">
        <w:rPr>
          <w:rFonts w:ascii="Times New Roman" w:hAnsi="Times New Roman" w:cs="Times New Roman"/>
          <w:spacing w:val="4"/>
          <w:sz w:val="26"/>
          <w:szCs w:val="26"/>
        </w:rPr>
        <w:t xml:space="preserve">Nhà trường không sử dụng điểm thi được bảo lưu từ các kỳ thi </w:t>
      </w:r>
      <w:r w:rsidR="009D6EC4" w:rsidRPr="009D6EC4">
        <w:rPr>
          <w:rFonts w:ascii="Times New Roman" w:hAnsi="Times New Roman" w:cs="Times New Roman"/>
          <w:spacing w:val="4"/>
          <w:sz w:val="26"/>
          <w:szCs w:val="26"/>
        </w:rPr>
        <w:t>Trung học phổ thông</w:t>
      </w:r>
      <w:r w:rsidR="002F68DB" w:rsidRPr="002F68DB">
        <w:rPr>
          <w:rFonts w:ascii="Times New Roman" w:hAnsi="Times New Roman" w:cs="Times New Roman"/>
          <w:spacing w:val="4"/>
          <w:sz w:val="26"/>
          <w:szCs w:val="26"/>
        </w:rPr>
        <w:t xml:space="preserve"> (THPT)</w:t>
      </w:r>
      <w:r w:rsidRPr="000E479E">
        <w:rPr>
          <w:rFonts w:ascii="Times New Roman" w:hAnsi="Times New Roman" w:cs="Times New Roman"/>
          <w:spacing w:val="4"/>
          <w:sz w:val="26"/>
          <w:szCs w:val="26"/>
        </w:rPr>
        <w:t>, THPT quốc gia các năm trước để xét tuyển.</w:t>
      </w:r>
    </w:p>
    <w:p w14:paraId="69D62526" w14:textId="77777777" w:rsidR="00EF7179" w:rsidRPr="000E479E" w:rsidRDefault="00EF7179" w:rsidP="000E479E">
      <w:pPr>
        <w:spacing w:line="276" w:lineRule="auto"/>
        <w:ind w:firstLine="567"/>
        <w:jc w:val="both"/>
        <w:rPr>
          <w:rFonts w:ascii="Times New Roman" w:hAnsi="Times New Roman" w:cs="Times New Roman"/>
          <w:spacing w:val="4"/>
          <w:sz w:val="26"/>
          <w:szCs w:val="26"/>
          <w:lang w:val="fr-FR"/>
        </w:rPr>
      </w:pPr>
      <w:r w:rsidRPr="000E479E">
        <w:rPr>
          <w:rFonts w:ascii="Times New Roman" w:hAnsi="Times New Roman" w:cs="Times New Roman"/>
          <w:b/>
          <w:bCs/>
          <w:spacing w:val="4"/>
          <w:sz w:val="26"/>
          <w:szCs w:val="26"/>
          <w:lang w:val="fr-FR"/>
        </w:rPr>
        <w:t xml:space="preserve">2. Phạm vi tuyển </w:t>
      </w:r>
      <w:proofErr w:type="gramStart"/>
      <w:r w:rsidRPr="000E479E">
        <w:rPr>
          <w:rFonts w:ascii="Times New Roman" w:hAnsi="Times New Roman" w:cs="Times New Roman"/>
          <w:b/>
          <w:bCs/>
          <w:spacing w:val="4"/>
          <w:sz w:val="26"/>
          <w:szCs w:val="26"/>
          <w:lang w:val="fr-FR"/>
        </w:rPr>
        <w:t>sinh:</w:t>
      </w:r>
      <w:proofErr w:type="gramEnd"/>
      <w:r w:rsidRPr="000E479E">
        <w:rPr>
          <w:rFonts w:ascii="Times New Roman" w:hAnsi="Times New Roman" w:cs="Times New Roman"/>
          <w:spacing w:val="4"/>
          <w:sz w:val="26"/>
          <w:szCs w:val="26"/>
          <w:lang w:val="fr-FR"/>
        </w:rPr>
        <w:t xml:space="preserve"> Tuyển sinh cả nước</w:t>
      </w:r>
    </w:p>
    <w:p w14:paraId="575C252E" w14:textId="77777777" w:rsidR="00EF7179" w:rsidRPr="000E479E" w:rsidRDefault="00EF7179" w:rsidP="000E479E">
      <w:pPr>
        <w:spacing w:line="276" w:lineRule="auto"/>
        <w:ind w:firstLine="567"/>
        <w:jc w:val="both"/>
        <w:rPr>
          <w:rFonts w:ascii="Times New Roman" w:hAnsi="Times New Roman" w:cs="Times New Roman"/>
          <w:b/>
          <w:bCs/>
          <w:spacing w:val="4"/>
          <w:sz w:val="26"/>
          <w:szCs w:val="26"/>
          <w:lang w:val="fr-FR"/>
        </w:rPr>
      </w:pPr>
      <w:r w:rsidRPr="000E479E">
        <w:rPr>
          <w:rFonts w:ascii="Times New Roman" w:hAnsi="Times New Roman" w:cs="Times New Roman"/>
          <w:b/>
          <w:bCs/>
          <w:spacing w:val="4"/>
          <w:sz w:val="26"/>
          <w:szCs w:val="26"/>
          <w:lang w:val="fr-FR"/>
        </w:rPr>
        <w:t xml:space="preserve">3. Tổ hợp xét </w:t>
      </w:r>
      <w:proofErr w:type="gramStart"/>
      <w:r w:rsidRPr="000E479E">
        <w:rPr>
          <w:rFonts w:ascii="Times New Roman" w:hAnsi="Times New Roman" w:cs="Times New Roman"/>
          <w:b/>
          <w:bCs/>
          <w:spacing w:val="4"/>
          <w:sz w:val="26"/>
          <w:szCs w:val="26"/>
          <w:lang w:val="fr-FR"/>
        </w:rPr>
        <w:t>tuyển:</w:t>
      </w:r>
      <w:proofErr w:type="gramEnd"/>
    </w:p>
    <w:p w14:paraId="050B31A7" w14:textId="77777777" w:rsidR="00EF7179" w:rsidRPr="000E479E" w:rsidRDefault="00EF7179" w:rsidP="000E479E">
      <w:pPr>
        <w:spacing w:line="276" w:lineRule="auto"/>
        <w:ind w:firstLine="567"/>
        <w:jc w:val="both"/>
        <w:rPr>
          <w:rFonts w:ascii="Times New Roman" w:hAnsi="Times New Roman" w:cs="Times New Roman"/>
          <w:spacing w:val="-8"/>
          <w:sz w:val="26"/>
          <w:szCs w:val="26"/>
          <w:lang w:val="fr-FR"/>
        </w:rPr>
      </w:pPr>
      <w:r w:rsidRPr="000E479E">
        <w:rPr>
          <w:rFonts w:ascii="Times New Roman" w:hAnsi="Times New Roman" w:cs="Times New Roman"/>
          <w:spacing w:val="-8"/>
          <w:sz w:val="26"/>
          <w:szCs w:val="26"/>
          <w:lang w:val="fr-FR"/>
        </w:rPr>
        <w:t>- Ngành Y khoa, Răng-Hàm-Mặt, Y học cổ truyền xét tổ hợp B</w:t>
      </w:r>
      <w:proofErr w:type="gramStart"/>
      <w:r w:rsidRPr="000E479E">
        <w:rPr>
          <w:rFonts w:ascii="Times New Roman" w:hAnsi="Times New Roman" w:cs="Times New Roman"/>
          <w:spacing w:val="-8"/>
          <w:sz w:val="26"/>
          <w:szCs w:val="26"/>
          <w:lang w:val="fr-FR"/>
        </w:rPr>
        <w:t>00:</w:t>
      </w:r>
      <w:proofErr w:type="gramEnd"/>
      <w:r w:rsidRPr="000E479E">
        <w:rPr>
          <w:rFonts w:ascii="Times New Roman" w:hAnsi="Times New Roman" w:cs="Times New Roman"/>
          <w:spacing w:val="-8"/>
          <w:sz w:val="26"/>
          <w:szCs w:val="26"/>
          <w:lang w:val="fr-FR"/>
        </w:rPr>
        <w:t xml:space="preserve"> Toán, Hóa học, Sinh học.</w:t>
      </w:r>
    </w:p>
    <w:p w14:paraId="197C8247" w14:textId="77777777" w:rsidR="00EF7179" w:rsidRPr="000E479E" w:rsidRDefault="00EF7179" w:rsidP="000E479E">
      <w:pPr>
        <w:spacing w:line="276" w:lineRule="auto"/>
        <w:ind w:firstLine="567"/>
        <w:jc w:val="both"/>
        <w:rPr>
          <w:rFonts w:ascii="Times New Roman" w:hAnsi="Times New Roman" w:cs="Times New Roman"/>
          <w:sz w:val="26"/>
          <w:szCs w:val="26"/>
          <w:lang w:val="fr-FR"/>
        </w:rPr>
      </w:pPr>
      <w:r w:rsidRPr="000E479E">
        <w:rPr>
          <w:rFonts w:ascii="Times New Roman" w:hAnsi="Times New Roman" w:cs="Times New Roman"/>
          <w:sz w:val="26"/>
          <w:szCs w:val="26"/>
          <w:lang w:val="fr-FR"/>
        </w:rPr>
        <w:t xml:space="preserve">- Ngành Dược học, Hóa dược, Điều dưỡng, Điều dưỡng chuyên ngành Gây mê hồi sức, Hộ sinh, Kỹ thuật phục hình răng, Kỹ thuật xét nghiệm y học, Kỹ thuật hình ảnh y học, Kỹ thuật phục hồi chức năng, Dinh dưỡng, Y tế công cộng, Y học dự </w:t>
      </w:r>
      <w:proofErr w:type="gramStart"/>
      <w:r w:rsidRPr="000E479E">
        <w:rPr>
          <w:rFonts w:ascii="Times New Roman" w:hAnsi="Times New Roman" w:cs="Times New Roman"/>
          <w:sz w:val="26"/>
          <w:szCs w:val="26"/>
          <w:lang w:val="fr-FR"/>
        </w:rPr>
        <w:t>phòng:</w:t>
      </w:r>
      <w:proofErr w:type="gramEnd"/>
      <w:r w:rsidRPr="000E479E">
        <w:rPr>
          <w:rFonts w:ascii="Times New Roman" w:hAnsi="Times New Roman" w:cs="Times New Roman"/>
          <w:sz w:val="26"/>
          <w:szCs w:val="26"/>
          <w:lang w:val="fr-FR"/>
        </w:rPr>
        <w:t xml:space="preserve"> gồm 2 tổ </w:t>
      </w:r>
      <w:proofErr w:type="gramStart"/>
      <w:r w:rsidRPr="000E479E">
        <w:rPr>
          <w:rFonts w:ascii="Times New Roman" w:hAnsi="Times New Roman" w:cs="Times New Roman"/>
          <w:sz w:val="26"/>
          <w:szCs w:val="26"/>
          <w:lang w:val="fr-FR"/>
        </w:rPr>
        <w:t>hợp:</w:t>
      </w:r>
      <w:proofErr w:type="gramEnd"/>
    </w:p>
    <w:p w14:paraId="589E9085" w14:textId="77777777" w:rsidR="00EF7179" w:rsidRPr="000E479E" w:rsidRDefault="00EF7179" w:rsidP="000E479E">
      <w:pPr>
        <w:pStyle w:val="ListParagraph"/>
        <w:numPr>
          <w:ilvl w:val="0"/>
          <w:numId w:val="4"/>
        </w:numPr>
        <w:spacing w:line="276" w:lineRule="auto"/>
        <w:ind w:left="0" w:firstLine="851"/>
        <w:contextualSpacing w:val="0"/>
        <w:jc w:val="both"/>
        <w:rPr>
          <w:rFonts w:ascii="Times New Roman" w:hAnsi="Times New Roman"/>
          <w:color w:val="000000"/>
          <w:sz w:val="26"/>
          <w:szCs w:val="26"/>
          <w:lang w:val="fr-FR"/>
        </w:rPr>
      </w:pPr>
      <w:r w:rsidRPr="000E479E">
        <w:rPr>
          <w:rFonts w:ascii="Times New Roman" w:hAnsi="Times New Roman"/>
          <w:color w:val="000000"/>
          <w:sz w:val="26"/>
          <w:szCs w:val="26"/>
          <w:lang w:val="fr-FR"/>
        </w:rPr>
        <w:t>Tổ hợp B</w:t>
      </w:r>
      <w:proofErr w:type="gramStart"/>
      <w:r w:rsidRPr="000E479E">
        <w:rPr>
          <w:rFonts w:ascii="Times New Roman" w:hAnsi="Times New Roman"/>
          <w:color w:val="000000"/>
          <w:sz w:val="26"/>
          <w:szCs w:val="26"/>
          <w:lang w:val="fr-FR"/>
        </w:rPr>
        <w:t>00:</w:t>
      </w:r>
      <w:proofErr w:type="gramEnd"/>
      <w:r w:rsidRPr="000E479E">
        <w:rPr>
          <w:rFonts w:ascii="Times New Roman" w:hAnsi="Times New Roman"/>
          <w:color w:val="000000"/>
          <w:sz w:val="26"/>
          <w:szCs w:val="26"/>
          <w:lang w:val="fr-FR"/>
        </w:rPr>
        <w:t xml:space="preserve"> Toán, Hóa học, Sinh học ;</w:t>
      </w:r>
    </w:p>
    <w:p w14:paraId="561B1708" w14:textId="77777777" w:rsidR="00EF7179" w:rsidRPr="000E479E" w:rsidRDefault="00EF7179" w:rsidP="000E479E">
      <w:pPr>
        <w:pStyle w:val="ListParagraph"/>
        <w:numPr>
          <w:ilvl w:val="0"/>
          <w:numId w:val="4"/>
        </w:numPr>
        <w:spacing w:line="276" w:lineRule="auto"/>
        <w:ind w:left="0" w:firstLine="851"/>
        <w:contextualSpacing w:val="0"/>
        <w:jc w:val="both"/>
        <w:rPr>
          <w:rFonts w:ascii="Times New Roman" w:hAnsi="Times New Roman"/>
          <w:color w:val="000000"/>
          <w:sz w:val="26"/>
          <w:szCs w:val="26"/>
          <w:lang w:val="fr-FR"/>
        </w:rPr>
      </w:pPr>
      <w:r w:rsidRPr="000E479E">
        <w:rPr>
          <w:rFonts w:ascii="Times New Roman" w:hAnsi="Times New Roman"/>
          <w:color w:val="000000"/>
          <w:sz w:val="26"/>
          <w:szCs w:val="26"/>
          <w:lang w:val="fr-FR"/>
        </w:rPr>
        <w:t>Tổ hợp A</w:t>
      </w:r>
      <w:proofErr w:type="gramStart"/>
      <w:r w:rsidRPr="000E479E">
        <w:rPr>
          <w:rFonts w:ascii="Times New Roman" w:hAnsi="Times New Roman"/>
          <w:color w:val="000000"/>
          <w:sz w:val="26"/>
          <w:szCs w:val="26"/>
          <w:lang w:val="fr-FR"/>
        </w:rPr>
        <w:t>00:</w:t>
      </w:r>
      <w:proofErr w:type="gramEnd"/>
      <w:r w:rsidRPr="000E479E">
        <w:rPr>
          <w:rFonts w:ascii="Times New Roman" w:hAnsi="Times New Roman"/>
          <w:color w:val="000000"/>
          <w:sz w:val="26"/>
          <w:szCs w:val="26"/>
          <w:lang w:val="fr-FR"/>
        </w:rPr>
        <w:t xml:space="preserve"> Toán, Vật lí, Hóa học.</w:t>
      </w:r>
    </w:p>
    <w:p w14:paraId="684F6A24" w14:textId="6A13F2D3" w:rsidR="00EF7179" w:rsidRPr="000E479E" w:rsidRDefault="00EF7179" w:rsidP="000E479E">
      <w:pPr>
        <w:spacing w:line="276" w:lineRule="auto"/>
        <w:ind w:firstLine="567"/>
        <w:jc w:val="both"/>
        <w:rPr>
          <w:rFonts w:ascii="Times New Roman" w:hAnsi="Times New Roman" w:cs="Times New Roman"/>
          <w:sz w:val="26"/>
          <w:szCs w:val="26"/>
          <w:lang w:val="fr-FR"/>
        </w:rPr>
      </w:pPr>
      <w:r w:rsidRPr="000E479E">
        <w:rPr>
          <w:rFonts w:ascii="Times New Roman" w:hAnsi="Times New Roman" w:cs="Times New Roman"/>
          <w:sz w:val="26"/>
          <w:szCs w:val="26"/>
          <w:lang w:val="fr-FR"/>
        </w:rPr>
        <w:t xml:space="preserve">- Ngành Công tác xã </w:t>
      </w:r>
      <w:proofErr w:type="gramStart"/>
      <w:r w:rsidRPr="000E479E">
        <w:rPr>
          <w:rFonts w:ascii="Times New Roman" w:hAnsi="Times New Roman" w:cs="Times New Roman"/>
          <w:sz w:val="26"/>
          <w:szCs w:val="26"/>
          <w:lang w:val="fr-FR"/>
        </w:rPr>
        <w:t>hội</w:t>
      </w:r>
      <w:r w:rsidRPr="000E479E">
        <w:rPr>
          <w:rStyle w:val="CommentReference"/>
          <w:rFonts w:ascii="Times New Roman" w:hAnsi="Times New Roman" w:cs="Times New Roman"/>
          <w:sz w:val="26"/>
          <w:szCs w:val="26"/>
        </w:rPr>
        <w:t>:</w:t>
      </w:r>
      <w:proofErr w:type="gramEnd"/>
      <w:r w:rsidRPr="000E479E">
        <w:rPr>
          <w:rFonts w:ascii="Times New Roman" w:hAnsi="Times New Roman" w:cs="Times New Roman"/>
          <w:sz w:val="26"/>
          <w:szCs w:val="26"/>
          <w:lang w:val="fr-FR"/>
        </w:rPr>
        <w:t xml:space="preserve"> có 4 tổ hợp</w:t>
      </w:r>
    </w:p>
    <w:p w14:paraId="49A7D7EB" w14:textId="77777777" w:rsidR="00EF7179" w:rsidRPr="000E479E" w:rsidRDefault="00EF7179" w:rsidP="000E479E">
      <w:pPr>
        <w:pStyle w:val="ListParagraph"/>
        <w:numPr>
          <w:ilvl w:val="0"/>
          <w:numId w:val="4"/>
        </w:numPr>
        <w:spacing w:line="276" w:lineRule="auto"/>
        <w:ind w:left="0" w:firstLine="851"/>
        <w:contextualSpacing w:val="0"/>
        <w:jc w:val="both"/>
        <w:rPr>
          <w:rFonts w:ascii="Times New Roman" w:hAnsi="Times New Roman"/>
          <w:color w:val="000000"/>
          <w:sz w:val="26"/>
          <w:szCs w:val="26"/>
          <w:lang w:val="fr-FR"/>
        </w:rPr>
      </w:pPr>
      <w:r w:rsidRPr="000E479E">
        <w:rPr>
          <w:rFonts w:ascii="Times New Roman" w:hAnsi="Times New Roman"/>
          <w:color w:val="000000"/>
          <w:sz w:val="26"/>
          <w:szCs w:val="26"/>
          <w:lang w:val="fr-FR"/>
        </w:rPr>
        <w:t>Tổ hợp B</w:t>
      </w:r>
      <w:proofErr w:type="gramStart"/>
      <w:r w:rsidRPr="000E479E">
        <w:rPr>
          <w:rFonts w:ascii="Times New Roman" w:hAnsi="Times New Roman"/>
          <w:color w:val="000000"/>
          <w:sz w:val="26"/>
          <w:szCs w:val="26"/>
          <w:lang w:val="fr-FR"/>
        </w:rPr>
        <w:t>00:</w:t>
      </w:r>
      <w:proofErr w:type="gramEnd"/>
      <w:r w:rsidRPr="000E479E">
        <w:rPr>
          <w:rFonts w:ascii="Times New Roman" w:hAnsi="Times New Roman"/>
          <w:color w:val="000000"/>
          <w:sz w:val="26"/>
          <w:szCs w:val="26"/>
          <w:lang w:val="fr-FR"/>
        </w:rPr>
        <w:t xml:space="preserve"> Toán, Hóa học, Sinh </w:t>
      </w:r>
      <w:proofErr w:type="gramStart"/>
      <w:r w:rsidRPr="000E479E">
        <w:rPr>
          <w:rFonts w:ascii="Times New Roman" w:hAnsi="Times New Roman"/>
          <w:color w:val="000000"/>
          <w:sz w:val="26"/>
          <w:szCs w:val="26"/>
          <w:lang w:val="fr-FR"/>
        </w:rPr>
        <w:t>học;</w:t>
      </w:r>
      <w:proofErr w:type="gramEnd"/>
    </w:p>
    <w:p w14:paraId="47134157" w14:textId="77777777" w:rsidR="00EF7179" w:rsidRPr="000E479E" w:rsidRDefault="00EF7179" w:rsidP="000E479E">
      <w:pPr>
        <w:pStyle w:val="ListParagraph"/>
        <w:numPr>
          <w:ilvl w:val="0"/>
          <w:numId w:val="4"/>
        </w:numPr>
        <w:spacing w:line="276" w:lineRule="auto"/>
        <w:ind w:left="0" w:firstLine="851"/>
        <w:contextualSpacing w:val="0"/>
        <w:jc w:val="both"/>
        <w:rPr>
          <w:rFonts w:ascii="Times New Roman" w:hAnsi="Times New Roman"/>
          <w:color w:val="000000"/>
          <w:sz w:val="26"/>
          <w:szCs w:val="26"/>
          <w:lang w:val="fr-FR"/>
        </w:rPr>
      </w:pPr>
      <w:r w:rsidRPr="000E479E">
        <w:rPr>
          <w:rFonts w:ascii="Times New Roman" w:hAnsi="Times New Roman"/>
          <w:color w:val="000000"/>
          <w:sz w:val="26"/>
          <w:szCs w:val="26"/>
          <w:lang w:val="fr-FR"/>
        </w:rPr>
        <w:t>Tổ hợp A</w:t>
      </w:r>
      <w:proofErr w:type="gramStart"/>
      <w:r w:rsidRPr="000E479E">
        <w:rPr>
          <w:rFonts w:ascii="Times New Roman" w:hAnsi="Times New Roman"/>
          <w:color w:val="000000"/>
          <w:sz w:val="26"/>
          <w:szCs w:val="26"/>
          <w:lang w:val="fr-FR"/>
        </w:rPr>
        <w:t>00:</w:t>
      </w:r>
      <w:proofErr w:type="gramEnd"/>
      <w:r w:rsidRPr="000E479E">
        <w:rPr>
          <w:rFonts w:ascii="Times New Roman" w:hAnsi="Times New Roman"/>
          <w:color w:val="000000"/>
          <w:sz w:val="26"/>
          <w:szCs w:val="26"/>
          <w:lang w:val="fr-FR"/>
        </w:rPr>
        <w:t xml:space="preserve"> Toán, Vật lí, Hóa học ;</w:t>
      </w:r>
    </w:p>
    <w:p w14:paraId="48BE80D2" w14:textId="77777777" w:rsidR="00EF7179" w:rsidRPr="000E479E" w:rsidRDefault="00EF7179" w:rsidP="000E479E">
      <w:pPr>
        <w:pStyle w:val="ListParagraph"/>
        <w:numPr>
          <w:ilvl w:val="0"/>
          <w:numId w:val="4"/>
        </w:numPr>
        <w:spacing w:line="276" w:lineRule="auto"/>
        <w:ind w:left="0" w:firstLine="851"/>
        <w:contextualSpacing w:val="0"/>
        <w:jc w:val="both"/>
        <w:rPr>
          <w:rFonts w:ascii="Times New Roman" w:hAnsi="Times New Roman"/>
          <w:color w:val="000000"/>
          <w:sz w:val="26"/>
          <w:szCs w:val="26"/>
          <w:lang w:val="fr-FR"/>
        </w:rPr>
      </w:pPr>
      <w:r w:rsidRPr="000E479E">
        <w:rPr>
          <w:rFonts w:ascii="Times New Roman" w:hAnsi="Times New Roman"/>
          <w:color w:val="000000"/>
          <w:sz w:val="26"/>
          <w:szCs w:val="26"/>
          <w:lang w:val="fr-FR"/>
        </w:rPr>
        <w:t>Tổ hợp B</w:t>
      </w:r>
      <w:proofErr w:type="gramStart"/>
      <w:r w:rsidRPr="000E479E">
        <w:rPr>
          <w:rFonts w:ascii="Times New Roman" w:hAnsi="Times New Roman"/>
          <w:color w:val="000000"/>
          <w:sz w:val="26"/>
          <w:szCs w:val="26"/>
          <w:lang w:val="fr-FR"/>
        </w:rPr>
        <w:t>03:</w:t>
      </w:r>
      <w:proofErr w:type="gramEnd"/>
      <w:r w:rsidRPr="000E479E">
        <w:rPr>
          <w:rFonts w:ascii="Times New Roman" w:hAnsi="Times New Roman"/>
          <w:color w:val="000000"/>
          <w:sz w:val="26"/>
          <w:szCs w:val="26"/>
          <w:lang w:val="fr-FR"/>
        </w:rPr>
        <w:t xml:space="preserve"> Toán, Sinh học, Ngữ </w:t>
      </w:r>
      <w:proofErr w:type="gramStart"/>
      <w:r w:rsidRPr="000E479E">
        <w:rPr>
          <w:rFonts w:ascii="Times New Roman" w:hAnsi="Times New Roman"/>
          <w:color w:val="000000"/>
          <w:sz w:val="26"/>
          <w:szCs w:val="26"/>
          <w:lang w:val="fr-FR"/>
        </w:rPr>
        <w:t>văn;</w:t>
      </w:r>
      <w:proofErr w:type="gramEnd"/>
    </w:p>
    <w:p w14:paraId="4F60C670" w14:textId="77777777" w:rsidR="00EF7179" w:rsidRPr="000E479E" w:rsidRDefault="00EF7179" w:rsidP="000E479E">
      <w:pPr>
        <w:pStyle w:val="ListParagraph"/>
        <w:numPr>
          <w:ilvl w:val="0"/>
          <w:numId w:val="4"/>
        </w:numPr>
        <w:spacing w:line="276" w:lineRule="auto"/>
        <w:ind w:left="0" w:firstLine="851"/>
        <w:contextualSpacing w:val="0"/>
        <w:jc w:val="both"/>
        <w:rPr>
          <w:rFonts w:ascii="Times New Roman" w:hAnsi="Times New Roman"/>
          <w:color w:val="000000"/>
          <w:sz w:val="26"/>
          <w:szCs w:val="26"/>
          <w:lang w:val="fr-FR"/>
        </w:rPr>
      </w:pPr>
      <w:r w:rsidRPr="000E479E">
        <w:rPr>
          <w:rFonts w:ascii="Times New Roman" w:hAnsi="Times New Roman"/>
          <w:color w:val="000000"/>
          <w:sz w:val="26"/>
          <w:szCs w:val="26"/>
          <w:lang w:val="fr-FR"/>
        </w:rPr>
        <w:t>Tổ hợp B</w:t>
      </w:r>
      <w:proofErr w:type="gramStart"/>
      <w:r w:rsidRPr="000E479E">
        <w:rPr>
          <w:rFonts w:ascii="Times New Roman" w:hAnsi="Times New Roman"/>
          <w:color w:val="000000"/>
          <w:sz w:val="26"/>
          <w:szCs w:val="26"/>
          <w:lang w:val="fr-FR"/>
        </w:rPr>
        <w:t>08:</w:t>
      </w:r>
      <w:proofErr w:type="gramEnd"/>
      <w:r w:rsidRPr="000E479E">
        <w:rPr>
          <w:rFonts w:ascii="Times New Roman" w:hAnsi="Times New Roman"/>
          <w:color w:val="000000"/>
          <w:sz w:val="26"/>
          <w:szCs w:val="26"/>
          <w:lang w:val="fr-FR"/>
        </w:rPr>
        <w:t xml:space="preserve"> Toán, Sinh học, Tiếng Anh.</w:t>
      </w:r>
    </w:p>
    <w:p w14:paraId="4EA9A1D6" w14:textId="16502FF2" w:rsidR="00EF7179" w:rsidRPr="000E479E" w:rsidRDefault="00EF7179" w:rsidP="000E479E">
      <w:pPr>
        <w:pStyle w:val="ListParagraph"/>
        <w:numPr>
          <w:ilvl w:val="0"/>
          <w:numId w:val="4"/>
        </w:numPr>
        <w:spacing w:line="276" w:lineRule="auto"/>
        <w:ind w:left="0" w:firstLine="851"/>
        <w:contextualSpacing w:val="0"/>
        <w:jc w:val="both"/>
        <w:rPr>
          <w:rFonts w:ascii="Times New Roman" w:hAnsi="Times New Roman"/>
          <w:color w:val="000000"/>
          <w:spacing w:val="-6"/>
          <w:sz w:val="26"/>
          <w:szCs w:val="26"/>
          <w:lang w:val="fr-FR"/>
        </w:rPr>
      </w:pPr>
      <w:r w:rsidRPr="000E479E">
        <w:rPr>
          <w:rFonts w:ascii="Times New Roman" w:hAnsi="Times New Roman"/>
          <w:color w:val="000000"/>
          <w:spacing w:val="-6"/>
          <w:sz w:val="26"/>
          <w:szCs w:val="26"/>
          <w:lang w:val="fr-FR"/>
        </w:rPr>
        <w:t xml:space="preserve">Từ năm 2026, </w:t>
      </w:r>
      <w:r w:rsidR="005B1D8A" w:rsidRPr="000E479E">
        <w:rPr>
          <w:rFonts w:ascii="Times New Roman" w:hAnsi="Times New Roman"/>
          <w:color w:val="000000"/>
          <w:spacing w:val="-6"/>
          <w:sz w:val="26"/>
          <w:szCs w:val="26"/>
          <w:lang w:val="fr-FR"/>
        </w:rPr>
        <w:t>T</w:t>
      </w:r>
      <w:r w:rsidRPr="000E479E">
        <w:rPr>
          <w:rFonts w:ascii="Times New Roman" w:hAnsi="Times New Roman"/>
          <w:color w:val="000000"/>
          <w:spacing w:val="-6"/>
          <w:sz w:val="26"/>
          <w:szCs w:val="26"/>
          <w:lang w:val="fr-FR"/>
        </w:rPr>
        <w:t xml:space="preserve">rường không sử dụng tổ hợp A00 để xét tuyển ngành </w:t>
      </w:r>
      <w:r w:rsidR="005B1D8A" w:rsidRPr="000E479E">
        <w:rPr>
          <w:rFonts w:ascii="Times New Roman" w:hAnsi="Times New Roman"/>
          <w:color w:val="000000"/>
          <w:spacing w:val="-6"/>
          <w:sz w:val="26"/>
          <w:szCs w:val="26"/>
          <w:lang w:val="fr-FR"/>
        </w:rPr>
        <w:t>Công tác xã hội</w:t>
      </w:r>
      <w:r w:rsidRPr="000E479E">
        <w:rPr>
          <w:rFonts w:ascii="Times New Roman" w:hAnsi="Times New Roman"/>
          <w:color w:val="000000"/>
          <w:spacing w:val="-6"/>
          <w:sz w:val="26"/>
          <w:szCs w:val="26"/>
          <w:lang w:val="fr-FR"/>
        </w:rPr>
        <w:t>.</w:t>
      </w:r>
    </w:p>
    <w:p w14:paraId="5CB25ED7" w14:textId="77777777" w:rsidR="00EF7179" w:rsidRPr="000E479E" w:rsidRDefault="00EF7179" w:rsidP="000E479E">
      <w:pPr>
        <w:spacing w:line="276" w:lineRule="auto"/>
        <w:ind w:firstLine="709"/>
        <w:jc w:val="both"/>
        <w:rPr>
          <w:rFonts w:ascii="Times New Roman" w:hAnsi="Times New Roman" w:cs="Times New Roman"/>
          <w:spacing w:val="-8"/>
          <w:sz w:val="26"/>
          <w:szCs w:val="26"/>
          <w:lang w:val="fr-FR"/>
        </w:rPr>
      </w:pPr>
      <w:r w:rsidRPr="000E479E">
        <w:rPr>
          <w:rFonts w:ascii="Times New Roman" w:hAnsi="Times New Roman" w:cs="Times New Roman"/>
          <w:spacing w:val="-8"/>
          <w:sz w:val="26"/>
          <w:szCs w:val="26"/>
          <w:lang w:val="fr-FR"/>
        </w:rPr>
        <w:t>Các tổ hợp được xét tuyển chung với nhau, không quy định điểm chênh lệch giữa các tổ hợp.</w:t>
      </w:r>
    </w:p>
    <w:p w14:paraId="41ED3E9D" w14:textId="7F02CB02" w:rsidR="00EF7179" w:rsidRPr="000E479E" w:rsidRDefault="00EF7179" w:rsidP="000E479E">
      <w:pPr>
        <w:spacing w:line="276" w:lineRule="auto"/>
        <w:ind w:firstLine="709"/>
        <w:jc w:val="both"/>
        <w:rPr>
          <w:rFonts w:ascii="Times New Roman" w:hAnsi="Times New Roman" w:cs="Times New Roman"/>
          <w:sz w:val="26"/>
          <w:szCs w:val="26"/>
          <w:lang w:val="fr-FR"/>
        </w:rPr>
      </w:pPr>
      <w:r w:rsidRPr="000E479E">
        <w:rPr>
          <w:rFonts w:ascii="Times New Roman" w:hAnsi="Times New Roman" w:cs="Times New Roman"/>
          <w:sz w:val="26"/>
          <w:szCs w:val="26"/>
          <w:lang w:val="fr-FR"/>
        </w:rPr>
        <w:t xml:space="preserve">Đối với ngành đào tạo sử dụng tổ hợp xét tuyển có môn tiếng Anh, thí sinh bắt buộc phải thi tốt nghiệp THPT môn tiếng Anh. </w:t>
      </w:r>
      <w:r w:rsidR="004C6785" w:rsidRPr="000E479E">
        <w:rPr>
          <w:rFonts w:ascii="Times New Roman" w:hAnsi="Times New Roman" w:cs="Times New Roman"/>
          <w:sz w:val="26"/>
          <w:szCs w:val="26"/>
        </w:rPr>
        <w:t xml:space="preserve">Đại học Y Dược Thành phố Hồ Chí Minh </w:t>
      </w:r>
      <w:r w:rsidRPr="000E479E">
        <w:rPr>
          <w:rFonts w:ascii="Times New Roman" w:hAnsi="Times New Roman" w:cs="Times New Roman"/>
          <w:sz w:val="26"/>
          <w:szCs w:val="26"/>
          <w:lang w:val="fr-FR"/>
        </w:rPr>
        <w:t xml:space="preserve">không quy đổi chứng chỉ ngoại ngữ được dùng để miễn thi tốt nghiệp THPT thành điểm môn ngoại ngữ xét tuyển. </w:t>
      </w:r>
    </w:p>
    <w:p w14:paraId="4587E513" w14:textId="77777777" w:rsidR="00EF7179" w:rsidRPr="000E479E" w:rsidRDefault="00EF7179" w:rsidP="000E479E">
      <w:pPr>
        <w:spacing w:line="276" w:lineRule="auto"/>
        <w:ind w:firstLine="709"/>
        <w:jc w:val="both"/>
        <w:rPr>
          <w:rFonts w:ascii="Times New Roman" w:hAnsi="Times New Roman" w:cs="Times New Roman"/>
          <w:b/>
          <w:bCs/>
          <w:spacing w:val="4"/>
          <w:sz w:val="26"/>
          <w:szCs w:val="26"/>
          <w:lang w:val="fr-FR"/>
        </w:rPr>
      </w:pPr>
      <w:r w:rsidRPr="000E479E">
        <w:rPr>
          <w:rFonts w:ascii="Times New Roman" w:hAnsi="Times New Roman" w:cs="Times New Roman"/>
          <w:b/>
          <w:bCs/>
          <w:spacing w:val="4"/>
          <w:sz w:val="26"/>
          <w:szCs w:val="26"/>
          <w:lang w:val="fr-FR"/>
        </w:rPr>
        <w:t xml:space="preserve">4. Phương thức xét </w:t>
      </w:r>
      <w:proofErr w:type="gramStart"/>
      <w:r w:rsidRPr="000E479E">
        <w:rPr>
          <w:rFonts w:ascii="Times New Roman" w:hAnsi="Times New Roman" w:cs="Times New Roman"/>
          <w:b/>
          <w:bCs/>
          <w:spacing w:val="4"/>
          <w:sz w:val="26"/>
          <w:szCs w:val="26"/>
          <w:lang w:val="fr-FR"/>
        </w:rPr>
        <w:t>tuyển:</w:t>
      </w:r>
      <w:proofErr w:type="gramEnd"/>
    </w:p>
    <w:p w14:paraId="096BF428" w14:textId="37E851B0" w:rsidR="00EF7179" w:rsidRPr="000E479E" w:rsidRDefault="00EF7179" w:rsidP="000E479E">
      <w:pPr>
        <w:spacing w:line="276" w:lineRule="auto"/>
        <w:ind w:firstLine="709"/>
        <w:jc w:val="both"/>
        <w:rPr>
          <w:rFonts w:ascii="Times New Roman" w:hAnsi="Times New Roman" w:cs="Times New Roman"/>
          <w:sz w:val="26"/>
          <w:szCs w:val="26"/>
          <w:lang w:val="fr-FR"/>
        </w:rPr>
      </w:pPr>
      <w:r w:rsidRPr="000E479E">
        <w:rPr>
          <w:rFonts w:ascii="Times New Roman" w:hAnsi="Times New Roman" w:cs="Times New Roman"/>
          <w:b/>
          <w:bCs/>
          <w:sz w:val="26"/>
          <w:szCs w:val="26"/>
          <w:lang w:val="fr-FR"/>
        </w:rPr>
        <w:t xml:space="preserve">Phương thức </w:t>
      </w:r>
      <w:proofErr w:type="gramStart"/>
      <w:r w:rsidRPr="000E479E">
        <w:rPr>
          <w:rFonts w:ascii="Times New Roman" w:hAnsi="Times New Roman" w:cs="Times New Roman"/>
          <w:b/>
          <w:bCs/>
          <w:sz w:val="26"/>
          <w:szCs w:val="26"/>
          <w:lang w:val="fr-FR"/>
        </w:rPr>
        <w:t>1</w:t>
      </w:r>
      <w:r w:rsidRPr="000E479E">
        <w:rPr>
          <w:rFonts w:ascii="Times New Roman" w:hAnsi="Times New Roman" w:cs="Times New Roman"/>
          <w:sz w:val="26"/>
          <w:szCs w:val="26"/>
          <w:lang w:val="fr-FR"/>
        </w:rPr>
        <w:t>:</w:t>
      </w:r>
      <w:proofErr w:type="gramEnd"/>
      <w:r w:rsidRPr="000E479E">
        <w:rPr>
          <w:rFonts w:ascii="Times New Roman" w:hAnsi="Times New Roman" w:cs="Times New Roman"/>
          <w:sz w:val="26"/>
          <w:szCs w:val="26"/>
          <w:lang w:val="fr-FR"/>
        </w:rPr>
        <w:t xml:space="preserve"> </w:t>
      </w:r>
      <w:r w:rsidRPr="000E479E">
        <w:rPr>
          <w:rFonts w:ascii="Times New Roman" w:hAnsi="Times New Roman" w:cs="Times New Roman"/>
          <w:b/>
          <w:bCs/>
          <w:sz w:val="26"/>
          <w:szCs w:val="26"/>
          <w:lang w:val="fr-FR"/>
        </w:rPr>
        <w:t>Xét kết quả thi tốt nghiệp THPT năm 2025</w:t>
      </w:r>
    </w:p>
    <w:p w14:paraId="0D824560" w14:textId="77777777" w:rsidR="00EF7179" w:rsidRPr="000E479E" w:rsidRDefault="00EF7179" w:rsidP="000E479E">
      <w:pPr>
        <w:spacing w:line="276" w:lineRule="auto"/>
        <w:ind w:right="-10" w:firstLine="709"/>
        <w:jc w:val="both"/>
        <w:rPr>
          <w:rFonts w:ascii="Times New Roman" w:hAnsi="Times New Roman" w:cs="Times New Roman"/>
          <w:i/>
          <w:sz w:val="26"/>
          <w:szCs w:val="26"/>
        </w:rPr>
      </w:pPr>
      <w:r w:rsidRPr="000E479E">
        <w:rPr>
          <w:rFonts w:ascii="Times New Roman" w:eastAsia="Calibri" w:hAnsi="Times New Roman" w:cs="Times New Roman"/>
          <w:sz w:val="26"/>
          <w:szCs w:val="26"/>
        </w:rPr>
        <w:t xml:space="preserve">Các thí sinh có tổng điểm thi của </w:t>
      </w:r>
      <w:r w:rsidRPr="000E479E">
        <w:rPr>
          <w:rFonts w:ascii="Times New Roman" w:hAnsi="Times New Roman" w:cs="Times New Roman"/>
          <w:spacing w:val="4"/>
          <w:sz w:val="26"/>
          <w:szCs w:val="26"/>
        </w:rPr>
        <w:t xml:space="preserve">tổ hợp </w:t>
      </w:r>
      <w:r w:rsidRPr="000E479E">
        <w:rPr>
          <w:rFonts w:ascii="Times New Roman" w:hAnsi="Times New Roman" w:cs="Times New Roman"/>
          <w:sz w:val="26"/>
          <w:szCs w:val="26"/>
        </w:rPr>
        <w:t>B00/ A00/ B03/ B08</w:t>
      </w:r>
      <w:r w:rsidRPr="000E479E">
        <w:rPr>
          <w:rFonts w:ascii="Times New Roman" w:hAnsi="Times New Roman" w:cs="Times New Roman"/>
          <w:spacing w:val="4"/>
          <w:sz w:val="26"/>
          <w:szCs w:val="26"/>
        </w:rPr>
        <w:t xml:space="preserve"> và điểm ưu tiên (nếu có)</w:t>
      </w:r>
      <w:r w:rsidRPr="000E479E">
        <w:rPr>
          <w:rFonts w:ascii="Times New Roman" w:eastAsia="Calibri" w:hAnsi="Times New Roman" w:cs="Times New Roman"/>
          <w:sz w:val="26"/>
          <w:szCs w:val="26"/>
        </w:rPr>
        <w:t xml:space="preserve"> phải bằng hoặc trên mức điểm tối thiểu ngưỡng đảm bảo chất lượng đầu vào do Hội đồng tuyển sinh Đại học Y Dược Thành phố Hồ Chí Minh quy định.</w:t>
      </w:r>
    </w:p>
    <w:p w14:paraId="59AC391C" w14:textId="66929A69" w:rsidR="00EF7179" w:rsidRPr="000E479E" w:rsidRDefault="00EF7179" w:rsidP="000E479E">
      <w:pPr>
        <w:spacing w:line="276" w:lineRule="auto"/>
        <w:ind w:firstLine="709"/>
        <w:jc w:val="both"/>
        <w:rPr>
          <w:rFonts w:ascii="Times New Roman" w:hAnsi="Times New Roman" w:cs="Times New Roman"/>
          <w:b/>
          <w:bCs/>
          <w:spacing w:val="-12"/>
          <w:sz w:val="26"/>
          <w:szCs w:val="26"/>
          <w:lang w:val="fr-FR"/>
        </w:rPr>
      </w:pPr>
      <w:r w:rsidRPr="000E479E">
        <w:rPr>
          <w:rFonts w:ascii="Times New Roman" w:hAnsi="Times New Roman" w:cs="Times New Roman"/>
          <w:b/>
          <w:bCs/>
          <w:spacing w:val="-12"/>
          <w:sz w:val="26"/>
          <w:szCs w:val="26"/>
          <w:lang w:val="fr-FR"/>
        </w:rPr>
        <w:t xml:space="preserve">Phương thức </w:t>
      </w:r>
      <w:proofErr w:type="gramStart"/>
      <w:r w:rsidRPr="000E479E">
        <w:rPr>
          <w:rFonts w:ascii="Times New Roman" w:hAnsi="Times New Roman" w:cs="Times New Roman"/>
          <w:b/>
          <w:bCs/>
          <w:spacing w:val="-12"/>
          <w:sz w:val="26"/>
          <w:szCs w:val="26"/>
          <w:lang w:val="fr-FR"/>
        </w:rPr>
        <w:t>2:</w:t>
      </w:r>
      <w:proofErr w:type="gramEnd"/>
      <w:r w:rsidRPr="000E479E">
        <w:rPr>
          <w:rFonts w:ascii="Times New Roman" w:hAnsi="Times New Roman" w:cs="Times New Roman"/>
          <w:spacing w:val="-12"/>
          <w:sz w:val="26"/>
          <w:szCs w:val="26"/>
          <w:lang w:val="fr-FR"/>
        </w:rPr>
        <w:t xml:space="preserve"> </w:t>
      </w:r>
      <w:r w:rsidRPr="000E479E">
        <w:rPr>
          <w:rFonts w:ascii="Times New Roman" w:hAnsi="Times New Roman" w:cs="Times New Roman"/>
          <w:b/>
          <w:bCs/>
          <w:spacing w:val="-12"/>
          <w:sz w:val="26"/>
          <w:szCs w:val="26"/>
        </w:rPr>
        <w:t>Kết hợp kết quả thi tốt nghiệp THPT với chứng chỉ quốc tế để xét tuyển</w:t>
      </w:r>
    </w:p>
    <w:p w14:paraId="3F17BAB8" w14:textId="77777777" w:rsidR="00EF7179" w:rsidRPr="000E479E" w:rsidRDefault="00EF7179" w:rsidP="000E479E">
      <w:pPr>
        <w:spacing w:line="276" w:lineRule="auto"/>
        <w:ind w:firstLine="709"/>
        <w:jc w:val="both"/>
        <w:rPr>
          <w:rFonts w:ascii="Times New Roman" w:hAnsi="Times New Roman" w:cs="Times New Roman"/>
          <w:spacing w:val="4"/>
          <w:sz w:val="26"/>
          <w:szCs w:val="26"/>
        </w:rPr>
      </w:pPr>
      <w:r w:rsidRPr="000E479E">
        <w:rPr>
          <w:rFonts w:ascii="Times New Roman" w:hAnsi="Times New Roman" w:cs="Times New Roman"/>
          <w:spacing w:val="4"/>
          <w:sz w:val="26"/>
          <w:szCs w:val="26"/>
          <w:lang w:val="fr-FR"/>
        </w:rPr>
        <w:t>Thí sinh đăng ký x</w:t>
      </w:r>
      <w:r w:rsidRPr="000E479E">
        <w:rPr>
          <w:rFonts w:ascii="Times New Roman" w:hAnsi="Times New Roman" w:cs="Times New Roman"/>
          <w:spacing w:val="4"/>
          <w:sz w:val="26"/>
          <w:szCs w:val="26"/>
        </w:rPr>
        <w:t>ét tuyển dựa trên kết quả Kỳ thi tốt nghiệp THPT năm 2025.</w:t>
      </w:r>
    </w:p>
    <w:p w14:paraId="0C62ECA1" w14:textId="270433B5" w:rsidR="00EF7179" w:rsidRPr="000E479E" w:rsidRDefault="00EF7179" w:rsidP="000E479E">
      <w:pPr>
        <w:spacing w:line="276" w:lineRule="auto"/>
        <w:ind w:right="-11" w:firstLine="709"/>
        <w:jc w:val="both"/>
        <w:rPr>
          <w:rFonts w:ascii="Times New Roman" w:hAnsi="Times New Roman" w:cs="Times New Roman"/>
          <w:sz w:val="26"/>
          <w:szCs w:val="26"/>
        </w:rPr>
      </w:pPr>
      <w:r w:rsidRPr="000E479E">
        <w:rPr>
          <w:rFonts w:ascii="Times New Roman" w:hAnsi="Times New Roman" w:cs="Times New Roman"/>
          <w:spacing w:val="4"/>
          <w:sz w:val="26"/>
          <w:szCs w:val="26"/>
        </w:rPr>
        <w:t>Thí sinh có chứng chỉ quốc tế</w:t>
      </w:r>
      <w:r w:rsidRPr="000E479E">
        <w:rPr>
          <w:rFonts w:ascii="Times New Roman" w:hAnsi="Times New Roman" w:cs="Times New Roman"/>
          <w:i/>
          <w:iCs/>
          <w:spacing w:val="4"/>
          <w:sz w:val="26"/>
          <w:szCs w:val="26"/>
        </w:rPr>
        <w:t xml:space="preserve"> </w:t>
      </w:r>
      <w:r w:rsidRPr="000E479E">
        <w:rPr>
          <w:rFonts w:ascii="Times New Roman" w:hAnsi="Times New Roman" w:cs="Times New Roman"/>
          <w:sz w:val="26"/>
          <w:szCs w:val="26"/>
        </w:rPr>
        <w:t xml:space="preserve">thì sẽ được cộng điểm theo Quy định của Đại học Y Dược Thành phố Hồ Chí Minh </w:t>
      </w:r>
      <w:r w:rsidRPr="000E479E">
        <w:rPr>
          <w:rFonts w:ascii="Times New Roman" w:hAnsi="Times New Roman" w:cs="Times New Roman"/>
          <w:i/>
          <w:iCs/>
          <w:spacing w:val="4"/>
          <w:sz w:val="26"/>
          <w:szCs w:val="26"/>
        </w:rPr>
        <w:t>(đối với tất cả các ngành đào tạo)</w:t>
      </w:r>
      <w:r w:rsidRPr="000E479E">
        <w:rPr>
          <w:rFonts w:ascii="Times New Roman" w:hAnsi="Times New Roman" w:cs="Times New Roman"/>
          <w:sz w:val="26"/>
          <w:szCs w:val="26"/>
        </w:rPr>
        <w:t xml:space="preserve">. </w:t>
      </w:r>
      <w:r w:rsidR="004C6785" w:rsidRPr="000E479E">
        <w:rPr>
          <w:rFonts w:ascii="Times New Roman" w:hAnsi="Times New Roman" w:cs="Times New Roman"/>
          <w:sz w:val="26"/>
          <w:szCs w:val="26"/>
        </w:rPr>
        <w:t xml:space="preserve">Đại học Y Dược Thành </w:t>
      </w:r>
      <w:r w:rsidR="004C6785" w:rsidRPr="000E479E">
        <w:rPr>
          <w:rFonts w:ascii="Times New Roman" w:hAnsi="Times New Roman" w:cs="Times New Roman"/>
          <w:sz w:val="26"/>
          <w:szCs w:val="26"/>
        </w:rPr>
        <w:lastRenderedPageBreak/>
        <w:t xml:space="preserve">phố Hồ Chí Minh </w:t>
      </w:r>
      <w:r w:rsidRPr="000E479E">
        <w:rPr>
          <w:rFonts w:ascii="Times New Roman" w:hAnsi="Times New Roman" w:cs="Times New Roman"/>
          <w:sz w:val="26"/>
          <w:szCs w:val="26"/>
          <w:lang w:val="sv-SE"/>
        </w:rPr>
        <w:t>sử dụng chứng chỉ quốc tế thành điểm cộng trong xét tuyển.</w:t>
      </w:r>
      <w:r w:rsidRPr="000E479E">
        <w:rPr>
          <w:rFonts w:ascii="Times New Roman" w:hAnsi="Times New Roman" w:cs="Times New Roman"/>
          <w:sz w:val="26"/>
          <w:szCs w:val="26"/>
        </w:rPr>
        <w:t xml:space="preserve"> Điểm cộng chỉ được tính khi thí sinh nộp bản sao có chứng thực chứng chỉ quốc tế (IELTS/ TOEFL iBT; SAT) theo đúng điều kiện về ngưỡng được cộng điểm và đúng thời gian quy định trong thông báo tuyển sinh của </w:t>
      </w:r>
      <w:r w:rsidR="00E636E1" w:rsidRPr="000E479E">
        <w:rPr>
          <w:rFonts w:ascii="Times New Roman" w:hAnsi="Times New Roman" w:cs="Times New Roman"/>
          <w:spacing w:val="-2"/>
          <w:sz w:val="26"/>
          <w:szCs w:val="26"/>
          <w:lang w:val="fr-FR"/>
        </w:rPr>
        <w:t>Trường</w:t>
      </w:r>
      <w:r w:rsidRPr="000E479E">
        <w:rPr>
          <w:rFonts w:ascii="Times New Roman" w:hAnsi="Times New Roman" w:cs="Times New Roman"/>
          <w:sz w:val="26"/>
          <w:szCs w:val="26"/>
        </w:rPr>
        <w:t>.</w:t>
      </w:r>
    </w:p>
    <w:p w14:paraId="4A1C906A" w14:textId="77777777" w:rsidR="00EF7179" w:rsidRPr="000E479E" w:rsidRDefault="00EF7179" w:rsidP="000E479E">
      <w:pPr>
        <w:widowControl/>
        <w:numPr>
          <w:ilvl w:val="0"/>
          <w:numId w:val="9"/>
        </w:numPr>
        <w:spacing w:line="276" w:lineRule="auto"/>
        <w:ind w:left="993" w:right="-11" w:hanging="284"/>
        <w:jc w:val="both"/>
        <w:rPr>
          <w:rFonts w:ascii="Times New Roman" w:hAnsi="Times New Roman" w:cs="Times New Roman"/>
          <w:spacing w:val="4"/>
          <w:sz w:val="26"/>
          <w:szCs w:val="26"/>
          <w:lang w:val="fr-FR"/>
        </w:rPr>
      </w:pPr>
      <w:r w:rsidRPr="000E479E">
        <w:rPr>
          <w:rFonts w:ascii="Times New Roman" w:hAnsi="Times New Roman" w:cs="Times New Roman"/>
          <w:spacing w:val="4"/>
          <w:sz w:val="26"/>
          <w:szCs w:val="26"/>
          <w:lang w:val="fr-FR"/>
        </w:rPr>
        <w:t xml:space="preserve">Đơn vị cấp chứng chỉ </w:t>
      </w:r>
      <w:proofErr w:type="gramStart"/>
      <w:r w:rsidRPr="000E479E">
        <w:rPr>
          <w:rFonts w:ascii="Times New Roman" w:hAnsi="Times New Roman" w:cs="Times New Roman"/>
          <w:spacing w:val="4"/>
          <w:sz w:val="26"/>
          <w:szCs w:val="26"/>
          <w:lang w:val="fr-FR"/>
        </w:rPr>
        <w:t>IELTS:</w:t>
      </w:r>
      <w:proofErr w:type="gramEnd"/>
      <w:r w:rsidRPr="000E479E">
        <w:rPr>
          <w:rFonts w:ascii="Times New Roman" w:hAnsi="Times New Roman" w:cs="Times New Roman"/>
          <w:spacing w:val="4"/>
          <w:sz w:val="26"/>
          <w:szCs w:val="26"/>
          <w:lang w:val="fr-FR"/>
        </w:rPr>
        <w:t xml:space="preserve"> </w:t>
      </w:r>
    </w:p>
    <w:p w14:paraId="44DD07A0" w14:textId="77777777" w:rsidR="00EF7179" w:rsidRPr="000E479E" w:rsidRDefault="00EF7179" w:rsidP="000E479E">
      <w:pPr>
        <w:spacing w:line="276" w:lineRule="auto"/>
        <w:ind w:left="567" w:right="-11" w:firstLine="709"/>
        <w:jc w:val="both"/>
        <w:rPr>
          <w:rFonts w:ascii="Times New Roman" w:hAnsi="Times New Roman" w:cs="Times New Roman"/>
          <w:spacing w:val="4"/>
          <w:sz w:val="26"/>
          <w:szCs w:val="26"/>
          <w:lang w:val="fr-FR"/>
        </w:rPr>
      </w:pPr>
      <w:r w:rsidRPr="000E479E">
        <w:rPr>
          <w:rFonts w:ascii="Times New Roman" w:hAnsi="Times New Roman" w:cs="Times New Roman"/>
          <w:spacing w:val="4"/>
          <w:sz w:val="26"/>
          <w:szCs w:val="26"/>
          <w:lang w:val="fr-FR"/>
        </w:rPr>
        <w:t>- British Council (BC</w:t>
      </w:r>
      <w:proofErr w:type="gramStart"/>
      <w:r w:rsidRPr="000E479E">
        <w:rPr>
          <w:rFonts w:ascii="Times New Roman" w:hAnsi="Times New Roman" w:cs="Times New Roman"/>
          <w:spacing w:val="4"/>
          <w:sz w:val="26"/>
          <w:szCs w:val="26"/>
          <w:lang w:val="fr-FR"/>
        </w:rPr>
        <w:t>);</w:t>
      </w:r>
      <w:proofErr w:type="gramEnd"/>
      <w:r w:rsidRPr="000E479E">
        <w:rPr>
          <w:rFonts w:ascii="Times New Roman" w:hAnsi="Times New Roman" w:cs="Times New Roman"/>
          <w:spacing w:val="4"/>
          <w:sz w:val="26"/>
          <w:szCs w:val="26"/>
          <w:lang w:val="fr-FR"/>
        </w:rPr>
        <w:t xml:space="preserve"> </w:t>
      </w:r>
    </w:p>
    <w:p w14:paraId="6E7A6C26" w14:textId="77777777" w:rsidR="00EF7179" w:rsidRPr="000E479E" w:rsidRDefault="00EF7179" w:rsidP="000E479E">
      <w:pPr>
        <w:spacing w:line="276" w:lineRule="auto"/>
        <w:ind w:left="567" w:right="-11" w:firstLine="709"/>
        <w:jc w:val="both"/>
        <w:rPr>
          <w:rFonts w:ascii="Times New Roman" w:hAnsi="Times New Roman" w:cs="Times New Roman"/>
          <w:spacing w:val="4"/>
          <w:sz w:val="26"/>
          <w:szCs w:val="26"/>
          <w:lang w:val="fr-FR"/>
        </w:rPr>
      </w:pPr>
      <w:r w:rsidRPr="000E479E">
        <w:rPr>
          <w:rFonts w:ascii="Times New Roman" w:hAnsi="Times New Roman" w:cs="Times New Roman"/>
          <w:spacing w:val="4"/>
          <w:sz w:val="26"/>
          <w:szCs w:val="26"/>
          <w:lang w:val="fr-FR"/>
        </w:rPr>
        <w:t>- International Development Program (IDP).</w:t>
      </w:r>
    </w:p>
    <w:p w14:paraId="6993E4A4" w14:textId="77777777" w:rsidR="00EF7179" w:rsidRPr="000E479E" w:rsidRDefault="00EF7179" w:rsidP="000E479E">
      <w:pPr>
        <w:widowControl/>
        <w:numPr>
          <w:ilvl w:val="0"/>
          <w:numId w:val="9"/>
        </w:numPr>
        <w:spacing w:line="276" w:lineRule="auto"/>
        <w:ind w:left="993" w:hanging="284"/>
        <w:jc w:val="both"/>
        <w:rPr>
          <w:rFonts w:ascii="Times New Roman" w:hAnsi="Times New Roman" w:cs="Times New Roman"/>
          <w:spacing w:val="4"/>
          <w:sz w:val="26"/>
          <w:szCs w:val="26"/>
          <w:lang w:val="fr-FR"/>
        </w:rPr>
      </w:pPr>
      <w:r w:rsidRPr="000E479E">
        <w:rPr>
          <w:rFonts w:ascii="Times New Roman" w:hAnsi="Times New Roman" w:cs="Times New Roman"/>
          <w:spacing w:val="4"/>
          <w:sz w:val="26"/>
          <w:szCs w:val="26"/>
          <w:lang w:val="fr-FR"/>
        </w:rPr>
        <w:t xml:space="preserve">Đơn vị cấp chứng chỉ </w:t>
      </w:r>
      <w:r w:rsidRPr="000E479E">
        <w:rPr>
          <w:rFonts w:ascii="Times New Roman" w:hAnsi="Times New Roman" w:cs="Times New Roman"/>
          <w:sz w:val="26"/>
          <w:szCs w:val="26"/>
        </w:rPr>
        <w:t>TOEFL iBT </w:t>
      </w:r>
      <w:r w:rsidRPr="000E479E">
        <w:rPr>
          <w:rFonts w:ascii="Times New Roman" w:hAnsi="Times New Roman" w:cs="Times New Roman"/>
          <w:spacing w:val="4"/>
          <w:sz w:val="26"/>
          <w:szCs w:val="26"/>
          <w:lang w:val="fr-FR"/>
        </w:rPr>
        <w:t xml:space="preserve">: </w:t>
      </w:r>
      <w:r w:rsidRPr="000E479E">
        <w:rPr>
          <w:rFonts w:ascii="Times New Roman" w:hAnsi="Times New Roman" w:cs="Times New Roman"/>
          <w:sz w:val="26"/>
          <w:szCs w:val="26"/>
        </w:rPr>
        <w:t>Educational Testing Service (ETS).</w:t>
      </w:r>
    </w:p>
    <w:p w14:paraId="69B744B6" w14:textId="77777777" w:rsidR="00EF7179" w:rsidRPr="000E479E" w:rsidRDefault="00EF7179" w:rsidP="000E479E">
      <w:pPr>
        <w:pStyle w:val="ListParagraph"/>
        <w:spacing w:line="276" w:lineRule="auto"/>
        <w:ind w:left="0" w:firstLine="480"/>
        <w:rPr>
          <w:rFonts w:ascii="Times New Roman" w:hAnsi="Times New Roman"/>
          <w:color w:val="000000"/>
          <w:sz w:val="26"/>
          <w:szCs w:val="26"/>
          <w:lang w:val="vi-VN"/>
        </w:rPr>
      </w:pPr>
      <w:r w:rsidRPr="000E479E">
        <w:rPr>
          <w:rFonts w:ascii="Times New Roman" w:hAnsi="Times New Roman"/>
          <w:b/>
          <w:bCs/>
          <w:i/>
          <w:iCs/>
          <w:color w:val="000000"/>
          <w:sz w:val="26"/>
          <w:szCs w:val="26"/>
          <w:lang w:val="vi-VN"/>
        </w:rPr>
        <w:t xml:space="preserve">Ngưỡng </w:t>
      </w:r>
      <w:r w:rsidRPr="000E479E">
        <w:rPr>
          <w:rFonts w:ascii="Times New Roman" w:hAnsi="Times New Roman"/>
          <w:b/>
          <w:bCs/>
          <w:i/>
          <w:iCs/>
          <w:color w:val="000000"/>
          <w:sz w:val="26"/>
          <w:szCs w:val="26"/>
        </w:rPr>
        <w:t xml:space="preserve">được </w:t>
      </w:r>
      <w:r w:rsidRPr="000E479E">
        <w:rPr>
          <w:rFonts w:ascii="Times New Roman" w:hAnsi="Times New Roman"/>
          <w:b/>
          <w:bCs/>
          <w:i/>
          <w:iCs/>
          <w:color w:val="000000"/>
          <w:sz w:val="26"/>
          <w:szCs w:val="26"/>
          <w:lang w:val="vi-VN"/>
        </w:rPr>
        <w:t>cộng điểm</w:t>
      </w:r>
      <w:r w:rsidRPr="000E479E">
        <w:rPr>
          <w:rFonts w:ascii="Times New Roman" w:hAnsi="Times New Roman"/>
          <w:color w:val="000000"/>
          <w:sz w:val="26"/>
          <w:szCs w:val="26"/>
          <w:lang w:val="vi-VN"/>
        </w:rPr>
        <w:t xml:space="preserve">: </w:t>
      </w:r>
    </w:p>
    <w:p w14:paraId="36D3F1DA" w14:textId="77777777" w:rsidR="00EF7179" w:rsidRPr="000E479E" w:rsidRDefault="00EF7179" w:rsidP="000E479E">
      <w:pPr>
        <w:widowControl/>
        <w:numPr>
          <w:ilvl w:val="0"/>
          <w:numId w:val="9"/>
        </w:numPr>
        <w:spacing w:line="276" w:lineRule="auto"/>
        <w:ind w:left="993" w:right="-11" w:hanging="284"/>
        <w:jc w:val="both"/>
        <w:rPr>
          <w:rFonts w:ascii="Times New Roman" w:hAnsi="Times New Roman" w:cs="Times New Roman"/>
          <w:spacing w:val="4"/>
          <w:sz w:val="26"/>
          <w:szCs w:val="26"/>
          <w:lang w:val="fr-FR"/>
        </w:rPr>
      </w:pPr>
      <w:r w:rsidRPr="000E479E">
        <w:rPr>
          <w:rFonts w:ascii="Times New Roman" w:hAnsi="Times New Roman" w:cs="Times New Roman"/>
          <w:spacing w:val="4"/>
          <w:sz w:val="26"/>
          <w:szCs w:val="26"/>
          <w:lang w:val="fr-FR"/>
        </w:rPr>
        <w:t xml:space="preserve">Thí sinh đạt IELTS Academic 6.0 trở lên/ TOEFL iBT 80 trở lên. </w:t>
      </w:r>
    </w:p>
    <w:p w14:paraId="7BF21C12" w14:textId="77777777" w:rsidR="00EF7179" w:rsidRPr="000E479E" w:rsidRDefault="00EF7179" w:rsidP="000E479E">
      <w:pPr>
        <w:widowControl/>
        <w:numPr>
          <w:ilvl w:val="0"/>
          <w:numId w:val="9"/>
        </w:numPr>
        <w:spacing w:line="276" w:lineRule="auto"/>
        <w:ind w:left="993" w:right="-11" w:hanging="284"/>
        <w:jc w:val="both"/>
        <w:rPr>
          <w:rFonts w:ascii="Times New Roman" w:hAnsi="Times New Roman" w:cs="Times New Roman"/>
          <w:spacing w:val="4"/>
          <w:sz w:val="26"/>
          <w:szCs w:val="26"/>
          <w:lang w:val="fr-FR"/>
        </w:rPr>
      </w:pPr>
      <w:r w:rsidRPr="000E479E">
        <w:rPr>
          <w:rFonts w:ascii="Times New Roman" w:hAnsi="Times New Roman" w:cs="Times New Roman"/>
          <w:spacing w:val="4"/>
          <w:sz w:val="26"/>
          <w:szCs w:val="26"/>
          <w:lang w:val="fr-FR"/>
        </w:rPr>
        <w:t xml:space="preserve">Thí sinh có chứng chỉ quốc tế SAT từ 1340 điểm trở lên. </w:t>
      </w:r>
    </w:p>
    <w:p w14:paraId="122BE39D" w14:textId="034D911F" w:rsidR="00EF7179" w:rsidRPr="000E479E" w:rsidRDefault="00EF7179" w:rsidP="000E479E">
      <w:pPr>
        <w:widowControl/>
        <w:numPr>
          <w:ilvl w:val="0"/>
          <w:numId w:val="9"/>
        </w:numPr>
        <w:spacing w:line="276" w:lineRule="auto"/>
        <w:ind w:left="993" w:right="-11" w:hanging="284"/>
        <w:jc w:val="both"/>
        <w:rPr>
          <w:rFonts w:ascii="Times New Roman" w:hAnsi="Times New Roman" w:cs="Times New Roman"/>
          <w:sz w:val="26"/>
          <w:szCs w:val="26"/>
        </w:rPr>
      </w:pPr>
      <w:r w:rsidRPr="000E479E">
        <w:rPr>
          <w:rFonts w:ascii="Times New Roman" w:hAnsi="Times New Roman" w:cs="Times New Roman"/>
          <w:spacing w:val="4"/>
          <w:sz w:val="26"/>
          <w:szCs w:val="26"/>
          <w:lang w:val="fr-FR"/>
        </w:rPr>
        <w:t>Thời</w:t>
      </w:r>
      <w:r w:rsidRPr="000E479E">
        <w:rPr>
          <w:rFonts w:ascii="Times New Roman" w:hAnsi="Times New Roman" w:cs="Times New Roman"/>
          <w:sz w:val="26"/>
          <w:szCs w:val="26"/>
        </w:rPr>
        <w:t xml:space="preserve"> hạn chứng chỉ quốc tế còn hiệu lực 2 năm từ ngày thi đến hạn chót ngày nhận chứng chỉ quốc tế theo thông báo tuyển sinh của </w:t>
      </w:r>
      <w:r w:rsidR="00E636E1" w:rsidRPr="000E479E">
        <w:rPr>
          <w:rFonts w:ascii="Times New Roman" w:hAnsi="Times New Roman" w:cs="Times New Roman"/>
          <w:spacing w:val="-2"/>
          <w:sz w:val="26"/>
          <w:szCs w:val="26"/>
          <w:lang w:val="fr-FR"/>
        </w:rPr>
        <w:t>Trường</w:t>
      </w:r>
      <w:r w:rsidRPr="000E479E">
        <w:rPr>
          <w:rFonts w:ascii="Times New Roman" w:hAnsi="Times New Roman" w:cs="Times New Roman"/>
          <w:sz w:val="26"/>
          <w:szCs w:val="26"/>
        </w:rPr>
        <w:t>.</w:t>
      </w:r>
    </w:p>
    <w:p w14:paraId="38C7C84A" w14:textId="781EFD94" w:rsidR="00EF7179" w:rsidRPr="000E479E" w:rsidRDefault="00EF7179" w:rsidP="000E479E">
      <w:pPr>
        <w:spacing w:line="276" w:lineRule="auto"/>
        <w:ind w:right="-11" w:firstLine="567"/>
        <w:jc w:val="both"/>
        <w:rPr>
          <w:rFonts w:ascii="Times New Roman" w:hAnsi="Times New Roman" w:cs="Times New Roman"/>
          <w:spacing w:val="4"/>
          <w:sz w:val="26"/>
          <w:szCs w:val="26"/>
        </w:rPr>
      </w:pPr>
      <w:r w:rsidRPr="000E479E">
        <w:rPr>
          <w:rFonts w:ascii="Times New Roman" w:hAnsi="Times New Roman" w:cs="Times New Roman"/>
          <w:spacing w:val="4"/>
          <w:sz w:val="26"/>
          <w:szCs w:val="26"/>
        </w:rPr>
        <w:t xml:space="preserve">Điểm xét tuyển là tổng điểm các bài thi/môn thi theo thang điểm 10 đối với từng bài thi/môn thi của tổ hợp xét tuyển B00, A00, B03 và B08 cộng với điểm ưu tiên khu vực, đối tượng theo quy định và điểm cộng chứng chỉ quốc tế được làm tròn đến hai chữ số thập phân trước khi cộng. </w:t>
      </w:r>
    </w:p>
    <w:p w14:paraId="635B98F2" w14:textId="77777777" w:rsidR="00EF7179" w:rsidRPr="000E479E" w:rsidRDefault="00EF7179" w:rsidP="000E479E">
      <w:pPr>
        <w:pStyle w:val="ListParagraph"/>
        <w:spacing w:line="276" w:lineRule="auto"/>
        <w:ind w:left="0" w:firstLine="567"/>
        <w:jc w:val="both"/>
        <w:rPr>
          <w:rFonts w:ascii="Times New Roman" w:hAnsi="Times New Roman"/>
          <w:color w:val="000000"/>
          <w:sz w:val="26"/>
          <w:szCs w:val="26"/>
          <w:lang w:val="vi-VN"/>
        </w:rPr>
      </w:pPr>
      <w:r w:rsidRPr="000E479E">
        <w:rPr>
          <w:rFonts w:ascii="Times New Roman" w:hAnsi="Times New Roman"/>
          <w:color w:val="000000"/>
          <w:sz w:val="26"/>
          <w:szCs w:val="26"/>
          <w:lang w:val="vi-VN"/>
        </w:rPr>
        <w:t>Điểm xét tuyển = tổng điểm 3 môn thi (a) + các điểm ưu tiên (b) + điểm cộng (c)</w:t>
      </w:r>
    </w:p>
    <w:p w14:paraId="4C07627E" w14:textId="77777777" w:rsidR="00EF7179" w:rsidRPr="000E479E" w:rsidRDefault="00EF7179" w:rsidP="000E479E">
      <w:pPr>
        <w:pStyle w:val="ListParagraph"/>
        <w:spacing w:line="276" w:lineRule="auto"/>
        <w:ind w:left="0"/>
        <w:jc w:val="both"/>
        <w:rPr>
          <w:rFonts w:ascii="Times New Roman" w:hAnsi="Times New Roman"/>
          <w:color w:val="000000"/>
          <w:sz w:val="26"/>
          <w:szCs w:val="26"/>
          <w:lang w:val="vi-VN"/>
        </w:rPr>
      </w:pPr>
      <w:r w:rsidRPr="000E479E">
        <w:rPr>
          <w:rFonts w:ascii="Times New Roman" w:hAnsi="Times New Roman"/>
          <w:color w:val="000000"/>
          <w:sz w:val="26"/>
          <w:szCs w:val="26"/>
          <w:lang w:val="vi-VN"/>
        </w:rPr>
        <w:t>(tính theo thang điểm 30).</w:t>
      </w:r>
    </w:p>
    <w:p w14:paraId="525A48CD" w14:textId="77777777" w:rsidR="00EF7179" w:rsidRPr="000E479E" w:rsidRDefault="00EF7179" w:rsidP="000E479E">
      <w:pPr>
        <w:pStyle w:val="ListParagraph"/>
        <w:spacing w:line="276" w:lineRule="auto"/>
        <w:ind w:left="0" w:firstLine="567"/>
        <w:jc w:val="both"/>
        <w:rPr>
          <w:rFonts w:ascii="Times New Roman" w:hAnsi="Times New Roman"/>
          <w:color w:val="000000"/>
          <w:sz w:val="26"/>
          <w:szCs w:val="26"/>
          <w:lang w:val="vi-VN"/>
        </w:rPr>
      </w:pPr>
      <w:r w:rsidRPr="000E479E">
        <w:rPr>
          <w:rFonts w:ascii="Times New Roman" w:hAnsi="Times New Roman"/>
          <w:color w:val="000000"/>
          <w:sz w:val="26"/>
          <w:szCs w:val="26"/>
          <w:lang w:val="vi-VN"/>
        </w:rPr>
        <w:t xml:space="preserve"> (a) = điểm thi môn Toán + Sinh học + Hóa học/ Toán + Vật lý + Hóa học/  Toán + Sinh học + Ngữ văn/ Toán + Sinh học + Tiếng Anh;</w:t>
      </w:r>
    </w:p>
    <w:p w14:paraId="6CA7AFD2" w14:textId="77777777" w:rsidR="00EF7179" w:rsidRPr="000E479E" w:rsidRDefault="00EF7179" w:rsidP="000E479E">
      <w:pPr>
        <w:pStyle w:val="ListParagraph"/>
        <w:spacing w:line="276" w:lineRule="auto"/>
        <w:ind w:left="0" w:firstLine="567"/>
        <w:jc w:val="both"/>
        <w:rPr>
          <w:rFonts w:ascii="Times New Roman" w:hAnsi="Times New Roman"/>
          <w:color w:val="000000"/>
          <w:sz w:val="26"/>
          <w:szCs w:val="26"/>
          <w:lang w:val="vi-VN"/>
        </w:rPr>
      </w:pPr>
      <w:r w:rsidRPr="000E479E">
        <w:rPr>
          <w:rFonts w:ascii="Times New Roman" w:hAnsi="Times New Roman"/>
          <w:color w:val="000000"/>
          <w:sz w:val="26"/>
          <w:szCs w:val="26"/>
          <w:lang w:val="vi-VN"/>
        </w:rPr>
        <w:t xml:space="preserve"> (b) = điểm ưu tiên theo khu vực, đối tượng;</w:t>
      </w:r>
    </w:p>
    <w:p w14:paraId="7810F2D6" w14:textId="77777777" w:rsidR="00EF7179" w:rsidRPr="000E479E" w:rsidRDefault="00EF7179" w:rsidP="000E479E">
      <w:pPr>
        <w:spacing w:line="276" w:lineRule="auto"/>
        <w:ind w:left="273" w:right="-11" w:firstLine="294"/>
        <w:jc w:val="both"/>
        <w:rPr>
          <w:rFonts w:ascii="Times New Roman" w:hAnsi="Times New Roman" w:cs="Times New Roman"/>
          <w:spacing w:val="4"/>
          <w:sz w:val="26"/>
          <w:szCs w:val="26"/>
        </w:rPr>
      </w:pPr>
      <w:r w:rsidRPr="000E479E">
        <w:rPr>
          <w:rFonts w:ascii="Times New Roman" w:hAnsi="Times New Roman" w:cs="Times New Roman"/>
          <w:sz w:val="26"/>
          <w:szCs w:val="26"/>
        </w:rPr>
        <w:t xml:space="preserve"> (c) = điểm cộng cho chứng chỉ quốc tế </w:t>
      </w:r>
      <w:r w:rsidRPr="000E479E">
        <w:rPr>
          <w:rFonts w:ascii="Times New Roman" w:hAnsi="Times New Roman" w:cs="Times New Roman"/>
          <w:spacing w:val="4"/>
          <w:sz w:val="26"/>
          <w:szCs w:val="26"/>
        </w:rPr>
        <w:t>được làm tròn đến hai chữ số thập phân trước khi cộng vào điểm xét tuyển.</w:t>
      </w:r>
    </w:p>
    <w:p w14:paraId="3D40FD25" w14:textId="77777777" w:rsidR="00EF7179" w:rsidRPr="000E479E" w:rsidRDefault="00EF7179" w:rsidP="000E479E">
      <w:pPr>
        <w:pStyle w:val="ListParagraph"/>
        <w:spacing w:line="276" w:lineRule="auto"/>
        <w:ind w:left="0" w:firstLine="480"/>
        <w:jc w:val="both"/>
        <w:rPr>
          <w:rFonts w:ascii="Times New Roman" w:hAnsi="Times New Roman"/>
          <w:color w:val="000000"/>
          <w:sz w:val="26"/>
          <w:szCs w:val="26"/>
          <w:lang w:val="vi-VN"/>
        </w:rPr>
      </w:pPr>
      <w:r w:rsidRPr="000E479E">
        <w:rPr>
          <w:rFonts w:ascii="Times New Roman" w:hAnsi="Times New Roman"/>
          <w:b/>
          <w:bCs/>
          <w:i/>
          <w:iCs/>
          <w:color w:val="000000"/>
          <w:sz w:val="26"/>
          <w:szCs w:val="26"/>
          <w:lang w:val="vi-VN"/>
        </w:rPr>
        <w:t>Chứng chỉ tiếng Anh quốc tế: (chỉ chọn 1 trong 2</w:t>
      </w:r>
      <w:r w:rsidRPr="000E479E">
        <w:rPr>
          <w:rFonts w:ascii="Times New Roman" w:hAnsi="Times New Roman"/>
          <w:i/>
          <w:iCs/>
          <w:color w:val="000000"/>
          <w:sz w:val="26"/>
          <w:szCs w:val="26"/>
          <w:lang w:val="vi-VN"/>
        </w:rPr>
        <w:t>)</w:t>
      </w:r>
    </w:p>
    <w:p w14:paraId="013C4299" w14:textId="77777777" w:rsidR="00EF7179" w:rsidRPr="000E479E" w:rsidRDefault="00EF7179" w:rsidP="000E479E">
      <w:pPr>
        <w:pStyle w:val="ListParagraph"/>
        <w:spacing w:after="160" w:line="276" w:lineRule="auto"/>
        <w:ind w:left="567" w:firstLine="153"/>
        <w:jc w:val="both"/>
        <w:rPr>
          <w:rFonts w:ascii="Times New Roman" w:hAnsi="Times New Roman"/>
          <w:color w:val="000000"/>
          <w:sz w:val="26"/>
          <w:szCs w:val="26"/>
          <w:lang w:val="vi-VN"/>
        </w:rPr>
      </w:pPr>
      <w:r w:rsidRPr="000E479E">
        <w:rPr>
          <w:rFonts w:ascii="Times New Roman" w:hAnsi="Times New Roman"/>
          <w:color w:val="000000"/>
          <w:sz w:val="26"/>
          <w:szCs w:val="26"/>
          <w:lang w:val="vi-VN"/>
        </w:rPr>
        <w:t>Điểm cộn</w:t>
      </w:r>
      <w:r w:rsidRPr="000E479E">
        <w:rPr>
          <w:rFonts w:ascii="Times New Roman" w:hAnsi="Times New Roman"/>
          <w:color w:val="000000"/>
          <w:sz w:val="26"/>
          <w:szCs w:val="26"/>
        </w:rPr>
        <w:t>g:</w:t>
      </w:r>
    </w:p>
    <w:p w14:paraId="7FD38600" w14:textId="77777777" w:rsidR="00EF7179" w:rsidRPr="000E479E" w:rsidRDefault="00EF7179" w:rsidP="000E479E">
      <w:pPr>
        <w:pStyle w:val="ListParagraph"/>
        <w:numPr>
          <w:ilvl w:val="0"/>
          <w:numId w:val="12"/>
        </w:numPr>
        <w:spacing w:after="160" w:line="276" w:lineRule="auto"/>
        <w:ind w:left="0" w:firstLine="1800"/>
        <w:jc w:val="both"/>
        <w:rPr>
          <w:rFonts w:ascii="Times New Roman" w:hAnsi="Times New Roman"/>
          <w:color w:val="000000"/>
          <w:sz w:val="26"/>
          <w:szCs w:val="26"/>
          <w:lang w:val="vi-VN"/>
        </w:rPr>
      </w:pPr>
      <w:r w:rsidRPr="000E479E">
        <w:rPr>
          <w:rFonts w:ascii="Times New Roman" w:hAnsi="Times New Roman"/>
          <w:color w:val="000000"/>
          <w:sz w:val="26"/>
          <w:szCs w:val="26"/>
        </w:rPr>
        <w:t xml:space="preserve">IELTS </w:t>
      </w:r>
      <w:r w:rsidRPr="000E479E">
        <w:rPr>
          <w:rFonts w:ascii="Times New Roman" w:hAnsi="Times New Roman"/>
          <w:color w:val="000000"/>
          <w:sz w:val="26"/>
          <w:szCs w:val="26"/>
          <w:lang w:val="vi-VN"/>
        </w:rPr>
        <w:t xml:space="preserve">= </w:t>
      </w:r>
      <w:r w:rsidRPr="000E479E">
        <w:rPr>
          <w:rFonts w:ascii="Times New Roman" w:hAnsi="Times New Roman"/>
          <w:color w:val="000000"/>
          <w:sz w:val="26"/>
          <w:szCs w:val="26"/>
        </w:rPr>
        <w:t xml:space="preserve">0,9 x </w:t>
      </w:r>
      <w:r w:rsidRPr="000E479E">
        <w:rPr>
          <w:rFonts w:ascii="Times New Roman" w:hAnsi="Times New Roman"/>
          <w:color w:val="000000"/>
          <w:sz w:val="26"/>
          <w:szCs w:val="26"/>
          <w:lang w:val="vi-VN"/>
        </w:rPr>
        <w:t>điểm IELTS/</w:t>
      </w:r>
      <w:r w:rsidRPr="000E479E">
        <w:rPr>
          <w:rFonts w:ascii="Times New Roman" w:hAnsi="Times New Roman"/>
          <w:color w:val="000000"/>
          <w:sz w:val="26"/>
          <w:szCs w:val="26"/>
        </w:rPr>
        <w:t xml:space="preserve"> </w:t>
      </w:r>
      <w:r w:rsidRPr="000E479E">
        <w:rPr>
          <w:rFonts w:ascii="Times New Roman" w:hAnsi="Times New Roman"/>
          <w:color w:val="000000"/>
          <w:sz w:val="26"/>
          <w:szCs w:val="26"/>
          <w:lang w:val="vi-VN"/>
        </w:rPr>
        <w:t>9</w:t>
      </w:r>
      <w:r w:rsidRPr="000E479E">
        <w:rPr>
          <w:rFonts w:ascii="Times New Roman" w:hAnsi="Times New Roman"/>
          <w:color w:val="000000"/>
          <w:sz w:val="26"/>
          <w:szCs w:val="26"/>
        </w:rPr>
        <w:t xml:space="preserve"> </w:t>
      </w:r>
    </w:p>
    <w:p w14:paraId="70C8A476" w14:textId="77777777" w:rsidR="00EF7179" w:rsidRPr="000E479E" w:rsidRDefault="00EF7179" w:rsidP="000E479E">
      <w:pPr>
        <w:pStyle w:val="ListParagraph"/>
        <w:numPr>
          <w:ilvl w:val="0"/>
          <w:numId w:val="12"/>
        </w:numPr>
        <w:spacing w:after="160" w:line="276" w:lineRule="auto"/>
        <w:ind w:left="0" w:firstLine="1800"/>
        <w:jc w:val="both"/>
        <w:rPr>
          <w:rFonts w:ascii="Times New Roman" w:hAnsi="Times New Roman"/>
          <w:color w:val="000000"/>
          <w:sz w:val="26"/>
          <w:szCs w:val="26"/>
          <w:lang w:val="vi-VN"/>
        </w:rPr>
      </w:pPr>
      <w:r w:rsidRPr="000E479E">
        <w:rPr>
          <w:rFonts w:ascii="Times New Roman" w:hAnsi="Times New Roman"/>
          <w:color w:val="000000"/>
          <w:sz w:val="26"/>
          <w:szCs w:val="26"/>
          <w:lang w:val="nl-NL"/>
        </w:rPr>
        <w:t xml:space="preserve">TOEFL iBT= 0,9 x </w:t>
      </w:r>
      <w:r w:rsidRPr="000E479E">
        <w:rPr>
          <w:rFonts w:ascii="Times New Roman" w:hAnsi="Times New Roman"/>
          <w:color w:val="000000"/>
          <w:spacing w:val="-6"/>
          <w:sz w:val="26"/>
          <w:szCs w:val="26"/>
          <w:lang w:val="vi-VN"/>
        </w:rPr>
        <w:t>điểm TOEFL iBT/</w:t>
      </w:r>
      <w:r w:rsidRPr="000E479E">
        <w:rPr>
          <w:rFonts w:ascii="Times New Roman" w:hAnsi="Times New Roman"/>
          <w:color w:val="000000"/>
          <w:spacing w:val="-6"/>
          <w:sz w:val="26"/>
          <w:szCs w:val="26"/>
          <w:lang w:val="nl-NL"/>
        </w:rPr>
        <w:t xml:space="preserve"> </w:t>
      </w:r>
      <w:r w:rsidRPr="000E479E">
        <w:rPr>
          <w:rFonts w:ascii="Times New Roman" w:hAnsi="Times New Roman"/>
          <w:color w:val="000000"/>
          <w:spacing w:val="-6"/>
          <w:sz w:val="26"/>
          <w:szCs w:val="26"/>
          <w:lang w:val="vi-VN"/>
        </w:rPr>
        <w:t>120</w:t>
      </w:r>
      <w:r w:rsidRPr="000E479E">
        <w:rPr>
          <w:rFonts w:ascii="Times New Roman" w:hAnsi="Times New Roman"/>
          <w:color w:val="000000"/>
          <w:spacing w:val="-6"/>
          <w:sz w:val="26"/>
          <w:szCs w:val="26"/>
          <w:lang w:val="nl-NL"/>
        </w:rPr>
        <w:t xml:space="preserve"> </w:t>
      </w:r>
    </w:p>
    <w:p w14:paraId="5C5A2EFD" w14:textId="77777777" w:rsidR="00EF7179" w:rsidRPr="000E479E" w:rsidRDefault="00EF7179" w:rsidP="000E479E">
      <w:pPr>
        <w:pStyle w:val="ListParagraph"/>
        <w:spacing w:after="160" w:line="276" w:lineRule="auto"/>
        <w:ind w:left="0" w:firstLine="567"/>
        <w:jc w:val="both"/>
        <w:rPr>
          <w:rFonts w:ascii="Times New Roman" w:hAnsi="Times New Roman"/>
          <w:color w:val="000000"/>
          <w:sz w:val="26"/>
          <w:szCs w:val="26"/>
          <w:lang w:val="vi-VN"/>
        </w:rPr>
      </w:pPr>
      <w:r w:rsidRPr="000E479E">
        <w:rPr>
          <w:rFonts w:ascii="Times New Roman" w:hAnsi="Times New Roman"/>
          <w:b/>
          <w:bCs/>
          <w:i/>
          <w:iCs/>
          <w:color w:val="000000"/>
          <w:spacing w:val="-6"/>
          <w:sz w:val="26"/>
          <w:szCs w:val="26"/>
        </w:rPr>
        <w:t xml:space="preserve">Chứng chỉ quốc tế SAT </w:t>
      </w:r>
      <w:r w:rsidRPr="000E479E">
        <w:rPr>
          <w:rFonts w:ascii="Times New Roman" w:hAnsi="Times New Roman"/>
          <w:b/>
          <w:bCs/>
          <w:i/>
          <w:iCs/>
          <w:color w:val="000000"/>
          <w:sz w:val="26"/>
          <w:szCs w:val="26"/>
          <w:lang w:val="vi-VN"/>
        </w:rPr>
        <w:t>(Scholastic Aptitude Test</w:t>
      </w:r>
      <w:r w:rsidRPr="000E479E">
        <w:rPr>
          <w:rFonts w:ascii="Times New Roman" w:hAnsi="Times New Roman"/>
          <w:i/>
          <w:iCs/>
          <w:color w:val="000000"/>
          <w:sz w:val="26"/>
          <w:szCs w:val="26"/>
          <w:lang w:val="vi-VN"/>
        </w:rPr>
        <w:t>)</w:t>
      </w:r>
    </w:p>
    <w:p w14:paraId="6EF1852D" w14:textId="21E09497" w:rsidR="00EF7179" w:rsidRPr="000E479E" w:rsidRDefault="00EF7179" w:rsidP="000E479E">
      <w:pPr>
        <w:pStyle w:val="ListParagraph"/>
        <w:spacing w:after="160" w:line="276" w:lineRule="auto"/>
        <w:ind w:left="567" w:firstLine="153"/>
        <w:jc w:val="both"/>
        <w:rPr>
          <w:rFonts w:ascii="Times New Roman" w:hAnsi="Times New Roman"/>
          <w:color w:val="000000"/>
          <w:spacing w:val="-6"/>
          <w:sz w:val="26"/>
          <w:szCs w:val="26"/>
          <w:lang w:val="vi-VN"/>
        </w:rPr>
      </w:pPr>
      <w:r w:rsidRPr="000E479E">
        <w:rPr>
          <w:rFonts w:ascii="Times New Roman" w:hAnsi="Times New Roman"/>
          <w:color w:val="000000"/>
          <w:sz w:val="26"/>
          <w:szCs w:val="26"/>
        </w:rPr>
        <w:t>Điểm cộng:</w:t>
      </w:r>
      <w:r w:rsidR="00E636E1" w:rsidRPr="000E479E">
        <w:rPr>
          <w:rFonts w:ascii="Times New Roman" w:hAnsi="Times New Roman"/>
          <w:color w:val="000000"/>
          <w:sz w:val="26"/>
          <w:szCs w:val="26"/>
        </w:rPr>
        <w:t xml:space="preserve"> </w:t>
      </w:r>
      <w:r w:rsidR="00E636E1" w:rsidRPr="000E479E">
        <w:rPr>
          <w:rFonts w:ascii="Times New Roman" w:hAnsi="Times New Roman"/>
          <w:color w:val="000000"/>
          <w:sz w:val="26"/>
          <w:szCs w:val="26"/>
        </w:rPr>
        <w:tab/>
      </w:r>
      <w:r w:rsidRPr="000E479E">
        <w:rPr>
          <w:rFonts w:ascii="Times New Roman" w:hAnsi="Times New Roman"/>
          <w:color w:val="000000"/>
          <w:sz w:val="26"/>
          <w:szCs w:val="26"/>
        </w:rPr>
        <w:t xml:space="preserve">SAT </w:t>
      </w:r>
      <w:r w:rsidRPr="000E479E">
        <w:rPr>
          <w:rFonts w:ascii="Times New Roman" w:hAnsi="Times New Roman"/>
          <w:color w:val="000000"/>
          <w:sz w:val="26"/>
          <w:szCs w:val="26"/>
          <w:lang w:val="vi-VN"/>
        </w:rPr>
        <w:t xml:space="preserve">= </w:t>
      </w:r>
      <w:r w:rsidRPr="000E479E">
        <w:rPr>
          <w:rFonts w:ascii="Times New Roman" w:hAnsi="Times New Roman"/>
          <w:color w:val="000000"/>
          <w:sz w:val="26"/>
          <w:szCs w:val="26"/>
        </w:rPr>
        <w:t xml:space="preserve">0,9 x </w:t>
      </w:r>
      <w:r w:rsidRPr="000E479E">
        <w:rPr>
          <w:rFonts w:ascii="Times New Roman" w:hAnsi="Times New Roman"/>
          <w:color w:val="000000"/>
          <w:sz w:val="26"/>
          <w:szCs w:val="26"/>
          <w:lang w:val="vi-VN"/>
        </w:rPr>
        <w:t>điểm SAT/</w:t>
      </w:r>
      <w:r w:rsidRPr="000E479E">
        <w:rPr>
          <w:rFonts w:ascii="Times New Roman" w:hAnsi="Times New Roman"/>
          <w:color w:val="000000"/>
          <w:sz w:val="26"/>
          <w:szCs w:val="26"/>
        </w:rPr>
        <w:t xml:space="preserve"> </w:t>
      </w:r>
      <w:r w:rsidRPr="000E479E">
        <w:rPr>
          <w:rFonts w:ascii="Times New Roman" w:hAnsi="Times New Roman"/>
          <w:color w:val="000000"/>
          <w:sz w:val="26"/>
          <w:szCs w:val="26"/>
          <w:lang w:val="vi-VN"/>
        </w:rPr>
        <w:t>1600</w:t>
      </w:r>
      <w:r w:rsidRPr="000E479E">
        <w:rPr>
          <w:rFonts w:ascii="Times New Roman" w:hAnsi="Times New Roman"/>
          <w:color w:val="000000"/>
          <w:sz w:val="26"/>
          <w:szCs w:val="26"/>
        </w:rPr>
        <w:t xml:space="preserve"> </w:t>
      </w:r>
    </w:p>
    <w:p w14:paraId="428F0E80" w14:textId="1BB78618" w:rsidR="00EF7179" w:rsidRPr="000E479E" w:rsidRDefault="00EF7179" w:rsidP="000E479E">
      <w:pPr>
        <w:pStyle w:val="ListParagraph"/>
        <w:spacing w:line="276" w:lineRule="auto"/>
        <w:ind w:left="0" w:firstLine="284"/>
        <w:rPr>
          <w:rFonts w:ascii="Times New Roman" w:hAnsi="Times New Roman"/>
          <w:b/>
          <w:bCs/>
          <w:i/>
          <w:iCs/>
          <w:color w:val="000000"/>
          <w:spacing w:val="-12"/>
          <w:sz w:val="26"/>
          <w:szCs w:val="26"/>
          <w:lang w:val="vi-VN"/>
        </w:rPr>
      </w:pPr>
      <w:r w:rsidRPr="000E479E">
        <w:rPr>
          <w:rFonts w:ascii="Times New Roman" w:hAnsi="Times New Roman"/>
          <w:b/>
          <w:bCs/>
          <w:i/>
          <w:iCs/>
          <w:color w:val="000000"/>
          <w:spacing w:val="-12"/>
          <w:sz w:val="26"/>
          <w:szCs w:val="26"/>
          <w:lang w:val="vi-VN"/>
        </w:rPr>
        <w:t>(Lưu ý: điểm cộng chứng chỉ quốc tế được làm tròn đến 2 chữ số thập phân trước khi cộng).</w:t>
      </w:r>
    </w:p>
    <w:p w14:paraId="052C27C9" w14:textId="77777777" w:rsidR="00EF7179" w:rsidRPr="000E479E" w:rsidRDefault="00EF7179" w:rsidP="000E479E">
      <w:pPr>
        <w:spacing w:line="276" w:lineRule="auto"/>
        <w:ind w:right="-11" w:firstLine="426"/>
        <w:jc w:val="both"/>
        <w:rPr>
          <w:rFonts w:ascii="Times New Roman" w:hAnsi="Times New Roman" w:cs="Times New Roman"/>
          <w:spacing w:val="4"/>
          <w:sz w:val="26"/>
          <w:szCs w:val="26"/>
        </w:rPr>
      </w:pPr>
      <w:r w:rsidRPr="000E479E">
        <w:rPr>
          <w:rFonts w:ascii="Times New Roman" w:hAnsi="Times New Roman" w:cs="Times New Roman"/>
          <w:b/>
          <w:bCs/>
          <w:i/>
          <w:iCs/>
          <w:spacing w:val="4"/>
          <w:sz w:val="26"/>
          <w:szCs w:val="26"/>
        </w:rPr>
        <w:t>Điều kiện cần để xét tuyển</w:t>
      </w:r>
      <w:r w:rsidRPr="000E479E">
        <w:rPr>
          <w:rFonts w:ascii="Times New Roman" w:hAnsi="Times New Roman" w:cs="Times New Roman"/>
          <w:spacing w:val="4"/>
          <w:sz w:val="26"/>
          <w:szCs w:val="26"/>
        </w:rPr>
        <w:t xml:space="preserve">: thí sinh phải tốt nghiệp THPT và kết quả trong kỳ thi tốt nghiệp THPT năm 2025 có tổng điểm thi của tổ hợp </w:t>
      </w:r>
      <w:r w:rsidRPr="000E479E">
        <w:rPr>
          <w:rFonts w:ascii="Times New Roman" w:hAnsi="Times New Roman" w:cs="Times New Roman"/>
          <w:sz w:val="26"/>
          <w:szCs w:val="26"/>
        </w:rPr>
        <w:t>B00/ A00/ B03/ B08</w:t>
      </w:r>
      <w:r w:rsidRPr="000E479E">
        <w:rPr>
          <w:rFonts w:ascii="Times New Roman" w:hAnsi="Times New Roman" w:cs="Times New Roman"/>
          <w:spacing w:val="4"/>
          <w:sz w:val="26"/>
          <w:szCs w:val="26"/>
        </w:rPr>
        <w:t xml:space="preserve"> và điểm ưu tiên (nếu có) phải bằng hoặc trên mức điểm tối thiểu ngưỡng đảm bảo chất lượng đầu vào do Hội đồng tuyển sinh Đại học Y Dược Thành phố Hồ Chí Minh quy định.</w:t>
      </w:r>
    </w:p>
    <w:p w14:paraId="09FEF0FC" w14:textId="77777777" w:rsidR="00EF7179" w:rsidRPr="000E479E" w:rsidRDefault="00EF7179" w:rsidP="000E479E">
      <w:pPr>
        <w:spacing w:line="276" w:lineRule="auto"/>
        <w:ind w:right="-11" w:firstLine="426"/>
        <w:jc w:val="both"/>
        <w:rPr>
          <w:rFonts w:ascii="Times New Roman" w:hAnsi="Times New Roman" w:cs="Times New Roman"/>
          <w:spacing w:val="4"/>
          <w:sz w:val="26"/>
          <w:szCs w:val="26"/>
        </w:rPr>
      </w:pPr>
      <w:r w:rsidRPr="000E479E">
        <w:rPr>
          <w:rFonts w:ascii="Times New Roman" w:hAnsi="Times New Roman" w:cs="Times New Roman"/>
          <w:b/>
          <w:bCs/>
          <w:i/>
          <w:iCs/>
          <w:spacing w:val="4"/>
          <w:sz w:val="26"/>
          <w:szCs w:val="26"/>
        </w:rPr>
        <w:t>Nguyên tắc xét tuyển</w:t>
      </w:r>
      <w:r w:rsidRPr="000E479E">
        <w:rPr>
          <w:rFonts w:ascii="Times New Roman" w:hAnsi="Times New Roman" w:cs="Times New Roman"/>
          <w:spacing w:val="4"/>
          <w:sz w:val="26"/>
          <w:szCs w:val="26"/>
        </w:rPr>
        <w:t>:</w:t>
      </w:r>
    </w:p>
    <w:p w14:paraId="146FB869" w14:textId="77777777" w:rsidR="00EF7179" w:rsidRPr="000E479E" w:rsidRDefault="00EF7179" w:rsidP="000E479E">
      <w:pPr>
        <w:spacing w:line="276" w:lineRule="auto"/>
        <w:ind w:right="-11"/>
        <w:jc w:val="both"/>
        <w:rPr>
          <w:rFonts w:ascii="Times New Roman" w:hAnsi="Times New Roman" w:cs="Times New Roman"/>
          <w:spacing w:val="-6"/>
          <w:sz w:val="26"/>
          <w:szCs w:val="26"/>
        </w:rPr>
      </w:pPr>
      <w:r w:rsidRPr="000E479E">
        <w:rPr>
          <w:rFonts w:ascii="Times New Roman" w:hAnsi="Times New Roman" w:cs="Times New Roman"/>
          <w:spacing w:val="3"/>
          <w:sz w:val="23"/>
          <w:szCs w:val="23"/>
          <w:shd w:val="clear" w:color="auto" w:fill="FFFFFF"/>
        </w:rPr>
        <w:t xml:space="preserve"> </w:t>
      </w:r>
      <w:r w:rsidRPr="000E479E">
        <w:rPr>
          <w:rFonts w:ascii="Times New Roman" w:hAnsi="Times New Roman" w:cs="Times New Roman"/>
          <w:spacing w:val="3"/>
          <w:sz w:val="23"/>
          <w:szCs w:val="23"/>
          <w:shd w:val="clear" w:color="auto" w:fill="FFFFFF"/>
        </w:rPr>
        <w:tab/>
      </w:r>
      <w:r w:rsidRPr="000E479E">
        <w:rPr>
          <w:rFonts w:ascii="Times New Roman" w:hAnsi="Times New Roman" w:cs="Times New Roman"/>
          <w:spacing w:val="-6"/>
          <w:sz w:val="23"/>
          <w:szCs w:val="23"/>
          <w:shd w:val="clear" w:color="auto" w:fill="FFFFFF"/>
        </w:rPr>
        <w:t xml:space="preserve">+ </w:t>
      </w:r>
      <w:r w:rsidRPr="000E479E">
        <w:rPr>
          <w:rFonts w:ascii="Times New Roman" w:hAnsi="Times New Roman" w:cs="Times New Roman"/>
          <w:spacing w:val="-6"/>
          <w:sz w:val="26"/>
          <w:szCs w:val="26"/>
        </w:rPr>
        <w:t>Điểm xét tuyển = tổng điểm 3 môn thi + các điểm ưu tiên + điểm cộng (Điểm xét tuyển tối đa là 30 điểm).</w:t>
      </w:r>
    </w:p>
    <w:p w14:paraId="1D0244DA" w14:textId="77777777" w:rsidR="00EF7179" w:rsidRDefault="00EF7179" w:rsidP="000E479E">
      <w:pPr>
        <w:spacing w:line="276" w:lineRule="auto"/>
        <w:ind w:right="-11" w:firstLine="709"/>
        <w:jc w:val="both"/>
        <w:rPr>
          <w:rFonts w:ascii="Times New Roman" w:hAnsi="Times New Roman" w:cs="Times New Roman"/>
          <w:spacing w:val="4"/>
          <w:sz w:val="26"/>
          <w:szCs w:val="26"/>
        </w:rPr>
      </w:pPr>
      <w:r w:rsidRPr="000E479E">
        <w:rPr>
          <w:rFonts w:ascii="Times New Roman" w:hAnsi="Times New Roman" w:cs="Times New Roman"/>
          <w:spacing w:val="4"/>
          <w:sz w:val="26"/>
          <w:szCs w:val="26"/>
        </w:rPr>
        <w:t>+ Hội đồng tuyển sinh sẽ lập danh sách thí sinh đăng ký xét tuyển của từng ngành theo thứ tự giảm dần của điểm xét tuyển. Danh sách thí sinh trúng tuyển được chọn theo điểm xét tuyển, tuần tự từ cao xuống thấp cho đến khi đủ chỉ tiêu. Trường hợp nhiều thí sinh có cùng điểm xét tuyển ở cuối danh sách, Trường ưu tiên thí sinh có thứ tự nguyện vọng cao hơn, nguyện vọng 1 là nguyện vọng cao nhất.</w:t>
      </w:r>
    </w:p>
    <w:p w14:paraId="3038FCE7" w14:textId="77777777" w:rsidR="004C6785" w:rsidRPr="000E479E" w:rsidRDefault="004C6785" w:rsidP="000E479E">
      <w:pPr>
        <w:spacing w:line="276" w:lineRule="auto"/>
        <w:ind w:right="-11" w:firstLine="709"/>
        <w:jc w:val="both"/>
        <w:rPr>
          <w:rFonts w:ascii="Times New Roman" w:hAnsi="Times New Roman" w:cs="Times New Roman"/>
          <w:spacing w:val="4"/>
          <w:sz w:val="26"/>
          <w:szCs w:val="26"/>
        </w:rPr>
      </w:pPr>
    </w:p>
    <w:p w14:paraId="7B181537" w14:textId="446516D7" w:rsidR="00EF7179" w:rsidRPr="000E479E" w:rsidRDefault="00EF7179" w:rsidP="000E479E">
      <w:pPr>
        <w:spacing w:line="276" w:lineRule="auto"/>
        <w:ind w:firstLine="709"/>
        <w:jc w:val="both"/>
        <w:rPr>
          <w:rFonts w:ascii="Times New Roman" w:hAnsi="Times New Roman" w:cs="Times New Roman"/>
          <w:spacing w:val="-4"/>
          <w:sz w:val="26"/>
          <w:szCs w:val="26"/>
          <w:lang w:val="fr-FR"/>
        </w:rPr>
      </w:pPr>
      <w:r w:rsidRPr="000E479E">
        <w:rPr>
          <w:rFonts w:ascii="Times New Roman" w:hAnsi="Times New Roman" w:cs="Times New Roman"/>
          <w:b/>
          <w:bCs/>
          <w:spacing w:val="-4"/>
          <w:sz w:val="26"/>
          <w:szCs w:val="26"/>
          <w:lang w:val="fr-FR"/>
        </w:rPr>
        <w:lastRenderedPageBreak/>
        <w:t xml:space="preserve">Phương thức </w:t>
      </w:r>
      <w:proofErr w:type="gramStart"/>
      <w:r w:rsidRPr="000E479E">
        <w:rPr>
          <w:rFonts w:ascii="Times New Roman" w:hAnsi="Times New Roman" w:cs="Times New Roman"/>
          <w:b/>
          <w:bCs/>
          <w:spacing w:val="-4"/>
          <w:sz w:val="26"/>
          <w:szCs w:val="26"/>
          <w:lang w:val="fr-FR"/>
        </w:rPr>
        <w:t>3:</w:t>
      </w:r>
      <w:proofErr w:type="gramEnd"/>
      <w:r w:rsidRPr="000E479E">
        <w:rPr>
          <w:rFonts w:ascii="Times New Roman" w:hAnsi="Times New Roman" w:cs="Times New Roman"/>
          <w:b/>
          <w:bCs/>
          <w:spacing w:val="-4"/>
          <w:sz w:val="26"/>
          <w:szCs w:val="26"/>
          <w:lang w:val="fr-FR"/>
        </w:rPr>
        <w:t xml:space="preserve"> Xét tuyển thẳng theo quy định của Quy chế tuyển sinh (Điều 8)</w:t>
      </w:r>
    </w:p>
    <w:p w14:paraId="65F2DDC2" w14:textId="34C488D9"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Đối tượng tuyển thẳng vào đại học được xét theo quy định tại Điều 8 Quy chế tuyển sinh đại học năm 2025 của Bộ Giáo dục và Đào tạo. Cụ thể như sau:</w:t>
      </w:r>
    </w:p>
    <w:p w14:paraId="31324234"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 xml:space="preserve">a1. Anh hùng lao động, Anh hùng lực lượng vũ trang nhân dân, Chiến sĩ thi đua toàn quốc được tuyển thẳng vào học đại học một trong tất cả các ngành. </w:t>
      </w:r>
    </w:p>
    <w:p w14:paraId="70229FDA"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 xml:space="preserve">a2. Thí sinh đoạt giải nhất, nhì, ba trong kỳ thi chọn học sinh giỏi quốc gia, quốc tế do Bộ Giáo dục và Đào tạo tổ chức, cử tham gia, thời gian đoạt giải không quá 3 năm tính tới thời điểm xét tuyển thẳng, đã tốt nghiệp THPT: </w:t>
      </w:r>
    </w:p>
    <w:p w14:paraId="7B5B5BAA"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b/>
          <w:bCs/>
          <w:sz w:val="26"/>
          <w:szCs w:val="26"/>
        </w:rPr>
        <w:t>Môn Sinh học</w:t>
      </w:r>
      <w:r w:rsidRPr="000E479E">
        <w:rPr>
          <w:rFonts w:ascii="Times New Roman" w:hAnsi="Times New Roman" w:cs="Times New Roman"/>
          <w:sz w:val="26"/>
          <w:szCs w:val="26"/>
        </w:rPr>
        <w:t>:</w:t>
      </w:r>
    </w:p>
    <w:p w14:paraId="7AD87121" w14:textId="77777777" w:rsidR="00EF7179" w:rsidRPr="000E479E" w:rsidRDefault="00EF7179" w:rsidP="000E479E">
      <w:pPr>
        <w:spacing w:line="276" w:lineRule="auto"/>
        <w:ind w:firstLine="709"/>
        <w:jc w:val="both"/>
        <w:rPr>
          <w:rFonts w:ascii="Times New Roman" w:hAnsi="Times New Roman" w:cs="Times New Roman"/>
          <w:i/>
          <w:iCs/>
          <w:sz w:val="26"/>
          <w:szCs w:val="26"/>
        </w:rPr>
      </w:pPr>
      <w:r w:rsidRPr="000E479E">
        <w:rPr>
          <w:rFonts w:ascii="Times New Roman" w:hAnsi="Times New Roman" w:cs="Times New Roman"/>
          <w:sz w:val="26"/>
          <w:szCs w:val="26"/>
        </w:rPr>
        <w:t xml:space="preserve">- </w:t>
      </w:r>
      <w:r w:rsidRPr="000E479E">
        <w:rPr>
          <w:rFonts w:ascii="Times New Roman" w:hAnsi="Times New Roman" w:cs="Times New Roman"/>
          <w:i/>
          <w:iCs/>
          <w:sz w:val="26"/>
          <w:szCs w:val="26"/>
        </w:rPr>
        <w:t xml:space="preserve">Giải nhất trong kỳ thi chọn học sinh giỏi quốc gia </w:t>
      </w:r>
      <w:r w:rsidRPr="000E479E">
        <w:rPr>
          <w:rFonts w:ascii="Times New Roman" w:hAnsi="Times New Roman" w:cs="Times New Roman"/>
          <w:sz w:val="26"/>
          <w:szCs w:val="26"/>
        </w:rPr>
        <w:t>được tuyển thẳng vào học đại học ngành Y khoa hoặc Răng - Hàm-Mặt;</w:t>
      </w:r>
    </w:p>
    <w:p w14:paraId="5C79003D"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i/>
          <w:iCs/>
          <w:sz w:val="26"/>
          <w:szCs w:val="26"/>
        </w:rPr>
        <w:t>- Giải nhất, nhì, ba trong kỳ thi chọn học sinh giỏi quốc tế:</w:t>
      </w:r>
      <w:r w:rsidRPr="000E479E">
        <w:rPr>
          <w:rFonts w:ascii="Times New Roman" w:hAnsi="Times New Roman" w:cs="Times New Roman"/>
          <w:sz w:val="26"/>
          <w:szCs w:val="26"/>
        </w:rPr>
        <w:t xml:space="preserve"> được tuyển thẳng vào học đại học ngành Y khoa hoặc Răng - Hàm-Mặt;</w:t>
      </w:r>
    </w:p>
    <w:p w14:paraId="290B0ABD"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 xml:space="preserve">- </w:t>
      </w:r>
      <w:r w:rsidRPr="000E479E">
        <w:rPr>
          <w:rFonts w:ascii="Times New Roman" w:hAnsi="Times New Roman" w:cs="Times New Roman"/>
          <w:i/>
          <w:iCs/>
          <w:sz w:val="26"/>
          <w:szCs w:val="26"/>
        </w:rPr>
        <w:t>Giải nhất, nhì, ba:</w:t>
      </w:r>
      <w:r w:rsidRPr="000E479E">
        <w:rPr>
          <w:rFonts w:ascii="Times New Roman" w:hAnsi="Times New Roman" w:cs="Times New Roman"/>
          <w:sz w:val="26"/>
          <w:szCs w:val="26"/>
        </w:rPr>
        <w:t xml:space="preserve"> được tuyển thẳng vào học đại học một trong các ngành Y học cổ truyền, Y học dự phòng, Điều dưỡng, Điều dưỡng chuyên ngành Gây mê hồi sức, Hộ sinh, Y tế công cộng, Kỹ thuật xét nghiệm y học, Kỹ thuật phục hồi chức năng, Kỹ thuật hình ảnh y học, Kỹ thuật phục hình răng, Dinh dưỡng, Công tác xã hội.</w:t>
      </w:r>
    </w:p>
    <w:p w14:paraId="27A7C1B0"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b/>
          <w:bCs/>
          <w:sz w:val="26"/>
          <w:szCs w:val="26"/>
        </w:rPr>
        <w:t>Môn Hóa học:</w:t>
      </w:r>
    </w:p>
    <w:p w14:paraId="69BE4C49"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 xml:space="preserve">- </w:t>
      </w:r>
      <w:r w:rsidRPr="000E479E">
        <w:rPr>
          <w:rFonts w:ascii="Times New Roman" w:hAnsi="Times New Roman" w:cs="Times New Roman"/>
          <w:i/>
          <w:iCs/>
          <w:sz w:val="26"/>
          <w:szCs w:val="26"/>
        </w:rPr>
        <w:t>Giải nhất</w:t>
      </w:r>
      <w:r w:rsidRPr="000E479E">
        <w:rPr>
          <w:rFonts w:ascii="Times New Roman" w:hAnsi="Times New Roman" w:cs="Times New Roman"/>
          <w:sz w:val="26"/>
          <w:szCs w:val="26"/>
        </w:rPr>
        <w:t>:  được tuyển thẳng vào học đại học ngành Dược học;</w:t>
      </w:r>
    </w:p>
    <w:p w14:paraId="44817412"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i/>
          <w:iCs/>
          <w:sz w:val="26"/>
          <w:szCs w:val="26"/>
        </w:rPr>
        <w:t xml:space="preserve">- Giải nhất, nhì, ba: </w:t>
      </w:r>
      <w:r w:rsidRPr="000E479E">
        <w:rPr>
          <w:rFonts w:ascii="Times New Roman" w:hAnsi="Times New Roman" w:cs="Times New Roman"/>
          <w:sz w:val="26"/>
          <w:szCs w:val="26"/>
        </w:rPr>
        <w:t>được tuyển thẳng vào học đại học ngành Kỹ thuật xét nghiệm y học, Hóa dược.</w:t>
      </w:r>
    </w:p>
    <w:p w14:paraId="354EB16E"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b/>
          <w:bCs/>
          <w:sz w:val="26"/>
          <w:szCs w:val="26"/>
        </w:rPr>
        <w:t>Môn Vật lí:</w:t>
      </w:r>
    </w:p>
    <w:p w14:paraId="26F9891A" w14:textId="000F49C7" w:rsidR="00EF7179" w:rsidRPr="000E479E" w:rsidRDefault="00E636E1" w:rsidP="000E479E">
      <w:pPr>
        <w:spacing w:line="276" w:lineRule="auto"/>
        <w:ind w:firstLine="709"/>
        <w:jc w:val="both"/>
        <w:rPr>
          <w:rFonts w:ascii="Times New Roman" w:hAnsi="Times New Roman" w:cs="Times New Roman"/>
          <w:sz w:val="26"/>
          <w:szCs w:val="26"/>
          <w:lang w:val="fr-FR"/>
        </w:rPr>
      </w:pPr>
      <w:r w:rsidRPr="000E479E">
        <w:rPr>
          <w:rFonts w:ascii="Times New Roman" w:hAnsi="Times New Roman" w:cs="Times New Roman"/>
          <w:i/>
          <w:iCs/>
          <w:sz w:val="26"/>
          <w:szCs w:val="26"/>
        </w:rPr>
        <w:t xml:space="preserve">- </w:t>
      </w:r>
      <w:r w:rsidR="00EF7179" w:rsidRPr="000E479E">
        <w:rPr>
          <w:rFonts w:ascii="Times New Roman" w:hAnsi="Times New Roman" w:cs="Times New Roman"/>
          <w:i/>
          <w:iCs/>
          <w:sz w:val="26"/>
          <w:szCs w:val="26"/>
        </w:rPr>
        <w:t xml:space="preserve">Giải nhất:  </w:t>
      </w:r>
      <w:r w:rsidR="00EF7179" w:rsidRPr="000E479E">
        <w:rPr>
          <w:rFonts w:ascii="Times New Roman" w:hAnsi="Times New Roman" w:cs="Times New Roman"/>
          <w:sz w:val="26"/>
          <w:szCs w:val="26"/>
        </w:rPr>
        <w:t>được tuyển thẳng vào học đại học ngành Dược học</w:t>
      </w:r>
    </w:p>
    <w:p w14:paraId="4E0D7081"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a3. Thí sinh đoạt giải nhất, nhì, ba trong cuộc thi Khoa học, kỹ thuật cấp quốc gia, quốc tế do Bộ Giáo dục và Đào tạo tổ chức, cử tham gia, thời gian đoạt giải không quá 3 năm tính tới thời điểm xét tuyển thẳng, đã tốt nghiệp THPT có dự án hoặc nội dung đề tài nghiên cứu khoa học liên quan đến:</w:t>
      </w:r>
    </w:p>
    <w:p w14:paraId="74A1D855"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 xml:space="preserve">Lĩnh vực y, sinh học và nội dung đề tài phù hợp với ngành đào tạo:  </w:t>
      </w:r>
    </w:p>
    <w:p w14:paraId="7FF51C0D"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 xml:space="preserve">- </w:t>
      </w:r>
      <w:r w:rsidRPr="000E479E">
        <w:rPr>
          <w:rFonts w:ascii="Times New Roman" w:hAnsi="Times New Roman" w:cs="Times New Roman"/>
          <w:i/>
          <w:iCs/>
          <w:sz w:val="26"/>
          <w:szCs w:val="26"/>
        </w:rPr>
        <w:t>Giải nhất</w:t>
      </w:r>
      <w:r w:rsidRPr="000E479E">
        <w:rPr>
          <w:rFonts w:ascii="Times New Roman" w:hAnsi="Times New Roman" w:cs="Times New Roman"/>
          <w:sz w:val="26"/>
          <w:szCs w:val="26"/>
        </w:rPr>
        <w:t>: được tuyển thẳng vào học đại học ngành Y học cổ truyền, Y học dự phòng</w:t>
      </w:r>
    </w:p>
    <w:p w14:paraId="79422391"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 xml:space="preserve">- </w:t>
      </w:r>
      <w:r w:rsidRPr="000E479E">
        <w:rPr>
          <w:rFonts w:ascii="Times New Roman" w:hAnsi="Times New Roman" w:cs="Times New Roman"/>
          <w:i/>
          <w:iCs/>
          <w:sz w:val="26"/>
          <w:szCs w:val="26"/>
        </w:rPr>
        <w:t>Giải nhất, nhì, ba</w:t>
      </w:r>
      <w:r w:rsidRPr="000E479E">
        <w:rPr>
          <w:rFonts w:ascii="Times New Roman" w:hAnsi="Times New Roman" w:cs="Times New Roman"/>
          <w:sz w:val="26"/>
          <w:szCs w:val="26"/>
        </w:rPr>
        <w:t>: được tuyển thẳng vào học đại học một trong các ngành Điều dưỡng, Điều dưỡng chuyên ngành Gây mê hồi sức, Hộ sinh, Y tế công cộng, Kỹ thuật xét nghiệm y học, Kỹ thuật phục hồi chức năng, Kỹ thuật hình ảnh y học, Kỹ thuật phục hình răng, Dinh dưỡng, Công tác xã hội.</w:t>
      </w:r>
    </w:p>
    <w:p w14:paraId="795B73D3"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 xml:space="preserve">Lĩnh vực hóa học, dược học và nội dung đề tài phù hợp với ngành đào tạo: </w:t>
      </w:r>
    </w:p>
    <w:p w14:paraId="4477531F"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 xml:space="preserve">- </w:t>
      </w:r>
      <w:r w:rsidRPr="000E479E">
        <w:rPr>
          <w:rFonts w:ascii="Times New Roman" w:hAnsi="Times New Roman" w:cs="Times New Roman"/>
          <w:i/>
          <w:iCs/>
          <w:sz w:val="26"/>
          <w:szCs w:val="26"/>
        </w:rPr>
        <w:t>Giải nhất, nhì, ba</w:t>
      </w:r>
      <w:r w:rsidRPr="000E479E">
        <w:rPr>
          <w:rFonts w:ascii="Times New Roman" w:hAnsi="Times New Roman" w:cs="Times New Roman"/>
          <w:sz w:val="26"/>
          <w:szCs w:val="26"/>
        </w:rPr>
        <w:t>: được tuyển thẳng vào học đại học ngành Kỹ thuật xét nghiệm y học, Hóa dược.</w:t>
      </w:r>
    </w:p>
    <w:p w14:paraId="30BCB4A3" w14:textId="77777777" w:rsidR="00EF7179" w:rsidRPr="000E479E" w:rsidRDefault="00EF7179" w:rsidP="000E479E">
      <w:pPr>
        <w:spacing w:line="276" w:lineRule="auto"/>
        <w:ind w:firstLine="709"/>
        <w:jc w:val="both"/>
        <w:rPr>
          <w:rFonts w:ascii="Times New Roman" w:hAnsi="Times New Roman" w:cs="Times New Roman"/>
          <w:sz w:val="26"/>
          <w:szCs w:val="26"/>
        </w:rPr>
      </w:pPr>
      <w:r w:rsidRPr="000E479E">
        <w:rPr>
          <w:rFonts w:ascii="Times New Roman" w:hAnsi="Times New Roman" w:cs="Times New Roman"/>
          <w:sz w:val="26"/>
          <w:szCs w:val="26"/>
        </w:rPr>
        <w:t>Việc xác định nội dung đề tài nghiên cứu khoa học liên quan và phù hợp với ngành đào tạo do Hội đồng tuyển sinh quyết định.</w:t>
      </w:r>
    </w:p>
    <w:p w14:paraId="526AAC07" w14:textId="77777777" w:rsidR="00EF7179" w:rsidRPr="000E479E" w:rsidRDefault="00EF7179" w:rsidP="000E479E">
      <w:pPr>
        <w:spacing w:line="276" w:lineRule="auto"/>
        <w:ind w:firstLine="709"/>
        <w:jc w:val="both"/>
        <w:rPr>
          <w:rFonts w:ascii="Times New Roman" w:hAnsi="Times New Roman" w:cs="Times New Roman"/>
          <w:sz w:val="26"/>
          <w:szCs w:val="26"/>
          <w:lang w:val="fr-FR"/>
        </w:rPr>
      </w:pPr>
      <w:r w:rsidRPr="000E479E">
        <w:rPr>
          <w:rFonts w:ascii="Times New Roman" w:hAnsi="Times New Roman" w:cs="Times New Roman"/>
          <w:b/>
          <w:bCs/>
          <w:sz w:val="26"/>
          <w:szCs w:val="26"/>
          <w:lang w:val="fr-FR"/>
        </w:rPr>
        <w:t xml:space="preserve">Phương thức </w:t>
      </w:r>
      <w:proofErr w:type="gramStart"/>
      <w:r w:rsidRPr="000E479E">
        <w:rPr>
          <w:rFonts w:ascii="Times New Roman" w:hAnsi="Times New Roman" w:cs="Times New Roman"/>
          <w:b/>
          <w:bCs/>
          <w:sz w:val="26"/>
          <w:szCs w:val="26"/>
          <w:lang w:val="fr-FR"/>
        </w:rPr>
        <w:t>4:</w:t>
      </w:r>
      <w:proofErr w:type="gramEnd"/>
      <w:r w:rsidRPr="000E479E">
        <w:rPr>
          <w:rFonts w:ascii="Times New Roman" w:hAnsi="Times New Roman" w:cs="Times New Roman"/>
          <w:b/>
          <w:bCs/>
          <w:sz w:val="26"/>
          <w:szCs w:val="26"/>
          <w:lang w:val="fr-FR"/>
        </w:rPr>
        <w:t xml:space="preserve"> Dự bị đại học</w:t>
      </w:r>
    </w:p>
    <w:p w14:paraId="61566813" w14:textId="543C6E9F" w:rsidR="00EF7179" w:rsidRPr="000E479E" w:rsidRDefault="00EF7179" w:rsidP="000E479E">
      <w:pPr>
        <w:spacing w:line="276" w:lineRule="auto"/>
        <w:ind w:firstLine="709"/>
        <w:jc w:val="both"/>
        <w:rPr>
          <w:rFonts w:ascii="Times New Roman" w:hAnsi="Times New Roman" w:cs="Times New Roman"/>
          <w:sz w:val="26"/>
          <w:szCs w:val="26"/>
          <w:lang w:val="fr-FR"/>
        </w:rPr>
      </w:pPr>
      <w:r w:rsidRPr="000E479E">
        <w:rPr>
          <w:rFonts w:ascii="Times New Roman" w:hAnsi="Times New Roman" w:cs="Times New Roman"/>
          <w:sz w:val="26"/>
          <w:szCs w:val="26"/>
          <w:lang w:val="fr-FR"/>
        </w:rPr>
        <w:t>Trường Dự bị đại học T</w:t>
      </w:r>
      <w:r w:rsidR="00905B39" w:rsidRPr="000E479E">
        <w:rPr>
          <w:rFonts w:ascii="Times New Roman" w:hAnsi="Times New Roman" w:cs="Times New Roman"/>
          <w:sz w:val="26"/>
          <w:szCs w:val="26"/>
          <w:lang w:val="fr-FR"/>
        </w:rPr>
        <w:t>hành phố</w:t>
      </w:r>
      <w:r w:rsidRPr="000E479E">
        <w:rPr>
          <w:rFonts w:ascii="Times New Roman" w:hAnsi="Times New Roman" w:cs="Times New Roman"/>
          <w:sz w:val="26"/>
          <w:szCs w:val="26"/>
          <w:lang w:val="fr-FR"/>
        </w:rPr>
        <w:t xml:space="preserve"> Hồ Chí </w:t>
      </w:r>
      <w:proofErr w:type="gramStart"/>
      <w:r w:rsidRPr="000E479E">
        <w:rPr>
          <w:rFonts w:ascii="Times New Roman" w:hAnsi="Times New Roman" w:cs="Times New Roman"/>
          <w:sz w:val="26"/>
          <w:szCs w:val="26"/>
          <w:lang w:val="fr-FR"/>
        </w:rPr>
        <w:t>Minh;</w:t>
      </w:r>
      <w:proofErr w:type="gramEnd"/>
    </w:p>
    <w:p w14:paraId="4AE39172" w14:textId="5AA15155" w:rsidR="00EF7179" w:rsidRPr="000E479E" w:rsidRDefault="00EF7179" w:rsidP="000E479E">
      <w:pPr>
        <w:spacing w:line="276" w:lineRule="auto"/>
        <w:ind w:firstLine="709"/>
        <w:jc w:val="both"/>
        <w:rPr>
          <w:rFonts w:ascii="Times New Roman" w:hAnsi="Times New Roman" w:cs="Times New Roman"/>
          <w:sz w:val="26"/>
          <w:szCs w:val="26"/>
          <w:lang w:val="fr-FR"/>
        </w:rPr>
      </w:pPr>
      <w:r w:rsidRPr="000E479E">
        <w:rPr>
          <w:rFonts w:ascii="Times New Roman" w:hAnsi="Times New Roman" w:cs="Times New Roman"/>
          <w:sz w:val="26"/>
          <w:szCs w:val="26"/>
          <w:lang w:val="fr-FR"/>
        </w:rPr>
        <w:t xml:space="preserve">Trường Dự bị đại học </w:t>
      </w:r>
      <w:r w:rsidR="006B75C4">
        <w:rPr>
          <w:rFonts w:ascii="Times New Roman" w:hAnsi="Times New Roman" w:cs="Times New Roman"/>
          <w:sz w:val="26"/>
          <w:szCs w:val="26"/>
          <w:lang w:val="fr-FR"/>
        </w:rPr>
        <w:t>D</w:t>
      </w:r>
      <w:r w:rsidRPr="000E479E">
        <w:rPr>
          <w:rFonts w:ascii="Times New Roman" w:hAnsi="Times New Roman" w:cs="Times New Roman"/>
          <w:sz w:val="26"/>
          <w:szCs w:val="26"/>
          <w:lang w:val="fr-FR"/>
        </w:rPr>
        <w:t xml:space="preserve">ân tộc </w:t>
      </w:r>
      <w:r w:rsidR="006B75C4">
        <w:rPr>
          <w:rFonts w:ascii="Times New Roman" w:hAnsi="Times New Roman" w:cs="Times New Roman"/>
          <w:sz w:val="26"/>
          <w:szCs w:val="26"/>
          <w:lang w:val="fr-FR"/>
        </w:rPr>
        <w:t>T</w:t>
      </w:r>
      <w:r w:rsidRPr="000E479E">
        <w:rPr>
          <w:rFonts w:ascii="Times New Roman" w:hAnsi="Times New Roman" w:cs="Times New Roman"/>
          <w:sz w:val="26"/>
          <w:szCs w:val="26"/>
          <w:lang w:val="fr-FR"/>
        </w:rPr>
        <w:t xml:space="preserve">rung ương Nha </w:t>
      </w:r>
      <w:proofErr w:type="gramStart"/>
      <w:r w:rsidRPr="000E479E">
        <w:rPr>
          <w:rFonts w:ascii="Times New Roman" w:hAnsi="Times New Roman" w:cs="Times New Roman"/>
          <w:sz w:val="26"/>
          <w:szCs w:val="26"/>
          <w:lang w:val="fr-FR"/>
        </w:rPr>
        <w:t>Trang;</w:t>
      </w:r>
      <w:proofErr w:type="gramEnd"/>
    </w:p>
    <w:p w14:paraId="174F9583" w14:textId="1EDDF1B2" w:rsidR="00EF7179" w:rsidRPr="000E479E" w:rsidRDefault="00EF7179" w:rsidP="000E479E">
      <w:pPr>
        <w:spacing w:line="276" w:lineRule="auto"/>
        <w:ind w:firstLine="709"/>
        <w:jc w:val="both"/>
        <w:rPr>
          <w:rFonts w:ascii="Times New Roman" w:hAnsi="Times New Roman" w:cs="Times New Roman"/>
          <w:sz w:val="26"/>
          <w:szCs w:val="26"/>
          <w:lang w:val="fr-FR"/>
        </w:rPr>
      </w:pPr>
      <w:r w:rsidRPr="000E479E">
        <w:rPr>
          <w:rFonts w:ascii="Times New Roman" w:hAnsi="Times New Roman" w:cs="Times New Roman"/>
          <w:sz w:val="26"/>
          <w:szCs w:val="26"/>
          <w:lang w:val="fr-FR"/>
        </w:rPr>
        <w:t xml:space="preserve">Thông tư số 44/2021/TT-BGDĐT ngày 31/12/2021 của Bộ trưởng Bộ Giáo dục và Đào </w:t>
      </w:r>
      <w:proofErr w:type="gramStart"/>
      <w:r w:rsidRPr="000E479E">
        <w:rPr>
          <w:rFonts w:ascii="Times New Roman" w:hAnsi="Times New Roman" w:cs="Times New Roman"/>
          <w:sz w:val="26"/>
          <w:szCs w:val="26"/>
          <w:lang w:val="fr-FR"/>
        </w:rPr>
        <w:t>tạo;</w:t>
      </w:r>
      <w:proofErr w:type="gramEnd"/>
      <w:r w:rsidRPr="000E479E">
        <w:rPr>
          <w:rFonts w:ascii="Times New Roman" w:hAnsi="Times New Roman" w:cs="Times New Roman"/>
          <w:sz w:val="26"/>
          <w:szCs w:val="26"/>
          <w:lang w:val="fr-FR"/>
        </w:rPr>
        <w:t xml:space="preserve"> đã hoàn thành chương trình dự bị đại học, được Trường Dự bị đại học phân bổ chỉ tiêu và đáp ứng được điều kiện xét tuyển vào Đại học Y Dược T</w:t>
      </w:r>
      <w:r w:rsidR="00E636E1" w:rsidRPr="000E479E">
        <w:rPr>
          <w:rFonts w:ascii="Times New Roman" w:hAnsi="Times New Roman" w:cs="Times New Roman"/>
          <w:sz w:val="26"/>
          <w:szCs w:val="26"/>
          <w:lang w:val="fr-FR"/>
        </w:rPr>
        <w:t>hành phố</w:t>
      </w:r>
      <w:r w:rsidRPr="000E479E">
        <w:rPr>
          <w:rFonts w:ascii="Times New Roman" w:hAnsi="Times New Roman" w:cs="Times New Roman"/>
          <w:sz w:val="26"/>
          <w:szCs w:val="26"/>
          <w:lang w:val="fr-FR"/>
        </w:rPr>
        <w:t xml:space="preserve"> Hồ Chí Minh.</w:t>
      </w:r>
    </w:p>
    <w:p w14:paraId="632786EC" w14:textId="25E2A1E3" w:rsidR="00EF7179" w:rsidRPr="000E479E" w:rsidRDefault="00EF7179" w:rsidP="000E479E">
      <w:pPr>
        <w:spacing w:line="276" w:lineRule="auto"/>
        <w:ind w:firstLine="709"/>
        <w:jc w:val="both"/>
        <w:rPr>
          <w:rFonts w:ascii="Times New Roman" w:hAnsi="Times New Roman" w:cs="Times New Roman"/>
          <w:b/>
          <w:bCs/>
          <w:spacing w:val="4"/>
          <w:sz w:val="26"/>
          <w:szCs w:val="26"/>
          <w:lang w:val="fr-FR"/>
        </w:rPr>
      </w:pPr>
      <w:r w:rsidRPr="000E479E">
        <w:rPr>
          <w:rFonts w:ascii="Times New Roman" w:hAnsi="Times New Roman" w:cs="Times New Roman"/>
          <w:b/>
          <w:bCs/>
          <w:spacing w:val="4"/>
          <w:sz w:val="26"/>
          <w:szCs w:val="26"/>
          <w:lang w:val="fr-FR"/>
        </w:rPr>
        <w:lastRenderedPageBreak/>
        <w:t xml:space="preserve">5. Chỉ tiêu ngành xét </w:t>
      </w:r>
      <w:proofErr w:type="gramStart"/>
      <w:r w:rsidRPr="000E479E">
        <w:rPr>
          <w:rFonts w:ascii="Times New Roman" w:hAnsi="Times New Roman" w:cs="Times New Roman"/>
          <w:b/>
          <w:bCs/>
          <w:spacing w:val="4"/>
          <w:sz w:val="26"/>
          <w:szCs w:val="26"/>
          <w:lang w:val="fr-FR"/>
        </w:rPr>
        <w:t>tuyển:</w:t>
      </w:r>
      <w:proofErr w:type="gramEnd"/>
    </w:p>
    <w:tbl>
      <w:tblPr>
        <w:tblW w:w="8647" w:type="dxa"/>
        <w:tblInd w:w="557" w:type="dxa"/>
        <w:tblCellMar>
          <w:left w:w="0" w:type="dxa"/>
          <w:right w:w="0" w:type="dxa"/>
        </w:tblCellMar>
        <w:tblLook w:val="0600" w:firstRow="0" w:lastRow="0" w:firstColumn="0" w:lastColumn="0" w:noHBand="1" w:noVBand="1"/>
      </w:tblPr>
      <w:tblGrid>
        <w:gridCol w:w="809"/>
        <w:gridCol w:w="2007"/>
        <w:gridCol w:w="3280"/>
        <w:gridCol w:w="2551"/>
      </w:tblGrid>
      <w:tr w:rsidR="00EF7179" w:rsidRPr="00583CD5" w14:paraId="32946079" w14:textId="77777777" w:rsidTr="002E6050">
        <w:trPr>
          <w:trHeight w:val="469"/>
          <w:tblHeader/>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6FFEBF" w14:textId="1A9DBF75" w:rsidR="00EF7179" w:rsidRPr="002508F7" w:rsidRDefault="00EF7179" w:rsidP="0036453C">
            <w:pPr>
              <w:ind w:hanging="21"/>
              <w:jc w:val="center"/>
              <w:rPr>
                <w:rFonts w:ascii="Times New Roman" w:hAnsi="Times New Roman"/>
                <w:b/>
                <w:bCs/>
                <w:spacing w:val="4"/>
                <w:sz w:val="26"/>
                <w:szCs w:val="26"/>
                <w:lang w:val="en-US"/>
              </w:rPr>
            </w:pPr>
            <w:r w:rsidRPr="00583CD5">
              <w:rPr>
                <w:rFonts w:ascii="Times New Roman" w:hAnsi="Times New Roman"/>
                <w:b/>
                <w:bCs/>
                <w:spacing w:val="4"/>
                <w:sz w:val="26"/>
                <w:szCs w:val="26"/>
              </w:rPr>
              <w:t>S</w:t>
            </w:r>
            <w:r w:rsidR="002508F7">
              <w:rPr>
                <w:rFonts w:ascii="Times New Roman" w:hAnsi="Times New Roman"/>
                <w:b/>
                <w:bCs/>
                <w:spacing w:val="4"/>
                <w:sz w:val="26"/>
                <w:szCs w:val="26"/>
                <w:lang w:val="en-US"/>
              </w:rPr>
              <w:t>TT</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8CDE9F" w14:textId="77777777" w:rsidR="00EF7179" w:rsidRPr="00583CD5" w:rsidRDefault="00EF7179" w:rsidP="007F7166">
            <w:pPr>
              <w:jc w:val="center"/>
              <w:rPr>
                <w:rFonts w:ascii="Times New Roman" w:hAnsi="Times New Roman"/>
                <w:b/>
                <w:bCs/>
                <w:spacing w:val="4"/>
                <w:sz w:val="26"/>
                <w:szCs w:val="26"/>
              </w:rPr>
            </w:pPr>
            <w:r w:rsidRPr="00583CD5">
              <w:rPr>
                <w:rFonts w:ascii="Times New Roman" w:hAnsi="Times New Roman"/>
                <w:b/>
                <w:bCs/>
                <w:spacing w:val="4"/>
                <w:sz w:val="26"/>
                <w:szCs w:val="26"/>
              </w:rPr>
              <w:t>Mã ngành</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454FB5" w14:textId="77777777" w:rsidR="00EF7179" w:rsidRPr="00583CD5" w:rsidRDefault="00EF7179" w:rsidP="007F7166">
            <w:pPr>
              <w:jc w:val="center"/>
              <w:rPr>
                <w:rFonts w:ascii="Times New Roman" w:hAnsi="Times New Roman"/>
                <w:b/>
                <w:bCs/>
                <w:spacing w:val="4"/>
                <w:sz w:val="26"/>
                <w:szCs w:val="26"/>
              </w:rPr>
            </w:pPr>
            <w:r w:rsidRPr="00583CD5">
              <w:rPr>
                <w:rFonts w:ascii="Times New Roman" w:hAnsi="Times New Roman"/>
                <w:b/>
                <w:bCs/>
                <w:spacing w:val="4"/>
                <w:sz w:val="26"/>
                <w:szCs w:val="26"/>
              </w:rPr>
              <w:t>Tên ngành</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133BC4" w14:textId="77777777" w:rsidR="0036453C" w:rsidRDefault="00EF7179" w:rsidP="007F7166">
            <w:pPr>
              <w:ind w:hanging="7"/>
              <w:jc w:val="center"/>
              <w:rPr>
                <w:rFonts w:ascii="Times New Roman" w:hAnsi="Times New Roman"/>
                <w:b/>
                <w:bCs/>
                <w:spacing w:val="4"/>
                <w:sz w:val="26"/>
                <w:szCs w:val="26"/>
              </w:rPr>
            </w:pPr>
            <w:r w:rsidRPr="00583CD5">
              <w:rPr>
                <w:rFonts w:ascii="Times New Roman" w:hAnsi="Times New Roman"/>
                <w:b/>
                <w:bCs/>
                <w:spacing w:val="4"/>
                <w:sz w:val="26"/>
                <w:szCs w:val="26"/>
              </w:rPr>
              <w:t xml:space="preserve">Dự kiến chỉ tiêu </w:t>
            </w:r>
          </w:p>
          <w:p w14:paraId="2A0F9358" w14:textId="553B7C0F" w:rsidR="00EF7179" w:rsidRPr="00583CD5" w:rsidRDefault="00EF7179" w:rsidP="007F7166">
            <w:pPr>
              <w:ind w:hanging="7"/>
              <w:jc w:val="center"/>
              <w:rPr>
                <w:rFonts w:ascii="Times New Roman" w:hAnsi="Times New Roman"/>
                <w:b/>
                <w:bCs/>
                <w:spacing w:val="4"/>
                <w:sz w:val="26"/>
                <w:szCs w:val="26"/>
              </w:rPr>
            </w:pPr>
            <w:r w:rsidRPr="00583CD5">
              <w:rPr>
                <w:rFonts w:ascii="Times New Roman" w:hAnsi="Times New Roman"/>
                <w:b/>
                <w:bCs/>
                <w:spacing w:val="4"/>
                <w:sz w:val="26"/>
                <w:szCs w:val="26"/>
              </w:rPr>
              <w:t>năm 2025</w:t>
            </w:r>
          </w:p>
        </w:tc>
      </w:tr>
      <w:tr w:rsidR="00EF7179" w:rsidRPr="00583CD5" w14:paraId="49F81B1F"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45E311"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1</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24C63C"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7720101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D5DB71"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Y khoa</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5055CA"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420</w:t>
            </w:r>
          </w:p>
        </w:tc>
      </w:tr>
      <w:tr w:rsidR="00EF7179" w:rsidRPr="00583CD5" w14:paraId="1F46B910"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354DF3"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2</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FC4D60"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7720110</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313D83"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Y học dự phòng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1171C8"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120</w:t>
            </w:r>
          </w:p>
        </w:tc>
      </w:tr>
      <w:tr w:rsidR="00EF7179" w:rsidRPr="00583CD5" w14:paraId="51AB9E9E"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365627" w14:textId="77777777" w:rsidR="00EF7179" w:rsidRPr="00583CD5" w:rsidRDefault="00EF7179" w:rsidP="007F7166">
            <w:pPr>
              <w:ind w:right="46"/>
              <w:jc w:val="center"/>
              <w:rPr>
                <w:rFonts w:ascii="Times New Roman" w:hAnsi="Times New Roman"/>
                <w:spacing w:val="4"/>
                <w:sz w:val="26"/>
                <w:szCs w:val="26"/>
              </w:rPr>
            </w:pPr>
            <w:r w:rsidRPr="00583CD5">
              <w:rPr>
                <w:rFonts w:ascii="Times New Roman" w:hAnsi="Times New Roman"/>
                <w:spacing w:val="4"/>
                <w:sz w:val="26"/>
                <w:szCs w:val="26"/>
              </w:rPr>
              <w:t>3</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9410F9"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7720115</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5C1593"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Y học cổ truyền</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B45847"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210</w:t>
            </w:r>
          </w:p>
        </w:tc>
      </w:tr>
      <w:tr w:rsidR="00EF7179" w:rsidRPr="00583CD5" w14:paraId="3959788B"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F0F2EF"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4</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A48502"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7720201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8F4A75"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Dược học</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285534"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560</w:t>
            </w:r>
          </w:p>
        </w:tc>
      </w:tr>
      <w:tr w:rsidR="00EF7179" w:rsidRPr="00583CD5" w14:paraId="4D3E1797"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723F5E"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i/>
                <w:iCs/>
                <w:spacing w:val="4"/>
                <w:sz w:val="26"/>
                <w:szCs w:val="26"/>
              </w:rPr>
              <w:t>5</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F5CEF2"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7720203</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10CC91"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Hóa dược</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84A86D"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60</w:t>
            </w:r>
          </w:p>
        </w:tc>
      </w:tr>
      <w:tr w:rsidR="00EF7179" w:rsidRPr="00583CD5" w14:paraId="7D06749A"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1BEC52"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6</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45F847"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7720301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52AA9C"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Điều dưỡng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681550"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210</w:t>
            </w:r>
          </w:p>
        </w:tc>
      </w:tr>
      <w:tr w:rsidR="00EF7179" w:rsidRPr="00583CD5" w14:paraId="05B4246D"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B43047"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AD0935"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7720301_03</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470201"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Điều dưỡng chuyên ngành Gây mê hồi sức</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24D2B5"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120</w:t>
            </w:r>
          </w:p>
        </w:tc>
      </w:tr>
      <w:tr w:rsidR="00EF7179" w:rsidRPr="00583CD5" w14:paraId="584BD989"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E625B0"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8</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0C4B4"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7720302</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C6F94B"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Hộ sinh</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568C2A"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120</w:t>
            </w:r>
          </w:p>
        </w:tc>
      </w:tr>
      <w:tr w:rsidR="00EF7179" w:rsidRPr="00583CD5" w14:paraId="1FE1C071"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E53209"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9</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BD783C"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7720401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BA5E1B"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Dinh dưỡng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B8F027"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80</w:t>
            </w:r>
          </w:p>
        </w:tc>
      </w:tr>
      <w:tr w:rsidR="00EF7179" w:rsidRPr="00583CD5" w14:paraId="2FDA92C6"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A07256"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10</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4F2B6D"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7720501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41DACE"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Răng - Hàm - Mặt</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73BB05"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126</w:t>
            </w:r>
          </w:p>
        </w:tc>
      </w:tr>
      <w:tr w:rsidR="00EF7179" w:rsidRPr="00583CD5" w14:paraId="5F2520E7"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3D753E"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11</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C7B806"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7720502</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EB7241"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Kỹ thuật phục hình răng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8B0AAB"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40</w:t>
            </w:r>
          </w:p>
        </w:tc>
      </w:tr>
      <w:tr w:rsidR="00EF7179" w:rsidRPr="00583CD5" w14:paraId="54D0BF92"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E6C3581"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12</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4D6BCF"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7720601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2DA4CA"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Kỹ thuật xét nghiệm y học</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17A2E2"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170</w:t>
            </w:r>
          </w:p>
        </w:tc>
      </w:tr>
      <w:tr w:rsidR="00EF7179" w:rsidRPr="00583CD5" w14:paraId="2BB33724"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522D76"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13</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A6F782"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7720602</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7228CA"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Kỹ thuật hình ảnh y học</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93C32B"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90</w:t>
            </w:r>
          </w:p>
        </w:tc>
      </w:tr>
      <w:tr w:rsidR="00EF7179" w:rsidRPr="00583CD5" w14:paraId="4FF5A66C"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5736D9"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14</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DFE358"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7720603</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218FDF"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Kỹ thuật phục hồi chức năng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91CE1"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100</w:t>
            </w:r>
          </w:p>
        </w:tc>
      </w:tr>
      <w:tr w:rsidR="00EF7179" w:rsidRPr="00583CD5" w14:paraId="663E64EE"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FE7067"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15</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2AD9DD"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7720701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F4C0D7"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Y tế công cộng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96AB82"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90</w:t>
            </w:r>
          </w:p>
        </w:tc>
      </w:tr>
      <w:tr w:rsidR="00EF7179" w:rsidRPr="00583CD5" w14:paraId="79B991F0"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2B2DBFA"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16</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2ADAD4F" w14:textId="77777777" w:rsidR="00EF7179" w:rsidRPr="00583CD5" w:rsidRDefault="00EF7179" w:rsidP="007F7166">
            <w:pPr>
              <w:jc w:val="center"/>
              <w:rPr>
                <w:rFonts w:ascii="Times New Roman" w:hAnsi="Times New Roman"/>
                <w:spacing w:val="4"/>
                <w:sz w:val="26"/>
                <w:szCs w:val="26"/>
              </w:rPr>
            </w:pPr>
            <w:r w:rsidRPr="00583CD5">
              <w:rPr>
                <w:rFonts w:ascii="Times New Roman" w:hAnsi="Times New Roman"/>
                <w:spacing w:val="4"/>
                <w:sz w:val="26"/>
                <w:szCs w:val="26"/>
              </w:rPr>
              <w:t>7760101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BDE7EF9" w14:textId="77777777" w:rsidR="00EF7179" w:rsidRPr="00583CD5" w:rsidRDefault="00EF7179" w:rsidP="007F7166">
            <w:pPr>
              <w:ind w:left="50"/>
              <w:rPr>
                <w:rFonts w:ascii="Times New Roman" w:hAnsi="Times New Roman"/>
                <w:spacing w:val="4"/>
                <w:sz w:val="26"/>
                <w:szCs w:val="26"/>
              </w:rPr>
            </w:pPr>
            <w:r w:rsidRPr="00583CD5">
              <w:rPr>
                <w:rFonts w:ascii="Times New Roman" w:hAnsi="Times New Roman"/>
                <w:spacing w:val="4"/>
                <w:sz w:val="26"/>
                <w:szCs w:val="26"/>
              </w:rPr>
              <w:t>Công tác xã hội</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1BA0E0B" w14:textId="77777777" w:rsidR="00EF7179" w:rsidRPr="00583CD5" w:rsidRDefault="00EF7179" w:rsidP="007F7166">
            <w:pPr>
              <w:ind w:hanging="7"/>
              <w:jc w:val="center"/>
              <w:rPr>
                <w:rFonts w:ascii="Times New Roman" w:hAnsi="Times New Roman"/>
                <w:spacing w:val="4"/>
                <w:sz w:val="26"/>
                <w:szCs w:val="26"/>
              </w:rPr>
            </w:pPr>
            <w:r w:rsidRPr="00583CD5">
              <w:rPr>
                <w:rFonts w:ascii="Times New Roman" w:hAnsi="Times New Roman"/>
                <w:spacing w:val="4"/>
                <w:sz w:val="26"/>
                <w:szCs w:val="26"/>
              </w:rPr>
              <w:t>60</w:t>
            </w:r>
          </w:p>
        </w:tc>
      </w:tr>
      <w:tr w:rsidR="00EF7179" w:rsidRPr="00583CD5" w14:paraId="57819D22" w14:textId="77777777" w:rsidTr="0036453C">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208B23" w14:textId="77777777" w:rsidR="00EF7179" w:rsidRPr="00583CD5" w:rsidRDefault="00EF7179" w:rsidP="007F7166">
            <w:pPr>
              <w:ind w:firstLine="709"/>
              <w:jc w:val="both"/>
              <w:rPr>
                <w:rFonts w:ascii="Times New Roman" w:hAnsi="Times New Roman"/>
                <w:b/>
                <w:bCs/>
                <w:spacing w:val="4"/>
                <w:sz w:val="26"/>
                <w:szCs w:val="26"/>
              </w:rPr>
            </w:pPr>
            <w:r w:rsidRPr="00583CD5">
              <w:rPr>
                <w:rFonts w:ascii="Times New Roman" w:hAnsi="Times New Roman"/>
                <w:b/>
                <w:bCs/>
                <w:spacing w:val="4"/>
                <w:sz w:val="26"/>
                <w:szCs w:val="26"/>
              </w:rPr>
              <w:t> </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86ADBB" w14:textId="77777777" w:rsidR="00EF7179" w:rsidRPr="00583CD5" w:rsidRDefault="00EF7179" w:rsidP="007F7166">
            <w:pPr>
              <w:jc w:val="center"/>
              <w:rPr>
                <w:rFonts w:ascii="Times New Roman" w:hAnsi="Times New Roman"/>
                <w:b/>
                <w:bCs/>
                <w:spacing w:val="4"/>
                <w:sz w:val="26"/>
                <w:szCs w:val="26"/>
              </w:rPr>
            </w:pP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C3CDFB" w14:textId="77777777" w:rsidR="00EF7179" w:rsidRPr="00583CD5" w:rsidRDefault="00EF7179" w:rsidP="007F7166">
            <w:pPr>
              <w:jc w:val="center"/>
              <w:rPr>
                <w:rFonts w:ascii="Times New Roman" w:hAnsi="Times New Roman"/>
                <w:b/>
                <w:bCs/>
                <w:spacing w:val="4"/>
                <w:sz w:val="26"/>
                <w:szCs w:val="26"/>
              </w:rPr>
            </w:pPr>
            <w:r w:rsidRPr="00583CD5">
              <w:rPr>
                <w:rFonts w:ascii="Times New Roman" w:hAnsi="Times New Roman"/>
                <w:b/>
                <w:bCs/>
                <w:spacing w:val="4"/>
                <w:sz w:val="26"/>
                <w:szCs w:val="26"/>
              </w:rPr>
              <w:t>Tổng cộng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C1D126" w14:textId="77777777" w:rsidR="00EF7179" w:rsidRPr="00583CD5" w:rsidRDefault="00EF7179" w:rsidP="007F7166">
            <w:pPr>
              <w:ind w:hanging="7"/>
              <w:jc w:val="center"/>
              <w:rPr>
                <w:rFonts w:ascii="Times New Roman" w:hAnsi="Times New Roman"/>
                <w:b/>
                <w:bCs/>
                <w:spacing w:val="4"/>
                <w:sz w:val="26"/>
                <w:szCs w:val="26"/>
              </w:rPr>
            </w:pPr>
            <w:r w:rsidRPr="00583CD5">
              <w:rPr>
                <w:rFonts w:ascii="Times New Roman" w:hAnsi="Times New Roman"/>
                <w:b/>
                <w:bCs/>
                <w:spacing w:val="4"/>
                <w:sz w:val="26"/>
                <w:szCs w:val="26"/>
              </w:rPr>
              <w:t>2576</w:t>
            </w:r>
          </w:p>
        </w:tc>
      </w:tr>
    </w:tbl>
    <w:p w14:paraId="1F3A1D32" w14:textId="77777777" w:rsidR="00EF7179" w:rsidRDefault="00EF7179" w:rsidP="00EF7179">
      <w:pPr>
        <w:widowControl/>
        <w:spacing w:line="288" w:lineRule="auto"/>
        <w:ind w:firstLine="630"/>
        <w:jc w:val="both"/>
        <w:rPr>
          <w:rFonts w:ascii="Times New Roman" w:hAnsi="Times New Roman"/>
          <w:b/>
          <w:bCs/>
          <w:spacing w:val="4"/>
          <w:sz w:val="28"/>
          <w:szCs w:val="28"/>
        </w:rPr>
      </w:pPr>
    </w:p>
    <w:p w14:paraId="2E1B8BF5" w14:textId="455D16A2" w:rsidR="002B25EA" w:rsidRDefault="00D376EF" w:rsidP="00EF7179">
      <w:pPr>
        <w:widowControl/>
        <w:spacing w:line="288" w:lineRule="auto"/>
        <w:ind w:firstLine="630"/>
        <w:jc w:val="both"/>
        <w:rPr>
          <w:rFonts w:ascii="Times New Roman" w:hAnsi="Times New Roman"/>
          <w:b/>
          <w:bCs/>
          <w:spacing w:val="4"/>
          <w:sz w:val="26"/>
          <w:szCs w:val="26"/>
          <w:lang w:val="fr-FR"/>
        </w:rPr>
      </w:pPr>
      <w:r w:rsidRPr="00E636E1">
        <w:rPr>
          <w:rFonts w:ascii="Times New Roman" w:hAnsi="Times New Roman"/>
          <w:b/>
          <w:bCs/>
          <w:spacing w:val="4"/>
          <w:sz w:val="26"/>
          <w:szCs w:val="26"/>
          <w:lang w:val="fr-FR"/>
        </w:rPr>
        <w:t xml:space="preserve">6. </w:t>
      </w:r>
      <w:r w:rsidR="002B25EA" w:rsidRPr="00E636E1">
        <w:rPr>
          <w:rFonts w:ascii="Times New Roman" w:hAnsi="Times New Roman"/>
          <w:b/>
          <w:bCs/>
          <w:spacing w:val="4"/>
          <w:sz w:val="26"/>
          <w:szCs w:val="26"/>
          <w:lang w:val="fr-FR"/>
        </w:rPr>
        <w:t xml:space="preserve">Mức học phí dự </w:t>
      </w:r>
      <w:proofErr w:type="gramStart"/>
      <w:r w:rsidR="002B25EA" w:rsidRPr="00E636E1">
        <w:rPr>
          <w:rFonts w:ascii="Times New Roman" w:hAnsi="Times New Roman"/>
          <w:b/>
          <w:bCs/>
          <w:spacing w:val="4"/>
          <w:sz w:val="26"/>
          <w:szCs w:val="26"/>
          <w:lang w:val="fr-FR"/>
        </w:rPr>
        <w:t>kiến:</w:t>
      </w:r>
      <w:proofErr w:type="gramEnd"/>
    </w:p>
    <w:p w14:paraId="769361ED" w14:textId="08BF9BB7" w:rsidR="00026DDC" w:rsidRPr="00026DDC" w:rsidRDefault="00026DDC" w:rsidP="00026DDC">
      <w:pPr>
        <w:widowControl/>
        <w:spacing w:line="288" w:lineRule="auto"/>
        <w:ind w:firstLine="720"/>
        <w:jc w:val="center"/>
        <w:rPr>
          <w:rFonts w:ascii="Times New Roman" w:hAnsi="Times New Roman"/>
          <w:i/>
          <w:iCs/>
          <w:spacing w:val="4"/>
          <w:sz w:val="26"/>
          <w:szCs w:val="26"/>
          <w:lang w:val="fr-FR"/>
        </w:rPr>
      </w:pPr>
      <w:r>
        <w:rPr>
          <w:rFonts w:ascii="Times New Roman" w:hAnsi="Times New Roman"/>
          <w:i/>
          <w:iCs/>
          <w:spacing w:val="4"/>
          <w:sz w:val="26"/>
          <w:szCs w:val="26"/>
          <w:lang w:val="fr-FR"/>
        </w:rPr>
        <w:t xml:space="preserve">                                                                            </w:t>
      </w:r>
      <w:r w:rsidRPr="00026DDC">
        <w:rPr>
          <w:rFonts w:ascii="Times New Roman" w:hAnsi="Times New Roman"/>
          <w:i/>
          <w:iCs/>
          <w:spacing w:val="4"/>
          <w:sz w:val="26"/>
          <w:szCs w:val="26"/>
          <w:lang w:val="fr-FR"/>
        </w:rPr>
        <w:t xml:space="preserve">Đơn vị </w:t>
      </w:r>
      <w:proofErr w:type="gramStart"/>
      <w:r w:rsidRPr="00026DDC">
        <w:rPr>
          <w:rFonts w:ascii="Times New Roman" w:hAnsi="Times New Roman"/>
          <w:i/>
          <w:iCs/>
          <w:spacing w:val="4"/>
          <w:sz w:val="26"/>
          <w:szCs w:val="26"/>
          <w:lang w:val="fr-FR"/>
        </w:rPr>
        <w:t>tính:</w:t>
      </w:r>
      <w:proofErr w:type="gramEnd"/>
      <w:r w:rsidRPr="00026DDC">
        <w:rPr>
          <w:rFonts w:ascii="Times New Roman" w:hAnsi="Times New Roman"/>
          <w:i/>
          <w:iCs/>
          <w:spacing w:val="4"/>
          <w:sz w:val="26"/>
          <w:szCs w:val="26"/>
          <w:lang w:val="fr-FR"/>
        </w:rPr>
        <w:t xml:space="preserve"> nghìn đồng</w:t>
      </w:r>
    </w:p>
    <w:tbl>
      <w:tblPr>
        <w:tblW w:w="8647" w:type="dxa"/>
        <w:tblInd w:w="557" w:type="dxa"/>
        <w:tblCellMar>
          <w:left w:w="0" w:type="dxa"/>
          <w:right w:w="0" w:type="dxa"/>
        </w:tblCellMar>
        <w:tblLook w:val="0600" w:firstRow="0" w:lastRow="0" w:firstColumn="0" w:lastColumn="0" w:noHBand="1" w:noVBand="1"/>
      </w:tblPr>
      <w:tblGrid>
        <w:gridCol w:w="809"/>
        <w:gridCol w:w="2007"/>
        <w:gridCol w:w="3280"/>
        <w:gridCol w:w="2551"/>
      </w:tblGrid>
      <w:tr w:rsidR="0036453C" w:rsidRPr="00583CD5" w14:paraId="2666D426" w14:textId="77777777" w:rsidTr="00242D2E">
        <w:trPr>
          <w:trHeight w:val="397"/>
          <w:tblHeader/>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EF01D1" w14:textId="372E6AB5" w:rsidR="0036453C" w:rsidRPr="002508F7" w:rsidRDefault="0036453C" w:rsidP="00242D2E">
            <w:pPr>
              <w:ind w:hanging="21"/>
              <w:jc w:val="center"/>
              <w:rPr>
                <w:rFonts w:ascii="Times New Roman" w:hAnsi="Times New Roman"/>
                <w:b/>
                <w:bCs/>
                <w:spacing w:val="4"/>
                <w:sz w:val="26"/>
                <w:szCs w:val="26"/>
                <w:lang w:val="en-US"/>
              </w:rPr>
            </w:pPr>
            <w:r w:rsidRPr="00583CD5">
              <w:rPr>
                <w:rFonts w:ascii="Times New Roman" w:hAnsi="Times New Roman"/>
                <w:b/>
                <w:bCs/>
                <w:spacing w:val="4"/>
                <w:sz w:val="26"/>
                <w:szCs w:val="26"/>
              </w:rPr>
              <w:t>S</w:t>
            </w:r>
            <w:r w:rsidR="002508F7">
              <w:rPr>
                <w:rFonts w:ascii="Times New Roman" w:hAnsi="Times New Roman"/>
                <w:b/>
                <w:bCs/>
                <w:spacing w:val="4"/>
                <w:sz w:val="26"/>
                <w:szCs w:val="26"/>
                <w:lang w:val="en-US"/>
              </w:rPr>
              <w:t>TT</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259F9E" w14:textId="77777777" w:rsidR="0036453C" w:rsidRPr="00583CD5" w:rsidRDefault="0036453C" w:rsidP="00242D2E">
            <w:pPr>
              <w:jc w:val="center"/>
              <w:rPr>
                <w:rFonts w:ascii="Times New Roman" w:hAnsi="Times New Roman"/>
                <w:b/>
                <w:bCs/>
                <w:spacing w:val="4"/>
                <w:sz w:val="26"/>
                <w:szCs w:val="26"/>
              </w:rPr>
            </w:pPr>
            <w:r w:rsidRPr="00583CD5">
              <w:rPr>
                <w:rFonts w:ascii="Times New Roman" w:hAnsi="Times New Roman"/>
                <w:b/>
                <w:bCs/>
                <w:spacing w:val="4"/>
                <w:sz w:val="26"/>
                <w:szCs w:val="26"/>
              </w:rPr>
              <w:t>Mã ngành</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69516F" w14:textId="77777777" w:rsidR="0036453C" w:rsidRPr="00583CD5" w:rsidRDefault="0036453C" w:rsidP="00242D2E">
            <w:pPr>
              <w:jc w:val="center"/>
              <w:rPr>
                <w:rFonts w:ascii="Times New Roman" w:hAnsi="Times New Roman"/>
                <w:b/>
                <w:bCs/>
                <w:spacing w:val="4"/>
                <w:sz w:val="26"/>
                <w:szCs w:val="26"/>
              </w:rPr>
            </w:pPr>
            <w:r w:rsidRPr="00583CD5">
              <w:rPr>
                <w:rFonts w:ascii="Times New Roman" w:hAnsi="Times New Roman"/>
                <w:b/>
                <w:bCs/>
                <w:spacing w:val="4"/>
                <w:sz w:val="26"/>
                <w:szCs w:val="26"/>
              </w:rPr>
              <w:t>Tên ngành</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3C7525" w14:textId="1A534D56" w:rsidR="0036453C" w:rsidRPr="00583CD5" w:rsidRDefault="0036453C" w:rsidP="00D64710">
            <w:pPr>
              <w:ind w:hanging="7"/>
              <w:jc w:val="center"/>
              <w:rPr>
                <w:rFonts w:ascii="Times New Roman" w:hAnsi="Times New Roman"/>
                <w:b/>
                <w:bCs/>
                <w:spacing w:val="4"/>
                <w:sz w:val="26"/>
                <w:szCs w:val="26"/>
              </w:rPr>
            </w:pPr>
            <w:r w:rsidRPr="00583CD5">
              <w:rPr>
                <w:rFonts w:ascii="Times New Roman" w:hAnsi="Times New Roman"/>
                <w:b/>
                <w:bCs/>
                <w:spacing w:val="4"/>
                <w:sz w:val="26"/>
                <w:szCs w:val="26"/>
              </w:rPr>
              <w:t xml:space="preserve">Dự kiến </w:t>
            </w:r>
            <w:r>
              <w:rPr>
                <w:rFonts w:ascii="Times New Roman" w:hAnsi="Times New Roman"/>
                <w:b/>
                <w:bCs/>
                <w:spacing w:val="4"/>
                <w:sz w:val="26"/>
                <w:szCs w:val="26"/>
                <w:lang w:val="en-US"/>
              </w:rPr>
              <w:t>mức học phí</w:t>
            </w:r>
            <w:r w:rsidRPr="00583CD5">
              <w:rPr>
                <w:rFonts w:ascii="Times New Roman" w:hAnsi="Times New Roman"/>
                <w:b/>
                <w:bCs/>
                <w:spacing w:val="4"/>
                <w:sz w:val="26"/>
                <w:szCs w:val="26"/>
              </w:rPr>
              <w:t xml:space="preserve"> </w:t>
            </w:r>
          </w:p>
        </w:tc>
      </w:tr>
      <w:tr w:rsidR="0036453C" w:rsidRPr="00583CD5" w14:paraId="5806860B" w14:textId="77777777" w:rsidTr="00242D2E">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E58920"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1</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CA69DD"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7720101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4C29F1" w14:textId="77777777" w:rsidR="0036453C" w:rsidRPr="00583CD5" w:rsidRDefault="0036453C" w:rsidP="00242D2E">
            <w:pPr>
              <w:ind w:left="50"/>
              <w:rPr>
                <w:rFonts w:ascii="Times New Roman" w:hAnsi="Times New Roman"/>
                <w:spacing w:val="4"/>
                <w:sz w:val="26"/>
                <w:szCs w:val="26"/>
              </w:rPr>
            </w:pPr>
            <w:r w:rsidRPr="00583CD5">
              <w:rPr>
                <w:rFonts w:ascii="Times New Roman" w:hAnsi="Times New Roman"/>
                <w:spacing w:val="4"/>
                <w:sz w:val="26"/>
                <w:szCs w:val="26"/>
              </w:rPr>
              <w:t>Y khoa</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F1B055" w14:textId="7687BB1A" w:rsidR="0036453C" w:rsidRPr="00D765CA" w:rsidRDefault="00D765CA" w:rsidP="00242D2E">
            <w:pPr>
              <w:ind w:hanging="7"/>
              <w:jc w:val="center"/>
              <w:rPr>
                <w:rFonts w:ascii="Times New Roman" w:hAnsi="Times New Roman"/>
                <w:spacing w:val="4"/>
                <w:sz w:val="26"/>
                <w:szCs w:val="26"/>
                <w:lang w:val="en-US"/>
              </w:rPr>
            </w:pPr>
            <w:r>
              <w:rPr>
                <w:rFonts w:ascii="Times New Roman" w:hAnsi="Times New Roman"/>
                <w:spacing w:val="4"/>
                <w:sz w:val="26"/>
                <w:szCs w:val="26"/>
                <w:lang w:val="en-US"/>
              </w:rPr>
              <w:t>82.</w:t>
            </w:r>
            <w:r w:rsidR="0084420C">
              <w:rPr>
                <w:rFonts w:ascii="Times New Roman" w:hAnsi="Times New Roman"/>
                <w:spacing w:val="4"/>
                <w:sz w:val="26"/>
                <w:szCs w:val="26"/>
                <w:lang w:val="en-US"/>
              </w:rPr>
              <w:t>2</w:t>
            </w:r>
            <w:r>
              <w:rPr>
                <w:rFonts w:ascii="Times New Roman" w:hAnsi="Times New Roman"/>
                <w:spacing w:val="4"/>
                <w:sz w:val="26"/>
                <w:szCs w:val="26"/>
                <w:lang w:val="en-US"/>
              </w:rPr>
              <w:t>00</w:t>
            </w:r>
          </w:p>
        </w:tc>
      </w:tr>
      <w:tr w:rsidR="0036453C" w:rsidRPr="00583CD5" w14:paraId="63D0530F" w14:textId="77777777" w:rsidTr="00242D2E">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5133AF"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2</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387253"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7720110</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86CB5F" w14:textId="77777777" w:rsidR="0036453C" w:rsidRPr="00583CD5" w:rsidRDefault="0036453C" w:rsidP="00242D2E">
            <w:pPr>
              <w:ind w:left="50"/>
              <w:rPr>
                <w:rFonts w:ascii="Times New Roman" w:hAnsi="Times New Roman"/>
                <w:spacing w:val="4"/>
                <w:sz w:val="26"/>
                <w:szCs w:val="26"/>
              </w:rPr>
            </w:pPr>
            <w:r w:rsidRPr="00583CD5">
              <w:rPr>
                <w:rFonts w:ascii="Times New Roman" w:hAnsi="Times New Roman"/>
                <w:spacing w:val="4"/>
                <w:sz w:val="26"/>
                <w:szCs w:val="26"/>
              </w:rPr>
              <w:t>Y học dự phòng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34C0AB" w14:textId="536F6220" w:rsidR="0036453C" w:rsidRPr="0084420C" w:rsidRDefault="0084420C" w:rsidP="00242D2E">
            <w:pPr>
              <w:ind w:hanging="7"/>
              <w:jc w:val="center"/>
              <w:rPr>
                <w:rFonts w:ascii="Times New Roman" w:hAnsi="Times New Roman"/>
                <w:spacing w:val="4"/>
                <w:sz w:val="26"/>
                <w:szCs w:val="26"/>
                <w:lang w:val="en-US"/>
              </w:rPr>
            </w:pPr>
            <w:r>
              <w:rPr>
                <w:rFonts w:ascii="Times New Roman" w:hAnsi="Times New Roman"/>
                <w:spacing w:val="4"/>
                <w:sz w:val="26"/>
                <w:szCs w:val="26"/>
                <w:lang w:val="en-US"/>
              </w:rPr>
              <w:t>50.000</w:t>
            </w:r>
          </w:p>
        </w:tc>
      </w:tr>
      <w:tr w:rsidR="0036453C" w:rsidRPr="00583CD5" w14:paraId="48B7D367" w14:textId="77777777" w:rsidTr="00242D2E">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0F58B7" w14:textId="77777777" w:rsidR="0036453C" w:rsidRPr="00583CD5" w:rsidRDefault="0036453C" w:rsidP="00242D2E">
            <w:pPr>
              <w:ind w:right="46"/>
              <w:jc w:val="center"/>
              <w:rPr>
                <w:rFonts w:ascii="Times New Roman" w:hAnsi="Times New Roman"/>
                <w:spacing w:val="4"/>
                <w:sz w:val="26"/>
                <w:szCs w:val="26"/>
              </w:rPr>
            </w:pPr>
            <w:r w:rsidRPr="00583CD5">
              <w:rPr>
                <w:rFonts w:ascii="Times New Roman" w:hAnsi="Times New Roman"/>
                <w:spacing w:val="4"/>
                <w:sz w:val="26"/>
                <w:szCs w:val="26"/>
              </w:rPr>
              <w:t>3</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CB3E65"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7720115</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258156" w14:textId="77777777" w:rsidR="0036453C" w:rsidRPr="00583CD5" w:rsidRDefault="0036453C" w:rsidP="00242D2E">
            <w:pPr>
              <w:ind w:left="50"/>
              <w:rPr>
                <w:rFonts w:ascii="Times New Roman" w:hAnsi="Times New Roman"/>
                <w:spacing w:val="4"/>
                <w:sz w:val="26"/>
                <w:szCs w:val="26"/>
              </w:rPr>
            </w:pPr>
            <w:r w:rsidRPr="00583CD5">
              <w:rPr>
                <w:rFonts w:ascii="Times New Roman" w:hAnsi="Times New Roman"/>
                <w:spacing w:val="4"/>
                <w:sz w:val="26"/>
                <w:szCs w:val="26"/>
              </w:rPr>
              <w:t>Y học cổ truyền</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DF6F25" w14:textId="6BB00FD6" w:rsidR="0036453C" w:rsidRPr="0084420C" w:rsidRDefault="0084420C" w:rsidP="00242D2E">
            <w:pPr>
              <w:ind w:hanging="7"/>
              <w:jc w:val="center"/>
              <w:rPr>
                <w:rFonts w:ascii="Times New Roman" w:hAnsi="Times New Roman"/>
                <w:spacing w:val="4"/>
                <w:sz w:val="26"/>
                <w:szCs w:val="26"/>
                <w:lang w:val="en-US"/>
              </w:rPr>
            </w:pPr>
            <w:r>
              <w:rPr>
                <w:rFonts w:ascii="Times New Roman" w:hAnsi="Times New Roman"/>
                <w:spacing w:val="4"/>
                <w:sz w:val="26"/>
                <w:szCs w:val="26"/>
                <w:lang w:val="en-US"/>
              </w:rPr>
              <w:t>50.000</w:t>
            </w:r>
          </w:p>
        </w:tc>
      </w:tr>
      <w:tr w:rsidR="0036453C" w:rsidRPr="00583CD5" w14:paraId="04510BCC" w14:textId="77777777" w:rsidTr="00242D2E">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360503"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4</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66B21D3"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7720201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FD7E69" w14:textId="77777777" w:rsidR="0036453C" w:rsidRPr="00583CD5" w:rsidRDefault="0036453C" w:rsidP="00242D2E">
            <w:pPr>
              <w:ind w:left="50"/>
              <w:rPr>
                <w:rFonts w:ascii="Times New Roman" w:hAnsi="Times New Roman"/>
                <w:spacing w:val="4"/>
                <w:sz w:val="26"/>
                <w:szCs w:val="26"/>
              </w:rPr>
            </w:pPr>
            <w:r w:rsidRPr="00583CD5">
              <w:rPr>
                <w:rFonts w:ascii="Times New Roman" w:hAnsi="Times New Roman"/>
                <w:spacing w:val="4"/>
                <w:sz w:val="26"/>
                <w:szCs w:val="26"/>
              </w:rPr>
              <w:t>Dược học</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E7450E" w14:textId="4A8E3FA8" w:rsidR="0036453C" w:rsidRPr="0084420C" w:rsidRDefault="0084420C" w:rsidP="00242D2E">
            <w:pPr>
              <w:ind w:hanging="7"/>
              <w:jc w:val="center"/>
              <w:rPr>
                <w:rFonts w:ascii="Times New Roman" w:hAnsi="Times New Roman"/>
                <w:spacing w:val="4"/>
                <w:sz w:val="26"/>
                <w:szCs w:val="26"/>
                <w:lang w:val="en-US"/>
              </w:rPr>
            </w:pPr>
            <w:r>
              <w:rPr>
                <w:rFonts w:ascii="Times New Roman" w:hAnsi="Times New Roman"/>
                <w:spacing w:val="4"/>
                <w:sz w:val="26"/>
                <w:szCs w:val="26"/>
                <w:lang w:val="en-US"/>
              </w:rPr>
              <w:t>60.500</w:t>
            </w:r>
          </w:p>
        </w:tc>
      </w:tr>
      <w:tr w:rsidR="0036453C" w:rsidRPr="00583CD5" w14:paraId="65461497" w14:textId="77777777" w:rsidTr="00242D2E">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3E3F31"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i/>
                <w:iCs/>
                <w:spacing w:val="4"/>
                <w:sz w:val="26"/>
                <w:szCs w:val="26"/>
              </w:rPr>
              <w:t>5</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0B097A"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7720203</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775C84" w14:textId="77777777" w:rsidR="0036453C" w:rsidRPr="00583CD5" w:rsidRDefault="0036453C" w:rsidP="00242D2E">
            <w:pPr>
              <w:ind w:left="50"/>
              <w:rPr>
                <w:rFonts w:ascii="Times New Roman" w:hAnsi="Times New Roman"/>
                <w:spacing w:val="4"/>
                <w:sz w:val="26"/>
                <w:szCs w:val="26"/>
              </w:rPr>
            </w:pPr>
            <w:r w:rsidRPr="00583CD5">
              <w:rPr>
                <w:rFonts w:ascii="Times New Roman" w:hAnsi="Times New Roman"/>
                <w:spacing w:val="4"/>
                <w:sz w:val="26"/>
                <w:szCs w:val="26"/>
              </w:rPr>
              <w:t>Hóa dược</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2533EF" w14:textId="721D4774" w:rsidR="0036453C" w:rsidRPr="0084420C" w:rsidRDefault="0084420C" w:rsidP="00242D2E">
            <w:pPr>
              <w:ind w:hanging="7"/>
              <w:jc w:val="center"/>
              <w:rPr>
                <w:rFonts w:ascii="Times New Roman" w:hAnsi="Times New Roman"/>
                <w:spacing w:val="4"/>
                <w:sz w:val="26"/>
                <w:szCs w:val="26"/>
                <w:lang w:val="en-US"/>
              </w:rPr>
            </w:pPr>
            <w:r>
              <w:rPr>
                <w:rFonts w:ascii="Times New Roman" w:hAnsi="Times New Roman"/>
                <w:spacing w:val="4"/>
                <w:sz w:val="26"/>
                <w:szCs w:val="26"/>
                <w:lang w:val="en-US"/>
              </w:rPr>
              <w:t>50.000</w:t>
            </w:r>
          </w:p>
        </w:tc>
      </w:tr>
      <w:tr w:rsidR="0036453C" w:rsidRPr="00583CD5" w14:paraId="5C5F5FB0" w14:textId="77777777" w:rsidTr="00242D2E">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90CA9C"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6</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B98FC5"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7720301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CD7540" w14:textId="77777777" w:rsidR="0036453C" w:rsidRPr="00583CD5" w:rsidRDefault="0036453C" w:rsidP="00242D2E">
            <w:pPr>
              <w:ind w:left="50"/>
              <w:rPr>
                <w:rFonts w:ascii="Times New Roman" w:hAnsi="Times New Roman"/>
                <w:spacing w:val="4"/>
                <w:sz w:val="26"/>
                <w:szCs w:val="26"/>
              </w:rPr>
            </w:pPr>
            <w:r w:rsidRPr="00583CD5">
              <w:rPr>
                <w:rFonts w:ascii="Times New Roman" w:hAnsi="Times New Roman"/>
                <w:spacing w:val="4"/>
                <w:sz w:val="26"/>
                <w:szCs w:val="26"/>
              </w:rPr>
              <w:t>Điều dưỡng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17D550" w14:textId="48370577" w:rsidR="0036453C" w:rsidRPr="0084420C" w:rsidRDefault="0084420C" w:rsidP="00242D2E">
            <w:pPr>
              <w:ind w:hanging="7"/>
              <w:jc w:val="center"/>
              <w:rPr>
                <w:rFonts w:ascii="Times New Roman" w:hAnsi="Times New Roman"/>
                <w:spacing w:val="4"/>
                <w:sz w:val="26"/>
                <w:szCs w:val="26"/>
                <w:lang w:val="en-US"/>
              </w:rPr>
            </w:pPr>
            <w:r>
              <w:rPr>
                <w:rFonts w:ascii="Times New Roman" w:hAnsi="Times New Roman"/>
                <w:spacing w:val="4"/>
                <w:sz w:val="26"/>
                <w:szCs w:val="26"/>
                <w:lang w:val="en-US"/>
              </w:rPr>
              <w:t>46.000</w:t>
            </w:r>
          </w:p>
        </w:tc>
      </w:tr>
      <w:tr w:rsidR="00092B43" w:rsidRPr="00583CD5" w14:paraId="2DF0CFEB" w14:textId="77777777" w:rsidTr="00092B43">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E6C611"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t>7</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95FEE"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t>7720301_03</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F1FA90" w14:textId="77777777" w:rsidR="00092B43" w:rsidRPr="00583CD5" w:rsidRDefault="00092B43" w:rsidP="00092B43">
            <w:pPr>
              <w:ind w:left="50"/>
              <w:rPr>
                <w:rFonts w:ascii="Times New Roman" w:hAnsi="Times New Roman"/>
                <w:spacing w:val="4"/>
                <w:sz w:val="26"/>
                <w:szCs w:val="26"/>
              </w:rPr>
            </w:pPr>
            <w:r w:rsidRPr="00583CD5">
              <w:rPr>
                <w:rFonts w:ascii="Times New Roman" w:hAnsi="Times New Roman"/>
                <w:spacing w:val="4"/>
                <w:sz w:val="26"/>
                <w:szCs w:val="26"/>
              </w:rPr>
              <w:t>Điều dưỡng chuyên ngành Gây mê hồi sức</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263CA1" w14:textId="085B1011" w:rsidR="00092B43" w:rsidRPr="00583CD5" w:rsidRDefault="00092B43" w:rsidP="00092B43">
            <w:pPr>
              <w:ind w:hanging="7"/>
              <w:jc w:val="center"/>
              <w:rPr>
                <w:rFonts w:ascii="Times New Roman" w:hAnsi="Times New Roman"/>
                <w:spacing w:val="4"/>
                <w:sz w:val="26"/>
                <w:szCs w:val="26"/>
              </w:rPr>
            </w:pPr>
            <w:r w:rsidRPr="00FD5053">
              <w:rPr>
                <w:rFonts w:ascii="Times New Roman" w:hAnsi="Times New Roman"/>
                <w:spacing w:val="4"/>
                <w:sz w:val="26"/>
                <w:szCs w:val="26"/>
                <w:lang w:val="en-US"/>
              </w:rPr>
              <w:t>46.000</w:t>
            </w:r>
          </w:p>
        </w:tc>
      </w:tr>
      <w:tr w:rsidR="00092B43" w:rsidRPr="00583CD5" w14:paraId="0B22B4CC" w14:textId="77777777" w:rsidTr="00092B43">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6545A3"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t>8</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2D3AD4"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t>7720302</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436D531" w14:textId="77777777" w:rsidR="00092B43" w:rsidRPr="00583CD5" w:rsidRDefault="00092B43" w:rsidP="00092B43">
            <w:pPr>
              <w:ind w:left="50"/>
              <w:rPr>
                <w:rFonts w:ascii="Times New Roman" w:hAnsi="Times New Roman"/>
                <w:spacing w:val="4"/>
                <w:sz w:val="26"/>
                <w:szCs w:val="26"/>
              </w:rPr>
            </w:pPr>
            <w:r w:rsidRPr="00583CD5">
              <w:rPr>
                <w:rFonts w:ascii="Times New Roman" w:hAnsi="Times New Roman"/>
                <w:spacing w:val="4"/>
                <w:sz w:val="26"/>
                <w:szCs w:val="26"/>
              </w:rPr>
              <w:t>Hộ sinh</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9DB482" w14:textId="6C4837A0" w:rsidR="00092B43" w:rsidRPr="00583CD5" w:rsidRDefault="00092B43" w:rsidP="00092B43">
            <w:pPr>
              <w:ind w:hanging="7"/>
              <w:jc w:val="center"/>
              <w:rPr>
                <w:rFonts w:ascii="Times New Roman" w:hAnsi="Times New Roman"/>
                <w:spacing w:val="4"/>
                <w:sz w:val="26"/>
                <w:szCs w:val="26"/>
              </w:rPr>
            </w:pPr>
            <w:r w:rsidRPr="00FD5053">
              <w:rPr>
                <w:rFonts w:ascii="Times New Roman" w:hAnsi="Times New Roman"/>
                <w:spacing w:val="4"/>
                <w:sz w:val="26"/>
                <w:szCs w:val="26"/>
                <w:lang w:val="en-US"/>
              </w:rPr>
              <w:t>46.000</w:t>
            </w:r>
          </w:p>
        </w:tc>
      </w:tr>
      <w:tr w:rsidR="0036453C" w:rsidRPr="00583CD5" w14:paraId="2832E014" w14:textId="77777777" w:rsidTr="00242D2E">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7EBA38"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9</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BAD475"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7720401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754560" w14:textId="77777777" w:rsidR="0036453C" w:rsidRPr="00583CD5" w:rsidRDefault="0036453C" w:rsidP="00242D2E">
            <w:pPr>
              <w:ind w:left="50"/>
              <w:rPr>
                <w:rFonts w:ascii="Times New Roman" w:hAnsi="Times New Roman"/>
                <w:spacing w:val="4"/>
                <w:sz w:val="26"/>
                <w:szCs w:val="26"/>
              </w:rPr>
            </w:pPr>
            <w:r w:rsidRPr="00583CD5">
              <w:rPr>
                <w:rFonts w:ascii="Times New Roman" w:hAnsi="Times New Roman"/>
                <w:spacing w:val="4"/>
                <w:sz w:val="26"/>
                <w:szCs w:val="26"/>
              </w:rPr>
              <w:t>Dinh dưỡng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F3488A" w14:textId="480ABADD" w:rsidR="0036453C" w:rsidRPr="00583CD5" w:rsidRDefault="00092B43" w:rsidP="00242D2E">
            <w:pPr>
              <w:ind w:hanging="7"/>
              <w:jc w:val="center"/>
              <w:rPr>
                <w:rFonts w:ascii="Times New Roman" w:hAnsi="Times New Roman"/>
                <w:spacing w:val="4"/>
                <w:sz w:val="26"/>
                <w:szCs w:val="26"/>
              </w:rPr>
            </w:pPr>
            <w:r>
              <w:rPr>
                <w:rFonts w:ascii="Times New Roman" w:hAnsi="Times New Roman"/>
                <w:spacing w:val="4"/>
                <w:sz w:val="26"/>
                <w:szCs w:val="26"/>
                <w:lang w:val="en-US"/>
              </w:rPr>
              <w:t>46.000</w:t>
            </w:r>
          </w:p>
        </w:tc>
      </w:tr>
      <w:tr w:rsidR="0036453C" w:rsidRPr="00583CD5" w14:paraId="38D65BD4" w14:textId="77777777" w:rsidTr="00242D2E">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CB222D"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10</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EAFA0F"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7720501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87BF88" w14:textId="77777777" w:rsidR="0036453C" w:rsidRPr="00583CD5" w:rsidRDefault="0036453C" w:rsidP="00242D2E">
            <w:pPr>
              <w:ind w:left="50"/>
              <w:rPr>
                <w:rFonts w:ascii="Times New Roman" w:hAnsi="Times New Roman"/>
                <w:spacing w:val="4"/>
                <w:sz w:val="26"/>
                <w:szCs w:val="26"/>
              </w:rPr>
            </w:pPr>
            <w:r w:rsidRPr="00583CD5">
              <w:rPr>
                <w:rFonts w:ascii="Times New Roman" w:hAnsi="Times New Roman"/>
                <w:spacing w:val="4"/>
                <w:sz w:val="26"/>
                <w:szCs w:val="26"/>
              </w:rPr>
              <w:t>Răng - Hàm - Mặt</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CB9315" w14:textId="6B027865" w:rsidR="0036453C" w:rsidRPr="00092B43" w:rsidRDefault="00092B43" w:rsidP="00242D2E">
            <w:pPr>
              <w:ind w:hanging="7"/>
              <w:jc w:val="center"/>
              <w:rPr>
                <w:rFonts w:ascii="Times New Roman" w:hAnsi="Times New Roman"/>
                <w:spacing w:val="4"/>
                <w:sz w:val="26"/>
                <w:szCs w:val="26"/>
                <w:lang w:val="en-US"/>
              </w:rPr>
            </w:pPr>
            <w:r>
              <w:rPr>
                <w:rFonts w:ascii="Times New Roman" w:hAnsi="Times New Roman"/>
                <w:spacing w:val="4"/>
                <w:sz w:val="26"/>
                <w:szCs w:val="26"/>
                <w:lang w:val="en-US"/>
              </w:rPr>
              <w:t>84.700</w:t>
            </w:r>
          </w:p>
        </w:tc>
      </w:tr>
      <w:tr w:rsidR="0036453C" w:rsidRPr="00583CD5" w14:paraId="63EFD562" w14:textId="77777777" w:rsidTr="00242D2E">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8DADA2"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11</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4ADC9E"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7720502</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FE7F27" w14:textId="77777777" w:rsidR="0036453C" w:rsidRPr="00583CD5" w:rsidRDefault="0036453C" w:rsidP="00242D2E">
            <w:pPr>
              <w:ind w:left="50"/>
              <w:rPr>
                <w:rFonts w:ascii="Times New Roman" w:hAnsi="Times New Roman"/>
                <w:spacing w:val="4"/>
                <w:sz w:val="26"/>
                <w:szCs w:val="26"/>
              </w:rPr>
            </w:pPr>
            <w:r w:rsidRPr="00583CD5">
              <w:rPr>
                <w:rFonts w:ascii="Times New Roman" w:hAnsi="Times New Roman"/>
                <w:spacing w:val="4"/>
                <w:sz w:val="26"/>
                <w:szCs w:val="26"/>
              </w:rPr>
              <w:t>Kỹ thuật phục hình răng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60C844" w14:textId="7DA03B87" w:rsidR="0036453C" w:rsidRPr="00583CD5" w:rsidRDefault="00092B43" w:rsidP="00242D2E">
            <w:pPr>
              <w:ind w:hanging="7"/>
              <w:jc w:val="center"/>
              <w:rPr>
                <w:rFonts w:ascii="Times New Roman" w:hAnsi="Times New Roman"/>
                <w:spacing w:val="4"/>
                <w:sz w:val="26"/>
                <w:szCs w:val="26"/>
              </w:rPr>
            </w:pPr>
            <w:r>
              <w:rPr>
                <w:rFonts w:ascii="Times New Roman" w:hAnsi="Times New Roman"/>
                <w:spacing w:val="4"/>
                <w:sz w:val="26"/>
                <w:szCs w:val="26"/>
                <w:lang w:val="en-US"/>
              </w:rPr>
              <w:t>46.000</w:t>
            </w:r>
          </w:p>
        </w:tc>
      </w:tr>
      <w:tr w:rsidR="00092B43" w:rsidRPr="00583CD5" w14:paraId="140E537C" w14:textId="77777777" w:rsidTr="00F3577D">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D9F409"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lastRenderedPageBreak/>
              <w:t>12</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73B22A"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t>7720601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86FE9B" w14:textId="77777777" w:rsidR="00092B43" w:rsidRPr="00583CD5" w:rsidRDefault="00092B43" w:rsidP="00092B43">
            <w:pPr>
              <w:ind w:left="50"/>
              <w:rPr>
                <w:rFonts w:ascii="Times New Roman" w:hAnsi="Times New Roman"/>
                <w:spacing w:val="4"/>
                <w:sz w:val="26"/>
                <w:szCs w:val="26"/>
              </w:rPr>
            </w:pPr>
            <w:r w:rsidRPr="00583CD5">
              <w:rPr>
                <w:rFonts w:ascii="Times New Roman" w:hAnsi="Times New Roman"/>
                <w:spacing w:val="4"/>
                <w:sz w:val="26"/>
                <w:szCs w:val="26"/>
              </w:rPr>
              <w:t>Kỹ thuật xét nghiệm y học</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E248C3" w14:textId="23964922" w:rsidR="00092B43" w:rsidRPr="00583CD5" w:rsidRDefault="00092B43" w:rsidP="00092B43">
            <w:pPr>
              <w:ind w:hanging="7"/>
              <w:jc w:val="center"/>
              <w:rPr>
                <w:rFonts w:ascii="Times New Roman" w:hAnsi="Times New Roman"/>
                <w:spacing w:val="4"/>
                <w:sz w:val="26"/>
                <w:szCs w:val="26"/>
              </w:rPr>
            </w:pPr>
            <w:r w:rsidRPr="000A1688">
              <w:rPr>
                <w:rFonts w:ascii="Times New Roman" w:hAnsi="Times New Roman"/>
                <w:spacing w:val="4"/>
                <w:sz w:val="26"/>
                <w:szCs w:val="26"/>
                <w:lang w:val="en-US"/>
              </w:rPr>
              <w:t>46.000</w:t>
            </w:r>
          </w:p>
        </w:tc>
      </w:tr>
      <w:tr w:rsidR="00092B43" w:rsidRPr="00583CD5" w14:paraId="0E1C9220" w14:textId="77777777" w:rsidTr="00F3577D">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A56C14"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t>13</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2FFF4D"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t>7720602</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62041E" w14:textId="77777777" w:rsidR="00092B43" w:rsidRPr="00583CD5" w:rsidRDefault="00092B43" w:rsidP="00092B43">
            <w:pPr>
              <w:ind w:left="50"/>
              <w:rPr>
                <w:rFonts w:ascii="Times New Roman" w:hAnsi="Times New Roman"/>
                <w:spacing w:val="4"/>
                <w:sz w:val="26"/>
                <w:szCs w:val="26"/>
              </w:rPr>
            </w:pPr>
            <w:r w:rsidRPr="00583CD5">
              <w:rPr>
                <w:rFonts w:ascii="Times New Roman" w:hAnsi="Times New Roman"/>
                <w:spacing w:val="4"/>
                <w:sz w:val="26"/>
                <w:szCs w:val="26"/>
              </w:rPr>
              <w:t>Kỹ thuật hình ảnh y học</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44AFE4" w14:textId="726172E6" w:rsidR="00092B43" w:rsidRPr="00583CD5" w:rsidRDefault="00092B43" w:rsidP="00092B43">
            <w:pPr>
              <w:ind w:hanging="7"/>
              <w:jc w:val="center"/>
              <w:rPr>
                <w:rFonts w:ascii="Times New Roman" w:hAnsi="Times New Roman"/>
                <w:spacing w:val="4"/>
                <w:sz w:val="26"/>
                <w:szCs w:val="26"/>
              </w:rPr>
            </w:pPr>
            <w:r w:rsidRPr="000A1688">
              <w:rPr>
                <w:rFonts w:ascii="Times New Roman" w:hAnsi="Times New Roman"/>
                <w:spacing w:val="4"/>
                <w:sz w:val="26"/>
                <w:szCs w:val="26"/>
                <w:lang w:val="en-US"/>
              </w:rPr>
              <w:t>46.000</w:t>
            </w:r>
          </w:p>
        </w:tc>
      </w:tr>
      <w:tr w:rsidR="00092B43" w:rsidRPr="00583CD5" w14:paraId="6F270520" w14:textId="77777777" w:rsidTr="00F3577D">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1E965C"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t>14</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7B453A"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t>7720603</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1B9B04" w14:textId="77777777" w:rsidR="00092B43" w:rsidRPr="00583CD5" w:rsidRDefault="00092B43" w:rsidP="00092B43">
            <w:pPr>
              <w:ind w:left="50"/>
              <w:rPr>
                <w:rFonts w:ascii="Times New Roman" w:hAnsi="Times New Roman"/>
                <w:spacing w:val="4"/>
                <w:sz w:val="26"/>
                <w:szCs w:val="26"/>
              </w:rPr>
            </w:pPr>
            <w:r w:rsidRPr="00583CD5">
              <w:rPr>
                <w:rFonts w:ascii="Times New Roman" w:hAnsi="Times New Roman"/>
                <w:spacing w:val="4"/>
                <w:sz w:val="26"/>
                <w:szCs w:val="26"/>
              </w:rPr>
              <w:t>Kỹ thuật phục hồi chức năng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168CDF" w14:textId="522C5EEA" w:rsidR="00092B43" w:rsidRPr="00583CD5" w:rsidRDefault="00092B43" w:rsidP="00092B43">
            <w:pPr>
              <w:ind w:hanging="7"/>
              <w:jc w:val="center"/>
              <w:rPr>
                <w:rFonts w:ascii="Times New Roman" w:hAnsi="Times New Roman"/>
                <w:spacing w:val="4"/>
                <w:sz w:val="26"/>
                <w:szCs w:val="26"/>
              </w:rPr>
            </w:pPr>
            <w:r w:rsidRPr="000A1688">
              <w:rPr>
                <w:rFonts w:ascii="Times New Roman" w:hAnsi="Times New Roman"/>
                <w:spacing w:val="4"/>
                <w:sz w:val="26"/>
                <w:szCs w:val="26"/>
                <w:lang w:val="en-US"/>
              </w:rPr>
              <w:t>46.000</w:t>
            </w:r>
          </w:p>
        </w:tc>
      </w:tr>
      <w:tr w:rsidR="00092B43" w:rsidRPr="00583CD5" w14:paraId="0B14C372" w14:textId="77777777" w:rsidTr="00F3577D">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FC8CB8"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t>15</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AF3E7E" w14:textId="77777777" w:rsidR="00092B43" w:rsidRPr="00583CD5" w:rsidRDefault="00092B43" w:rsidP="00092B43">
            <w:pPr>
              <w:jc w:val="center"/>
              <w:rPr>
                <w:rFonts w:ascii="Times New Roman" w:hAnsi="Times New Roman"/>
                <w:spacing w:val="4"/>
                <w:sz w:val="26"/>
                <w:szCs w:val="26"/>
              </w:rPr>
            </w:pPr>
            <w:r w:rsidRPr="00583CD5">
              <w:rPr>
                <w:rFonts w:ascii="Times New Roman" w:hAnsi="Times New Roman"/>
                <w:spacing w:val="4"/>
                <w:sz w:val="26"/>
                <w:szCs w:val="26"/>
              </w:rPr>
              <w:t>7720701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FD44D6" w14:textId="77777777" w:rsidR="00092B43" w:rsidRPr="00583CD5" w:rsidRDefault="00092B43" w:rsidP="00092B43">
            <w:pPr>
              <w:ind w:left="50"/>
              <w:rPr>
                <w:rFonts w:ascii="Times New Roman" w:hAnsi="Times New Roman"/>
                <w:spacing w:val="4"/>
                <w:sz w:val="26"/>
                <w:szCs w:val="26"/>
              </w:rPr>
            </w:pPr>
            <w:r w:rsidRPr="00583CD5">
              <w:rPr>
                <w:rFonts w:ascii="Times New Roman" w:hAnsi="Times New Roman"/>
                <w:spacing w:val="4"/>
                <w:sz w:val="26"/>
                <w:szCs w:val="26"/>
              </w:rPr>
              <w:t>Y tế công cộng</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1469026" w14:textId="004549BE" w:rsidR="00092B43" w:rsidRPr="00583CD5" w:rsidRDefault="00092B43" w:rsidP="00092B43">
            <w:pPr>
              <w:ind w:hanging="7"/>
              <w:jc w:val="center"/>
              <w:rPr>
                <w:rFonts w:ascii="Times New Roman" w:hAnsi="Times New Roman"/>
                <w:spacing w:val="4"/>
                <w:sz w:val="26"/>
                <w:szCs w:val="26"/>
              </w:rPr>
            </w:pPr>
            <w:r w:rsidRPr="000A1688">
              <w:rPr>
                <w:rFonts w:ascii="Times New Roman" w:hAnsi="Times New Roman"/>
                <w:spacing w:val="4"/>
                <w:sz w:val="26"/>
                <w:szCs w:val="26"/>
                <w:lang w:val="en-US"/>
              </w:rPr>
              <w:t>46.000</w:t>
            </w:r>
          </w:p>
        </w:tc>
      </w:tr>
      <w:tr w:rsidR="0036453C" w:rsidRPr="00583CD5" w14:paraId="4A36F03B" w14:textId="77777777" w:rsidTr="00242D2E">
        <w:trPr>
          <w:trHeight w:val="397"/>
        </w:trPr>
        <w:tc>
          <w:tcPr>
            <w:tcW w:w="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69AA463"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16</w:t>
            </w:r>
          </w:p>
        </w:tc>
        <w:tc>
          <w:tcPr>
            <w:tcW w:w="200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5A1433D" w14:textId="77777777" w:rsidR="0036453C" w:rsidRPr="00583CD5" w:rsidRDefault="0036453C" w:rsidP="00242D2E">
            <w:pPr>
              <w:jc w:val="center"/>
              <w:rPr>
                <w:rFonts w:ascii="Times New Roman" w:hAnsi="Times New Roman"/>
                <w:spacing w:val="4"/>
                <w:sz w:val="26"/>
                <w:szCs w:val="26"/>
              </w:rPr>
            </w:pPr>
            <w:r w:rsidRPr="00583CD5">
              <w:rPr>
                <w:rFonts w:ascii="Times New Roman" w:hAnsi="Times New Roman"/>
                <w:spacing w:val="4"/>
                <w:sz w:val="26"/>
                <w:szCs w:val="26"/>
              </w:rPr>
              <w:t>7760101</w:t>
            </w:r>
          </w:p>
        </w:tc>
        <w:tc>
          <w:tcPr>
            <w:tcW w:w="32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69D7870" w14:textId="77777777" w:rsidR="0036453C" w:rsidRPr="00583CD5" w:rsidRDefault="0036453C" w:rsidP="00242D2E">
            <w:pPr>
              <w:ind w:left="50"/>
              <w:rPr>
                <w:rFonts w:ascii="Times New Roman" w:hAnsi="Times New Roman"/>
                <w:spacing w:val="4"/>
                <w:sz w:val="26"/>
                <w:szCs w:val="26"/>
              </w:rPr>
            </w:pPr>
            <w:r w:rsidRPr="00583CD5">
              <w:rPr>
                <w:rFonts w:ascii="Times New Roman" w:hAnsi="Times New Roman"/>
                <w:spacing w:val="4"/>
                <w:sz w:val="26"/>
                <w:szCs w:val="26"/>
              </w:rPr>
              <w:t>Công tác xã hội</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2225581" w14:textId="4E2A7D3E" w:rsidR="0036453C" w:rsidRPr="00092B43" w:rsidRDefault="00092B43" w:rsidP="00242D2E">
            <w:pPr>
              <w:ind w:hanging="7"/>
              <w:jc w:val="center"/>
              <w:rPr>
                <w:rFonts w:ascii="Times New Roman" w:hAnsi="Times New Roman"/>
                <w:spacing w:val="4"/>
                <w:sz w:val="26"/>
                <w:szCs w:val="26"/>
                <w:lang w:val="en-US"/>
              </w:rPr>
            </w:pPr>
            <w:r>
              <w:rPr>
                <w:rFonts w:ascii="Times New Roman" w:hAnsi="Times New Roman"/>
                <w:spacing w:val="4"/>
                <w:sz w:val="26"/>
                <w:szCs w:val="26"/>
                <w:lang w:val="en-US"/>
              </w:rPr>
              <w:t>30.000</w:t>
            </w:r>
          </w:p>
        </w:tc>
      </w:tr>
    </w:tbl>
    <w:p w14:paraId="76B3DA65" w14:textId="77777777" w:rsidR="00AF40E8" w:rsidRPr="00E636E1" w:rsidRDefault="00AF40E8" w:rsidP="00D376EF">
      <w:pPr>
        <w:spacing w:line="264" w:lineRule="auto"/>
        <w:ind w:firstLine="709"/>
        <w:jc w:val="both"/>
        <w:rPr>
          <w:rFonts w:ascii="Times New Roman" w:hAnsi="Times New Roman"/>
          <w:b/>
          <w:bCs/>
          <w:spacing w:val="4"/>
          <w:sz w:val="26"/>
          <w:szCs w:val="26"/>
          <w:lang w:val="fr-FR"/>
        </w:rPr>
      </w:pPr>
    </w:p>
    <w:sectPr w:rsidR="00AF40E8" w:rsidRPr="00E636E1" w:rsidSect="00905B39">
      <w:footerReference w:type="default" r:id="rId8"/>
      <w:pgSz w:w="11900" w:h="16840" w:code="9"/>
      <w:pgMar w:top="851" w:right="1127" w:bottom="720" w:left="1260" w:header="0" w:footer="0" w:gutter="0"/>
      <w:pgNumType w:start="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20F4F" w14:textId="77777777" w:rsidR="007B6A74" w:rsidRDefault="007B6A74">
      <w:r>
        <w:separator/>
      </w:r>
    </w:p>
  </w:endnote>
  <w:endnote w:type="continuationSeparator" w:id="0">
    <w:p w14:paraId="710D679E" w14:textId="77777777" w:rsidR="007B6A74" w:rsidRDefault="007B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Italic">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BAED6" w14:textId="3FA8D6CA" w:rsidR="005B534B" w:rsidRPr="00F078AA" w:rsidRDefault="005B534B">
    <w:pPr>
      <w:pStyle w:val="Footer"/>
      <w:jc w:val="center"/>
      <w:rPr>
        <w:color w:val="auto"/>
      </w:rPr>
    </w:pPr>
  </w:p>
  <w:p w14:paraId="3D2F6A45" w14:textId="77777777" w:rsidR="005B534B" w:rsidRDefault="005B534B">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02EC0" w14:textId="77777777" w:rsidR="007B6A74" w:rsidRDefault="007B6A74"/>
  </w:footnote>
  <w:footnote w:type="continuationSeparator" w:id="0">
    <w:p w14:paraId="479D4817" w14:textId="77777777" w:rsidR="007B6A74" w:rsidRDefault="007B6A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44EF8"/>
    <w:multiLevelType w:val="hybridMultilevel"/>
    <w:tmpl w:val="BCAEF940"/>
    <w:lvl w:ilvl="0" w:tplc="CB227428">
      <w:start w:val="1"/>
      <w:numFmt w:val="lowerLetter"/>
      <w:lvlText w:val="(%1)"/>
      <w:lvlJc w:val="left"/>
      <w:pPr>
        <w:ind w:left="1524" w:hanging="39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1E862DBB"/>
    <w:multiLevelType w:val="hybridMultilevel"/>
    <w:tmpl w:val="CB0E8060"/>
    <w:lvl w:ilvl="0" w:tplc="9EAE1548">
      <w:start w:val="1"/>
      <w:numFmt w:val="bullet"/>
      <w:suff w:val="space"/>
      <w:lvlText w:val=""/>
      <w:lvlJc w:val="left"/>
      <w:pPr>
        <w:ind w:left="1854" w:hanging="360"/>
      </w:pPr>
      <w:rPr>
        <w:rFonts w:ascii="Wingdings" w:hAnsi="Wingdings" w:hint="default"/>
        <w:w w:val="99"/>
        <w:sz w:val="26"/>
        <w:szCs w:val="26"/>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21F72C40"/>
    <w:multiLevelType w:val="multilevel"/>
    <w:tmpl w:val="BA9C8E8E"/>
    <w:lvl w:ilvl="0">
      <w:numFmt w:val="bullet"/>
      <w:lvlText w:val="-"/>
      <w:lvlJc w:val="left"/>
      <w:pPr>
        <w:ind w:left="720" w:hanging="360"/>
      </w:pPr>
      <w:rPr>
        <w:rFonts w:ascii="Times New Roman" w:eastAsia="Times New Roman" w:hAnsi="Times New Roman" w:cs="Times New Roman" w:hint="default"/>
        <w:w w:val="99"/>
        <w:sz w:val="26"/>
        <w:szCs w:val="26"/>
      </w:rPr>
    </w:lvl>
    <w:lvl w:ilvl="1">
      <w:start w:val="1"/>
      <w:numFmt w:val="decimal"/>
      <w:isLgl/>
      <w:lvlText w:val="%1.%2."/>
      <w:lvlJc w:val="left"/>
      <w:pPr>
        <w:ind w:left="1080" w:hanging="72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3" w15:restartNumberingAfterBreak="0">
    <w:nsid w:val="26EE2752"/>
    <w:multiLevelType w:val="hybridMultilevel"/>
    <w:tmpl w:val="D3946DC6"/>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27A51A1E"/>
    <w:multiLevelType w:val="hybridMultilevel"/>
    <w:tmpl w:val="62C6D02A"/>
    <w:lvl w:ilvl="0" w:tplc="86D06436">
      <w:start w:val="1"/>
      <w:numFmt w:val="decimal"/>
      <w:lvlText w:val="%1."/>
      <w:lvlJc w:val="left"/>
      <w:pPr>
        <w:ind w:left="5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F8A62D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74ADBC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394B92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C3EDDA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30C137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2923D7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CAE772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494B9D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CA02AD6"/>
    <w:multiLevelType w:val="hybridMultilevel"/>
    <w:tmpl w:val="DF509DA0"/>
    <w:lvl w:ilvl="0" w:tplc="04090005">
      <w:start w:val="1"/>
      <w:numFmt w:val="bullet"/>
      <w:lvlText w:val=""/>
      <w:lvlJc w:val="left"/>
      <w:pPr>
        <w:ind w:left="1362" w:hanging="360"/>
      </w:pPr>
      <w:rPr>
        <w:rFonts w:ascii="Wingdings" w:hAnsi="Wingdings" w:hint="default"/>
      </w:rPr>
    </w:lvl>
    <w:lvl w:ilvl="1" w:tplc="042A0003" w:tentative="1">
      <w:start w:val="1"/>
      <w:numFmt w:val="bullet"/>
      <w:lvlText w:val="o"/>
      <w:lvlJc w:val="left"/>
      <w:pPr>
        <w:ind w:left="2082" w:hanging="360"/>
      </w:pPr>
      <w:rPr>
        <w:rFonts w:ascii="Courier New" w:hAnsi="Courier New" w:cs="Courier New" w:hint="default"/>
      </w:rPr>
    </w:lvl>
    <w:lvl w:ilvl="2" w:tplc="042A0005" w:tentative="1">
      <w:start w:val="1"/>
      <w:numFmt w:val="bullet"/>
      <w:lvlText w:val=""/>
      <w:lvlJc w:val="left"/>
      <w:pPr>
        <w:ind w:left="2802" w:hanging="360"/>
      </w:pPr>
      <w:rPr>
        <w:rFonts w:ascii="Wingdings" w:hAnsi="Wingdings" w:hint="default"/>
      </w:rPr>
    </w:lvl>
    <w:lvl w:ilvl="3" w:tplc="042A0001" w:tentative="1">
      <w:start w:val="1"/>
      <w:numFmt w:val="bullet"/>
      <w:lvlText w:val=""/>
      <w:lvlJc w:val="left"/>
      <w:pPr>
        <w:ind w:left="3522" w:hanging="360"/>
      </w:pPr>
      <w:rPr>
        <w:rFonts w:ascii="Symbol" w:hAnsi="Symbol" w:hint="default"/>
      </w:rPr>
    </w:lvl>
    <w:lvl w:ilvl="4" w:tplc="042A0003" w:tentative="1">
      <w:start w:val="1"/>
      <w:numFmt w:val="bullet"/>
      <w:lvlText w:val="o"/>
      <w:lvlJc w:val="left"/>
      <w:pPr>
        <w:ind w:left="4242" w:hanging="360"/>
      </w:pPr>
      <w:rPr>
        <w:rFonts w:ascii="Courier New" w:hAnsi="Courier New" w:cs="Courier New" w:hint="default"/>
      </w:rPr>
    </w:lvl>
    <w:lvl w:ilvl="5" w:tplc="042A0005" w:tentative="1">
      <w:start w:val="1"/>
      <w:numFmt w:val="bullet"/>
      <w:lvlText w:val=""/>
      <w:lvlJc w:val="left"/>
      <w:pPr>
        <w:ind w:left="4962" w:hanging="360"/>
      </w:pPr>
      <w:rPr>
        <w:rFonts w:ascii="Wingdings" w:hAnsi="Wingdings" w:hint="default"/>
      </w:rPr>
    </w:lvl>
    <w:lvl w:ilvl="6" w:tplc="042A0001" w:tentative="1">
      <w:start w:val="1"/>
      <w:numFmt w:val="bullet"/>
      <w:lvlText w:val=""/>
      <w:lvlJc w:val="left"/>
      <w:pPr>
        <w:ind w:left="5682" w:hanging="360"/>
      </w:pPr>
      <w:rPr>
        <w:rFonts w:ascii="Symbol" w:hAnsi="Symbol" w:hint="default"/>
      </w:rPr>
    </w:lvl>
    <w:lvl w:ilvl="7" w:tplc="042A0003" w:tentative="1">
      <w:start w:val="1"/>
      <w:numFmt w:val="bullet"/>
      <w:lvlText w:val="o"/>
      <w:lvlJc w:val="left"/>
      <w:pPr>
        <w:ind w:left="6402" w:hanging="360"/>
      </w:pPr>
      <w:rPr>
        <w:rFonts w:ascii="Courier New" w:hAnsi="Courier New" w:cs="Courier New" w:hint="default"/>
      </w:rPr>
    </w:lvl>
    <w:lvl w:ilvl="8" w:tplc="042A0005" w:tentative="1">
      <w:start w:val="1"/>
      <w:numFmt w:val="bullet"/>
      <w:lvlText w:val=""/>
      <w:lvlJc w:val="left"/>
      <w:pPr>
        <w:ind w:left="7122" w:hanging="360"/>
      </w:pPr>
      <w:rPr>
        <w:rFonts w:ascii="Wingdings" w:hAnsi="Wingdings" w:hint="default"/>
      </w:rPr>
    </w:lvl>
  </w:abstractNum>
  <w:abstractNum w:abstractNumId="6" w15:restartNumberingAfterBreak="0">
    <w:nsid w:val="368248E1"/>
    <w:multiLevelType w:val="hybridMultilevel"/>
    <w:tmpl w:val="BB2401F8"/>
    <w:lvl w:ilvl="0" w:tplc="75663A94">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405B1325"/>
    <w:multiLevelType w:val="hybridMultilevel"/>
    <w:tmpl w:val="DDC675B6"/>
    <w:lvl w:ilvl="0" w:tplc="B8B2288C">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4C5C25DE"/>
    <w:multiLevelType w:val="hybridMultilevel"/>
    <w:tmpl w:val="62C6D02A"/>
    <w:lvl w:ilvl="0" w:tplc="FFFFFFFF">
      <w:start w:val="1"/>
      <w:numFmt w:val="decimal"/>
      <w:lvlText w:val="%1."/>
      <w:lvlJc w:val="left"/>
      <w:pPr>
        <w:ind w:left="5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4237CFC"/>
    <w:multiLevelType w:val="hybridMultilevel"/>
    <w:tmpl w:val="FABA579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FC3165E"/>
    <w:multiLevelType w:val="hybridMultilevel"/>
    <w:tmpl w:val="6A1871D4"/>
    <w:lvl w:ilvl="0" w:tplc="0B982D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AA32BD5"/>
    <w:multiLevelType w:val="hybridMultilevel"/>
    <w:tmpl w:val="846EE680"/>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741B6F96"/>
    <w:multiLevelType w:val="hybridMultilevel"/>
    <w:tmpl w:val="8926E2BE"/>
    <w:lvl w:ilvl="0" w:tplc="CD8AC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79992BE6"/>
    <w:multiLevelType w:val="multilevel"/>
    <w:tmpl w:val="87ECFCBC"/>
    <w:lvl w:ilvl="0">
      <w:start w:val="1"/>
      <w:numFmt w:val="decimal"/>
      <w:lvlText w:val="%1."/>
      <w:lvlJc w:val="left"/>
      <w:pPr>
        <w:ind w:left="490" w:hanging="490"/>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num w:numId="1" w16cid:durableId="1447579796">
    <w:abstractNumId w:val="13"/>
  </w:num>
  <w:num w:numId="2" w16cid:durableId="2010063164">
    <w:abstractNumId w:val="4"/>
  </w:num>
  <w:num w:numId="3" w16cid:durableId="2096515379">
    <w:abstractNumId w:val="8"/>
  </w:num>
  <w:num w:numId="4" w16cid:durableId="552279581">
    <w:abstractNumId w:val="1"/>
  </w:num>
  <w:num w:numId="5" w16cid:durableId="1715737759">
    <w:abstractNumId w:val="0"/>
  </w:num>
  <w:num w:numId="6" w16cid:durableId="231814379">
    <w:abstractNumId w:val="12"/>
  </w:num>
  <w:num w:numId="7" w16cid:durableId="1241983034">
    <w:abstractNumId w:val="7"/>
  </w:num>
  <w:num w:numId="8" w16cid:durableId="2112160858">
    <w:abstractNumId w:val="6"/>
  </w:num>
  <w:num w:numId="9" w16cid:durableId="5057451">
    <w:abstractNumId w:val="5"/>
  </w:num>
  <w:num w:numId="10" w16cid:durableId="1782608264">
    <w:abstractNumId w:val="9"/>
  </w:num>
  <w:num w:numId="11" w16cid:durableId="1102997964">
    <w:abstractNumId w:val="2"/>
  </w:num>
  <w:num w:numId="12" w16cid:durableId="321469062">
    <w:abstractNumId w:val="3"/>
  </w:num>
  <w:num w:numId="13" w16cid:durableId="1614287196">
    <w:abstractNumId w:val="11"/>
  </w:num>
  <w:num w:numId="14" w16cid:durableId="9446553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grammar="clean"/>
  <w:defaultTabStop w:val="7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84"/>
    <w:rsid w:val="0000340B"/>
    <w:rsid w:val="000055BE"/>
    <w:rsid w:val="00010DD4"/>
    <w:rsid w:val="00011427"/>
    <w:rsid w:val="00011F29"/>
    <w:rsid w:val="00016C4B"/>
    <w:rsid w:val="00017BD1"/>
    <w:rsid w:val="00020032"/>
    <w:rsid w:val="00026DDC"/>
    <w:rsid w:val="00026E6D"/>
    <w:rsid w:val="0003140C"/>
    <w:rsid w:val="0004219C"/>
    <w:rsid w:val="00044572"/>
    <w:rsid w:val="00044CAC"/>
    <w:rsid w:val="000470BC"/>
    <w:rsid w:val="0004746F"/>
    <w:rsid w:val="00047CFA"/>
    <w:rsid w:val="0005589C"/>
    <w:rsid w:val="0005677B"/>
    <w:rsid w:val="00057F02"/>
    <w:rsid w:val="00061AEC"/>
    <w:rsid w:val="0006233F"/>
    <w:rsid w:val="00064341"/>
    <w:rsid w:val="00065772"/>
    <w:rsid w:val="00065E8F"/>
    <w:rsid w:val="000661A7"/>
    <w:rsid w:val="00070292"/>
    <w:rsid w:val="00071F1B"/>
    <w:rsid w:val="0008065F"/>
    <w:rsid w:val="000847D2"/>
    <w:rsid w:val="00085CBA"/>
    <w:rsid w:val="00092B43"/>
    <w:rsid w:val="00093C99"/>
    <w:rsid w:val="00094DF7"/>
    <w:rsid w:val="000A4BD3"/>
    <w:rsid w:val="000B4F05"/>
    <w:rsid w:val="000B561B"/>
    <w:rsid w:val="000B6039"/>
    <w:rsid w:val="000B6CEE"/>
    <w:rsid w:val="000B78A2"/>
    <w:rsid w:val="000C0049"/>
    <w:rsid w:val="000C0915"/>
    <w:rsid w:val="000C0C05"/>
    <w:rsid w:val="000C0D6C"/>
    <w:rsid w:val="000C18A0"/>
    <w:rsid w:val="000C2499"/>
    <w:rsid w:val="000D13CC"/>
    <w:rsid w:val="000D4247"/>
    <w:rsid w:val="000D463C"/>
    <w:rsid w:val="000D4F8C"/>
    <w:rsid w:val="000D543D"/>
    <w:rsid w:val="000D7391"/>
    <w:rsid w:val="000D7755"/>
    <w:rsid w:val="000E0385"/>
    <w:rsid w:val="000E479E"/>
    <w:rsid w:val="000E76C9"/>
    <w:rsid w:val="000F2521"/>
    <w:rsid w:val="000F32B5"/>
    <w:rsid w:val="000F5357"/>
    <w:rsid w:val="000F7B5C"/>
    <w:rsid w:val="001019C1"/>
    <w:rsid w:val="00107D53"/>
    <w:rsid w:val="00110866"/>
    <w:rsid w:val="00113145"/>
    <w:rsid w:val="00117196"/>
    <w:rsid w:val="00120A03"/>
    <w:rsid w:val="00120B49"/>
    <w:rsid w:val="00121850"/>
    <w:rsid w:val="00126F07"/>
    <w:rsid w:val="00127033"/>
    <w:rsid w:val="00131A3A"/>
    <w:rsid w:val="00140409"/>
    <w:rsid w:val="00147871"/>
    <w:rsid w:val="0015287E"/>
    <w:rsid w:val="001539E1"/>
    <w:rsid w:val="0015791B"/>
    <w:rsid w:val="00157B31"/>
    <w:rsid w:val="00161602"/>
    <w:rsid w:val="001652E9"/>
    <w:rsid w:val="0016581E"/>
    <w:rsid w:val="00174B55"/>
    <w:rsid w:val="00176FFF"/>
    <w:rsid w:val="0017735A"/>
    <w:rsid w:val="00193106"/>
    <w:rsid w:val="001A0EA8"/>
    <w:rsid w:val="001A1E11"/>
    <w:rsid w:val="001A1EFC"/>
    <w:rsid w:val="001A31CB"/>
    <w:rsid w:val="001A3750"/>
    <w:rsid w:val="001A48A0"/>
    <w:rsid w:val="001A4CEB"/>
    <w:rsid w:val="001A5634"/>
    <w:rsid w:val="001A6DFC"/>
    <w:rsid w:val="001A7149"/>
    <w:rsid w:val="001B3A0A"/>
    <w:rsid w:val="001B4907"/>
    <w:rsid w:val="001B5398"/>
    <w:rsid w:val="001B53AB"/>
    <w:rsid w:val="001C0AC6"/>
    <w:rsid w:val="001C4154"/>
    <w:rsid w:val="001C5227"/>
    <w:rsid w:val="001C6AC7"/>
    <w:rsid w:val="001D0494"/>
    <w:rsid w:val="001D7039"/>
    <w:rsid w:val="001F0032"/>
    <w:rsid w:val="001F080D"/>
    <w:rsid w:val="001F6975"/>
    <w:rsid w:val="00201745"/>
    <w:rsid w:val="00201EE7"/>
    <w:rsid w:val="00205E38"/>
    <w:rsid w:val="0021122F"/>
    <w:rsid w:val="002122AE"/>
    <w:rsid w:val="00217C59"/>
    <w:rsid w:val="00222ABC"/>
    <w:rsid w:val="002244F6"/>
    <w:rsid w:val="002252C9"/>
    <w:rsid w:val="00231877"/>
    <w:rsid w:val="00232CD9"/>
    <w:rsid w:val="00234BB0"/>
    <w:rsid w:val="00234FB7"/>
    <w:rsid w:val="00235A46"/>
    <w:rsid w:val="002435D6"/>
    <w:rsid w:val="0024446C"/>
    <w:rsid w:val="00245FD5"/>
    <w:rsid w:val="002470E5"/>
    <w:rsid w:val="002508F7"/>
    <w:rsid w:val="00251513"/>
    <w:rsid w:val="00253E9E"/>
    <w:rsid w:val="002561AF"/>
    <w:rsid w:val="00257C1D"/>
    <w:rsid w:val="00261564"/>
    <w:rsid w:val="0026344B"/>
    <w:rsid w:val="00270470"/>
    <w:rsid w:val="002717BF"/>
    <w:rsid w:val="002744AC"/>
    <w:rsid w:val="002747FD"/>
    <w:rsid w:val="00276282"/>
    <w:rsid w:val="0028371D"/>
    <w:rsid w:val="0028492C"/>
    <w:rsid w:val="00291EE5"/>
    <w:rsid w:val="002938D7"/>
    <w:rsid w:val="002A03B4"/>
    <w:rsid w:val="002A0639"/>
    <w:rsid w:val="002A11AC"/>
    <w:rsid w:val="002A22A9"/>
    <w:rsid w:val="002A258A"/>
    <w:rsid w:val="002A26BA"/>
    <w:rsid w:val="002A43F0"/>
    <w:rsid w:val="002A4A01"/>
    <w:rsid w:val="002A6EB7"/>
    <w:rsid w:val="002A775C"/>
    <w:rsid w:val="002B08B0"/>
    <w:rsid w:val="002B0CF5"/>
    <w:rsid w:val="002B25EA"/>
    <w:rsid w:val="002B3B2A"/>
    <w:rsid w:val="002B5587"/>
    <w:rsid w:val="002B7B21"/>
    <w:rsid w:val="002C0B37"/>
    <w:rsid w:val="002C14A2"/>
    <w:rsid w:val="002C6B89"/>
    <w:rsid w:val="002D2235"/>
    <w:rsid w:val="002D329D"/>
    <w:rsid w:val="002E2E4F"/>
    <w:rsid w:val="002E4F39"/>
    <w:rsid w:val="002E6050"/>
    <w:rsid w:val="002E74D1"/>
    <w:rsid w:val="002E791E"/>
    <w:rsid w:val="002F088B"/>
    <w:rsid w:val="002F0B0F"/>
    <w:rsid w:val="002F67F2"/>
    <w:rsid w:val="002F68DB"/>
    <w:rsid w:val="002F7BA1"/>
    <w:rsid w:val="0030275C"/>
    <w:rsid w:val="003039BD"/>
    <w:rsid w:val="0030627C"/>
    <w:rsid w:val="00312EE6"/>
    <w:rsid w:val="00321553"/>
    <w:rsid w:val="00323184"/>
    <w:rsid w:val="003248B0"/>
    <w:rsid w:val="0033127B"/>
    <w:rsid w:val="0033350F"/>
    <w:rsid w:val="00333B88"/>
    <w:rsid w:val="00335C14"/>
    <w:rsid w:val="00340297"/>
    <w:rsid w:val="00342C01"/>
    <w:rsid w:val="00344445"/>
    <w:rsid w:val="00344EB4"/>
    <w:rsid w:val="00345189"/>
    <w:rsid w:val="00352866"/>
    <w:rsid w:val="00354458"/>
    <w:rsid w:val="00355362"/>
    <w:rsid w:val="00360042"/>
    <w:rsid w:val="00363152"/>
    <w:rsid w:val="0036453C"/>
    <w:rsid w:val="003655AF"/>
    <w:rsid w:val="003720FE"/>
    <w:rsid w:val="0037555E"/>
    <w:rsid w:val="003815EB"/>
    <w:rsid w:val="00381E4B"/>
    <w:rsid w:val="00384E35"/>
    <w:rsid w:val="00385F28"/>
    <w:rsid w:val="003925EC"/>
    <w:rsid w:val="00395618"/>
    <w:rsid w:val="003A12E7"/>
    <w:rsid w:val="003B2980"/>
    <w:rsid w:val="003B43BB"/>
    <w:rsid w:val="003B48FB"/>
    <w:rsid w:val="003B6289"/>
    <w:rsid w:val="003B66F2"/>
    <w:rsid w:val="003B68AF"/>
    <w:rsid w:val="003C084A"/>
    <w:rsid w:val="003C0C87"/>
    <w:rsid w:val="003C279E"/>
    <w:rsid w:val="003C2B73"/>
    <w:rsid w:val="003C550F"/>
    <w:rsid w:val="003D1F2F"/>
    <w:rsid w:val="003D72F5"/>
    <w:rsid w:val="003E1611"/>
    <w:rsid w:val="003E7A32"/>
    <w:rsid w:val="003F1246"/>
    <w:rsid w:val="003F4B1A"/>
    <w:rsid w:val="003F618D"/>
    <w:rsid w:val="00401E36"/>
    <w:rsid w:val="00405815"/>
    <w:rsid w:val="004075F7"/>
    <w:rsid w:val="00410BE9"/>
    <w:rsid w:val="00412D3B"/>
    <w:rsid w:val="00412F15"/>
    <w:rsid w:val="00413C34"/>
    <w:rsid w:val="00416B9D"/>
    <w:rsid w:val="00416D92"/>
    <w:rsid w:val="00420A5C"/>
    <w:rsid w:val="00424C71"/>
    <w:rsid w:val="0042663F"/>
    <w:rsid w:val="00431A9C"/>
    <w:rsid w:val="00431BE1"/>
    <w:rsid w:val="00435D97"/>
    <w:rsid w:val="004369D3"/>
    <w:rsid w:val="004374F6"/>
    <w:rsid w:val="00440BCA"/>
    <w:rsid w:val="0044377A"/>
    <w:rsid w:val="0044399B"/>
    <w:rsid w:val="00446486"/>
    <w:rsid w:val="00447B30"/>
    <w:rsid w:val="0045272E"/>
    <w:rsid w:val="0045712B"/>
    <w:rsid w:val="00462012"/>
    <w:rsid w:val="00463886"/>
    <w:rsid w:val="004671CF"/>
    <w:rsid w:val="00473D1F"/>
    <w:rsid w:val="004772CA"/>
    <w:rsid w:val="00481A62"/>
    <w:rsid w:val="00486457"/>
    <w:rsid w:val="00490981"/>
    <w:rsid w:val="00491803"/>
    <w:rsid w:val="00493122"/>
    <w:rsid w:val="00493725"/>
    <w:rsid w:val="0049374E"/>
    <w:rsid w:val="00494EAA"/>
    <w:rsid w:val="00497366"/>
    <w:rsid w:val="004A5078"/>
    <w:rsid w:val="004A660B"/>
    <w:rsid w:val="004A6F8F"/>
    <w:rsid w:val="004C0808"/>
    <w:rsid w:val="004C374A"/>
    <w:rsid w:val="004C6785"/>
    <w:rsid w:val="004D1336"/>
    <w:rsid w:val="004D630F"/>
    <w:rsid w:val="004D6404"/>
    <w:rsid w:val="004E0FEF"/>
    <w:rsid w:val="004E3A4B"/>
    <w:rsid w:val="004F03EC"/>
    <w:rsid w:val="004F4281"/>
    <w:rsid w:val="004F5029"/>
    <w:rsid w:val="004F7EBC"/>
    <w:rsid w:val="0050070B"/>
    <w:rsid w:val="005015D8"/>
    <w:rsid w:val="00507D09"/>
    <w:rsid w:val="00512819"/>
    <w:rsid w:val="005312F8"/>
    <w:rsid w:val="005378EA"/>
    <w:rsid w:val="00541C31"/>
    <w:rsid w:val="00542056"/>
    <w:rsid w:val="005429EF"/>
    <w:rsid w:val="00545617"/>
    <w:rsid w:val="00545A51"/>
    <w:rsid w:val="00546FEA"/>
    <w:rsid w:val="00550E76"/>
    <w:rsid w:val="00555258"/>
    <w:rsid w:val="00555573"/>
    <w:rsid w:val="00555839"/>
    <w:rsid w:val="005639AB"/>
    <w:rsid w:val="005752A8"/>
    <w:rsid w:val="00577756"/>
    <w:rsid w:val="0058083A"/>
    <w:rsid w:val="00582AC5"/>
    <w:rsid w:val="00584D78"/>
    <w:rsid w:val="0058549E"/>
    <w:rsid w:val="00585E57"/>
    <w:rsid w:val="005875F5"/>
    <w:rsid w:val="005A0A75"/>
    <w:rsid w:val="005A237F"/>
    <w:rsid w:val="005A3F18"/>
    <w:rsid w:val="005B1D8A"/>
    <w:rsid w:val="005B3706"/>
    <w:rsid w:val="005B534B"/>
    <w:rsid w:val="005B5426"/>
    <w:rsid w:val="005C2F48"/>
    <w:rsid w:val="005C48D9"/>
    <w:rsid w:val="005C7A69"/>
    <w:rsid w:val="005D072D"/>
    <w:rsid w:val="005D0DFD"/>
    <w:rsid w:val="005D1725"/>
    <w:rsid w:val="005D2CE8"/>
    <w:rsid w:val="005D572C"/>
    <w:rsid w:val="005D7898"/>
    <w:rsid w:val="005E2431"/>
    <w:rsid w:val="005E37C6"/>
    <w:rsid w:val="005E4B2A"/>
    <w:rsid w:val="005F0875"/>
    <w:rsid w:val="005F0881"/>
    <w:rsid w:val="005F536A"/>
    <w:rsid w:val="00601814"/>
    <w:rsid w:val="00602830"/>
    <w:rsid w:val="006039C7"/>
    <w:rsid w:val="006146F4"/>
    <w:rsid w:val="00614BBD"/>
    <w:rsid w:val="00621F42"/>
    <w:rsid w:val="006220D1"/>
    <w:rsid w:val="0062258A"/>
    <w:rsid w:val="00622E21"/>
    <w:rsid w:val="00623635"/>
    <w:rsid w:val="00625C62"/>
    <w:rsid w:val="006311BE"/>
    <w:rsid w:val="006316C3"/>
    <w:rsid w:val="0063349B"/>
    <w:rsid w:val="00634FFB"/>
    <w:rsid w:val="00635569"/>
    <w:rsid w:val="006362FF"/>
    <w:rsid w:val="00641CF6"/>
    <w:rsid w:val="00643283"/>
    <w:rsid w:val="00644932"/>
    <w:rsid w:val="00645728"/>
    <w:rsid w:val="00646582"/>
    <w:rsid w:val="0064680F"/>
    <w:rsid w:val="0065193C"/>
    <w:rsid w:val="00653450"/>
    <w:rsid w:val="00656AFE"/>
    <w:rsid w:val="00663CE7"/>
    <w:rsid w:val="0066610D"/>
    <w:rsid w:val="00667D35"/>
    <w:rsid w:val="006706EC"/>
    <w:rsid w:val="00674BD8"/>
    <w:rsid w:val="006769E1"/>
    <w:rsid w:val="00681640"/>
    <w:rsid w:val="00684CDB"/>
    <w:rsid w:val="0068661B"/>
    <w:rsid w:val="00696638"/>
    <w:rsid w:val="006A671A"/>
    <w:rsid w:val="006B15EC"/>
    <w:rsid w:val="006B261B"/>
    <w:rsid w:val="006B54A8"/>
    <w:rsid w:val="006B75C4"/>
    <w:rsid w:val="006C1BD9"/>
    <w:rsid w:val="006C6EBF"/>
    <w:rsid w:val="006C7037"/>
    <w:rsid w:val="006D2AE5"/>
    <w:rsid w:val="006D2D8A"/>
    <w:rsid w:val="006E04DA"/>
    <w:rsid w:val="006E4F26"/>
    <w:rsid w:val="006E4F86"/>
    <w:rsid w:val="006E765D"/>
    <w:rsid w:val="006F0322"/>
    <w:rsid w:val="006F20FB"/>
    <w:rsid w:val="006F35A6"/>
    <w:rsid w:val="006F3AFF"/>
    <w:rsid w:val="006F591C"/>
    <w:rsid w:val="006F5A99"/>
    <w:rsid w:val="007010BB"/>
    <w:rsid w:val="0070173A"/>
    <w:rsid w:val="00704B8D"/>
    <w:rsid w:val="00704FBC"/>
    <w:rsid w:val="00705025"/>
    <w:rsid w:val="007054A9"/>
    <w:rsid w:val="0071108F"/>
    <w:rsid w:val="00713EB2"/>
    <w:rsid w:val="00720913"/>
    <w:rsid w:val="00720C06"/>
    <w:rsid w:val="00723C20"/>
    <w:rsid w:val="0072476F"/>
    <w:rsid w:val="00724EA7"/>
    <w:rsid w:val="00732599"/>
    <w:rsid w:val="00734436"/>
    <w:rsid w:val="00740587"/>
    <w:rsid w:val="00742CFC"/>
    <w:rsid w:val="00750BBF"/>
    <w:rsid w:val="00751FEA"/>
    <w:rsid w:val="00752FE4"/>
    <w:rsid w:val="00753197"/>
    <w:rsid w:val="0075505C"/>
    <w:rsid w:val="007571F5"/>
    <w:rsid w:val="00760DC7"/>
    <w:rsid w:val="00767C7F"/>
    <w:rsid w:val="0077392F"/>
    <w:rsid w:val="00775233"/>
    <w:rsid w:val="00775394"/>
    <w:rsid w:val="007801B9"/>
    <w:rsid w:val="0078028A"/>
    <w:rsid w:val="00780556"/>
    <w:rsid w:val="007907AD"/>
    <w:rsid w:val="007922D6"/>
    <w:rsid w:val="007925EB"/>
    <w:rsid w:val="00792DC7"/>
    <w:rsid w:val="00793BB9"/>
    <w:rsid w:val="007942E8"/>
    <w:rsid w:val="007974E3"/>
    <w:rsid w:val="007A01BA"/>
    <w:rsid w:val="007A2525"/>
    <w:rsid w:val="007A2B0D"/>
    <w:rsid w:val="007A2F8C"/>
    <w:rsid w:val="007A5226"/>
    <w:rsid w:val="007A5FEE"/>
    <w:rsid w:val="007B1BF9"/>
    <w:rsid w:val="007B1E18"/>
    <w:rsid w:val="007B3ADC"/>
    <w:rsid w:val="007B6A74"/>
    <w:rsid w:val="007C369C"/>
    <w:rsid w:val="007C66A0"/>
    <w:rsid w:val="007C696A"/>
    <w:rsid w:val="007E0547"/>
    <w:rsid w:val="007E531D"/>
    <w:rsid w:val="007E5FE1"/>
    <w:rsid w:val="007E614D"/>
    <w:rsid w:val="007F018D"/>
    <w:rsid w:val="007F1452"/>
    <w:rsid w:val="007F16F0"/>
    <w:rsid w:val="007F2D31"/>
    <w:rsid w:val="007F5805"/>
    <w:rsid w:val="007F789C"/>
    <w:rsid w:val="008003FA"/>
    <w:rsid w:val="00800829"/>
    <w:rsid w:val="00803206"/>
    <w:rsid w:val="0080341E"/>
    <w:rsid w:val="00811BAC"/>
    <w:rsid w:val="008129CA"/>
    <w:rsid w:val="00813F9C"/>
    <w:rsid w:val="00820A64"/>
    <w:rsid w:val="00821D48"/>
    <w:rsid w:val="00822231"/>
    <w:rsid w:val="0082414E"/>
    <w:rsid w:val="0082592A"/>
    <w:rsid w:val="00826002"/>
    <w:rsid w:val="008323B9"/>
    <w:rsid w:val="0083274D"/>
    <w:rsid w:val="008375A1"/>
    <w:rsid w:val="0084420C"/>
    <w:rsid w:val="0085133B"/>
    <w:rsid w:val="00851400"/>
    <w:rsid w:val="00853769"/>
    <w:rsid w:val="00855C3E"/>
    <w:rsid w:val="00856BB3"/>
    <w:rsid w:val="008613B7"/>
    <w:rsid w:val="00861AA3"/>
    <w:rsid w:val="00866894"/>
    <w:rsid w:val="00866AAB"/>
    <w:rsid w:val="0087211F"/>
    <w:rsid w:val="00872CD5"/>
    <w:rsid w:val="0087451B"/>
    <w:rsid w:val="0087567C"/>
    <w:rsid w:val="00875729"/>
    <w:rsid w:val="00881FFF"/>
    <w:rsid w:val="00883078"/>
    <w:rsid w:val="00883B9B"/>
    <w:rsid w:val="00885A97"/>
    <w:rsid w:val="00885BC0"/>
    <w:rsid w:val="00891534"/>
    <w:rsid w:val="00892EE7"/>
    <w:rsid w:val="00896F7C"/>
    <w:rsid w:val="008A251B"/>
    <w:rsid w:val="008A50CA"/>
    <w:rsid w:val="008B6B5A"/>
    <w:rsid w:val="008C00B6"/>
    <w:rsid w:val="008C1738"/>
    <w:rsid w:val="008C23AC"/>
    <w:rsid w:val="008D25A5"/>
    <w:rsid w:val="008D42DD"/>
    <w:rsid w:val="008D75A6"/>
    <w:rsid w:val="008E4F0B"/>
    <w:rsid w:val="008E6BCC"/>
    <w:rsid w:val="008F1FC0"/>
    <w:rsid w:val="008F20BD"/>
    <w:rsid w:val="008F2909"/>
    <w:rsid w:val="008F6541"/>
    <w:rsid w:val="00904974"/>
    <w:rsid w:val="00905733"/>
    <w:rsid w:val="00905B39"/>
    <w:rsid w:val="00906314"/>
    <w:rsid w:val="009064E6"/>
    <w:rsid w:val="00906C72"/>
    <w:rsid w:val="00907656"/>
    <w:rsid w:val="0091555D"/>
    <w:rsid w:val="00921CF4"/>
    <w:rsid w:val="009245BE"/>
    <w:rsid w:val="00924C41"/>
    <w:rsid w:val="009250D5"/>
    <w:rsid w:val="00925AF4"/>
    <w:rsid w:val="00926D5D"/>
    <w:rsid w:val="00927300"/>
    <w:rsid w:val="00931845"/>
    <w:rsid w:val="00933093"/>
    <w:rsid w:val="00934083"/>
    <w:rsid w:val="009424A7"/>
    <w:rsid w:val="00944E5C"/>
    <w:rsid w:val="00946B6C"/>
    <w:rsid w:val="00950B3D"/>
    <w:rsid w:val="00951E34"/>
    <w:rsid w:val="00956ACC"/>
    <w:rsid w:val="00957827"/>
    <w:rsid w:val="009604D4"/>
    <w:rsid w:val="00960FA6"/>
    <w:rsid w:val="009613BF"/>
    <w:rsid w:val="00963BF4"/>
    <w:rsid w:val="009668DE"/>
    <w:rsid w:val="00970EF5"/>
    <w:rsid w:val="00976546"/>
    <w:rsid w:val="00976564"/>
    <w:rsid w:val="0097692E"/>
    <w:rsid w:val="009832F0"/>
    <w:rsid w:val="0098389C"/>
    <w:rsid w:val="00984766"/>
    <w:rsid w:val="0098532C"/>
    <w:rsid w:val="0098593F"/>
    <w:rsid w:val="009874C2"/>
    <w:rsid w:val="00987F64"/>
    <w:rsid w:val="009900F3"/>
    <w:rsid w:val="00993275"/>
    <w:rsid w:val="00995547"/>
    <w:rsid w:val="009972DE"/>
    <w:rsid w:val="009A043B"/>
    <w:rsid w:val="009A297D"/>
    <w:rsid w:val="009B009E"/>
    <w:rsid w:val="009B18D7"/>
    <w:rsid w:val="009B1957"/>
    <w:rsid w:val="009B28CD"/>
    <w:rsid w:val="009B2A6C"/>
    <w:rsid w:val="009C1834"/>
    <w:rsid w:val="009C484D"/>
    <w:rsid w:val="009C4ADB"/>
    <w:rsid w:val="009C5D47"/>
    <w:rsid w:val="009D3533"/>
    <w:rsid w:val="009D4F3D"/>
    <w:rsid w:val="009D553B"/>
    <w:rsid w:val="009D5BBD"/>
    <w:rsid w:val="009D5F79"/>
    <w:rsid w:val="009D6EC4"/>
    <w:rsid w:val="009E2B5D"/>
    <w:rsid w:val="009E464A"/>
    <w:rsid w:val="009E6886"/>
    <w:rsid w:val="009F38CC"/>
    <w:rsid w:val="00A00859"/>
    <w:rsid w:val="00A00B76"/>
    <w:rsid w:val="00A02203"/>
    <w:rsid w:val="00A04C2B"/>
    <w:rsid w:val="00A06CC8"/>
    <w:rsid w:val="00A105D0"/>
    <w:rsid w:val="00A1088D"/>
    <w:rsid w:val="00A134BE"/>
    <w:rsid w:val="00A13911"/>
    <w:rsid w:val="00A15919"/>
    <w:rsid w:val="00A21164"/>
    <w:rsid w:val="00A22357"/>
    <w:rsid w:val="00A232F9"/>
    <w:rsid w:val="00A263C7"/>
    <w:rsid w:val="00A26E16"/>
    <w:rsid w:val="00A31424"/>
    <w:rsid w:val="00A32180"/>
    <w:rsid w:val="00A34861"/>
    <w:rsid w:val="00A34F8E"/>
    <w:rsid w:val="00A3526F"/>
    <w:rsid w:val="00A35DEE"/>
    <w:rsid w:val="00A40725"/>
    <w:rsid w:val="00A410E0"/>
    <w:rsid w:val="00A42796"/>
    <w:rsid w:val="00A447A7"/>
    <w:rsid w:val="00A44ADE"/>
    <w:rsid w:val="00A45053"/>
    <w:rsid w:val="00A458FA"/>
    <w:rsid w:val="00A639CC"/>
    <w:rsid w:val="00A67F6D"/>
    <w:rsid w:val="00A73FCC"/>
    <w:rsid w:val="00A7472A"/>
    <w:rsid w:val="00A76238"/>
    <w:rsid w:val="00A81B7F"/>
    <w:rsid w:val="00A912EC"/>
    <w:rsid w:val="00A92027"/>
    <w:rsid w:val="00A92BFF"/>
    <w:rsid w:val="00AA1649"/>
    <w:rsid w:val="00AA35C5"/>
    <w:rsid w:val="00AA64B0"/>
    <w:rsid w:val="00AB1777"/>
    <w:rsid w:val="00AB2384"/>
    <w:rsid w:val="00AB34A5"/>
    <w:rsid w:val="00AB65C6"/>
    <w:rsid w:val="00AB6A5E"/>
    <w:rsid w:val="00AB7184"/>
    <w:rsid w:val="00AC1D9C"/>
    <w:rsid w:val="00AC2035"/>
    <w:rsid w:val="00AC2424"/>
    <w:rsid w:val="00AC3801"/>
    <w:rsid w:val="00AC4CCB"/>
    <w:rsid w:val="00AC5003"/>
    <w:rsid w:val="00AD163C"/>
    <w:rsid w:val="00AD334E"/>
    <w:rsid w:val="00AD6DCF"/>
    <w:rsid w:val="00AD71DB"/>
    <w:rsid w:val="00AF2DE8"/>
    <w:rsid w:val="00AF2F94"/>
    <w:rsid w:val="00AF2FB9"/>
    <w:rsid w:val="00AF33A7"/>
    <w:rsid w:val="00AF3D0A"/>
    <w:rsid w:val="00AF40E8"/>
    <w:rsid w:val="00AF59AD"/>
    <w:rsid w:val="00AF5B46"/>
    <w:rsid w:val="00B0224E"/>
    <w:rsid w:val="00B06BC1"/>
    <w:rsid w:val="00B11285"/>
    <w:rsid w:val="00B12E6F"/>
    <w:rsid w:val="00B13D47"/>
    <w:rsid w:val="00B17019"/>
    <w:rsid w:val="00B17CEC"/>
    <w:rsid w:val="00B202F7"/>
    <w:rsid w:val="00B20B7E"/>
    <w:rsid w:val="00B22052"/>
    <w:rsid w:val="00B23997"/>
    <w:rsid w:val="00B257DA"/>
    <w:rsid w:val="00B26968"/>
    <w:rsid w:val="00B35BB9"/>
    <w:rsid w:val="00B4205D"/>
    <w:rsid w:val="00B44F6B"/>
    <w:rsid w:val="00B45A8F"/>
    <w:rsid w:val="00B466AC"/>
    <w:rsid w:val="00B5092B"/>
    <w:rsid w:val="00B552DC"/>
    <w:rsid w:val="00B57C88"/>
    <w:rsid w:val="00B60460"/>
    <w:rsid w:val="00B6403B"/>
    <w:rsid w:val="00B64725"/>
    <w:rsid w:val="00B67F01"/>
    <w:rsid w:val="00B70CA1"/>
    <w:rsid w:val="00B73C6C"/>
    <w:rsid w:val="00B73FBA"/>
    <w:rsid w:val="00B75798"/>
    <w:rsid w:val="00B76166"/>
    <w:rsid w:val="00B76DA2"/>
    <w:rsid w:val="00B81E44"/>
    <w:rsid w:val="00B8261F"/>
    <w:rsid w:val="00B849BB"/>
    <w:rsid w:val="00B8596E"/>
    <w:rsid w:val="00B87F3C"/>
    <w:rsid w:val="00B90ADC"/>
    <w:rsid w:val="00B957CB"/>
    <w:rsid w:val="00BA0C34"/>
    <w:rsid w:val="00BA6187"/>
    <w:rsid w:val="00BB73A8"/>
    <w:rsid w:val="00BB7C66"/>
    <w:rsid w:val="00BC4546"/>
    <w:rsid w:val="00BC5287"/>
    <w:rsid w:val="00BC5CB8"/>
    <w:rsid w:val="00BD13C3"/>
    <w:rsid w:val="00BD20CD"/>
    <w:rsid w:val="00BD7D25"/>
    <w:rsid w:val="00BE26A1"/>
    <w:rsid w:val="00BE2A71"/>
    <w:rsid w:val="00BE39AC"/>
    <w:rsid w:val="00BF096F"/>
    <w:rsid w:val="00BF1227"/>
    <w:rsid w:val="00C02A95"/>
    <w:rsid w:val="00C04486"/>
    <w:rsid w:val="00C044C3"/>
    <w:rsid w:val="00C054EA"/>
    <w:rsid w:val="00C06201"/>
    <w:rsid w:val="00C108E2"/>
    <w:rsid w:val="00C2187C"/>
    <w:rsid w:val="00C21EE7"/>
    <w:rsid w:val="00C23767"/>
    <w:rsid w:val="00C244BA"/>
    <w:rsid w:val="00C27630"/>
    <w:rsid w:val="00C312C3"/>
    <w:rsid w:val="00C31C94"/>
    <w:rsid w:val="00C327C5"/>
    <w:rsid w:val="00C33EDF"/>
    <w:rsid w:val="00C36BAE"/>
    <w:rsid w:val="00C4171F"/>
    <w:rsid w:val="00C43C65"/>
    <w:rsid w:val="00C446AA"/>
    <w:rsid w:val="00C46DB2"/>
    <w:rsid w:val="00C47B80"/>
    <w:rsid w:val="00C50EA6"/>
    <w:rsid w:val="00C51292"/>
    <w:rsid w:val="00C5266B"/>
    <w:rsid w:val="00C544F6"/>
    <w:rsid w:val="00C55C21"/>
    <w:rsid w:val="00C568E4"/>
    <w:rsid w:val="00C569BA"/>
    <w:rsid w:val="00C60C05"/>
    <w:rsid w:val="00C61BD0"/>
    <w:rsid w:val="00C627F4"/>
    <w:rsid w:val="00C64D84"/>
    <w:rsid w:val="00C6505C"/>
    <w:rsid w:val="00C7352F"/>
    <w:rsid w:val="00C83040"/>
    <w:rsid w:val="00C83949"/>
    <w:rsid w:val="00C855E8"/>
    <w:rsid w:val="00C8740F"/>
    <w:rsid w:val="00C959A9"/>
    <w:rsid w:val="00CA0C76"/>
    <w:rsid w:val="00CA712F"/>
    <w:rsid w:val="00CA7C47"/>
    <w:rsid w:val="00CB22BB"/>
    <w:rsid w:val="00CB27BA"/>
    <w:rsid w:val="00CC0D59"/>
    <w:rsid w:val="00CC70AF"/>
    <w:rsid w:val="00CC748B"/>
    <w:rsid w:val="00CC7AA3"/>
    <w:rsid w:val="00CD0654"/>
    <w:rsid w:val="00CD084F"/>
    <w:rsid w:val="00CD2805"/>
    <w:rsid w:val="00CD2821"/>
    <w:rsid w:val="00CD290B"/>
    <w:rsid w:val="00CD7964"/>
    <w:rsid w:val="00CD7E92"/>
    <w:rsid w:val="00CE1B93"/>
    <w:rsid w:val="00CE233E"/>
    <w:rsid w:val="00CE5768"/>
    <w:rsid w:val="00CE77EC"/>
    <w:rsid w:val="00CF3C6B"/>
    <w:rsid w:val="00CF45EA"/>
    <w:rsid w:val="00CF7BCE"/>
    <w:rsid w:val="00D00279"/>
    <w:rsid w:val="00D04B23"/>
    <w:rsid w:val="00D06665"/>
    <w:rsid w:val="00D13585"/>
    <w:rsid w:val="00D13BF2"/>
    <w:rsid w:val="00D22603"/>
    <w:rsid w:val="00D22728"/>
    <w:rsid w:val="00D25876"/>
    <w:rsid w:val="00D27C4A"/>
    <w:rsid w:val="00D36993"/>
    <w:rsid w:val="00D376EF"/>
    <w:rsid w:val="00D40F90"/>
    <w:rsid w:val="00D4191C"/>
    <w:rsid w:val="00D43905"/>
    <w:rsid w:val="00D43A62"/>
    <w:rsid w:val="00D45811"/>
    <w:rsid w:val="00D50605"/>
    <w:rsid w:val="00D60472"/>
    <w:rsid w:val="00D63B05"/>
    <w:rsid w:val="00D64710"/>
    <w:rsid w:val="00D724E9"/>
    <w:rsid w:val="00D72D30"/>
    <w:rsid w:val="00D7323B"/>
    <w:rsid w:val="00D750FB"/>
    <w:rsid w:val="00D75CF4"/>
    <w:rsid w:val="00D765CA"/>
    <w:rsid w:val="00D904AD"/>
    <w:rsid w:val="00D93060"/>
    <w:rsid w:val="00DA56B7"/>
    <w:rsid w:val="00DA5722"/>
    <w:rsid w:val="00DA6E2F"/>
    <w:rsid w:val="00DB4C1C"/>
    <w:rsid w:val="00DB77E9"/>
    <w:rsid w:val="00DB7A59"/>
    <w:rsid w:val="00DB7B8F"/>
    <w:rsid w:val="00DC1D82"/>
    <w:rsid w:val="00DD0D85"/>
    <w:rsid w:val="00DD15F1"/>
    <w:rsid w:val="00DD4975"/>
    <w:rsid w:val="00DD52D1"/>
    <w:rsid w:val="00DD567C"/>
    <w:rsid w:val="00DE0948"/>
    <w:rsid w:val="00DE30B2"/>
    <w:rsid w:val="00DE4D71"/>
    <w:rsid w:val="00DE5DF6"/>
    <w:rsid w:val="00DE7539"/>
    <w:rsid w:val="00DF0F55"/>
    <w:rsid w:val="00DF6B12"/>
    <w:rsid w:val="00E054D0"/>
    <w:rsid w:val="00E07DD3"/>
    <w:rsid w:val="00E110BD"/>
    <w:rsid w:val="00E118E5"/>
    <w:rsid w:val="00E12764"/>
    <w:rsid w:val="00E1319B"/>
    <w:rsid w:val="00E13973"/>
    <w:rsid w:val="00E168B1"/>
    <w:rsid w:val="00E33831"/>
    <w:rsid w:val="00E35070"/>
    <w:rsid w:val="00E40D0A"/>
    <w:rsid w:val="00E45F1B"/>
    <w:rsid w:val="00E4612B"/>
    <w:rsid w:val="00E47174"/>
    <w:rsid w:val="00E542AB"/>
    <w:rsid w:val="00E55BA4"/>
    <w:rsid w:val="00E636E1"/>
    <w:rsid w:val="00E72F7D"/>
    <w:rsid w:val="00E802CE"/>
    <w:rsid w:val="00E803EC"/>
    <w:rsid w:val="00E834D6"/>
    <w:rsid w:val="00E8501E"/>
    <w:rsid w:val="00E865A0"/>
    <w:rsid w:val="00E90C98"/>
    <w:rsid w:val="00E9260F"/>
    <w:rsid w:val="00E93843"/>
    <w:rsid w:val="00E9406F"/>
    <w:rsid w:val="00E946A4"/>
    <w:rsid w:val="00EA06CF"/>
    <w:rsid w:val="00EA46AF"/>
    <w:rsid w:val="00EB3352"/>
    <w:rsid w:val="00EB4EB6"/>
    <w:rsid w:val="00ED06CD"/>
    <w:rsid w:val="00ED278B"/>
    <w:rsid w:val="00EE0B31"/>
    <w:rsid w:val="00EF04FE"/>
    <w:rsid w:val="00EF1F5D"/>
    <w:rsid w:val="00EF26C9"/>
    <w:rsid w:val="00EF33B0"/>
    <w:rsid w:val="00EF6CBE"/>
    <w:rsid w:val="00EF70E9"/>
    <w:rsid w:val="00EF7179"/>
    <w:rsid w:val="00EF78A2"/>
    <w:rsid w:val="00F00B46"/>
    <w:rsid w:val="00F028C7"/>
    <w:rsid w:val="00F02904"/>
    <w:rsid w:val="00F033CD"/>
    <w:rsid w:val="00F078AA"/>
    <w:rsid w:val="00F15015"/>
    <w:rsid w:val="00F22B36"/>
    <w:rsid w:val="00F248D3"/>
    <w:rsid w:val="00F24F6A"/>
    <w:rsid w:val="00F32B8B"/>
    <w:rsid w:val="00F33275"/>
    <w:rsid w:val="00F34ED0"/>
    <w:rsid w:val="00F34FE3"/>
    <w:rsid w:val="00F36379"/>
    <w:rsid w:val="00F37635"/>
    <w:rsid w:val="00F44865"/>
    <w:rsid w:val="00F4671F"/>
    <w:rsid w:val="00F53256"/>
    <w:rsid w:val="00F56871"/>
    <w:rsid w:val="00F6082D"/>
    <w:rsid w:val="00F63643"/>
    <w:rsid w:val="00F6409E"/>
    <w:rsid w:val="00F6693A"/>
    <w:rsid w:val="00F67851"/>
    <w:rsid w:val="00F71AE9"/>
    <w:rsid w:val="00F76E10"/>
    <w:rsid w:val="00F82E2D"/>
    <w:rsid w:val="00F85FA4"/>
    <w:rsid w:val="00F86BC8"/>
    <w:rsid w:val="00F86FAA"/>
    <w:rsid w:val="00F87CD4"/>
    <w:rsid w:val="00F92DE2"/>
    <w:rsid w:val="00F959C2"/>
    <w:rsid w:val="00F967F5"/>
    <w:rsid w:val="00F97EAD"/>
    <w:rsid w:val="00FA1550"/>
    <w:rsid w:val="00FA2330"/>
    <w:rsid w:val="00FA6A8B"/>
    <w:rsid w:val="00FA72AB"/>
    <w:rsid w:val="00FB10CB"/>
    <w:rsid w:val="00FB5785"/>
    <w:rsid w:val="00FB5BB4"/>
    <w:rsid w:val="00FC7662"/>
    <w:rsid w:val="00FD048A"/>
    <w:rsid w:val="00FD1541"/>
    <w:rsid w:val="00FD2AAB"/>
    <w:rsid w:val="00FD3BE1"/>
    <w:rsid w:val="00FD3CB9"/>
    <w:rsid w:val="00FD3F88"/>
    <w:rsid w:val="00FD7065"/>
    <w:rsid w:val="00FE0F30"/>
    <w:rsid w:val="00FE12F3"/>
    <w:rsid w:val="00FE2BB7"/>
    <w:rsid w:val="00FE2E90"/>
    <w:rsid w:val="00FE312C"/>
    <w:rsid w:val="00FE5940"/>
    <w:rsid w:val="00FF1F92"/>
    <w:rsid w:val="00FF24C0"/>
    <w:rsid w:val="00FF427A"/>
    <w:rsid w:val="00FF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BE802"/>
  <w15:docId w15:val="{A802B1D9-8634-4195-9DC7-6E5610AE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Unicode MS" w:eastAsia="Arial Unicode MS" w:hAnsi="Arial Unicode MS" w:cs="Arial Unicode MS"/>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z w:val="26"/>
      <w:szCs w:val="26"/>
      <w:u w:val="none"/>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26"/>
      <w:szCs w:val="26"/>
      <w:u w:val="none"/>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19"/>
      <w:szCs w:val="19"/>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rPr>
  </w:style>
  <w:style w:type="character" w:customStyle="1" w:styleId="Bodytext3">
    <w:name w:val="Body text (3)_"/>
    <w:basedOn w:val="DefaultParagraphFont"/>
    <w:link w:val="Bodytext30"/>
    <w:rPr>
      <w:rFonts w:ascii="Arial" w:eastAsia="Arial" w:hAnsi="Arial" w:cs="Arial"/>
      <w:b w:val="0"/>
      <w:bCs w:val="0"/>
      <w:i w:val="0"/>
      <w:iCs w:val="0"/>
      <w:smallCaps w:val="0"/>
      <w:strike w:val="0"/>
      <w:sz w:val="16"/>
      <w:szCs w:val="16"/>
      <w:u w:val="none"/>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sz w:val="26"/>
      <w:szCs w:val="26"/>
      <w:u w:val="none"/>
    </w:rPr>
  </w:style>
  <w:style w:type="paragraph" w:styleId="BodyText">
    <w:name w:val="Body Text"/>
    <w:basedOn w:val="Normal"/>
    <w:link w:val="BodyTextChar"/>
    <w:qFormat/>
    <w:pPr>
      <w:shd w:val="clear" w:color="auto" w:fill="FFFFFF"/>
      <w:spacing w:after="100" w:line="276"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pPr>
    <w:rPr>
      <w:rFonts w:ascii="Times New Roman" w:eastAsia="Times New Roman" w:hAnsi="Times New Roman" w:cs="Times New Roman"/>
      <w:b/>
      <w:bCs/>
      <w:sz w:val="26"/>
      <w:szCs w:val="26"/>
    </w:rPr>
  </w:style>
  <w:style w:type="paragraph" w:customStyle="1" w:styleId="Heading10">
    <w:name w:val="Heading #1"/>
    <w:basedOn w:val="Normal"/>
    <w:link w:val="Heading1"/>
    <w:pPr>
      <w:shd w:val="clear" w:color="auto" w:fill="FFFFFF"/>
      <w:spacing w:after="100" w:line="276" w:lineRule="auto"/>
      <w:ind w:left="560"/>
      <w:outlineLvl w:val="0"/>
    </w:pPr>
    <w:rPr>
      <w:rFonts w:ascii="Times New Roman" w:eastAsia="Times New Roman" w:hAnsi="Times New Roman" w:cs="Times New Roman"/>
      <w:b/>
      <w:bCs/>
      <w:sz w:val="26"/>
      <w:szCs w:val="26"/>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sz w:val="19"/>
      <w:szCs w:val="19"/>
    </w:rPr>
  </w:style>
  <w:style w:type="paragraph" w:customStyle="1" w:styleId="Headerorfooter20">
    <w:name w:val="Header or footer (2)"/>
    <w:basedOn w:val="Normal"/>
    <w:link w:val="Headerorfooter2"/>
    <w:pPr>
      <w:shd w:val="clear" w:color="auto" w:fill="FFFFFF"/>
    </w:pPr>
    <w:rPr>
      <w:rFonts w:ascii="Times New Roman" w:eastAsia="Times New Roman" w:hAnsi="Times New Roman" w:cs="Times New Roman"/>
      <w:sz w:val="20"/>
      <w:szCs w:val="20"/>
    </w:rPr>
  </w:style>
  <w:style w:type="paragraph" w:customStyle="1" w:styleId="Bodytext30">
    <w:name w:val="Body text (3)"/>
    <w:basedOn w:val="Normal"/>
    <w:link w:val="Bodytext3"/>
    <w:pPr>
      <w:shd w:val="clear" w:color="auto" w:fill="FFFFFF"/>
      <w:spacing w:after="100" w:line="180" w:lineRule="auto"/>
      <w:ind w:left="1600"/>
    </w:pPr>
    <w:rPr>
      <w:rFonts w:ascii="Arial" w:eastAsia="Arial" w:hAnsi="Arial" w:cs="Arial"/>
      <w:sz w:val="16"/>
      <w:szCs w:val="16"/>
    </w:rPr>
  </w:style>
  <w:style w:type="paragraph" w:customStyle="1" w:styleId="Other0">
    <w:name w:val="Other"/>
    <w:basedOn w:val="Normal"/>
    <w:link w:val="Other"/>
    <w:pPr>
      <w:shd w:val="clear" w:color="auto" w:fill="FFFFFF"/>
      <w:spacing w:after="100" w:line="276"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780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0639"/>
    <w:rPr>
      <w:rFonts w:ascii="Tahoma" w:hAnsi="Tahoma" w:cs="Tahoma"/>
      <w:sz w:val="16"/>
      <w:szCs w:val="16"/>
    </w:rPr>
  </w:style>
  <w:style w:type="character" w:customStyle="1" w:styleId="BalloonTextChar">
    <w:name w:val="Balloon Text Char"/>
    <w:basedOn w:val="DefaultParagraphFont"/>
    <w:link w:val="BalloonText"/>
    <w:uiPriority w:val="99"/>
    <w:semiHidden/>
    <w:rsid w:val="002A0639"/>
    <w:rPr>
      <w:rFonts w:ascii="Tahoma" w:hAnsi="Tahoma" w:cs="Tahoma"/>
      <w:color w:val="000000"/>
      <w:sz w:val="16"/>
      <w:szCs w:val="16"/>
    </w:rPr>
  </w:style>
  <w:style w:type="paragraph" w:styleId="Header">
    <w:name w:val="header"/>
    <w:basedOn w:val="Normal"/>
    <w:link w:val="HeaderChar"/>
    <w:uiPriority w:val="99"/>
    <w:unhideWhenUsed/>
    <w:rsid w:val="00F53256"/>
    <w:pPr>
      <w:tabs>
        <w:tab w:val="center" w:pos="4680"/>
        <w:tab w:val="right" w:pos="9360"/>
      </w:tabs>
    </w:pPr>
  </w:style>
  <w:style w:type="character" w:customStyle="1" w:styleId="HeaderChar">
    <w:name w:val="Header Char"/>
    <w:basedOn w:val="DefaultParagraphFont"/>
    <w:link w:val="Header"/>
    <w:uiPriority w:val="99"/>
    <w:rsid w:val="00F53256"/>
    <w:rPr>
      <w:color w:val="000000"/>
    </w:rPr>
  </w:style>
  <w:style w:type="paragraph" w:styleId="Footer">
    <w:name w:val="footer"/>
    <w:basedOn w:val="Normal"/>
    <w:link w:val="FooterChar"/>
    <w:uiPriority w:val="99"/>
    <w:unhideWhenUsed/>
    <w:rsid w:val="00F53256"/>
    <w:pPr>
      <w:tabs>
        <w:tab w:val="center" w:pos="4680"/>
        <w:tab w:val="right" w:pos="9360"/>
      </w:tabs>
    </w:pPr>
  </w:style>
  <w:style w:type="character" w:customStyle="1" w:styleId="FooterChar">
    <w:name w:val="Footer Char"/>
    <w:basedOn w:val="DefaultParagraphFont"/>
    <w:link w:val="Footer"/>
    <w:uiPriority w:val="99"/>
    <w:rsid w:val="00F53256"/>
    <w:rPr>
      <w:color w:val="000000"/>
    </w:rPr>
  </w:style>
  <w:style w:type="paragraph" w:styleId="NormalWeb">
    <w:name w:val="Normal (Web)"/>
    <w:basedOn w:val="Normal"/>
    <w:uiPriority w:val="99"/>
    <w:unhideWhenUsed/>
    <w:rsid w:val="005F0881"/>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Heading2">
    <w:name w:val="Heading #2_"/>
    <w:basedOn w:val="DefaultParagraphFont"/>
    <w:link w:val="Heading20"/>
    <w:rsid w:val="006C7037"/>
    <w:rPr>
      <w:rFonts w:ascii="Times New Roman" w:eastAsia="Times New Roman" w:hAnsi="Times New Roman" w:cs="Times New Roman"/>
      <w:b/>
      <w:bCs/>
      <w:shd w:val="clear" w:color="auto" w:fill="FFFFFF"/>
    </w:rPr>
  </w:style>
  <w:style w:type="paragraph" w:customStyle="1" w:styleId="Heading20">
    <w:name w:val="Heading #2"/>
    <w:basedOn w:val="Normal"/>
    <w:link w:val="Heading2"/>
    <w:rsid w:val="006C7037"/>
    <w:pPr>
      <w:shd w:val="clear" w:color="auto" w:fill="FFFFFF"/>
      <w:spacing w:after="110" w:line="310" w:lineRule="auto"/>
      <w:ind w:firstLine="600"/>
      <w:outlineLvl w:val="1"/>
    </w:pPr>
    <w:rPr>
      <w:rFonts w:ascii="Times New Roman" w:eastAsia="Times New Roman" w:hAnsi="Times New Roman" w:cs="Times New Roman"/>
      <w:b/>
      <w:bCs/>
      <w:color w:val="auto"/>
    </w:rPr>
  </w:style>
  <w:style w:type="paragraph" w:styleId="ListParagraph">
    <w:name w:val="List Paragraph"/>
    <w:basedOn w:val="Normal"/>
    <w:uiPriority w:val="34"/>
    <w:qFormat/>
    <w:rsid w:val="00044CAC"/>
    <w:pPr>
      <w:widowControl/>
      <w:ind w:left="720"/>
      <w:contextualSpacing/>
    </w:pPr>
    <w:rPr>
      <w:rFonts w:ascii=".VnTime" w:eastAsia="Times New Roman" w:hAnsi=".VnTime" w:cs="Times New Roman"/>
      <w:color w:val="auto"/>
      <w:sz w:val="20"/>
      <w:szCs w:val="20"/>
      <w:lang w:val="en-US" w:eastAsia="en-US" w:bidi="ar-SA"/>
    </w:rPr>
  </w:style>
  <w:style w:type="character" w:styleId="CommentReference">
    <w:name w:val="annotation reference"/>
    <w:basedOn w:val="DefaultParagraphFont"/>
    <w:uiPriority w:val="99"/>
    <w:unhideWhenUsed/>
    <w:rsid w:val="00577756"/>
    <w:rPr>
      <w:sz w:val="16"/>
      <w:szCs w:val="16"/>
    </w:rPr>
  </w:style>
  <w:style w:type="paragraph" w:styleId="CommentText">
    <w:name w:val="annotation text"/>
    <w:basedOn w:val="Normal"/>
    <w:link w:val="CommentTextChar"/>
    <w:uiPriority w:val="99"/>
    <w:semiHidden/>
    <w:unhideWhenUsed/>
    <w:rsid w:val="00577756"/>
    <w:rPr>
      <w:sz w:val="20"/>
      <w:szCs w:val="20"/>
    </w:rPr>
  </w:style>
  <w:style w:type="character" w:customStyle="1" w:styleId="CommentTextChar">
    <w:name w:val="Comment Text Char"/>
    <w:basedOn w:val="DefaultParagraphFont"/>
    <w:link w:val="CommentText"/>
    <w:uiPriority w:val="99"/>
    <w:semiHidden/>
    <w:rsid w:val="00577756"/>
    <w:rPr>
      <w:color w:val="000000"/>
      <w:sz w:val="20"/>
      <w:szCs w:val="20"/>
    </w:rPr>
  </w:style>
  <w:style w:type="paragraph" w:styleId="CommentSubject">
    <w:name w:val="annotation subject"/>
    <w:basedOn w:val="CommentText"/>
    <w:next w:val="CommentText"/>
    <w:link w:val="CommentSubjectChar"/>
    <w:uiPriority w:val="99"/>
    <w:semiHidden/>
    <w:unhideWhenUsed/>
    <w:rsid w:val="00577756"/>
    <w:rPr>
      <w:b/>
      <w:bCs/>
    </w:rPr>
  </w:style>
  <w:style w:type="character" w:customStyle="1" w:styleId="CommentSubjectChar">
    <w:name w:val="Comment Subject Char"/>
    <w:basedOn w:val="CommentTextChar"/>
    <w:link w:val="CommentSubject"/>
    <w:uiPriority w:val="99"/>
    <w:semiHidden/>
    <w:rsid w:val="00577756"/>
    <w:rPr>
      <w:b/>
      <w:bCs/>
      <w:color w:val="000000"/>
      <w:sz w:val="20"/>
      <w:szCs w:val="20"/>
    </w:rPr>
  </w:style>
  <w:style w:type="paragraph" w:customStyle="1" w:styleId="Char">
    <w:name w:val="Char"/>
    <w:basedOn w:val="Normal"/>
    <w:semiHidden/>
    <w:rsid w:val="00493725"/>
    <w:pPr>
      <w:widowControl/>
      <w:spacing w:after="160" w:line="240" w:lineRule="exact"/>
    </w:pPr>
    <w:rPr>
      <w:rFonts w:ascii="Arial" w:eastAsia="Times New Roman" w:hAnsi="Arial" w:cs="Times New Roman"/>
      <w:color w:val="auto"/>
      <w:kern w:val="16"/>
      <w:sz w:val="20"/>
      <w:szCs w:val="20"/>
      <w:lang w:val="en-US" w:eastAsia="en-US" w:bidi="ar-SA"/>
    </w:rPr>
  </w:style>
  <w:style w:type="table" w:customStyle="1" w:styleId="TableGrid0">
    <w:name w:val="TableGrid"/>
    <w:rsid w:val="00C21EE7"/>
    <w:pPr>
      <w:widowControl/>
    </w:pPr>
    <w:rPr>
      <w:rFonts w:asciiTheme="minorHAnsi" w:eastAsiaTheme="minorEastAsia" w:hAnsiTheme="minorHAnsi" w:cstheme="minorBidi"/>
      <w:sz w:val="22"/>
      <w:szCs w:val="22"/>
      <w:lang w:val="en-US" w:eastAsia="en-US" w:bidi="ar-SA"/>
    </w:rPr>
    <w:tblPr>
      <w:tblCellMar>
        <w:top w:w="0" w:type="dxa"/>
        <w:left w:w="0" w:type="dxa"/>
        <w:bottom w:w="0" w:type="dxa"/>
        <w:right w:w="0" w:type="dxa"/>
      </w:tblCellMar>
    </w:tblPr>
  </w:style>
  <w:style w:type="paragraph" w:styleId="BodyTextIndent">
    <w:name w:val="Body Text Indent"/>
    <w:basedOn w:val="Normal"/>
    <w:link w:val="BodyTextIndentChar"/>
    <w:uiPriority w:val="99"/>
    <w:semiHidden/>
    <w:unhideWhenUsed/>
    <w:rsid w:val="002B25EA"/>
    <w:pPr>
      <w:spacing w:after="120"/>
      <w:ind w:left="360"/>
    </w:pPr>
  </w:style>
  <w:style w:type="character" w:customStyle="1" w:styleId="BodyTextIndentChar">
    <w:name w:val="Body Text Indent Char"/>
    <w:basedOn w:val="DefaultParagraphFont"/>
    <w:link w:val="BodyTextIndent"/>
    <w:uiPriority w:val="99"/>
    <w:semiHidden/>
    <w:rsid w:val="002B25EA"/>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65438">
      <w:bodyDiv w:val="1"/>
      <w:marLeft w:val="0"/>
      <w:marRight w:val="0"/>
      <w:marTop w:val="0"/>
      <w:marBottom w:val="0"/>
      <w:divBdr>
        <w:top w:val="none" w:sz="0" w:space="0" w:color="auto"/>
        <w:left w:val="none" w:sz="0" w:space="0" w:color="auto"/>
        <w:bottom w:val="none" w:sz="0" w:space="0" w:color="auto"/>
        <w:right w:val="none" w:sz="0" w:space="0" w:color="auto"/>
      </w:divBdr>
    </w:div>
    <w:div w:id="538905656">
      <w:bodyDiv w:val="1"/>
      <w:marLeft w:val="0"/>
      <w:marRight w:val="0"/>
      <w:marTop w:val="0"/>
      <w:marBottom w:val="0"/>
      <w:divBdr>
        <w:top w:val="none" w:sz="0" w:space="0" w:color="auto"/>
        <w:left w:val="none" w:sz="0" w:space="0" w:color="auto"/>
        <w:bottom w:val="none" w:sz="0" w:space="0" w:color="auto"/>
        <w:right w:val="none" w:sz="0" w:space="0" w:color="auto"/>
      </w:divBdr>
    </w:div>
    <w:div w:id="674696182">
      <w:bodyDiv w:val="1"/>
      <w:marLeft w:val="0"/>
      <w:marRight w:val="0"/>
      <w:marTop w:val="0"/>
      <w:marBottom w:val="0"/>
      <w:divBdr>
        <w:top w:val="none" w:sz="0" w:space="0" w:color="auto"/>
        <w:left w:val="none" w:sz="0" w:space="0" w:color="auto"/>
        <w:bottom w:val="none" w:sz="0" w:space="0" w:color="auto"/>
        <w:right w:val="none" w:sz="0" w:space="0" w:color="auto"/>
      </w:divBdr>
    </w:div>
    <w:div w:id="1314991148">
      <w:bodyDiv w:val="1"/>
      <w:marLeft w:val="0"/>
      <w:marRight w:val="0"/>
      <w:marTop w:val="0"/>
      <w:marBottom w:val="0"/>
      <w:divBdr>
        <w:top w:val="none" w:sz="0" w:space="0" w:color="auto"/>
        <w:left w:val="none" w:sz="0" w:space="0" w:color="auto"/>
        <w:bottom w:val="none" w:sz="0" w:space="0" w:color="auto"/>
        <w:right w:val="none" w:sz="0" w:space="0" w:color="auto"/>
      </w:divBdr>
    </w:div>
    <w:div w:id="1403329450">
      <w:bodyDiv w:val="1"/>
      <w:marLeft w:val="0"/>
      <w:marRight w:val="0"/>
      <w:marTop w:val="0"/>
      <w:marBottom w:val="0"/>
      <w:divBdr>
        <w:top w:val="none" w:sz="0" w:space="0" w:color="auto"/>
        <w:left w:val="none" w:sz="0" w:space="0" w:color="auto"/>
        <w:bottom w:val="none" w:sz="0" w:space="0" w:color="auto"/>
        <w:right w:val="none" w:sz="0" w:space="0" w:color="auto"/>
      </w:divBdr>
    </w:div>
    <w:div w:id="1837914427">
      <w:bodyDiv w:val="1"/>
      <w:marLeft w:val="0"/>
      <w:marRight w:val="0"/>
      <w:marTop w:val="0"/>
      <w:marBottom w:val="0"/>
      <w:divBdr>
        <w:top w:val="none" w:sz="0" w:space="0" w:color="auto"/>
        <w:left w:val="none" w:sz="0" w:space="0" w:color="auto"/>
        <w:bottom w:val="none" w:sz="0" w:space="0" w:color="auto"/>
        <w:right w:val="none" w:sz="0" w:space="0" w:color="auto"/>
      </w:divBdr>
    </w:div>
    <w:div w:id="2108379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9C19C-41B6-4C1A-BBD4-24D5CBFAA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1715</Words>
  <Characters>9780</Characters>
  <Application>Microsoft Office Word</Application>
  <DocSecurity>0</DocSecurity>
  <Lines>81</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Trương Viết Việt</cp:lastModifiedBy>
  <cp:revision>2</cp:revision>
  <cp:lastPrinted>2023-04-07T03:40:00Z</cp:lastPrinted>
  <dcterms:created xsi:type="dcterms:W3CDTF">2025-04-21T14:35:00Z</dcterms:created>
  <dcterms:modified xsi:type="dcterms:W3CDTF">2025-04-21T14:35:00Z</dcterms:modified>
</cp:coreProperties>
</file>