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1052322387695" w:lineRule="auto"/>
        <w:ind w:left="1148.8920593261719" w:right="798.93310546875" w:firstLine="0"/>
        <w:jc w:val="center"/>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highlight w:val="white"/>
          <w:u w:val="none"/>
          <w:vertAlign w:val="baseline"/>
          <w:rtl w:val="0"/>
        </w:rPr>
        <w:t xml:space="preserve">AI Agents and Workflows for Developers – April 2026</w:t>
      </w: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642d08"/>
          <w:sz w:val="40.08000183105469"/>
          <w:szCs w:val="40.08000183105469"/>
          <w:highlight w:val="white"/>
          <w:u w:val="none"/>
          <w:vertAlign w:val="baseline"/>
          <w:rtl w:val="0"/>
        </w:rPr>
        <w:t xml:space="preserve">Individual Project Assignment</w:t>
      </w: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984375" w:line="240" w:lineRule="auto"/>
        <w:ind w:left="350.8343505859375"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Overview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6015625" w:line="278.87454986572266" w:lineRule="auto"/>
        <w:ind w:left="338.5151672363281" w:right="212.47924804687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will create a Python Jupyter notebook (.ipynb file) in Google Colab. Your goal is to design and implement a  Multi-Agent workflow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LangGraph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LangChain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system must solve a complex, multi-step problem of  your choosing by utilizing distinct AI agents, custom tools, conversation memory, and a human-in-the-loop review  process.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6220703125" w:line="240" w:lineRule="auto"/>
        <w:ind w:left="350.8343505859375"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Choose a Scenario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7236328125" w:line="240" w:lineRule="auto"/>
        <w:ind w:left="345.58074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Choose a domain and use case of your interest. Examples include, but are not limited to: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705.5615997314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Research Assistant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One agent searches the web, another summarizes the findings.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7490234375" w:line="240" w:lineRule="auto"/>
        <w:ind w:left="705.5615997314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Travel Planner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One agent checks flights/hotels, another builds the itinerary.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78.14985275268555" w:lineRule="auto"/>
        <w:ind w:left="1065.3984069824219" w:right="72.81494140625" w:hanging="359.83680725097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Code Reviewer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One agent writes code based on a prompt, another reviews it for bugs. Define the scenario  clearly in a markdown cell at the beginning of your notebook.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87353515625" w:line="240" w:lineRule="auto"/>
        <w:ind w:left="362.8583526611328"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Multi-Agent Architecture (LangGraph)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6640625" w:line="240" w:lineRule="auto"/>
        <w:ind w:left="338.51516723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must build a stateful graph using LangGraph. The system must include: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40" w:lineRule="auto"/>
        <w:ind w:left="705.5615997314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least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two distinct agents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each with a specific role, system prompt, and responsibility.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80.3220272064209" w:lineRule="auto"/>
        <w:ind w:left="1059.2160034179688" w:right="50.777587890625" w:hanging="353.6544036865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defined state (TypedDict or Pydantic model) that is passed between the agents and stores the progress of  the workflow.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305419921875" w:line="240" w:lineRule="auto"/>
        <w:ind w:left="339.6119689941406"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Agents &amp; Tools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6015625" w:line="279.2358112335205" w:lineRule="auto"/>
        <w:ind w:left="338.5151672363281" w:right="226.3415527343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Your agents must have access to and successfully use at least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two different tools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These can be built-in LangChain  tools (e.g., Wikipedia search, Tavily web search, Calculator) or custom Python functions wrapped as tools (e.g., a  mock API call, a string manipulator).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295654296875" w:line="240" w:lineRule="auto"/>
        <w:ind w:left="362.8583526611328"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Memory &amp; Human-in-the-Loop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6015625" w:line="279.5983600616455" w:lineRule="auto"/>
        <w:ind w:left="345.13916015625" w:right="-4.63623046875" w:hanging="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graph must maintain conversational memory (e.g., using MemorySaver or checkpointer in LangGraph).  Furthermore, you must implement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Human-in-the-Loop (HITL)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interruption. Before the system outputs its final  result or takes a critical action (like "sending an email" or "finalizing a report"), the graph must pause, ask for human  approval or feedback, and then resume execution based on the human's input.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57275390625" w:line="240" w:lineRule="auto"/>
        <w:ind w:left="350.8343505859375"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Core Function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66259765625" w:line="279.417200088501" w:lineRule="auto"/>
        <w:ind w:left="338.5151672363281" w:right="63.367919921875" w:hanging="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need to implement a core function execute_workflow that accepts one string parameter – user_request. This  function should initialize the graph and begin the execution. You must also implement the logic to handle the graph  interruption, receive the human feedback, and resume the graph to get the final output.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0626373291016" w:line="240" w:lineRule="auto"/>
        <w:ind w:left="0" w:right="496.98486328125" w:firstLine="0"/>
        <w:jc w:val="righ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 SoftUni – </w:t>
      </w:r>
      <w:r w:rsidDel="00000000" w:rsidR="00000000" w:rsidRPr="00000000">
        <w:rPr>
          <w:rFonts w:ascii="Calibri" w:cs="Calibri" w:eastAsia="Calibri" w:hAnsi="Calibri"/>
          <w:b w:val="0"/>
          <w:bCs w:val="0"/>
          <w:i w:val="0"/>
          <w:iCs w:val="0"/>
          <w:smallCaps w:val="0"/>
          <w:strike w:val="0"/>
          <w:color w:val="0882de"/>
          <w:sz w:val="17.040000915527344"/>
          <w:szCs w:val="17.040000915527344"/>
          <w:u w:val="single"/>
          <w:shd w:fill="auto" w:val="clear"/>
          <w:vertAlign w:val="baseline"/>
          <w:rtl w:val="0"/>
        </w:rPr>
        <w:t xml:space="preserve">about.softuni.bg</w:t>
      </w: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 Copyrighted document. Unauthorized copy, reproduction or use is not permitted. </w:t>
      </w:r>
      <w:r w:rsidDel="00000000" w:rsidR="00000000" w:rsidRPr="00000000">
        <w:drawing>
          <wp:anchor allowOverlap="1" behindDoc="0" distB="19050" distT="19050" distL="19050" distR="19050" hidden="0" layoutInCell="1" locked="0" relativeHeight="0" simplePos="0">
            <wp:simplePos x="0" y="0"/>
            <wp:positionH relativeFrom="column">
              <wp:posOffset>-1407720</wp:posOffset>
            </wp:positionH>
            <wp:positionV relativeFrom="paragraph">
              <wp:posOffset>7773</wp:posOffset>
            </wp:positionV>
            <wp:extent cx="1252855" cy="432435"/>
            <wp:effectExtent b="0" l="0" r="0" t="0"/>
            <wp:wrapSquare wrapText="bothSides" distB="19050" distT="19050" distL="19050" distR="1905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252855" cy="432435"/>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998107910156" w:line="308.6143684387207" w:lineRule="auto"/>
        <w:ind w:left="0" w:right="119.466552734375" w:firstLine="0"/>
        <w:jc w:val="center"/>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Follow us: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A1 Classification: Internal </w:t>
      </w: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Page 1 of 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3696718</wp:posOffset>
            </wp:positionH>
            <wp:positionV relativeFrom="paragraph">
              <wp:posOffset>24219</wp:posOffset>
            </wp:positionV>
            <wp:extent cx="179159" cy="179426"/>
            <wp:effectExtent b="0" l="0" r="0" t="0"/>
            <wp:wrapSquare wrapText="bothSides" distB="19050" distT="19050" distL="19050" distR="1905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79159" cy="17942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2178941</wp:posOffset>
            </wp:positionH>
            <wp:positionV relativeFrom="paragraph">
              <wp:posOffset>24079</wp:posOffset>
            </wp:positionV>
            <wp:extent cx="179705" cy="179705"/>
            <wp:effectExtent b="0" l="0" r="0" t="0"/>
            <wp:wrapSquare wrapText="bothSides" distB="19050" distT="19050" distL="19050" distR="19050"/>
            <wp:docPr id="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2436116</wp:posOffset>
            </wp:positionH>
            <wp:positionV relativeFrom="paragraph">
              <wp:posOffset>24079</wp:posOffset>
            </wp:positionV>
            <wp:extent cx="179705" cy="179705"/>
            <wp:effectExtent b="0" l="0" r="0" t="0"/>
            <wp:wrapSquare wrapText="bothSides" distB="19050" distT="19050" distL="19050" distR="1905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2693418</wp:posOffset>
            </wp:positionH>
            <wp:positionV relativeFrom="paragraph">
              <wp:posOffset>24079</wp:posOffset>
            </wp:positionV>
            <wp:extent cx="179705" cy="179705"/>
            <wp:effectExtent b="0" l="0" r="0" t="0"/>
            <wp:wrapSquare wrapText="bothSides" distB="19050" distT="19050" distL="19050" distR="19050"/>
            <wp:docPr id="1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2950593</wp:posOffset>
            </wp:positionH>
            <wp:positionV relativeFrom="paragraph">
              <wp:posOffset>24079</wp:posOffset>
            </wp:positionV>
            <wp:extent cx="179705" cy="179705"/>
            <wp:effectExtent b="0" l="0" r="0" t="0"/>
            <wp:wrapSquare wrapText="bothSides" distB="19050" distT="19050" distL="19050" distR="19050"/>
            <wp:docPr id="1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3207895</wp:posOffset>
            </wp:positionH>
            <wp:positionV relativeFrom="paragraph">
              <wp:posOffset>24079</wp:posOffset>
            </wp:positionV>
            <wp:extent cx="179705" cy="179705"/>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3439289</wp:posOffset>
            </wp:positionH>
            <wp:positionV relativeFrom="paragraph">
              <wp:posOffset>24079</wp:posOffset>
            </wp:positionV>
            <wp:extent cx="179705" cy="179705"/>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3953639</wp:posOffset>
            </wp:positionH>
            <wp:positionV relativeFrom="paragraph">
              <wp:posOffset>24079</wp:posOffset>
            </wp:positionV>
            <wp:extent cx="179705" cy="179705"/>
            <wp:effectExtent b="0" l="0" r="0" t="0"/>
            <wp:wrapSquare wrapText="bothSides" distB="19050" distT="19050" distL="19050" distR="1905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4210941</wp:posOffset>
            </wp:positionH>
            <wp:positionV relativeFrom="paragraph">
              <wp:posOffset>24079</wp:posOffset>
            </wp:positionV>
            <wp:extent cx="179705" cy="179705"/>
            <wp:effectExtent b="0" l="0" r="0" t="0"/>
            <wp:wrapSquare wrapText="bothSides" distB="19050" distT="19050" distL="19050" distR="1905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79705" cy="179705"/>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6079559326172"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Test Cases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6640625" w:line="279.2368698120117" w:lineRule="auto"/>
        <w:ind w:left="344.9183654785156" w:right="3.1787109375" w:hanging="3.09120178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at least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test cases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(different initial user requests) that execute your workflow. Show how the agents interact  and clearly demonstrate the Human-in-the-Loop process (e.g., simulate the user approving the action in one test  case, and providing feedback to revise the action in another).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2958984375" w:line="240" w:lineRule="auto"/>
        <w:ind w:left="347.62794494628906"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Security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6015625" w:line="278.15093994140625" w:lineRule="auto"/>
        <w:ind w:left="342.04795837402344" w:right="-8.800048828125" w:hanging="3.0912017822265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 your API keys (OpenAI, Anthropic, Tavily, etc.) must be stored in environment variables or Colab Secrets.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 NOT  SUBMIT YOUR API KEYS IN THE CODE!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6904296875" w:line="240" w:lineRule="auto"/>
        <w:ind w:left="343.6199951171875"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Working System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7822265625" w:line="278.14985275268555" w:lineRule="auto"/>
        <w:ind w:left="345.13916015625" w:right="550.23193359375" w:hanging="3.31199645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API keys are set up, the system should be able to execute in the Google Colab environment without any  additional installations beyond the required pip install commands at the top of the notebook.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9345703125" w:line="240" w:lineRule="auto"/>
        <w:ind w:left="347.62794494628906" w:right="0" w:firstLine="0"/>
        <w:jc w:val="left"/>
        <w:rPr>
          <w:rFonts w:ascii="Calibri" w:cs="Calibri" w:eastAsia="Calibri" w:hAnsi="Calibri"/>
          <w:b w:val="1"/>
          <w:bCs w:val="1"/>
          <w:i w:val="0"/>
          <w:iCs w:val="0"/>
          <w:smallCaps w:val="0"/>
          <w:strike w:val="0"/>
          <w:color w:val="642d08"/>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642d08"/>
          <w:sz w:val="40.08000183105469"/>
          <w:szCs w:val="40.08000183105469"/>
          <w:u w:val="none"/>
          <w:shd w:fill="auto" w:val="clear"/>
          <w:vertAlign w:val="baseline"/>
          <w:rtl w:val="0"/>
        </w:rPr>
        <w:t xml:space="preserve">Submission Format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6015625" w:line="240" w:lineRule="auto"/>
        <w:ind w:left="341.606369018554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ZIP file containing: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705.5615997314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.ipynb Jupyter Notebook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705.5615997314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optional README.md or small data file if your specific scenario requires 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926025390625" w:line="240" w:lineRule="auto"/>
        <w:ind w:left="0" w:right="496.98486328125" w:firstLine="0"/>
        <w:jc w:val="right"/>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 SoftUni – </w:t>
      </w:r>
      <w:r w:rsidDel="00000000" w:rsidR="00000000" w:rsidRPr="00000000">
        <w:rPr>
          <w:rFonts w:ascii="Calibri" w:cs="Calibri" w:eastAsia="Calibri" w:hAnsi="Calibri"/>
          <w:b w:val="0"/>
          <w:bCs w:val="0"/>
          <w:i w:val="0"/>
          <w:iCs w:val="0"/>
          <w:smallCaps w:val="0"/>
          <w:strike w:val="0"/>
          <w:color w:val="0882de"/>
          <w:sz w:val="17.040000915527344"/>
          <w:szCs w:val="17.040000915527344"/>
          <w:u w:val="single"/>
          <w:shd w:fill="auto" w:val="clear"/>
          <w:vertAlign w:val="baseline"/>
          <w:rtl w:val="0"/>
        </w:rPr>
        <w:t xml:space="preserve">about.softuni.bg</w:t>
      </w: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 Copyrighted document. Unauthorized copy, reproduction or use is not permitted. </w:t>
      </w:r>
      <w:r w:rsidDel="00000000" w:rsidR="00000000" w:rsidRPr="00000000">
        <w:drawing>
          <wp:anchor allowOverlap="1" behindDoc="0" distB="19050" distT="19050" distL="19050" distR="19050" hidden="0" layoutInCell="1" locked="0" relativeHeight="0" simplePos="0">
            <wp:simplePos x="0" y="0"/>
            <wp:positionH relativeFrom="column">
              <wp:posOffset>-1407720</wp:posOffset>
            </wp:positionH>
            <wp:positionV relativeFrom="paragraph">
              <wp:posOffset>7773</wp:posOffset>
            </wp:positionV>
            <wp:extent cx="1252855" cy="43243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252855" cy="432435"/>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998107910156" w:line="308.6143684387207" w:lineRule="auto"/>
        <w:ind w:left="0" w:right="119.466552734375" w:firstLine="0"/>
        <w:jc w:val="center"/>
        <w:rPr>
          <w:rFonts w:ascii="Calibri" w:cs="Calibri" w:eastAsia="Calibri" w:hAnsi="Calibri"/>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Follow us: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A1 Classification: Internal </w:t>
      </w: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Page 2 of 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3696718</wp:posOffset>
            </wp:positionH>
            <wp:positionV relativeFrom="paragraph">
              <wp:posOffset>24219</wp:posOffset>
            </wp:positionV>
            <wp:extent cx="179159" cy="179426"/>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79159" cy="17942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2178941</wp:posOffset>
            </wp:positionH>
            <wp:positionV relativeFrom="paragraph">
              <wp:posOffset>24079</wp:posOffset>
            </wp:positionV>
            <wp:extent cx="179705" cy="179705"/>
            <wp:effectExtent b="0" l="0" r="0" t="0"/>
            <wp:wrapSquare wrapText="bothSides" distB="19050" distT="19050" distL="19050" distR="19050"/>
            <wp:docPr id="1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2436116</wp:posOffset>
            </wp:positionH>
            <wp:positionV relativeFrom="paragraph">
              <wp:posOffset>24079</wp:posOffset>
            </wp:positionV>
            <wp:extent cx="179705" cy="179705"/>
            <wp:effectExtent b="0" l="0" r="0" t="0"/>
            <wp:wrapSquare wrapText="bothSides" distB="19050" distT="19050" distL="19050" distR="19050"/>
            <wp:docPr id="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2693418</wp:posOffset>
            </wp:positionH>
            <wp:positionV relativeFrom="paragraph">
              <wp:posOffset>24079</wp:posOffset>
            </wp:positionV>
            <wp:extent cx="179705" cy="179705"/>
            <wp:effectExtent b="0" l="0" r="0" t="0"/>
            <wp:wrapSquare wrapText="bothSides" distB="19050" distT="19050" distL="19050" distR="19050"/>
            <wp:docPr id="1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2950593</wp:posOffset>
            </wp:positionH>
            <wp:positionV relativeFrom="paragraph">
              <wp:posOffset>24079</wp:posOffset>
            </wp:positionV>
            <wp:extent cx="179705" cy="179705"/>
            <wp:effectExtent b="0" l="0" r="0" t="0"/>
            <wp:wrapSquare wrapText="bothSides" distB="19050" distT="19050" distL="19050" distR="1905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3207895</wp:posOffset>
            </wp:positionH>
            <wp:positionV relativeFrom="paragraph">
              <wp:posOffset>24079</wp:posOffset>
            </wp:positionV>
            <wp:extent cx="179705" cy="179705"/>
            <wp:effectExtent b="0" l="0" r="0" t="0"/>
            <wp:wrapSquare wrapText="bothSides" distB="19050" distT="19050" distL="19050" distR="19050"/>
            <wp:docPr id="2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3439289</wp:posOffset>
            </wp:positionH>
            <wp:positionV relativeFrom="paragraph">
              <wp:posOffset>24079</wp:posOffset>
            </wp:positionV>
            <wp:extent cx="179705" cy="179705"/>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3953639</wp:posOffset>
            </wp:positionH>
            <wp:positionV relativeFrom="paragraph">
              <wp:posOffset>24079</wp:posOffset>
            </wp:positionV>
            <wp:extent cx="179705" cy="179705"/>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79705" cy="1797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4210941</wp:posOffset>
            </wp:positionH>
            <wp:positionV relativeFrom="paragraph">
              <wp:posOffset>24079</wp:posOffset>
            </wp:positionV>
            <wp:extent cx="179705" cy="179705"/>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79705" cy="179705"/>
                    </a:xfrm>
                    <a:prstGeom prst="rect"/>
                    <a:ln/>
                  </pic:spPr>
                </pic:pic>
              </a:graphicData>
            </a:graphic>
          </wp:anchor>
        </w:drawing>
      </w:r>
    </w:p>
    <w:sectPr>
      <w:pgSz w:h="16820" w:w="11900" w:orient="portrait"/>
      <w:pgMar w:bottom="239.16000366210938" w:top="892.80029296875" w:left="401.5968322753906" w:right="733.2739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6.png"/><Relationship Id="rId10" Type="http://schemas.openxmlformats.org/officeDocument/2006/relationships/image" Target="media/image18.png"/><Relationship Id="rId13" Type="http://schemas.openxmlformats.org/officeDocument/2006/relationships/image" Target="media/image10.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5.png"/><Relationship Id="rId14"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