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COV_R2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VALUE_R2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General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Economic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GAL-TAN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Public services vs. reducing taxes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Deregulation of markets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Redistribution of wealth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State intervention in the economy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Civil liberties vs. law and 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Social lifestyle policies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Religious principles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Immigration policy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Multiculturalism vs. assimilation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Urban vs. rural interests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Environmental protection vs. economic growth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Decentralization to regions/localities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International troop deployment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Rights of ethnic minorities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Cosmopolitanism vs. nationalism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Economic salience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GAL-TAN salience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Anti-elite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Reducing corruption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2022-09-02T16:01:49Z</dcterms:modified>
  <cp:category/>
</cp:coreProperties>
</file>