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COV_R2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VALUE_R2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Economic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GAL-TAN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Public services vs. reducing taxes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Deregulation of markets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Redistribution of wealth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State intervention in the economy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Civil liberties vs. law and 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Social lifestyle policies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Religious principles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Immigration policy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Multiculturalism vs. assimilation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Urban vs. rural interests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Environmental protection vs. economic growth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Decentralization to regions/localities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International troop deployment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Rights of ethnic minorities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Cosmopolitanism vs. nationalism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Economic salience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GAL-TAN salience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Anti-elite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Reducing corruption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2022-09-02T16:02:57Z</dcterms:modified>
  <cp:category/>
</cp:coreProperties>
</file>