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Pr="00F01714" w:rsidRDefault="00E40B69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E40B69" w:rsidRDefault="001B2365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t>Site Admin</w:t>
      </w:r>
      <w:r w:rsidR="008E0E74">
        <w:rPr>
          <w:rFonts w:ascii="Arial Narrow" w:hAnsi="Arial Narrow" w:cs="Tahoma"/>
          <w:bCs/>
          <w:i/>
          <w:iCs/>
          <w:caps w:val="0"/>
          <w:sz w:val="40"/>
        </w:rPr>
        <w:t xml:space="preserve"> Detail</w:t>
      </w:r>
      <w:r w:rsidR="007C030F">
        <w:rPr>
          <w:rFonts w:ascii="Arial Narrow" w:hAnsi="Arial Narrow" w:cs="Tahoma"/>
          <w:bCs/>
          <w:i/>
          <w:iCs/>
          <w:caps w:val="0"/>
          <w:sz w:val="40"/>
        </w:rPr>
        <w:t xml:space="preserve"> </w:t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t>Design Document</w:t>
      </w:r>
      <w:r w:rsidR="004B01D4"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 w:rsidR="004B01D4"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4B01D4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Pr="00615DB7" w:rsidRDefault="00E40B69" w:rsidP="00E40B69">
      <w:pPr>
        <w:jc w:val="both"/>
        <w:rPr>
          <w:rFonts w:ascii="Helvetica" w:hAnsi="Helvetica"/>
          <w:b/>
          <w:bCs/>
          <w:smallCaps/>
          <w:sz w:val="20"/>
          <w:lang w:val="en-GB"/>
        </w:rPr>
      </w:pPr>
      <w:r w:rsidRPr="00615DB7">
        <w:rPr>
          <w:rFonts w:ascii="Helvetica" w:hAnsi="Helvetica"/>
          <w:b/>
          <w:bCs/>
          <w:smallCaps/>
          <w:sz w:val="20"/>
          <w:lang w:val="en-GB"/>
        </w:rPr>
        <w:t xml:space="preserve">Authors: </w:t>
      </w:r>
      <w:smartTag w:uri="urn:schemas-microsoft-com:office:smarttags" w:element="place">
        <w:r w:rsidRPr="00615DB7">
          <w:rPr>
            <w:rFonts w:ascii="Helvetica" w:hAnsi="Helvetica"/>
            <w:b/>
            <w:bCs/>
            <w:sz w:val="20"/>
            <w:lang w:val="en-GB"/>
          </w:rPr>
          <w:t>Sterling</w:t>
        </w:r>
      </w:smartTag>
      <w:r w:rsidRPr="00615DB7">
        <w:rPr>
          <w:rFonts w:ascii="Helvetica" w:hAnsi="Helvetica"/>
          <w:b/>
          <w:bCs/>
          <w:sz w:val="20"/>
          <w:lang w:val="en-GB"/>
        </w:rPr>
        <w:t xml:space="preserve"> Commerce</w:t>
      </w:r>
    </w:p>
    <w:p w:rsidR="00E40B69" w:rsidRPr="00615DB7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iCs/>
          <w:lang w:val="en-GB"/>
        </w:rPr>
      </w:pP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Date Created</w:t>
      </w:r>
      <w:r w:rsidRPr="00615DB7">
        <w:rPr>
          <w:b/>
          <w:sz w:val="20"/>
        </w:rPr>
        <w:t>:</w:t>
      </w:r>
      <w:r w:rsidRPr="00615DB7">
        <w:rPr>
          <w:bCs/>
          <w:sz w:val="20"/>
        </w:rPr>
        <w:t xml:space="preserve"> </w:t>
      </w:r>
      <w:r w:rsidRPr="00615DB7">
        <w:rPr>
          <w:bCs/>
          <w:sz w:val="20"/>
        </w:rPr>
        <w:tab/>
      </w:r>
      <w:r w:rsidR="008E0E74">
        <w:rPr>
          <w:rFonts w:cs="Tahoma"/>
          <w:sz w:val="20"/>
        </w:rPr>
        <w:t>05</w:t>
      </w:r>
      <w:r w:rsidRPr="00615DB7">
        <w:rPr>
          <w:rFonts w:cs="Tahoma"/>
          <w:sz w:val="20"/>
        </w:rPr>
        <w:t>/</w:t>
      </w:r>
      <w:r w:rsidR="00C66C26">
        <w:rPr>
          <w:rFonts w:cs="Tahoma"/>
          <w:sz w:val="20"/>
        </w:rPr>
        <w:t>1</w:t>
      </w:r>
      <w:r w:rsidR="00322924">
        <w:rPr>
          <w:rFonts w:cs="Tahoma"/>
          <w:sz w:val="20"/>
        </w:rPr>
        <w:t>8</w:t>
      </w:r>
      <w:r w:rsidRPr="00615DB7">
        <w:rPr>
          <w:rFonts w:cs="Tahoma"/>
          <w:sz w:val="20"/>
        </w:rPr>
        <w:t>/</w:t>
      </w:r>
      <w:r w:rsidR="004B6CF1" w:rsidRPr="00615DB7">
        <w:rPr>
          <w:rFonts w:cs="Tahoma"/>
          <w:sz w:val="20"/>
        </w:rPr>
        <w:t>10</w:t>
      </w: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Last Updated</w:t>
      </w:r>
      <w:r w:rsidRPr="00615DB7">
        <w:rPr>
          <w:rFonts w:cs="Tahoma"/>
          <w:b/>
          <w:bCs/>
          <w:sz w:val="20"/>
        </w:rPr>
        <w:t>:</w:t>
      </w:r>
      <w:r w:rsidRPr="00615DB7">
        <w:rPr>
          <w:rFonts w:cs="Tahoma"/>
          <w:sz w:val="20"/>
        </w:rPr>
        <w:t xml:space="preserve"> </w:t>
      </w:r>
      <w:r w:rsidRPr="00615DB7">
        <w:rPr>
          <w:rFonts w:cs="Tahoma"/>
          <w:sz w:val="20"/>
        </w:rPr>
        <w:tab/>
      </w:r>
      <w:r w:rsidR="007A09F7">
        <w:rPr>
          <w:rFonts w:cs="Tahoma"/>
          <w:sz w:val="20"/>
        </w:rPr>
        <w:t>07/22</w:t>
      </w:r>
      <w:r w:rsidR="00B3173A">
        <w:rPr>
          <w:rFonts w:cs="Tahoma"/>
          <w:sz w:val="20"/>
        </w:rPr>
        <w:t>/10</w:t>
      </w:r>
    </w:p>
    <w:p w:rsidR="00FC6527" w:rsidRPr="00615DB7" w:rsidRDefault="00E40B69" w:rsidP="00E40B69">
      <w:pPr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 xml:space="preserve">File Name: </w:t>
      </w:r>
      <w:r w:rsidRPr="00615DB7">
        <w:rPr>
          <w:b/>
          <w:bCs/>
          <w:smallCaps/>
          <w:sz w:val="20"/>
        </w:rPr>
        <w:tab/>
      </w:r>
      <w:r w:rsidR="004B01D4" w:rsidRPr="00615DB7">
        <w:rPr>
          <w:sz w:val="20"/>
        </w:rPr>
        <w:fldChar w:fldCharType="begin"/>
      </w:r>
      <w:fldSimple w:instr=" FILENAME  \* MERGEFORMAT ">
        <w:r w:rsidRPr="00615DB7">
          <w:rPr>
            <w:sz w:val="20"/>
          </w:rPr>
          <w:instrText>TEMPLATE - BLANK DOCUMENT.doc</w:instrText>
        </w:r>
      </w:fldSimple>
      <w:r w:rsidR="004B01D4" w:rsidRPr="00615DB7">
        <w:rPr>
          <w:sz w:val="20"/>
        </w:rPr>
        <w:fldChar w:fldCharType="separate"/>
      </w:r>
      <w:r w:rsidRPr="00615DB7">
        <w:rPr>
          <w:sz w:val="20"/>
        </w:rPr>
        <w:t>C:\Documents and Settings\bfurman\My Documents\Temp\Methodology v1.1\Project Management\TEMPLATE - DOCUMENT - Use Case Definition.doc</w:t>
      </w:r>
      <w:r w:rsidR="004B01D4" w:rsidRPr="00615DB7">
        <w:rPr>
          <w:sz w:val="20"/>
        </w:rPr>
        <w:fldChar w:fldCharType="end"/>
      </w:r>
      <w:bookmarkStart w:id="0" w:name="OLE_LINK3"/>
      <w:r w:rsidR="004B01D4">
        <w:fldChar w:fldCharType="begin"/>
      </w:r>
      <w:r w:rsidR="002E7526">
        <w:instrText xml:space="preserve"> FILENAME  \* MERGEFORMAT </w:instrText>
      </w:r>
      <w:r w:rsidR="004B01D4">
        <w:fldChar w:fldCharType="separate"/>
      </w:r>
      <w:r w:rsidR="008166AC" w:rsidRPr="00615DB7">
        <w:rPr>
          <w:sz w:val="20"/>
        </w:rPr>
        <w:t>x</w:t>
      </w:r>
      <w:r w:rsidRPr="00615DB7">
        <w:rPr>
          <w:sz w:val="20"/>
        </w:rPr>
        <w:t xml:space="preserve">pedx </w:t>
      </w:r>
      <w:r w:rsidR="00322924">
        <w:rPr>
          <w:sz w:val="20"/>
        </w:rPr>
        <w:t xml:space="preserve">Site Admin </w:t>
      </w:r>
      <w:r w:rsidR="003C3D38">
        <w:rPr>
          <w:sz w:val="20"/>
        </w:rPr>
        <w:t>Detail</w:t>
      </w:r>
      <w:r w:rsidR="00752CB3">
        <w:rPr>
          <w:sz w:val="20"/>
        </w:rPr>
        <w:t xml:space="preserve"> </w:t>
      </w:r>
      <w:r w:rsidR="002D325D">
        <w:rPr>
          <w:sz w:val="20"/>
        </w:rPr>
        <w:t>Design v</w:t>
      </w:r>
      <w:r w:rsidR="0035444A">
        <w:rPr>
          <w:sz w:val="20"/>
        </w:rPr>
        <w:t>1</w:t>
      </w:r>
      <w:r w:rsidR="00B76D6D">
        <w:rPr>
          <w:sz w:val="20"/>
        </w:rPr>
        <w:t>.</w:t>
      </w:r>
      <w:r w:rsidR="007A09F7">
        <w:rPr>
          <w:sz w:val="20"/>
        </w:rPr>
        <w:t>3</w:t>
      </w:r>
      <w:r w:rsidRPr="00615DB7">
        <w:rPr>
          <w:sz w:val="20"/>
        </w:rPr>
        <w:t>.doc</w:t>
      </w:r>
      <w:r w:rsidR="004B01D4">
        <w:fldChar w:fldCharType="end"/>
      </w:r>
      <w:bookmarkEnd w:id="0"/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313CCE" w:rsidRDefault="00313CCE">
      <w:pPr>
        <w:rPr>
          <w:rFonts w:cs="Tahoma"/>
          <w:bCs/>
        </w:rPr>
        <w:sectPr w:rsidR="00313CCE" w:rsidSect="00641FB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800" w:bottom="1440" w:left="1800" w:header="720" w:footer="720" w:gutter="0"/>
          <w:cols w:space="720"/>
          <w:titlePg/>
          <w:docGrid w:linePitch="245"/>
        </w:sect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Pr="006D6E99" w:rsidRDefault="00313CCE" w:rsidP="00313CCE">
      <w:pPr>
        <w:pStyle w:val="Title"/>
        <w:jc w:val="left"/>
        <w:rPr>
          <w:sz w:val="24"/>
          <w:szCs w:val="24"/>
        </w:rPr>
      </w:pPr>
      <w:r w:rsidRPr="006D6E99">
        <w:rPr>
          <w:sz w:val="24"/>
          <w:szCs w:val="24"/>
        </w:rPr>
        <w:t>Approval Signatures (Mandatory)</w:t>
      </w:r>
    </w:p>
    <w:p w:rsidR="00313CCE" w:rsidRPr="006D6E99" w:rsidRDefault="00313CCE" w:rsidP="00313CCE">
      <w:pPr>
        <w:rPr>
          <w:rFonts w:cs="Tahoma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250"/>
        <w:gridCol w:w="2160"/>
        <w:gridCol w:w="1260"/>
        <w:gridCol w:w="2160"/>
      </w:tblGrid>
      <w:tr w:rsidR="00313CCE" w:rsidRPr="006D6E99" w:rsidTr="00BF436F">
        <w:tc>
          <w:tcPr>
            <w:tcW w:w="171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1" w:name="_Toc466339161"/>
            <w:r w:rsidRPr="006D6E99">
              <w:rPr>
                <w:rFonts w:cs="Tahoma"/>
                <w:b/>
              </w:rPr>
              <w:t>Title</w:t>
            </w:r>
            <w:bookmarkEnd w:id="1"/>
          </w:p>
        </w:tc>
        <w:tc>
          <w:tcPr>
            <w:tcW w:w="225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2" w:name="_Toc466339162"/>
            <w:r w:rsidRPr="006D6E99">
              <w:rPr>
                <w:rFonts w:cs="Tahoma"/>
                <w:b/>
              </w:rPr>
              <w:t>Name</w:t>
            </w:r>
            <w:bookmarkEnd w:id="2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3" w:name="_Toc466339163"/>
            <w:r w:rsidRPr="006D6E99">
              <w:rPr>
                <w:rFonts w:cs="Tahoma"/>
                <w:b/>
              </w:rPr>
              <w:t>Signature</w:t>
            </w:r>
            <w:bookmarkEnd w:id="3"/>
          </w:p>
        </w:tc>
        <w:tc>
          <w:tcPr>
            <w:tcW w:w="12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4" w:name="_Toc466339164"/>
            <w:r w:rsidRPr="006D6E99">
              <w:rPr>
                <w:rFonts w:cs="Tahoma"/>
                <w:b/>
              </w:rPr>
              <w:t>Date</w:t>
            </w:r>
            <w:bookmarkEnd w:id="4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Comments / Issues / Concerns</w:t>
            </w: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  <w:p w:rsidR="00313CCE" w:rsidRPr="006D6E99" w:rsidRDefault="00120CA3" w:rsidP="00BF436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xpedx</w:t>
            </w:r>
            <w:r w:rsidR="00313CCE" w:rsidRPr="006D6E99">
              <w:rPr>
                <w:rFonts w:cs="Tahoma"/>
                <w:b/>
              </w:rPr>
              <w:t xml:space="preserve"> Owner(s)</w:t>
            </w: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Steve Bugher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Cheryl Tullis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Sterling Commerce Owner(s)</w:t>
            </w:r>
          </w:p>
        </w:tc>
        <w:tc>
          <w:tcPr>
            <w:tcW w:w="2250" w:type="dxa"/>
            <w:vAlign w:val="center"/>
          </w:tcPr>
          <w:p w:rsidR="00313CCE" w:rsidRPr="006D6E99" w:rsidRDefault="00503A8E" w:rsidP="00BF436F">
            <w:pPr>
              <w:rPr>
                <w:rFonts w:cs="Tahoma"/>
              </w:rPr>
            </w:pPr>
            <w:r>
              <w:rPr>
                <w:rFonts w:cs="Tahoma"/>
              </w:rPr>
              <w:t>Guy Read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  <w:b/>
        </w:rPr>
        <w:t>Note</w:t>
      </w:r>
      <w:r w:rsidRPr="006D6E99">
        <w:rPr>
          <w:rFonts w:cs="Tahoma"/>
        </w:rPr>
        <w:t>: The sign off indicates approval of all sections of the document.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Document Revision History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</w:rPr>
        <w:t>This chart tracks the changes introduced by the revisions to the document as the project progresses through the stages of the System Development Life Cycle (SDLC).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313CCE" w:rsidRPr="006D6E99" w:rsidTr="00BF436F">
        <w:trPr>
          <w:tblHeader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Version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 xml:space="preserve">Date 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Description (Changes Made)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Author(s)</w:t>
            </w:r>
          </w:p>
        </w:tc>
      </w:tr>
      <w:tr w:rsidR="00313CCE" w:rsidRPr="006D6E99" w:rsidTr="00BF436F">
        <w:tc>
          <w:tcPr>
            <w:tcW w:w="1098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1.0</w:t>
            </w:r>
          </w:p>
        </w:tc>
        <w:tc>
          <w:tcPr>
            <w:tcW w:w="1692" w:type="dxa"/>
          </w:tcPr>
          <w:p w:rsidR="00313CCE" w:rsidRPr="006D6E99" w:rsidRDefault="001951B0" w:rsidP="001951B0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</w:t>
            </w:r>
            <w:r w:rsidR="005942DA">
              <w:rPr>
                <w:rFonts w:cs="Tahoma"/>
              </w:rPr>
              <w:t>/</w:t>
            </w:r>
            <w:r w:rsidR="00A93A43">
              <w:rPr>
                <w:rFonts w:cs="Tahoma"/>
              </w:rPr>
              <w:t>1</w:t>
            </w:r>
            <w:r>
              <w:rPr>
                <w:rFonts w:cs="Tahoma"/>
              </w:rPr>
              <w:t>8</w:t>
            </w:r>
            <w:r w:rsidR="00313CCE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  <w:tc>
          <w:tcPr>
            <w:tcW w:w="2520" w:type="dxa"/>
          </w:tcPr>
          <w:p w:rsidR="00313CCE" w:rsidRPr="006D6E99" w:rsidRDefault="00742E92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AE7A55">
        <w:trPr>
          <w:trHeight w:val="530"/>
        </w:trPr>
        <w:tc>
          <w:tcPr>
            <w:tcW w:w="1098" w:type="dxa"/>
          </w:tcPr>
          <w:p w:rsidR="00AE7A55" w:rsidRPr="006D6E99" w:rsidRDefault="00B0117C" w:rsidP="00B0117C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AE7A55">
              <w:rPr>
                <w:rFonts w:cs="Tahoma"/>
              </w:rPr>
              <w:t>.</w:t>
            </w:r>
            <w:r>
              <w:rPr>
                <w:rFonts w:cs="Tahoma"/>
              </w:rPr>
              <w:t>1</w:t>
            </w:r>
          </w:p>
        </w:tc>
        <w:tc>
          <w:tcPr>
            <w:tcW w:w="1692" w:type="dxa"/>
          </w:tcPr>
          <w:p w:rsidR="00AE7A55" w:rsidRPr="006D6E99" w:rsidRDefault="001951B0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05</w:t>
            </w:r>
            <w:r w:rsidR="005942DA">
              <w:rPr>
                <w:rFonts w:cs="Tahoma"/>
              </w:rPr>
              <w:t>/</w:t>
            </w:r>
            <w:r>
              <w:rPr>
                <w:rFonts w:cs="Tahoma"/>
              </w:rPr>
              <w:t>19</w:t>
            </w:r>
            <w:r w:rsidR="00AE7A55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AE7A55" w:rsidRPr="006D6E99" w:rsidRDefault="00AE7A55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Ready to deliver</w:t>
            </w:r>
          </w:p>
        </w:tc>
        <w:tc>
          <w:tcPr>
            <w:tcW w:w="2520" w:type="dxa"/>
          </w:tcPr>
          <w:p w:rsidR="00AE7A55" w:rsidRPr="006D6E99" w:rsidRDefault="00742E92" w:rsidP="00AE7A55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BF436F">
        <w:tc>
          <w:tcPr>
            <w:tcW w:w="1098" w:type="dxa"/>
          </w:tcPr>
          <w:p w:rsidR="00AE7A55" w:rsidRPr="006D6E99" w:rsidRDefault="00DA4F0D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1.2</w:t>
            </w:r>
          </w:p>
        </w:tc>
        <w:tc>
          <w:tcPr>
            <w:tcW w:w="1692" w:type="dxa"/>
          </w:tcPr>
          <w:p w:rsidR="00AE7A55" w:rsidRPr="006D6E99" w:rsidRDefault="00DA4F0D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06/28/2010</w:t>
            </w:r>
          </w:p>
        </w:tc>
        <w:tc>
          <w:tcPr>
            <w:tcW w:w="4140" w:type="dxa"/>
          </w:tcPr>
          <w:p w:rsidR="00AE7A55" w:rsidRPr="006D6E99" w:rsidRDefault="00DA4F0D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Incorporated Feedback</w:t>
            </w:r>
          </w:p>
        </w:tc>
        <w:tc>
          <w:tcPr>
            <w:tcW w:w="2520" w:type="dxa"/>
          </w:tcPr>
          <w:p w:rsidR="00AE7A55" w:rsidRPr="006D6E99" w:rsidRDefault="00DA4F0D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C829D7" w:rsidRPr="006D6E99" w:rsidTr="00BF436F">
        <w:tc>
          <w:tcPr>
            <w:tcW w:w="1098" w:type="dxa"/>
          </w:tcPr>
          <w:p w:rsidR="00C829D7" w:rsidRDefault="009952CC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1.3</w:t>
            </w:r>
          </w:p>
        </w:tc>
        <w:tc>
          <w:tcPr>
            <w:tcW w:w="1692" w:type="dxa"/>
          </w:tcPr>
          <w:p w:rsidR="00C829D7" w:rsidRDefault="009952CC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07/22/2010</w:t>
            </w:r>
          </w:p>
        </w:tc>
        <w:tc>
          <w:tcPr>
            <w:tcW w:w="4140" w:type="dxa"/>
          </w:tcPr>
          <w:p w:rsidR="00C829D7" w:rsidRDefault="009952CC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Incorporated Feedback</w:t>
            </w:r>
          </w:p>
        </w:tc>
        <w:tc>
          <w:tcPr>
            <w:tcW w:w="2520" w:type="dxa"/>
          </w:tcPr>
          <w:p w:rsidR="00C829D7" w:rsidRDefault="009952CC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</w:tbl>
    <w:p w:rsidR="00313CCE" w:rsidRPr="006D6E99" w:rsidRDefault="00313CCE" w:rsidP="00313CCE">
      <w:pPr>
        <w:pStyle w:val="Title"/>
        <w:jc w:val="left"/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Related or Reference Documents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313CCE" w:rsidRPr="006D6E99" w:rsidTr="00BF436F">
        <w:trPr>
          <w:tblHeader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 xml:space="preserve">Document Name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Description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Owner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Location</w:t>
            </w:r>
          </w:p>
        </w:tc>
      </w:tr>
      <w:tr w:rsidR="00313CCE" w:rsidRPr="006D6E99" w:rsidTr="00BF436F">
        <w:tc>
          <w:tcPr>
            <w:tcW w:w="2790" w:type="dxa"/>
          </w:tcPr>
          <w:p w:rsidR="00313CCE" w:rsidRPr="00AB2859" w:rsidRDefault="00313CCE" w:rsidP="00BF436F">
            <w:pPr>
              <w:keepNext/>
              <w:keepLines/>
              <w:rPr>
                <w:rFonts w:cs="Tahoma"/>
              </w:rPr>
            </w:pPr>
            <w:r w:rsidRPr="00AB2859">
              <w:rPr>
                <w:rFonts w:cs="Tahoma"/>
              </w:rPr>
              <w:t>SCI_Xpedx Solution Definition Document v1.</w:t>
            </w:r>
            <w:r>
              <w:rPr>
                <w:rFonts w:cs="Tahoma"/>
              </w:rPr>
              <w:t>5</w:t>
            </w: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Solution Definition document</w:t>
            </w: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 Commerce</w:t>
            </w: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  <w:tr w:rsidR="00313CCE" w:rsidRPr="006D6E99" w:rsidTr="00BF436F">
        <w:tc>
          <w:tcPr>
            <w:tcW w:w="2790" w:type="dxa"/>
          </w:tcPr>
          <w:p w:rsidR="00313CCE" w:rsidRPr="00C967CB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itle"/>
      </w:pPr>
      <w:r w:rsidRPr="006D6E99">
        <w:t xml:space="preserve">TABLE OF CONTENTS </w:t>
      </w:r>
    </w:p>
    <w:p w:rsidR="00313CCE" w:rsidRPr="006D6E99" w:rsidRDefault="00313CCE" w:rsidP="00313CCE">
      <w:pPr>
        <w:pStyle w:val="TOC1"/>
        <w:rPr>
          <w:rFonts w:cs="Tahoma"/>
        </w:rPr>
      </w:pPr>
    </w:p>
    <w:p w:rsidR="003E4A7D" w:rsidRDefault="004B01D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B01D4">
        <w:rPr>
          <w:rFonts w:cs="Tahoma"/>
        </w:rPr>
        <w:fldChar w:fldCharType="begin"/>
      </w:r>
      <w:r w:rsidR="00313CCE" w:rsidRPr="006D6E99">
        <w:rPr>
          <w:rFonts w:cs="Tahoma"/>
        </w:rPr>
        <w:instrText xml:space="preserve"> TOC  \* MERGEFORMAT </w:instrText>
      </w:r>
      <w:r w:rsidRPr="004B01D4">
        <w:rPr>
          <w:rFonts w:cs="Tahoma"/>
        </w:rPr>
        <w:fldChar w:fldCharType="separate"/>
      </w:r>
      <w:r w:rsidR="003E4A7D" w:rsidRPr="00D24506">
        <w:rPr>
          <w:rFonts w:cs="Tahoma"/>
          <w:noProof/>
        </w:rPr>
        <w:t>1.</w:t>
      </w:r>
      <w:r w:rsidR="003E4A7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3E4A7D" w:rsidRPr="00D24506">
        <w:rPr>
          <w:rFonts w:cs="Tahoma"/>
          <w:noProof/>
        </w:rPr>
        <w:t>Introduction</w:t>
      </w:r>
      <w:r w:rsidR="003E4A7D">
        <w:rPr>
          <w:noProof/>
        </w:rPr>
        <w:tab/>
      </w:r>
      <w:r>
        <w:rPr>
          <w:noProof/>
        </w:rPr>
        <w:fldChar w:fldCharType="begin"/>
      </w:r>
      <w:r w:rsidR="003E4A7D">
        <w:rPr>
          <w:noProof/>
        </w:rPr>
        <w:instrText xml:space="preserve"> PAGEREF _Toc267550088 \h </w:instrText>
      </w:r>
      <w:r>
        <w:rPr>
          <w:noProof/>
        </w:rPr>
      </w:r>
      <w:r>
        <w:rPr>
          <w:noProof/>
        </w:rPr>
        <w:fldChar w:fldCharType="separate"/>
      </w:r>
      <w:r w:rsidR="003E4A7D">
        <w:rPr>
          <w:noProof/>
        </w:rPr>
        <w:t>4</w:t>
      </w:r>
      <w:r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_Toc267550089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4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Audience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_Toc267550090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4</w:t>
      </w:r>
      <w:r w:rsidR="004B01D4">
        <w:rPr>
          <w:noProof/>
        </w:rPr>
        <w:fldChar w:fldCharType="end"/>
      </w:r>
    </w:p>
    <w:p w:rsidR="003E4A7D" w:rsidRDefault="003E4A7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D24506">
        <w:rPr>
          <w:rFonts w:cs="Tahom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D24506">
        <w:rPr>
          <w:rFonts w:cs="Tahoma"/>
          <w:noProof/>
        </w:rPr>
        <w:t>Site Admin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_Toc267550091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5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Functions &amp; Solution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_Toc267550092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5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Master System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_Toc267550093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Implementation Details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_Toc267550094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 objects.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_Toc267550095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Actions involved and Functions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_Toc267550096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API Details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_Toc267550097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 Flow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_Toc267550098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7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Screen Shot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_Toc267550099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8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_Toc267550100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12</w:t>
      </w:r>
      <w:r w:rsidR="004B01D4">
        <w:rPr>
          <w:noProof/>
        </w:rPr>
        <w:fldChar w:fldCharType="end"/>
      </w:r>
    </w:p>
    <w:p w:rsidR="003E4A7D" w:rsidRDefault="003E4A7D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_Toc267550101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12</w:t>
      </w:r>
      <w:r w:rsidR="004B01D4">
        <w:rPr>
          <w:noProof/>
        </w:rPr>
        <w:fldChar w:fldCharType="end"/>
      </w:r>
    </w:p>
    <w:p w:rsidR="003E4A7D" w:rsidRDefault="003E4A7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D24506">
        <w:rPr>
          <w:rFonts w:cs="Tahom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D24506">
        <w:rPr>
          <w:rFonts w:cs="Tahoma"/>
          <w:noProof/>
        </w:rPr>
        <w:t>Glossary of Terms</w:t>
      </w:r>
      <w:r>
        <w:rPr>
          <w:noProof/>
        </w:rPr>
        <w:tab/>
      </w:r>
      <w:r w:rsidR="004B01D4">
        <w:rPr>
          <w:noProof/>
        </w:rPr>
        <w:fldChar w:fldCharType="begin"/>
      </w:r>
      <w:r>
        <w:rPr>
          <w:noProof/>
        </w:rPr>
        <w:instrText xml:space="preserve"> PAGEREF _Toc267550102 \h </w:instrText>
      </w:r>
      <w:r w:rsidR="004B01D4">
        <w:rPr>
          <w:noProof/>
        </w:rPr>
      </w:r>
      <w:r w:rsidR="004B01D4">
        <w:rPr>
          <w:noProof/>
        </w:rPr>
        <w:fldChar w:fldCharType="separate"/>
      </w:r>
      <w:r>
        <w:rPr>
          <w:noProof/>
        </w:rPr>
        <w:t>12</w:t>
      </w:r>
      <w:r w:rsidR="004B01D4">
        <w:rPr>
          <w:noProof/>
        </w:rPr>
        <w:fldChar w:fldCharType="end"/>
      </w:r>
    </w:p>
    <w:p w:rsidR="00313CCE" w:rsidRDefault="004B01D4" w:rsidP="00313CCE">
      <w:pPr>
        <w:rPr>
          <w:rFonts w:cs="Tahoma"/>
        </w:rPr>
      </w:pPr>
      <w:r w:rsidRPr="006D6E99">
        <w:rPr>
          <w:rFonts w:cs="Tahoma"/>
        </w:rPr>
        <w:fldChar w:fldCharType="end"/>
      </w:r>
    </w:p>
    <w:p w:rsidR="00313CCE" w:rsidRPr="006D6E99" w:rsidRDefault="00313CCE" w:rsidP="00313CCE">
      <w:pPr>
        <w:rPr>
          <w:rFonts w:cs="Tahoma"/>
        </w:rPr>
      </w:pPr>
    </w:p>
    <w:p w:rsidR="00313CCE" w:rsidRDefault="00313CCE">
      <w:pPr>
        <w:rPr>
          <w:rFonts w:cs="Tahoma"/>
          <w:bCs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/>
    <w:p w:rsidR="00313CCE" w:rsidRDefault="00313CCE" w:rsidP="00313CCE"/>
    <w:p w:rsidR="00313CCE" w:rsidRPr="00BB66B8" w:rsidRDefault="00313CCE" w:rsidP="00313CCE"/>
    <w:p w:rsidR="00313CCE" w:rsidRPr="006D6E99" w:rsidRDefault="00313CCE" w:rsidP="00313CCE">
      <w:pPr>
        <w:pStyle w:val="Heading1"/>
        <w:numPr>
          <w:ilvl w:val="0"/>
          <w:numId w:val="2"/>
        </w:numPr>
        <w:rPr>
          <w:rFonts w:cs="Tahoma"/>
        </w:rPr>
      </w:pPr>
      <w:bookmarkStart w:id="5" w:name="_Toc267550088"/>
      <w:r>
        <w:rPr>
          <w:rFonts w:cs="Tahoma"/>
        </w:rPr>
        <w:t>Introduction</w:t>
      </w:r>
      <w:bookmarkEnd w:id="5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Heading2"/>
      </w:pPr>
      <w:bookmarkStart w:id="6" w:name="_Toc267550089"/>
      <w:r>
        <w:t>Document Purpose</w:t>
      </w:r>
      <w:bookmarkEnd w:id="6"/>
    </w:p>
    <w:p w:rsidR="00313CCE" w:rsidRDefault="00313CCE" w:rsidP="00177D6B">
      <w:pPr>
        <w:rPr>
          <w:rFonts w:cs="Tahoma"/>
          <w:color w:val="339966"/>
        </w:rPr>
      </w:pPr>
    </w:p>
    <w:p w:rsidR="00177D6B" w:rsidRDefault="00177D6B" w:rsidP="00177D6B">
      <w:pPr>
        <w:ind w:left="180"/>
      </w:pPr>
      <w:r>
        <w:t xml:space="preserve">This document is the governing </w:t>
      </w:r>
      <w:r w:rsidR="00DF7F31">
        <w:t>functional</w:t>
      </w:r>
      <w:r>
        <w:t xml:space="preserve"> design document for </w:t>
      </w:r>
      <w:r w:rsidR="00D30FB4">
        <w:t>Site Admin</w:t>
      </w:r>
      <w:r w:rsidR="00105969">
        <w:t xml:space="preserve"> f</w:t>
      </w:r>
      <w:r w:rsidR="001F615C">
        <w:t>unctionality</w:t>
      </w:r>
      <w:r>
        <w:t xml:space="preserve">. It presents significant decisions and constructs used in developing the </w:t>
      </w:r>
      <w:r w:rsidR="001D100F">
        <w:t>functionality</w:t>
      </w:r>
      <w:r>
        <w:t xml:space="preserve">. Testing, builds, configuration management are not covered in this document. </w:t>
      </w:r>
    </w:p>
    <w:p w:rsidR="007D2DD0" w:rsidRDefault="007D2DD0" w:rsidP="001D100F"/>
    <w:p w:rsidR="007D2DD0" w:rsidRDefault="007D2DD0" w:rsidP="00177D6B">
      <w:pPr>
        <w:ind w:left="180"/>
      </w:pPr>
      <w:r>
        <w:t>The document will also serve the purpose of keeping a list of assumptions that were made during design discussions.</w:t>
      </w:r>
    </w:p>
    <w:p w:rsidR="00313CCE" w:rsidRDefault="00313CCE" w:rsidP="00313CCE">
      <w:pPr>
        <w:rPr>
          <w:rFonts w:cs="Tahoma"/>
          <w:color w:val="339966"/>
        </w:rPr>
      </w:pPr>
    </w:p>
    <w:p w:rsidR="00313CCE" w:rsidRPr="00461459" w:rsidRDefault="00313CCE" w:rsidP="00313CCE">
      <w:pPr>
        <w:rPr>
          <w:rFonts w:cs="Tahoma"/>
        </w:rPr>
      </w:pPr>
    </w:p>
    <w:p w:rsidR="00313CCE" w:rsidRDefault="00313CCE" w:rsidP="00313CCE">
      <w:pPr>
        <w:pStyle w:val="Heading2"/>
      </w:pPr>
      <w:bookmarkStart w:id="7" w:name="_Toc267550090"/>
      <w:r>
        <w:t>Document Audience</w:t>
      </w:r>
      <w:bookmarkEnd w:id="7"/>
    </w:p>
    <w:p w:rsidR="00313CCE" w:rsidRDefault="00313CCE" w:rsidP="00313CCE">
      <w:pPr>
        <w:ind w:left="180"/>
      </w:pPr>
    </w:p>
    <w:p w:rsidR="00313CCE" w:rsidRDefault="00313CCE" w:rsidP="00313CCE">
      <w:pPr>
        <w:ind w:left="180"/>
      </w:pPr>
      <w:r>
        <w:t>This document is intended for management and technical staff worki</w:t>
      </w:r>
      <w:r w:rsidR="00906715">
        <w:t>ng on this proj</w:t>
      </w:r>
      <w:r w:rsidR="00C07F73">
        <w:t>ect, xpedx IT and Business, webM</w:t>
      </w:r>
      <w:r w:rsidR="00906715">
        <w:t>ethods, Legacy(MAX and ACCESS), HP, IW, xpedx/IP Network Team.</w:t>
      </w:r>
      <w:r w:rsidR="007F5210">
        <w:t xml:space="preserve"> </w:t>
      </w:r>
      <w:smartTag w:uri="urn:schemas-microsoft-com:office:smarttags" w:element="place">
        <w:smartTag w:uri="urn:schemas-microsoft-com:office:smarttags" w:element="City">
          <w:r w:rsidR="007F5210">
            <w:t>Sterling</w:t>
          </w:r>
        </w:smartTag>
      </w:smartTag>
      <w:r w:rsidR="007F5210">
        <w:t xml:space="preserve"> will use the document during design and configuration for design consideration.</w:t>
      </w: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EA7020" w:rsidRDefault="00EA7020" w:rsidP="00313CCE">
      <w:pPr>
        <w:rPr>
          <w:rFonts w:cs="Tahoma"/>
        </w:rPr>
        <w:sectPr w:rsidR="00EA702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CE58D3" w:rsidRDefault="00CE58D3" w:rsidP="00313CCE">
      <w:pPr>
        <w:rPr>
          <w:rFonts w:cs="Tahoma"/>
        </w:rPr>
      </w:pPr>
    </w:p>
    <w:p w:rsidR="00313CCE" w:rsidRPr="006D6E99" w:rsidRDefault="00614D99" w:rsidP="00313CCE">
      <w:pPr>
        <w:pStyle w:val="Heading1"/>
        <w:numPr>
          <w:ilvl w:val="0"/>
          <w:numId w:val="3"/>
        </w:numPr>
        <w:rPr>
          <w:rFonts w:cs="Tahoma"/>
        </w:rPr>
      </w:pPr>
      <w:bookmarkStart w:id="8" w:name="_Toc267550091"/>
      <w:r>
        <w:rPr>
          <w:rFonts w:cs="Tahoma"/>
        </w:rPr>
        <w:t>Site Admin</w:t>
      </w:r>
      <w:bookmarkEnd w:id="8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E56C1A" w:rsidP="00313CCE">
      <w:pPr>
        <w:pStyle w:val="Heading2"/>
      </w:pPr>
      <w:bookmarkStart w:id="9" w:name="_Toc267550092"/>
      <w:r>
        <w:t>Functions &amp; Solution</w:t>
      </w:r>
      <w:bookmarkEnd w:id="9"/>
    </w:p>
    <w:p w:rsidR="00313CCE" w:rsidRPr="00555008" w:rsidRDefault="00313CCE" w:rsidP="00313CCE">
      <w:pPr>
        <w:rPr>
          <w:rFonts w:cs="Tahoma"/>
          <w:color w:val="000000"/>
        </w:rPr>
      </w:pPr>
    </w:p>
    <w:p w:rsidR="00226FE5" w:rsidRDefault="001329EE" w:rsidP="00313CCE">
      <w:r>
        <w:t>This depicts the roles and definition of the various site administrators for the xpedx solut</w:t>
      </w:r>
      <w:r w:rsidR="00DB05FF">
        <w:t>ion. On a high level the</w:t>
      </w:r>
      <w:r w:rsidR="00A675ED">
        <w:t>se a</w:t>
      </w:r>
      <w:r w:rsidR="00DB05FF">
        <w:t xml:space="preserve">re </w:t>
      </w:r>
      <w:r w:rsidR="00A675ED">
        <w:t>the following groups that are required</w:t>
      </w:r>
      <w:r>
        <w:t>:</w:t>
      </w:r>
    </w:p>
    <w:p w:rsidR="00214CE2" w:rsidRDefault="001329EE" w:rsidP="00214CE2">
      <w:pPr>
        <w:pStyle w:val="ListParagraph"/>
        <w:numPr>
          <w:ilvl w:val="0"/>
          <w:numId w:val="16"/>
        </w:numPr>
      </w:pPr>
      <w:r>
        <w:t>Division Admin</w:t>
      </w:r>
      <w:r w:rsidR="00E73E20">
        <w:t xml:space="preserve"> - </w:t>
      </w:r>
      <w:r w:rsidR="00E67CDB">
        <w:t xml:space="preserve">They will be assigned the Division Admin Group. </w:t>
      </w:r>
    </w:p>
    <w:p w:rsidR="00647409" w:rsidRDefault="001329EE" w:rsidP="00214CE2">
      <w:pPr>
        <w:pStyle w:val="ListParagraph"/>
        <w:numPr>
          <w:ilvl w:val="0"/>
          <w:numId w:val="16"/>
        </w:numPr>
      </w:pPr>
      <w:r>
        <w:t>Security Admin</w:t>
      </w:r>
      <w:r w:rsidR="0041539F">
        <w:t xml:space="preserve"> - </w:t>
      </w:r>
      <w:r w:rsidR="00647409">
        <w:t>They will be assigned the Security Admin Group</w:t>
      </w:r>
      <w:r w:rsidR="00647409" w:rsidRPr="0041539F">
        <w:t xml:space="preserve"> </w:t>
      </w:r>
    </w:p>
    <w:p w:rsidR="00214CE2" w:rsidRDefault="001329EE" w:rsidP="00214CE2">
      <w:pPr>
        <w:pStyle w:val="ListParagraph"/>
        <w:numPr>
          <w:ilvl w:val="0"/>
          <w:numId w:val="16"/>
        </w:numPr>
      </w:pPr>
      <w:r>
        <w:t>eBusiness Admin</w:t>
      </w:r>
      <w:r w:rsidR="00047A5A">
        <w:t xml:space="preserve"> </w:t>
      </w:r>
      <w:r w:rsidR="00A675ED">
        <w:t>–</w:t>
      </w:r>
      <w:r w:rsidR="00047A5A">
        <w:t xml:space="preserve"> </w:t>
      </w:r>
      <w:r w:rsidR="00A675ED">
        <w:t>They will be assigned the eBusiness Admin Group.</w:t>
      </w:r>
    </w:p>
    <w:p w:rsidR="00E73E20" w:rsidRDefault="00E73E20" w:rsidP="00313CCE">
      <w:pPr>
        <w:pStyle w:val="ListParagraph"/>
        <w:numPr>
          <w:ilvl w:val="0"/>
          <w:numId w:val="16"/>
        </w:numPr>
      </w:pPr>
      <w:r>
        <w:t>CSR</w:t>
      </w:r>
      <w:r w:rsidR="00047A5A">
        <w:t xml:space="preserve"> – Customer Service Reps.</w:t>
      </w:r>
    </w:p>
    <w:p w:rsidR="00647409" w:rsidRDefault="00647409" w:rsidP="00313CCE">
      <w:pPr>
        <w:pStyle w:val="ListParagraph"/>
        <w:numPr>
          <w:ilvl w:val="0"/>
          <w:numId w:val="16"/>
        </w:numPr>
      </w:pPr>
      <w:r>
        <w:t>Promotion Admin - They will be assigned the Promotion Admin Group.</w:t>
      </w:r>
    </w:p>
    <w:p w:rsidR="00647409" w:rsidRDefault="00647409" w:rsidP="00313CCE">
      <w:pPr>
        <w:pStyle w:val="ListParagraph"/>
        <w:numPr>
          <w:ilvl w:val="0"/>
          <w:numId w:val="16"/>
        </w:numPr>
      </w:pPr>
      <w:r>
        <w:t>Catalog Admin - They will be assigned the Promotion Admin Group.</w:t>
      </w:r>
    </w:p>
    <w:p w:rsidR="00647409" w:rsidRDefault="00647409" w:rsidP="00313CCE">
      <w:pPr>
        <w:pStyle w:val="ListParagraph"/>
        <w:numPr>
          <w:ilvl w:val="0"/>
          <w:numId w:val="16"/>
        </w:numPr>
      </w:pPr>
      <w:r>
        <w:t>Manage My Items Admin - They will be assigned the Manage My Items Group.</w:t>
      </w:r>
    </w:p>
    <w:p w:rsidR="00A12AFB" w:rsidRDefault="00A12AFB" w:rsidP="00313CCE">
      <w:pPr>
        <w:pStyle w:val="ListParagraph"/>
        <w:numPr>
          <w:ilvl w:val="0"/>
          <w:numId w:val="16"/>
        </w:numPr>
      </w:pPr>
      <w:r>
        <w:t>Support Desk Admin</w:t>
      </w:r>
    </w:p>
    <w:p w:rsidR="004314AF" w:rsidRDefault="004314AF" w:rsidP="00313CCE">
      <w:pPr>
        <w:pStyle w:val="ListParagraph"/>
        <w:numPr>
          <w:ilvl w:val="0"/>
          <w:numId w:val="16"/>
        </w:numPr>
      </w:pPr>
      <w:r>
        <w:t>Integration Admin - Will be able to manage integration related fields in Customer &amp; User profile.</w:t>
      </w:r>
    </w:p>
    <w:p w:rsidR="001329EE" w:rsidRDefault="00716451" w:rsidP="001329EE">
      <w:r>
        <w:t>These users</w:t>
      </w:r>
      <w:r w:rsidR="001329EE">
        <w:t xml:space="preserve"> are created as internal users and belong to the xpedx storefront. </w:t>
      </w:r>
      <w:r w:rsidR="00EB799E">
        <w:t>In the process of creating these users, they will be assigned to user groups</w:t>
      </w:r>
      <w:r w:rsidR="00A97C30">
        <w:t xml:space="preserve">. Each user group will have permission to certain resources or tasks. Based on the permission the user will see or do certain activities. </w:t>
      </w:r>
    </w:p>
    <w:p w:rsidR="00A0173A" w:rsidRDefault="00A0173A" w:rsidP="001329EE"/>
    <w:p w:rsidR="00A0173A" w:rsidRDefault="00A0173A" w:rsidP="00A0173A">
      <w:pPr>
        <w:autoSpaceDE w:val="0"/>
        <w:autoSpaceDN w:val="0"/>
        <w:adjustRightInd w:val="0"/>
      </w:pPr>
      <w:r w:rsidRPr="00A0173A">
        <w:t>User groups are a collection of users who perform a similar task. For</w:t>
      </w:r>
      <w:r>
        <w:t xml:space="preserve"> </w:t>
      </w:r>
      <w:r w:rsidRPr="00A0173A">
        <w:t>examp</w:t>
      </w:r>
      <w:r>
        <w:t xml:space="preserve">le, a group of customer service </w:t>
      </w:r>
      <w:r w:rsidRPr="00A0173A">
        <w:t>representatives might be put in a</w:t>
      </w:r>
      <w:r>
        <w:t xml:space="preserve"> </w:t>
      </w:r>
      <w:r w:rsidR="00B56FE9">
        <w:t xml:space="preserve">Customer Service Representative </w:t>
      </w:r>
      <w:r w:rsidR="00B56FE9" w:rsidRPr="00A0173A">
        <w:t>User</w:t>
      </w:r>
      <w:r w:rsidRPr="00A0173A">
        <w:t xml:space="preserve"> group. Users can belong to</w:t>
      </w:r>
      <w:r>
        <w:t xml:space="preserve"> </w:t>
      </w:r>
      <w:r w:rsidRPr="00A0173A">
        <w:t>multiple user groups to which permissions are assigned. A user who</w:t>
      </w:r>
      <w:r>
        <w:t xml:space="preserve"> </w:t>
      </w:r>
      <w:r w:rsidRPr="00A0173A">
        <w:t>belongs to multiple user groups retains the least restrictive set of</w:t>
      </w:r>
      <w:r>
        <w:t xml:space="preserve"> </w:t>
      </w:r>
      <w:r w:rsidRPr="00A0173A">
        <w:t>permissions defined by the groups they belong to. For example, if a user</w:t>
      </w:r>
      <w:r>
        <w:t xml:space="preserve"> </w:t>
      </w:r>
      <w:r w:rsidRPr="00A0173A">
        <w:t xml:space="preserve">belongs to a </w:t>
      </w:r>
      <w:r w:rsidR="00600290">
        <w:t xml:space="preserve">pricing administrator </w:t>
      </w:r>
      <w:r w:rsidRPr="00A0173A">
        <w:t xml:space="preserve">user group </w:t>
      </w:r>
      <w:r w:rsidR="00E766ED">
        <w:t xml:space="preserve">and </w:t>
      </w:r>
      <w:r w:rsidR="00600290">
        <w:t>they also belong to the item administrator</w:t>
      </w:r>
      <w:r w:rsidRPr="00A0173A">
        <w:t xml:space="preserve">, the user </w:t>
      </w:r>
      <w:r w:rsidR="00600290">
        <w:t xml:space="preserve">then </w:t>
      </w:r>
      <w:r w:rsidRPr="00A0173A">
        <w:t>has access to</w:t>
      </w:r>
      <w:r>
        <w:t xml:space="preserve"> </w:t>
      </w:r>
      <w:r w:rsidRPr="00A0173A">
        <w:t xml:space="preserve">both </w:t>
      </w:r>
      <w:r w:rsidR="00600290">
        <w:t>functions</w:t>
      </w:r>
      <w:r w:rsidRPr="00A0173A">
        <w:t>.</w:t>
      </w:r>
      <w:r w:rsidR="00CD0FBF">
        <w:t xml:space="preserve"> Please see the screen in the screen shots section for the concept of configuring the user groups and also internal user creations through COM screens.</w:t>
      </w:r>
    </w:p>
    <w:p w:rsidR="00E07FD2" w:rsidRDefault="00E07FD2" w:rsidP="00313CCE"/>
    <w:p w:rsidR="00F53FE1" w:rsidRDefault="00F53FE1" w:rsidP="00313CCE">
      <w:r>
        <w:t xml:space="preserve">Note - “Security Driven” in Header </w:t>
      </w:r>
      <w:r w:rsidR="00E529D2">
        <w:t xml:space="preserve">(table below) </w:t>
      </w:r>
      <w:r>
        <w:t>indicates that the function is secured at the Division Level, otherwise user can be / manage all.</w:t>
      </w:r>
    </w:p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p w:rsidR="00E529D2" w:rsidRDefault="00E529D2" w:rsidP="00313CCE"/>
    <w:tbl>
      <w:tblPr>
        <w:tblStyle w:val="TableGrid"/>
        <w:tblpPr w:leftFromText="180" w:rightFromText="180" w:vertAnchor="text" w:horzAnchor="margin" w:tblpX="-612" w:tblpY="83"/>
        <w:tblW w:w="10908" w:type="dxa"/>
        <w:tblLayout w:type="fixed"/>
        <w:tblLook w:val="04A0"/>
      </w:tblPr>
      <w:tblGrid>
        <w:gridCol w:w="1458"/>
        <w:gridCol w:w="1044"/>
        <w:gridCol w:w="756"/>
        <w:gridCol w:w="810"/>
        <w:gridCol w:w="810"/>
        <w:gridCol w:w="900"/>
        <w:gridCol w:w="900"/>
        <w:gridCol w:w="720"/>
        <w:gridCol w:w="720"/>
        <w:gridCol w:w="810"/>
        <w:gridCol w:w="720"/>
        <w:gridCol w:w="630"/>
        <w:gridCol w:w="630"/>
      </w:tblGrid>
      <w:tr w:rsidR="00F606FD" w:rsidTr="00F606FD">
        <w:trPr>
          <w:trHeight w:val="1366"/>
        </w:trPr>
        <w:tc>
          <w:tcPr>
            <w:tcW w:w="1458" w:type="dxa"/>
            <w:shd w:val="clear" w:color="auto" w:fill="A6A6A6" w:themeFill="background1" w:themeFillShade="A6"/>
          </w:tcPr>
          <w:p w:rsidR="00F606FD" w:rsidRDefault="00F606FD" w:rsidP="00DF21CE">
            <w:r>
              <w:t>Admin Type</w:t>
            </w:r>
          </w:p>
        </w:tc>
        <w:tc>
          <w:tcPr>
            <w:tcW w:w="1044" w:type="dxa"/>
            <w:shd w:val="clear" w:color="auto" w:fill="A6A6A6" w:themeFill="background1" w:themeFillShade="A6"/>
          </w:tcPr>
          <w:p w:rsidR="00F606FD" w:rsidRDefault="00F606FD" w:rsidP="00DF21CE">
            <w:r>
              <w:t>Manage External Customers &amp; Users</w:t>
            </w:r>
          </w:p>
          <w:p w:rsidR="00F606FD" w:rsidRDefault="00F606FD" w:rsidP="00DF21CE">
            <w:r>
              <w:t>(Security Driven)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F606FD" w:rsidRDefault="00F606FD" w:rsidP="00DF21CE">
            <w:r>
              <w:t>Manage Internal Users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606FD" w:rsidRDefault="00F606FD" w:rsidP="00DF21CE">
            <w:r>
              <w:t>Manage/Create Order</w:t>
            </w:r>
          </w:p>
          <w:p w:rsidR="00F606FD" w:rsidRDefault="00F606FD" w:rsidP="00DF21CE">
            <w:r>
              <w:t>(Security Driven)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606FD" w:rsidRDefault="00F606FD" w:rsidP="00DF21CE">
            <w:r>
              <w:t>Manage Division Profile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F606FD" w:rsidRDefault="00F606FD" w:rsidP="00DF21CE">
            <w:r>
              <w:t>Manage Promotions &amp; Coupons through SBC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F606FD" w:rsidRDefault="00F606FD" w:rsidP="00DF21CE">
            <w:r>
              <w:t>Manage Entitlements through SBC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F606FD" w:rsidRDefault="00F606FD" w:rsidP="00DF21CE">
            <w:r>
              <w:t>View Invoices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F606FD" w:rsidRDefault="00F606FD" w:rsidP="00DF21CE">
            <w:r>
              <w:t>Manage News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:rsidR="00F606FD" w:rsidRDefault="00F606FD" w:rsidP="00DF21CE">
            <w:r>
              <w:t>Reset Passwords</w:t>
            </w:r>
          </w:p>
          <w:p w:rsidR="00F606FD" w:rsidRDefault="00F606FD" w:rsidP="00DF21CE">
            <w:r>
              <w:t>(Security Driven)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:rsidR="00F606FD" w:rsidRDefault="00F606FD" w:rsidP="00DF21CE">
            <w:r>
              <w:t>Catalog - Narrow By</w:t>
            </w:r>
          </w:p>
        </w:tc>
        <w:tc>
          <w:tcPr>
            <w:tcW w:w="630" w:type="dxa"/>
            <w:shd w:val="clear" w:color="auto" w:fill="A6A6A6" w:themeFill="background1" w:themeFillShade="A6"/>
          </w:tcPr>
          <w:p w:rsidR="00F606FD" w:rsidRDefault="00F606FD" w:rsidP="00DF21CE">
            <w:r>
              <w:t>Manage My Items</w:t>
            </w:r>
          </w:p>
        </w:tc>
        <w:tc>
          <w:tcPr>
            <w:tcW w:w="630" w:type="dxa"/>
            <w:shd w:val="clear" w:color="auto" w:fill="A6A6A6" w:themeFill="background1" w:themeFillShade="A6"/>
          </w:tcPr>
          <w:p w:rsidR="00F606FD" w:rsidRDefault="00F606FD" w:rsidP="00DF21CE">
            <w:r>
              <w:t>Integration Related Fields on User/ Customer Profile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Division Admin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eBusiness Admin – Call Center and SBC</w:t>
            </w:r>
          </w:p>
        </w:tc>
        <w:tc>
          <w:tcPr>
            <w:tcW w:w="1044" w:type="dxa"/>
          </w:tcPr>
          <w:p w:rsidR="003C4194" w:rsidRDefault="00130C4D" w:rsidP="003C4194">
            <w:r>
              <w:t>Read/Update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130C4D" w:rsidP="003C4194">
            <w:r>
              <w:t>Read/Update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Security Admin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CSR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Read/</w:t>
            </w:r>
          </w:p>
          <w:p w:rsidR="003C4194" w:rsidRDefault="003C4194" w:rsidP="003C4194">
            <w:r>
              <w:t>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Promotion Admin - SBC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Catalog Admin Group - SBC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Manage My Items Admin – Call Center</w:t>
            </w:r>
          </w:p>
        </w:tc>
        <w:tc>
          <w:tcPr>
            <w:tcW w:w="1044" w:type="dxa"/>
          </w:tcPr>
          <w:p w:rsidR="003C4194" w:rsidRDefault="003C4194" w:rsidP="003C4194">
            <w:r>
              <w:t>NA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Support Desk – Call Center and SBC</w:t>
            </w:r>
          </w:p>
        </w:tc>
        <w:tc>
          <w:tcPr>
            <w:tcW w:w="1044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756" w:type="dxa"/>
          </w:tcPr>
          <w:p w:rsidR="003C4194" w:rsidRDefault="003C4194" w:rsidP="003C4194">
            <w:r>
              <w:t>N/A</w:t>
            </w:r>
          </w:p>
        </w:tc>
        <w:tc>
          <w:tcPr>
            <w:tcW w:w="81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Read/Update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720" w:type="dxa"/>
          </w:tcPr>
          <w:p w:rsidR="003C4194" w:rsidRDefault="00662F5F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Read / Update</w:t>
            </w:r>
          </w:p>
        </w:tc>
        <w:tc>
          <w:tcPr>
            <w:tcW w:w="810" w:type="dxa"/>
          </w:tcPr>
          <w:p w:rsidR="003C4194" w:rsidRDefault="003C4194" w:rsidP="003C4194">
            <w:r>
              <w:t>Reset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</w:tr>
      <w:tr w:rsidR="003C4194" w:rsidTr="00F606FD">
        <w:trPr>
          <w:trHeight w:val="219"/>
        </w:trPr>
        <w:tc>
          <w:tcPr>
            <w:tcW w:w="1458" w:type="dxa"/>
          </w:tcPr>
          <w:p w:rsidR="003C4194" w:rsidRDefault="003C4194" w:rsidP="003C4194">
            <w:r>
              <w:t>Integration Admin – Call Center</w:t>
            </w:r>
          </w:p>
        </w:tc>
        <w:tc>
          <w:tcPr>
            <w:tcW w:w="1044" w:type="dxa"/>
          </w:tcPr>
          <w:p w:rsidR="003C4194" w:rsidRDefault="003D1C05" w:rsidP="003C4194">
            <w:r>
              <w:t>Read</w:t>
            </w:r>
          </w:p>
        </w:tc>
        <w:tc>
          <w:tcPr>
            <w:tcW w:w="756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90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810" w:type="dxa"/>
          </w:tcPr>
          <w:p w:rsidR="003C4194" w:rsidRDefault="003C4194" w:rsidP="003C4194">
            <w:r>
              <w:t>NA</w:t>
            </w:r>
          </w:p>
        </w:tc>
        <w:tc>
          <w:tcPr>
            <w:tcW w:w="72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NA</w:t>
            </w:r>
          </w:p>
        </w:tc>
        <w:tc>
          <w:tcPr>
            <w:tcW w:w="630" w:type="dxa"/>
          </w:tcPr>
          <w:p w:rsidR="003C4194" w:rsidRDefault="003C4194" w:rsidP="003C4194">
            <w:r>
              <w:t>Read / Update</w:t>
            </w:r>
          </w:p>
        </w:tc>
      </w:tr>
      <w:tr w:rsidR="00662F5F" w:rsidTr="00F606FD">
        <w:trPr>
          <w:trHeight w:val="219"/>
        </w:trPr>
        <w:tc>
          <w:tcPr>
            <w:tcW w:w="1458" w:type="dxa"/>
          </w:tcPr>
          <w:p w:rsidR="00662F5F" w:rsidRDefault="00662F5F" w:rsidP="003C4194">
            <w:r>
              <w:t>View Invoices</w:t>
            </w:r>
          </w:p>
        </w:tc>
        <w:tc>
          <w:tcPr>
            <w:tcW w:w="1044" w:type="dxa"/>
          </w:tcPr>
          <w:p w:rsidR="00662F5F" w:rsidRDefault="00487E77" w:rsidP="003C4194">
            <w:r>
              <w:t>NA</w:t>
            </w:r>
          </w:p>
        </w:tc>
        <w:tc>
          <w:tcPr>
            <w:tcW w:w="756" w:type="dxa"/>
          </w:tcPr>
          <w:p w:rsidR="00662F5F" w:rsidRDefault="00487E77" w:rsidP="003C4194">
            <w:r>
              <w:t>NA</w:t>
            </w:r>
          </w:p>
        </w:tc>
        <w:tc>
          <w:tcPr>
            <w:tcW w:w="810" w:type="dxa"/>
          </w:tcPr>
          <w:p w:rsidR="00662F5F" w:rsidRDefault="00487E77" w:rsidP="003C4194">
            <w:r>
              <w:t>NA</w:t>
            </w:r>
          </w:p>
        </w:tc>
        <w:tc>
          <w:tcPr>
            <w:tcW w:w="810" w:type="dxa"/>
          </w:tcPr>
          <w:p w:rsidR="00662F5F" w:rsidRDefault="00487E77" w:rsidP="003C4194">
            <w:r>
              <w:t>NA</w:t>
            </w:r>
          </w:p>
        </w:tc>
        <w:tc>
          <w:tcPr>
            <w:tcW w:w="900" w:type="dxa"/>
          </w:tcPr>
          <w:p w:rsidR="00662F5F" w:rsidRDefault="00487E77" w:rsidP="003C4194">
            <w:r>
              <w:t>NA</w:t>
            </w:r>
          </w:p>
        </w:tc>
        <w:tc>
          <w:tcPr>
            <w:tcW w:w="900" w:type="dxa"/>
          </w:tcPr>
          <w:p w:rsidR="00662F5F" w:rsidRDefault="00487E77" w:rsidP="003C4194">
            <w:r>
              <w:t>NA</w:t>
            </w:r>
          </w:p>
        </w:tc>
        <w:tc>
          <w:tcPr>
            <w:tcW w:w="720" w:type="dxa"/>
          </w:tcPr>
          <w:p w:rsidR="00662F5F" w:rsidRDefault="00662F5F" w:rsidP="003C4194">
            <w:r>
              <w:t>Read</w:t>
            </w:r>
          </w:p>
        </w:tc>
        <w:tc>
          <w:tcPr>
            <w:tcW w:w="720" w:type="dxa"/>
          </w:tcPr>
          <w:p w:rsidR="00662F5F" w:rsidRDefault="00487E77" w:rsidP="003C4194">
            <w:r>
              <w:t>NA</w:t>
            </w:r>
          </w:p>
        </w:tc>
        <w:tc>
          <w:tcPr>
            <w:tcW w:w="810" w:type="dxa"/>
          </w:tcPr>
          <w:p w:rsidR="00662F5F" w:rsidRDefault="00487E77" w:rsidP="003C4194">
            <w:r>
              <w:t>NA</w:t>
            </w:r>
          </w:p>
        </w:tc>
        <w:tc>
          <w:tcPr>
            <w:tcW w:w="720" w:type="dxa"/>
          </w:tcPr>
          <w:p w:rsidR="00662F5F" w:rsidRDefault="00487E77" w:rsidP="003C4194">
            <w:r>
              <w:t>NA</w:t>
            </w:r>
          </w:p>
        </w:tc>
        <w:tc>
          <w:tcPr>
            <w:tcW w:w="630" w:type="dxa"/>
          </w:tcPr>
          <w:p w:rsidR="00662F5F" w:rsidRDefault="00487E77" w:rsidP="003C4194">
            <w:r>
              <w:t>NA</w:t>
            </w:r>
          </w:p>
        </w:tc>
        <w:tc>
          <w:tcPr>
            <w:tcW w:w="630" w:type="dxa"/>
          </w:tcPr>
          <w:p w:rsidR="00662F5F" w:rsidRDefault="00487E77" w:rsidP="003C4194">
            <w:r>
              <w:t>NA</w:t>
            </w:r>
          </w:p>
        </w:tc>
      </w:tr>
    </w:tbl>
    <w:p w:rsidR="00FB5CA0" w:rsidRDefault="00FB5CA0" w:rsidP="00313CCE"/>
    <w:p w:rsidR="004D3164" w:rsidRDefault="004D3164" w:rsidP="005D13A4"/>
    <w:p w:rsidR="00717436" w:rsidRDefault="00FC59C7">
      <w:r>
        <w:br w:type="page"/>
      </w:r>
    </w:p>
    <w:p w:rsidR="00C33C41" w:rsidRPr="00C33C41" w:rsidRDefault="00C33C41" w:rsidP="00C33C41">
      <w:pPr>
        <w:rPr>
          <w:highlight w:val="yellow"/>
        </w:rPr>
      </w:pPr>
    </w:p>
    <w:p w:rsidR="000911AD" w:rsidRDefault="000911AD" w:rsidP="00313CCE">
      <w:pPr>
        <w:rPr>
          <w:rFonts w:cs="Tahoma"/>
          <w:color w:val="339966"/>
        </w:rPr>
      </w:pPr>
    </w:p>
    <w:p w:rsidR="00313CCE" w:rsidRDefault="00313CCE" w:rsidP="00313CCE">
      <w:pPr>
        <w:pStyle w:val="Heading2"/>
      </w:pPr>
      <w:bookmarkStart w:id="10" w:name="_Toc267550093"/>
      <w:r>
        <w:t>Master System</w:t>
      </w:r>
      <w:bookmarkEnd w:id="10"/>
    </w:p>
    <w:p w:rsidR="00313CCE" w:rsidRDefault="00B2227E" w:rsidP="00313CCE">
      <w:r>
        <w:t>Sterling</w:t>
      </w:r>
      <w:r w:rsidR="00661EE5">
        <w:t xml:space="preserve"> is the master of system for </w:t>
      </w:r>
      <w:r>
        <w:t>these admin users</w:t>
      </w:r>
      <w:r w:rsidR="00313CCE">
        <w:t xml:space="preserve">. </w:t>
      </w:r>
      <w:r w:rsidR="00321CE9">
        <w:t xml:space="preserve"> However, these admin can be internal users and </w:t>
      </w:r>
      <w:r w:rsidR="00574E67">
        <w:t>will</w:t>
      </w:r>
      <w:r w:rsidR="00321CE9">
        <w:t xml:space="preserve"> be managed in the Active Directory.</w:t>
      </w:r>
      <w:r w:rsidR="00AD04E7">
        <w:t xml:space="preserve"> The </w:t>
      </w:r>
      <w:r w:rsidR="0008459C">
        <w:t>details of the Active directory approach are</w:t>
      </w:r>
      <w:r w:rsidR="00AD04E7">
        <w:t xml:space="preserve"> mentioned in the Security DDD.</w:t>
      </w:r>
    </w:p>
    <w:p w:rsidR="00717436" w:rsidRDefault="00717436" w:rsidP="00313CCE"/>
    <w:p w:rsidR="00717436" w:rsidRDefault="00717436" w:rsidP="00313CCE"/>
    <w:p w:rsidR="00A6664E" w:rsidRDefault="00A6664E" w:rsidP="00313CCE"/>
    <w:p w:rsidR="000F501A" w:rsidRPr="000F501A" w:rsidRDefault="006F4E98" w:rsidP="000F501A">
      <w:pPr>
        <w:pStyle w:val="Heading2"/>
      </w:pPr>
      <w:bookmarkStart w:id="11" w:name="_Toc267550094"/>
      <w:r>
        <w:t>Implementation Details</w:t>
      </w:r>
      <w:bookmarkEnd w:id="11"/>
    </w:p>
    <w:p w:rsidR="006F4E98" w:rsidRDefault="00EA50BD" w:rsidP="006F4E98">
      <w:pPr>
        <w:pStyle w:val="Heading2"/>
        <w:numPr>
          <w:ilvl w:val="2"/>
          <w:numId w:val="3"/>
        </w:numPr>
      </w:pPr>
      <w:bookmarkStart w:id="12" w:name="_Toc267550095"/>
      <w:r>
        <w:t>Entity objects</w:t>
      </w:r>
      <w:r w:rsidR="006F4E98">
        <w:t>.</w:t>
      </w:r>
      <w:bookmarkEnd w:id="12"/>
    </w:p>
    <w:p w:rsidR="00A62832" w:rsidRDefault="00CD608A" w:rsidP="00892002">
      <w:pPr>
        <w:pStyle w:val="ListParagraph"/>
        <w:numPr>
          <w:ilvl w:val="0"/>
          <w:numId w:val="11"/>
        </w:numPr>
      </w:pPr>
      <w:r>
        <w:t>NA</w:t>
      </w:r>
    </w:p>
    <w:p w:rsidR="00996509" w:rsidRDefault="004B07AA" w:rsidP="003B73C0">
      <w:pPr>
        <w:pStyle w:val="Heading2"/>
        <w:numPr>
          <w:ilvl w:val="2"/>
          <w:numId w:val="3"/>
        </w:numPr>
      </w:pPr>
      <w:bookmarkStart w:id="13" w:name="_Toc267550096"/>
      <w:r>
        <w:t>Actions involved a</w:t>
      </w:r>
      <w:r w:rsidR="003B73C0">
        <w:t xml:space="preserve">nd </w:t>
      </w:r>
      <w:r w:rsidR="00996509">
        <w:t>Functions</w:t>
      </w:r>
      <w:bookmarkEnd w:id="13"/>
      <w:r w:rsidR="00996509">
        <w:t xml:space="preserve"> </w:t>
      </w:r>
    </w:p>
    <w:p w:rsidR="00697EF9" w:rsidRDefault="00CD608A" w:rsidP="00892002">
      <w:pPr>
        <w:pStyle w:val="ListParagraph"/>
        <w:numPr>
          <w:ilvl w:val="0"/>
          <w:numId w:val="12"/>
        </w:numPr>
      </w:pPr>
      <w:r>
        <w:t>NA</w:t>
      </w:r>
    </w:p>
    <w:p w:rsidR="00B46543" w:rsidRDefault="00B46543" w:rsidP="00B46543">
      <w:pPr>
        <w:pStyle w:val="Heading2"/>
        <w:numPr>
          <w:ilvl w:val="2"/>
          <w:numId w:val="3"/>
        </w:numPr>
      </w:pPr>
      <w:bookmarkStart w:id="14" w:name="_Toc267550097"/>
      <w:r>
        <w:t>API Details</w:t>
      </w:r>
      <w:bookmarkEnd w:id="14"/>
    </w:p>
    <w:p w:rsidR="00B46543" w:rsidRPr="000E10DB" w:rsidRDefault="00CD608A" w:rsidP="00892002">
      <w:pPr>
        <w:pStyle w:val="ListParagraph"/>
        <w:numPr>
          <w:ilvl w:val="0"/>
          <w:numId w:val="10"/>
        </w:numPr>
      </w:pPr>
      <w:r>
        <w:t>NA</w:t>
      </w:r>
    </w:p>
    <w:p w:rsidR="000F501A" w:rsidRDefault="000F501A" w:rsidP="00313CCE">
      <w:pPr>
        <w:rPr>
          <w:rFonts w:cs="Tahoma"/>
        </w:rPr>
      </w:pPr>
    </w:p>
    <w:p w:rsidR="000F501A" w:rsidRDefault="000F501A" w:rsidP="000F501A">
      <w:pPr>
        <w:pStyle w:val="Heading2"/>
      </w:pPr>
      <w:bookmarkStart w:id="15" w:name="_Toc267550098"/>
      <w:r>
        <w:t>Process Flow</w:t>
      </w:r>
      <w:bookmarkEnd w:id="15"/>
    </w:p>
    <w:p w:rsidR="00EA6BEA" w:rsidRDefault="00EA6BEA" w:rsidP="00EA6BEA"/>
    <w:p w:rsidR="00EA6BEA" w:rsidRPr="00EA6BEA" w:rsidRDefault="00EA6BEA" w:rsidP="00EA6BEA">
      <w:pPr>
        <w:sectPr w:rsidR="00EA6BEA" w:rsidRPr="00EA6BEA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  <w:r>
        <w:t>Not Applicable</w:t>
      </w:r>
    </w:p>
    <w:p w:rsidR="00FE21E4" w:rsidRDefault="00FE21E4" w:rsidP="00FE21E4"/>
    <w:p w:rsidR="000513AD" w:rsidRPr="00D008E6" w:rsidRDefault="000513AD" w:rsidP="00FE21E4"/>
    <w:p w:rsidR="00313CCE" w:rsidRDefault="00313CCE" w:rsidP="00313CCE">
      <w:pPr>
        <w:pStyle w:val="Heading2"/>
      </w:pPr>
      <w:bookmarkStart w:id="16" w:name="_Toc267550099"/>
      <w:r>
        <w:t>Screen Shot</w:t>
      </w:r>
      <w:bookmarkEnd w:id="16"/>
    </w:p>
    <w:p w:rsidR="00285DC0" w:rsidRDefault="00285DC0" w:rsidP="00285DC0"/>
    <w:p w:rsidR="00DA03D9" w:rsidRDefault="00DA03D9" w:rsidP="00285DC0">
      <w:r>
        <w:t xml:space="preserve">The screen shots pasted here are </w:t>
      </w:r>
      <w:r w:rsidR="00DD6B9D">
        <w:t>from Sterling OOTB solution</w:t>
      </w:r>
      <w:r>
        <w:t xml:space="preserve">. </w:t>
      </w:r>
      <w:r w:rsidR="004A6EE7">
        <w:t>These screens are OOTB representation of the concept and do not indicate the roles as per xpedx requirements.</w:t>
      </w:r>
    </w:p>
    <w:p w:rsidR="00DA03D9" w:rsidRDefault="00DA03D9" w:rsidP="00285DC0"/>
    <w:p w:rsidR="00DA03D9" w:rsidRDefault="00DA03D9" w:rsidP="00285DC0"/>
    <w:p w:rsidR="00F04842" w:rsidRDefault="00F11829" w:rsidP="00285DC0">
      <w:pPr>
        <w:rPr>
          <w:b/>
          <w:i/>
        </w:rPr>
      </w:pPr>
      <w:r>
        <w:rPr>
          <w:b/>
          <w:i/>
        </w:rPr>
        <w:t>Modify User (Internal Users)</w:t>
      </w:r>
    </w:p>
    <w:p w:rsidR="00F11829" w:rsidRPr="007C1D2A" w:rsidRDefault="00F11829" w:rsidP="00285DC0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486400" cy="30480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E7" w:rsidRDefault="002F09E7" w:rsidP="00285DC0"/>
    <w:p w:rsidR="007C1D2A" w:rsidRDefault="007C1D2A" w:rsidP="00285DC0"/>
    <w:p w:rsidR="009262EE" w:rsidRDefault="009262EE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9262EE" w:rsidRPr="00F11829" w:rsidRDefault="00F11829" w:rsidP="00285DC0">
      <w:pPr>
        <w:rPr>
          <w:b/>
          <w:i/>
        </w:rPr>
      </w:pPr>
      <w:r w:rsidRPr="00F11829">
        <w:rPr>
          <w:b/>
          <w:i/>
        </w:rPr>
        <w:t>New User Creation (Internal Users)</w:t>
      </w:r>
    </w:p>
    <w:p w:rsidR="00F11829" w:rsidRDefault="00F11829" w:rsidP="00285DC0">
      <w:r>
        <w:rPr>
          <w:noProof/>
        </w:rPr>
        <w:drawing>
          <wp:inline distT="0" distB="0" distL="0" distR="0">
            <wp:extent cx="5486400" cy="305689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EE" w:rsidRDefault="009262EE" w:rsidP="00285DC0"/>
    <w:p w:rsidR="009262EE" w:rsidRDefault="009262EE" w:rsidP="00285DC0"/>
    <w:p w:rsidR="00F11829" w:rsidRDefault="00F11829" w:rsidP="00F11829">
      <w:pPr>
        <w:rPr>
          <w:b/>
          <w:i/>
        </w:rPr>
      </w:pPr>
      <w:r>
        <w:rPr>
          <w:b/>
          <w:i/>
        </w:rPr>
        <w:t>User Groups (List)</w:t>
      </w:r>
    </w:p>
    <w:p w:rsidR="009262EE" w:rsidRDefault="009262EE" w:rsidP="00285DC0"/>
    <w:p w:rsidR="009262EE" w:rsidRDefault="00F11829" w:rsidP="00285DC0">
      <w:r>
        <w:rPr>
          <w:noProof/>
        </w:rPr>
        <w:drawing>
          <wp:inline distT="0" distB="0" distL="0" distR="0">
            <wp:extent cx="5486400" cy="284162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EE" w:rsidRDefault="009262EE" w:rsidP="00285DC0"/>
    <w:p w:rsidR="00FB3179" w:rsidRDefault="00FB3179" w:rsidP="00285DC0"/>
    <w:p w:rsidR="00FB3179" w:rsidRDefault="00FB3179" w:rsidP="00285DC0"/>
    <w:p w:rsidR="00F11829" w:rsidRDefault="00F11829" w:rsidP="00285DC0"/>
    <w:p w:rsidR="00F11829" w:rsidRDefault="00F11829" w:rsidP="00285DC0"/>
    <w:p w:rsidR="00F11829" w:rsidRDefault="00F11829" w:rsidP="00285DC0"/>
    <w:p w:rsidR="00F11829" w:rsidRDefault="00F11829" w:rsidP="00285DC0"/>
    <w:p w:rsidR="00FB3179" w:rsidRPr="00F11829" w:rsidRDefault="00F11829" w:rsidP="00285DC0">
      <w:pPr>
        <w:rPr>
          <w:b/>
          <w:i/>
        </w:rPr>
      </w:pPr>
      <w:r w:rsidRPr="00F11829">
        <w:rPr>
          <w:b/>
          <w:i/>
        </w:rPr>
        <w:t>User Group Assignment</w:t>
      </w:r>
      <w:r>
        <w:rPr>
          <w:b/>
          <w:i/>
        </w:rPr>
        <w:t xml:space="preserve"> Screen</w:t>
      </w:r>
    </w:p>
    <w:p w:rsidR="00747EDF" w:rsidRPr="00F11829" w:rsidRDefault="00F11829" w:rsidP="00285DC0">
      <w:r>
        <w:rPr>
          <w:noProof/>
        </w:rPr>
        <w:drawing>
          <wp:inline distT="0" distB="0" distL="0" distR="0">
            <wp:extent cx="5476875" cy="307657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42" w:rsidRPr="00285DC0" w:rsidRDefault="00F04842" w:rsidP="00285DC0"/>
    <w:p w:rsidR="001F1EFD" w:rsidRDefault="001F1EFD"/>
    <w:p w:rsidR="00F11829" w:rsidRDefault="00F11829"/>
    <w:p w:rsidR="00F11829" w:rsidRDefault="00F11829">
      <w:r>
        <w:br w:type="page"/>
      </w:r>
    </w:p>
    <w:p w:rsidR="00F11829" w:rsidRDefault="00F11829"/>
    <w:p w:rsidR="00717436" w:rsidRDefault="00F11829">
      <w:r w:rsidRPr="00F11829">
        <w:rPr>
          <w:b/>
          <w:i/>
        </w:rPr>
        <w:t>Group to Resource assignment</w:t>
      </w:r>
      <w:r>
        <w:rPr>
          <w:noProof/>
        </w:rPr>
        <w:drawing>
          <wp:inline distT="0" distB="0" distL="0" distR="0">
            <wp:extent cx="5486400" cy="307657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EFD" w:rsidRDefault="001F1EFD"/>
    <w:p w:rsidR="003F7ABF" w:rsidRDefault="003F7ABF"/>
    <w:p w:rsidR="000911AD" w:rsidRDefault="000911AD">
      <w:pPr>
        <w:rPr>
          <w:rFonts w:cs="Tahoma"/>
          <w:b/>
          <w:sz w:val="20"/>
        </w:rPr>
      </w:pPr>
      <w:r>
        <w:br w:type="page"/>
      </w:r>
    </w:p>
    <w:p w:rsidR="00E521A7" w:rsidRDefault="00E521A7" w:rsidP="00E521A7">
      <w:pPr>
        <w:pStyle w:val="Heading2"/>
        <w:numPr>
          <w:ilvl w:val="0"/>
          <w:numId w:val="0"/>
        </w:numPr>
        <w:ind w:left="360"/>
      </w:pPr>
    </w:p>
    <w:p w:rsidR="000911AD" w:rsidRPr="000911AD" w:rsidRDefault="000911AD" w:rsidP="000911AD"/>
    <w:p w:rsidR="00313CCE" w:rsidRDefault="00313CCE" w:rsidP="00313CCE">
      <w:pPr>
        <w:pStyle w:val="Heading2"/>
      </w:pPr>
      <w:bookmarkStart w:id="17" w:name="_Toc267550100"/>
      <w:r>
        <w:t>Open Questions</w:t>
      </w:r>
      <w:bookmarkEnd w:id="17"/>
    </w:p>
    <w:p w:rsidR="00D91413" w:rsidRDefault="0065411D" w:rsidP="0065411D">
      <w:r>
        <w:t>NA</w:t>
      </w:r>
    </w:p>
    <w:p w:rsidR="00F04842" w:rsidRDefault="00F04842" w:rsidP="00313CCE"/>
    <w:p w:rsidR="004818B8" w:rsidRPr="00652E46" w:rsidRDefault="004818B8" w:rsidP="00313CCE"/>
    <w:p w:rsidR="00313CCE" w:rsidRDefault="00313CCE" w:rsidP="00313CCE">
      <w:pPr>
        <w:pStyle w:val="Heading2"/>
      </w:pPr>
      <w:bookmarkStart w:id="18" w:name="_Toc267550101"/>
      <w:r>
        <w:t>Assumptions</w:t>
      </w:r>
      <w:bookmarkEnd w:id="18"/>
    </w:p>
    <w:p w:rsidR="00CB71D5" w:rsidRDefault="00E67CDB" w:rsidP="00CB71D5">
      <w:pPr>
        <w:numPr>
          <w:ilvl w:val="0"/>
          <w:numId w:val="4"/>
        </w:numPr>
      </w:pPr>
      <w:r>
        <w:t>Division one time load will be available before Go live to Sterling, xpedx is still working on the time lines if ongoing loads will be sent on a daily basis</w:t>
      </w:r>
      <w:r w:rsidR="00FF7AF7">
        <w:t xml:space="preserve">. </w:t>
      </w:r>
    </w:p>
    <w:p w:rsidR="0065411D" w:rsidRDefault="0065411D" w:rsidP="0065411D">
      <w:pPr>
        <w:ind w:left="720"/>
      </w:pPr>
    </w:p>
    <w:p w:rsidR="005F17C8" w:rsidRDefault="005F17C8" w:rsidP="005F17C8"/>
    <w:p w:rsidR="005F17C8" w:rsidRDefault="005F17C8" w:rsidP="005F17C8"/>
    <w:p w:rsidR="005F17C8" w:rsidRDefault="005F17C8" w:rsidP="005F17C8"/>
    <w:p w:rsidR="00717436" w:rsidRDefault="00717436" w:rsidP="005F17C8"/>
    <w:p w:rsidR="00717436" w:rsidRDefault="00717436" w:rsidP="005F17C8"/>
    <w:p w:rsidR="00717436" w:rsidRDefault="00717436" w:rsidP="005F17C8"/>
    <w:p w:rsidR="00717436" w:rsidRDefault="00717436" w:rsidP="005F17C8"/>
    <w:p w:rsidR="005F17C8" w:rsidRDefault="005F17C8" w:rsidP="005F17C8">
      <w:pPr>
        <w:pStyle w:val="Heading1"/>
        <w:numPr>
          <w:ilvl w:val="0"/>
          <w:numId w:val="3"/>
        </w:numPr>
        <w:rPr>
          <w:rFonts w:cs="Tahoma"/>
        </w:rPr>
      </w:pPr>
      <w:bookmarkStart w:id="19" w:name="_Toc267550102"/>
      <w:r>
        <w:rPr>
          <w:rFonts w:cs="Tahoma"/>
        </w:rPr>
        <w:t>Glossary</w:t>
      </w:r>
      <w:r w:rsidR="004B0CC3">
        <w:rPr>
          <w:rFonts w:cs="Tahoma"/>
        </w:rPr>
        <w:t xml:space="preserve"> of Terms</w:t>
      </w:r>
      <w:bookmarkEnd w:id="19"/>
    </w:p>
    <w:p w:rsidR="005F17C8" w:rsidRDefault="005F17C8" w:rsidP="005F1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3330"/>
        <w:gridCol w:w="4788"/>
      </w:tblGrid>
      <w:tr w:rsidR="00E020E1" w:rsidTr="00627ED1">
        <w:tc>
          <w:tcPr>
            <w:tcW w:w="73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0" w:name="OLE_LINK2"/>
            <w:r w:rsidRPr="00627ED1">
              <w:rPr>
                <w:rFonts w:ascii="Arial" w:hAnsi="Arial" w:cs="Arial"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478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</w:pPr>
            <w:r w:rsidRPr="00627ED1">
              <w:rPr>
                <w:rFonts w:ascii="Arial" w:hAnsi="Arial" w:cs="Arial"/>
                <w:sz w:val="18"/>
                <w:szCs w:val="18"/>
              </w:rPr>
              <w:t>Definition</w:t>
            </w:r>
          </w:p>
        </w:tc>
      </w:tr>
      <w:tr w:rsidR="000F2B8D" w:rsidTr="00627ED1">
        <w:tc>
          <w:tcPr>
            <w:tcW w:w="738" w:type="dxa"/>
          </w:tcPr>
          <w:p w:rsidR="000F2B8D" w:rsidRDefault="000F2B8D" w:rsidP="00A86037">
            <w:r>
              <w:t>1.</w:t>
            </w:r>
          </w:p>
        </w:tc>
        <w:tc>
          <w:tcPr>
            <w:tcW w:w="3330" w:type="dxa"/>
          </w:tcPr>
          <w:p w:rsidR="000F2B8D" w:rsidRDefault="000F2B8D" w:rsidP="00A86037">
            <w:r>
              <w:t>Entity Object</w:t>
            </w:r>
          </w:p>
        </w:tc>
        <w:tc>
          <w:tcPr>
            <w:tcW w:w="4788" w:type="dxa"/>
          </w:tcPr>
          <w:p w:rsidR="000F2B8D" w:rsidRDefault="000F2B8D" w:rsidP="00A86037">
            <w:r>
              <w:t>Database and Java entity objects to store the required data.</w:t>
            </w:r>
          </w:p>
        </w:tc>
      </w:tr>
      <w:tr w:rsidR="000F2B8D" w:rsidTr="00627ED1">
        <w:tc>
          <w:tcPr>
            <w:tcW w:w="738" w:type="dxa"/>
          </w:tcPr>
          <w:p w:rsidR="000F2B8D" w:rsidRDefault="000F2B8D" w:rsidP="00A86037">
            <w:r>
              <w:t>2.</w:t>
            </w:r>
          </w:p>
        </w:tc>
        <w:tc>
          <w:tcPr>
            <w:tcW w:w="3330" w:type="dxa"/>
          </w:tcPr>
          <w:p w:rsidR="000F2B8D" w:rsidRDefault="000F2B8D" w:rsidP="00A86037">
            <w:r>
              <w:t>Action Class</w:t>
            </w:r>
          </w:p>
        </w:tc>
        <w:tc>
          <w:tcPr>
            <w:tcW w:w="4788" w:type="dxa"/>
          </w:tcPr>
          <w:p w:rsidR="000F2B8D" w:rsidRDefault="000F2B8D" w:rsidP="00A86037">
            <w:r>
              <w:t>Struts controllers which redirects the parameters and does some business logic before calling the business APIs.</w:t>
            </w:r>
          </w:p>
        </w:tc>
      </w:tr>
      <w:tr w:rsidR="000F2B8D" w:rsidTr="00627ED1">
        <w:tc>
          <w:tcPr>
            <w:tcW w:w="738" w:type="dxa"/>
          </w:tcPr>
          <w:p w:rsidR="000F2B8D" w:rsidRDefault="000F2B8D" w:rsidP="00A86037">
            <w:r>
              <w:t>3.</w:t>
            </w:r>
          </w:p>
        </w:tc>
        <w:tc>
          <w:tcPr>
            <w:tcW w:w="3330" w:type="dxa"/>
          </w:tcPr>
          <w:p w:rsidR="000F2B8D" w:rsidRDefault="000F2B8D" w:rsidP="00A86037">
            <w:r>
              <w:t>BR1</w:t>
            </w:r>
          </w:p>
        </w:tc>
        <w:tc>
          <w:tcPr>
            <w:tcW w:w="4788" w:type="dxa"/>
          </w:tcPr>
          <w:p w:rsidR="000F2B8D" w:rsidRDefault="000F2B8D" w:rsidP="00A86037">
            <w:r>
              <w:t>Business Release 1</w:t>
            </w:r>
          </w:p>
        </w:tc>
      </w:tr>
      <w:tr w:rsidR="000F2B8D" w:rsidTr="00627ED1">
        <w:tc>
          <w:tcPr>
            <w:tcW w:w="738" w:type="dxa"/>
          </w:tcPr>
          <w:p w:rsidR="000F2B8D" w:rsidRDefault="00252265" w:rsidP="00A86037">
            <w:r>
              <w:t>4.</w:t>
            </w:r>
          </w:p>
        </w:tc>
        <w:tc>
          <w:tcPr>
            <w:tcW w:w="3330" w:type="dxa"/>
          </w:tcPr>
          <w:p w:rsidR="000F2B8D" w:rsidRDefault="00252265" w:rsidP="00A86037">
            <w:r>
              <w:t>SBC</w:t>
            </w:r>
          </w:p>
        </w:tc>
        <w:tc>
          <w:tcPr>
            <w:tcW w:w="4788" w:type="dxa"/>
          </w:tcPr>
          <w:p w:rsidR="000F2B8D" w:rsidRDefault="00252265" w:rsidP="00A86037">
            <w:r>
              <w:t>Sterling Business Center</w:t>
            </w:r>
          </w:p>
        </w:tc>
      </w:tr>
      <w:tr w:rsidR="00E020E1" w:rsidTr="00627ED1">
        <w:tc>
          <w:tcPr>
            <w:tcW w:w="738" w:type="dxa"/>
          </w:tcPr>
          <w:p w:rsidR="00E020E1" w:rsidRDefault="00252265" w:rsidP="005F17C8">
            <w:r>
              <w:t>5.</w:t>
            </w:r>
          </w:p>
        </w:tc>
        <w:tc>
          <w:tcPr>
            <w:tcW w:w="3330" w:type="dxa"/>
          </w:tcPr>
          <w:p w:rsidR="00E020E1" w:rsidRDefault="00252265" w:rsidP="005F17C8">
            <w:r>
              <w:t>CC</w:t>
            </w:r>
          </w:p>
        </w:tc>
        <w:tc>
          <w:tcPr>
            <w:tcW w:w="4788" w:type="dxa"/>
          </w:tcPr>
          <w:p w:rsidR="00E020E1" w:rsidRDefault="00252265" w:rsidP="005F17C8">
            <w:r>
              <w:t>Call Center</w:t>
            </w:r>
          </w:p>
        </w:tc>
      </w:tr>
      <w:bookmarkEnd w:id="20"/>
    </w:tbl>
    <w:p w:rsidR="004B0CC3" w:rsidRPr="002C3B54" w:rsidRDefault="004B0CC3" w:rsidP="005F17C8"/>
    <w:sectPr w:rsidR="004B0CC3" w:rsidRPr="002C3B54" w:rsidSect="00083555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0EC" w:rsidRDefault="008130EC">
      <w:r>
        <w:separator/>
      </w:r>
    </w:p>
  </w:endnote>
  <w:endnote w:type="continuationSeparator" w:id="0">
    <w:p w:rsidR="008130EC" w:rsidRDefault="00813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AE" w:rsidRDefault="001624B9" w:rsidP="000151AE">
    <w:pPr>
      <w:rPr>
        <w:rFonts w:cs="Tahoma"/>
        <w:sz w:val="16"/>
        <w:szCs w:val="16"/>
      </w:rPr>
    </w:pPr>
    <w:r>
      <w:rPr>
        <w:rFonts w:cs="Tahoma"/>
        <w:color w:val="000000"/>
        <w:sz w:val="16"/>
        <w:szCs w:val="16"/>
      </w:rPr>
      <w:t>7/22</w:t>
    </w:r>
    <w:r w:rsidR="000151AE">
      <w:rPr>
        <w:rFonts w:cs="Tahoma"/>
        <w:color w:val="000000"/>
        <w:sz w:val="16"/>
        <w:szCs w:val="16"/>
      </w:rPr>
      <w:t>/2010 3:50 PM</w:t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>
      <w:rPr>
        <w:rFonts w:cs="Tahoma"/>
        <w:color w:val="000000"/>
        <w:sz w:val="16"/>
        <w:szCs w:val="16"/>
      </w:rPr>
      <w:tab/>
    </w:r>
    <w:r w:rsidR="000151AE" w:rsidRPr="00DC6F42">
      <w:rPr>
        <w:rFonts w:cs="Tahoma"/>
        <w:color w:val="7F7F7F"/>
        <w:spacing w:val="60"/>
        <w:sz w:val="16"/>
        <w:szCs w:val="16"/>
      </w:rPr>
      <w:t>Page</w:t>
    </w:r>
    <w:r w:rsidR="000151AE" w:rsidRPr="00DC6F42">
      <w:rPr>
        <w:rFonts w:cs="Tahoma"/>
        <w:color w:val="000000"/>
        <w:sz w:val="16"/>
        <w:szCs w:val="16"/>
      </w:rPr>
      <w:t xml:space="preserve"> | </w:t>
    </w:r>
    <w:r w:rsidR="004B01D4" w:rsidRPr="00DC6F42">
      <w:rPr>
        <w:rFonts w:cs="Tahoma"/>
        <w:color w:val="000000"/>
        <w:sz w:val="16"/>
        <w:szCs w:val="16"/>
      </w:rPr>
      <w:fldChar w:fldCharType="begin"/>
    </w:r>
    <w:r w:rsidR="000151AE"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4B01D4" w:rsidRPr="00DC6F42">
      <w:rPr>
        <w:rFonts w:cs="Tahoma"/>
        <w:color w:val="000000"/>
        <w:sz w:val="16"/>
        <w:szCs w:val="16"/>
      </w:rPr>
      <w:fldChar w:fldCharType="separate"/>
    </w:r>
    <w:r w:rsidR="00487E77" w:rsidRPr="00487E77">
      <w:rPr>
        <w:rFonts w:cs="Tahoma"/>
        <w:b/>
        <w:noProof/>
        <w:color w:val="000000"/>
        <w:sz w:val="16"/>
        <w:szCs w:val="16"/>
      </w:rPr>
      <w:t>6</w:t>
    </w:r>
    <w:r w:rsidR="004B01D4" w:rsidRPr="00DC6F42">
      <w:rPr>
        <w:rFonts w:cs="Tahoma"/>
        <w:color w:val="000000"/>
        <w:sz w:val="16"/>
        <w:szCs w:val="16"/>
      </w:rPr>
      <w:fldChar w:fldCharType="end"/>
    </w:r>
    <w:r w:rsidR="000151AE">
      <w:rPr>
        <w:rFonts w:cs="Tahoma"/>
        <w:color w:val="000000"/>
        <w:sz w:val="16"/>
        <w:szCs w:val="16"/>
      </w:rPr>
      <w:t xml:space="preserve">            </w:t>
    </w:r>
    <w:r w:rsidR="004B01D4" w:rsidRPr="008E0E74">
      <w:rPr>
        <w:rFonts w:cs="Tahoma"/>
        <w:sz w:val="16"/>
        <w:szCs w:val="16"/>
      </w:rPr>
      <w:fldChar w:fldCharType="begin"/>
    </w:r>
    <w:r w:rsidR="000151AE" w:rsidRPr="008E0E74">
      <w:rPr>
        <w:rFonts w:cs="Tahoma"/>
        <w:sz w:val="16"/>
        <w:szCs w:val="16"/>
      </w:rPr>
      <w:instrText xml:space="preserve"> FILENAME  \* MERGEFORMAT </w:instrText>
    </w:r>
    <w:r w:rsidR="004B01D4" w:rsidRPr="008E0E74">
      <w:rPr>
        <w:rFonts w:cs="Tahoma"/>
        <w:sz w:val="16"/>
        <w:szCs w:val="16"/>
      </w:rPr>
      <w:fldChar w:fldCharType="separate"/>
    </w:r>
  </w:p>
  <w:p w:rsidR="000151AE" w:rsidRPr="008E0E74" w:rsidRDefault="004B01D4" w:rsidP="000151AE">
    <w:pPr>
      <w:rPr>
        <w:rFonts w:cs="Tahoma"/>
        <w:sz w:val="16"/>
        <w:szCs w:val="16"/>
      </w:rPr>
    </w:pPr>
    <w:fldSimple w:instr=" FILENAME  \* MERGEFORMAT ">
      <w:r w:rsidR="000151AE" w:rsidRPr="008E0E74">
        <w:rPr>
          <w:rFonts w:cs="Tahoma"/>
          <w:sz w:val="16"/>
          <w:szCs w:val="16"/>
        </w:rPr>
        <w:t xml:space="preserve">xpedx </w:t>
      </w:r>
      <w:r w:rsidR="001624B9">
        <w:rPr>
          <w:rFonts w:cs="Tahoma"/>
          <w:sz w:val="16"/>
          <w:szCs w:val="16"/>
        </w:rPr>
        <w:t>Site Admin Detail Design v1.3</w:t>
      </w:r>
      <w:r w:rsidR="000151AE" w:rsidRPr="008E0E74">
        <w:rPr>
          <w:rFonts w:cs="Tahoma"/>
          <w:sz w:val="16"/>
          <w:szCs w:val="16"/>
        </w:rPr>
        <w:t>.doc</w:t>
      </w:r>
    </w:fldSimple>
  </w:p>
  <w:p w:rsidR="00DE576C" w:rsidRDefault="004B01D4" w:rsidP="000151AE">
    <w:pPr>
      <w:ind w:right="378"/>
      <w:rPr>
        <w:rFonts w:cs="Tahoma"/>
        <w:color w:val="000000"/>
        <w:sz w:val="16"/>
        <w:szCs w:val="16"/>
      </w:rPr>
    </w:pPr>
    <w:r w:rsidRPr="008E0E74">
      <w:rPr>
        <w:rFonts w:cs="Tahoma"/>
        <w:sz w:val="16"/>
        <w:szCs w:val="16"/>
      </w:rPr>
      <w:fldChar w:fldCharType="end"/>
    </w:r>
    <w:r w:rsidR="00DE576C">
      <w:rPr>
        <w:rFonts w:cs="Tahoma"/>
        <w:color w:val="000000"/>
        <w:sz w:val="16"/>
        <w:szCs w:val="16"/>
      </w:rPr>
      <w:tab/>
    </w:r>
    <w:r w:rsidR="00DE576C">
      <w:rPr>
        <w:rFonts w:cs="Tahoma"/>
        <w:color w:val="000000"/>
        <w:sz w:val="16"/>
        <w:szCs w:val="16"/>
      </w:rPr>
      <w:tab/>
    </w:r>
  </w:p>
  <w:p w:rsidR="00DE576C" w:rsidRDefault="00DE576C" w:rsidP="00DE576C">
    <w:pPr>
      <w:ind w:right="378"/>
      <w:rPr>
        <w:rFonts w:cs="Tahoma"/>
        <w:color w:val="000000"/>
        <w:sz w:val="16"/>
        <w:szCs w:val="16"/>
      </w:rPr>
    </w:pPr>
  </w:p>
  <w:p w:rsidR="00DE576C" w:rsidRDefault="00DE576C" w:rsidP="00DE576C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DE576C" w:rsidRPr="00E40B69" w:rsidRDefault="00DE576C" w:rsidP="00DE576C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  <w:p w:rsidR="00520C18" w:rsidRPr="00DE576C" w:rsidRDefault="00520C18" w:rsidP="00DE57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E74" w:rsidRDefault="0079658A" w:rsidP="008E0E74">
    <w:pPr>
      <w:rPr>
        <w:rFonts w:cs="Tahoma"/>
        <w:sz w:val="16"/>
        <w:szCs w:val="16"/>
      </w:rPr>
    </w:pPr>
    <w:r>
      <w:rPr>
        <w:rFonts w:cs="Tahoma"/>
        <w:color w:val="000000"/>
        <w:sz w:val="16"/>
        <w:szCs w:val="16"/>
      </w:rPr>
      <w:t>7</w:t>
    </w:r>
    <w:r w:rsidR="000C0BE8">
      <w:rPr>
        <w:rFonts w:cs="Tahoma"/>
        <w:color w:val="000000"/>
        <w:sz w:val="16"/>
        <w:szCs w:val="16"/>
      </w:rPr>
      <w:t>/2</w:t>
    </w:r>
    <w:r>
      <w:rPr>
        <w:rFonts w:cs="Tahoma"/>
        <w:color w:val="000000"/>
        <w:sz w:val="16"/>
        <w:szCs w:val="16"/>
      </w:rPr>
      <w:t>2</w:t>
    </w:r>
    <w:r w:rsidR="00303982">
      <w:rPr>
        <w:rFonts w:cs="Tahoma"/>
        <w:color w:val="000000"/>
        <w:sz w:val="16"/>
        <w:szCs w:val="16"/>
      </w:rPr>
      <w:t>/2010 3:50 PM</w:t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  <w:r w:rsidR="00303982" w:rsidRPr="00DC6F42">
      <w:rPr>
        <w:rFonts w:cs="Tahoma"/>
        <w:color w:val="7F7F7F"/>
        <w:spacing w:val="60"/>
        <w:sz w:val="16"/>
        <w:szCs w:val="16"/>
      </w:rPr>
      <w:t>Page</w:t>
    </w:r>
    <w:r w:rsidR="00303982" w:rsidRPr="00DC6F42">
      <w:rPr>
        <w:rFonts w:cs="Tahoma"/>
        <w:color w:val="000000"/>
        <w:sz w:val="16"/>
        <w:szCs w:val="16"/>
      </w:rPr>
      <w:t xml:space="preserve"> | </w:t>
    </w:r>
    <w:r w:rsidR="004B01D4" w:rsidRPr="00DC6F42">
      <w:rPr>
        <w:rFonts w:cs="Tahoma"/>
        <w:color w:val="000000"/>
        <w:sz w:val="16"/>
        <w:szCs w:val="16"/>
      </w:rPr>
      <w:fldChar w:fldCharType="begin"/>
    </w:r>
    <w:r w:rsidR="00303982"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4B01D4" w:rsidRPr="00DC6F42">
      <w:rPr>
        <w:rFonts w:cs="Tahoma"/>
        <w:color w:val="000000"/>
        <w:sz w:val="16"/>
        <w:szCs w:val="16"/>
      </w:rPr>
      <w:fldChar w:fldCharType="separate"/>
    </w:r>
    <w:r w:rsidR="00792F57" w:rsidRPr="00792F57">
      <w:rPr>
        <w:rFonts w:cs="Tahoma"/>
        <w:b/>
        <w:noProof/>
        <w:color w:val="000000"/>
        <w:sz w:val="16"/>
        <w:szCs w:val="16"/>
      </w:rPr>
      <w:t>5</w:t>
    </w:r>
    <w:r w:rsidR="004B01D4" w:rsidRPr="00DC6F42">
      <w:rPr>
        <w:rFonts w:cs="Tahoma"/>
        <w:color w:val="000000"/>
        <w:sz w:val="16"/>
        <w:szCs w:val="16"/>
      </w:rPr>
      <w:fldChar w:fldCharType="end"/>
    </w:r>
    <w:r w:rsidR="00303982">
      <w:rPr>
        <w:rFonts w:cs="Tahoma"/>
        <w:color w:val="000000"/>
        <w:sz w:val="16"/>
        <w:szCs w:val="16"/>
      </w:rPr>
      <w:t xml:space="preserve">            </w:t>
    </w:r>
    <w:r w:rsidR="004B01D4" w:rsidRPr="008E0E74">
      <w:rPr>
        <w:rFonts w:cs="Tahoma"/>
        <w:sz w:val="16"/>
        <w:szCs w:val="16"/>
      </w:rPr>
      <w:fldChar w:fldCharType="begin"/>
    </w:r>
    <w:r w:rsidR="00094A14" w:rsidRPr="008E0E74">
      <w:rPr>
        <w:rFonts w:cs="Tahoma"/>
        <w:sz w:val="16"/>
        <w:szCs w:val="16"/>
      </w:rPr>
      <w:instrText xml:space="preserve"> FILENAME  \* MERGEFORMAT </w:instrText>
    </w:r>
    <w:r w:rsidR="004B01D4" w:rsidRPr="008E0E74">
      <w:rPr>
        <w:rFonts w:cs="Tahoma"/>
        <w:sz w:val="16"/>
        <w:szCs w:val="16"/>
      </w:rPr>
      <w:fldChar w:fldCharType="separate"/>
    </w:r>
  </w:p>
  <w:p w:rsidR="008E0E74" w:rsidRPr="008E0E74" w:rsidRDefault="004B01D4" w:rsidP="008E0E74">
    <w:pPr>
      <w:rPr>
        <w:rFonts w:cs="Tahoma"/>
        <w:sz w:val="16"/>
        <w:szCs w:val="16"/>
      </w:rPr>
    </w:pPr>
    <w:fldSimple w:instr=" FILENAME  \* MERGEFORMAT ">
      <w:r w:rsidR="008E0E74" w:rsidRPr="008E0E74">
        <w:rPr>
          <w:rFonts w:cs="Tahoma"/>
          <w:sz w:val="16"/>
          <w:szCs w:val="16"/>
        </w:rPr>
        <w:t xml:space="preserve">xpedx </w:t>
      </w:r>
      <w:r w:rsidR="00A56291">
        <w:rPr>
          <w:rFonts w:cs="Tahoma"/>
          <w:sz w:val="16"/>
          <w:szCs w:val="16"/>
        </w:rPr>
        <w:t>Site Admin</w:t>
      </w:r>
      <w:r w:rsidR="0079658A">
        <w:rPr>
          <w:rFonts w:cs="Tahoma"/>
          <w:sz w:val="16"/>
          <w:szCs w:val="16"/>
        </w:rPr>
        <w:t xml:space="preserve"> Detail Design v1.3</w:t>
      </w:r>
      <w:r w:rsidR="008E0E74" w:rsidRPr="008E0E74">
        <w:rPr>
          <w:rFonts w:cs="Tahoma"/>
          <w:sz w:val="16"/>
          <w:szCs w:val="16"/>
        </w:rPr>
        <w:t>.doc</w:t>
      </w:r>
    </w:fldSimple>
  </w:p>
  <w:p w:rsidR="00303982" w:rsidRDefault="004B01D4" w:rsidP="00E40B69">
    <w:pPr>
      <w:ind w:right="378"/>
      <w:rPr>
        <w:rFonts w:cs="Tahoma"/>
        <w:color w:val="000000"/>
        <w:sz w:val="16"/>
        <w:szCs w:val="16"/>
      </w:rPr>
    </w:pPr>
    <w:r w:rsidRPr="008E0E74">
      <w:rPr>
        <w:rFonts w:cs="Tahoma"/>
        <w:sz w:val="16"/>
        <w:szCs w:val="16"/>
      </w:rPr>
      <w:fldChar w:fldCharType="end"/>
    </w:r>
    <w:r w:rsidR="00303982">
      <w:rPr>
        <w:rFonts w:cs="Tahoma"/>
        <w:color w:val="000000"/>
        <w:sz w:val="16"/>
        <w:szCs w:val="16"/>
      </w:rPr>
      <w:tab/>
    </w:r>
    <w:r w:rsidR="00303982">
      <w:rPr>
        <w:rFonts w:cs="Tahoma"/>
        <w:color w:val="000000"/>
        <w:sz w:val="16"/>
        <w:szCs w:val="16"/>
      </w:rPr>
      <w:tab/>
    </w:r>
  </w:p>
  <w:p w:rsidR="00303982" w:rsidRDefault="00303982" w:rsidP="00E40B69">
    <w:pPr>
      <w:ind w:right="378"/>
      <w:rPr>
        <w:rFonts w:cs="Tahoma"/>
        <w:color w:val="000000"/>
        <w:sz w:val="16"/>
        <w:szCs w:val="16"/>
      </w:rPr>
    </w:pPr>
  </w:p>
  <w:p w:rsidR="00303982" w:rsidRDefault="00303982" w:rsidP="00E40B69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303982" w:rsidRPr="00E40B69" w:rsidRDefault="00303982" w:rsidP="00E40B69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0EC" w:rsidRDefault="008130EC">
      <w:r>
        <w:separator/>
      </w:r>
    </w:p>
  </w:footnote>
  <w:footnote w:type="continuationSeparator" w:id="0">
    <w:p w:rsidR="008130EC" w:rsidRDefault="008130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18" w:rsidRDefault="00520C18">
    <w:pPr>
      <w:pStyle w:val="Head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-57150</wp:posOffset>
          </wp:positionV>
          <wp:extent cx="1828800" cy="561975"/>
          <wp:effectExtent l="19050" t="0" r="0" b="0"/>
          <wp:wrapNone/>
          <wp:docPr id="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520C18">
      <w:drawing>
        <wp:inline distT="0" distB="0" distL="0" distR="0">
          <wp:extent cx="2514600" cy="819150"/>
          <wp:effectExtent l="19050" t="0" r="0" b="0"/>
          <wp:docPr id="2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82" w:rsidRPr="00641FBE" w:rsidRDefault="00303982" w:rsidP="00641FBE">
    <w:pPr>
      <w:pStyle w:val="Header"/>
    </w:pPr>
    <w:r w:rsidRPr="00641FBE">
      <w:drawing>
        <wp:anchor distT="0" distB="0" distL="114300" distR="114300" simplePos="0" relativeHeight="2" behindDoc="0" locked="0" layoutInCell="1" allowOverlap="1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28800" cy="561975"/>
          <wp:effectExtent l="19050" t="0" r="0" b="0"/>
          <wp:wrapNone/>
          <wp:docPr id="1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1FBE">
      <w:drawing>
        <wp:inline distT="0" distB="0" distL="0" distR="0">
          <wp:extent cx="2514600" cy="819150"/>
          <wp:effectExtent l="19050" t="0" r="0" b="0"/>
          <wp:docPr id="1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8D3ED3"/>
    <w:multiLevelType w:val="hybridMultilevel"/>
    <w:tmpl w:val="3DB6D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A278A"/>
    <w:multiLevelType w:val="hybridMultilevel"/>
    <w:tmpl w:val="1B9E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82484"/>
    <w:multiLevelType w:val="hybridMultilevel"/>
    <w:tmpl w:val="1F52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A67F4"/>
    <w:multiLevelType w:val="hybridMultilevel"/>
    <w:tmpl w:val="8800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C09F7"/>
    <w:multiLevelType w:val="hybridMultilevel"/>
    <w:tmpl w:val="DA92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27A0DD7"/>
    <w:multiLevelType w:val="hybridMultilevel"/>
    <w:tmpl w:val="31C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B396D"/>
    <w:multiLevelType w:val="hybridMultilevel"/>
    <w:tmpl w:val="822C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449B6"/>
    <w:multiLevelType w:val="multilevel"/>
    <w:tmpl w:val="F4B091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62760CE"/>
    <w:multiLevelType w:val="hybridMultilevel"/>
    <w:tmpl w:val="0D56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6BA1022"/>
    <w:multiLevelType w:val="hybridMultilevel"/>
    <w:tmpl w:val="2758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942B1"/>
    <w:multiLevelType w:val="hybridMultilevel"/>
    <w:tmpl w:val="A892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E5A6D"/>
    <w:multiLevelType w:val="hybridMultilevel"/>
    <w:tmpl w:val="3AC04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15"/>
  </w:num>
  <w:num w:numId="6">
    <w:abstractNumId w:val="12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9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9E6E9C"/>
    <w:rsid w:val="00000484"/>
    <w:rsid w:val="00001D9D"/>
    <w:rsid w:val="000024FA"/>
    <w:rsid w:val="00002B26"/>
    <w:rsid w:val="000041C2"/>
    <w:rsid w:val="00004858"/>
    <w:rsid w:val="0000492F"/>
    <w:rsid w:val="00004B32"/>
    <w:rsid w:val="000052CC"/>
    <w:rsid w:val="0000548A"/>
    <w:rsid w:val="000075E0"/>
    <w:rsid w:val="00007D6A"/>
    <w:rsid w:val="00007E96"/>
    <w:rsid w:val="0001017C"/>
    <w:rsid w:val="00011065"/>
    <w:rsid w:val="000111BE"/>
    <w:rsid w:val="00011401"/>
    <w:rsid w:val="0001278C"/>
    <w:rsid w:val="00012BE5"/>
    <w:rsid w:val="00012ED5"/>
    <w:rsid w:val="00013751"/>
    <w:rsid w:val="000151AE"/>
    <w:rsid w:val="00015BF8"/>
    <w:rsid w:val="00015DE1"/>
    <w:rsid w:val="000168B4"/>
    <w:rsid w:val="0001795A"/>
    <w:rsid w:val="0002034F"/>
    <w:rsid w:val="0002172D"/>
    <w:rsid w:val="00022186"/>
    <w:rsid w:val="000221EF"/>
    <w:rsid w:val="0002401F"/>
    <w:rsid w:val="00025BD1"/>
    <w:rsid w:val="00027CD9"/>
    <w:rsid w:val="00027ED2"/>
    <w:rsid w:val="00031338"/>
    <w:rsid w:val="000313CF"/>
    <w:rsid w:val="0003152B"/>
    <w:rsid w:val="0003256E"/>
    <w:rsid w:val="000325D1"/>
    <w:rsid w:val="000337C5"/>
    <w:rsid w:val="00036417"/>
    <w:rsid w:val="00037B70"/>
    <w:rsid w:val="000404CE"/>
    <w:rsid w:val="0004055E"/>
    <w:rsid w:val="00040930"/>
    <w:rsid w:val="00040EAA"/>
    <w:rsid w:val="00040F8C"/>
    <w:rsid w:val="00041AD1"/>
    <w:rsid w:val="000432C9"/>
    <w:rsid w:val="000458F9"/>
    <w:rsid w:val="00046149"/>
    <w:rsid w:val="0004793C"/>
    <w:rsid w:val="00047A5A"/>
    <w:rsid w:val="000513AD"/>
    <w:rsid w:val="00051774"/>
    <w:rsid w:val="0005253C"/>
    <w:rsid w:val="00053149"/>
    <w:rsid w:val="00054D1E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43F7"/>
    <w:rsid w:val="00064CF2"/>
    <w:rsid w:val="0006525C"/>
    <w:rsid w:val="000666E0"/>
    <w:rsid w:val="00066913"/>
    <w:rsid w:val="00066D02"/>
    <w:rsid w:val="0007133D"/>
    <w:rsid w:val="00071DB4"/>
    <w:rsid w:val="000727DF"/>
    <w:rsid w:val="00076CC4"/>
    <w:rsid w:val="00077004"/>
    <w:rsid w:val="0007796F"/>
    <w:rsid w:val="00081083"/>
    <w:rsid w:val="0008257D"/>
    <w:rsid w:val="00082AFA"/>
    <w:rsid w:val="00083555"/>
    <w:rsid w:val="000839F8"/>
    <w:rsid w:val="0008459C"/>
    <w:rsid w:val="000845CD"/>
    <w:rsid w:val="00084863"/>
    <w:rsid w:val="0008545D"/>
    <w:rsid w:val="000858E0"/>
    <w:rsid w:val="00085F32"/>
    <w:rsid w:val="00085F79"/>
    <w:rsid w:val="000870B0"/>
    <w:rsid w:val="00087980"/>
    <w:rsid w:val="000911AD"/>
    <w:rsid w:val="000917A0"/>
    <w:rsid w:val="00092C07"/>
    <w:rsid w:val="00093E6B"/>
    <w:rsid w:val="00094378"/>
    <w:rsid w:val="000946F7"/>
    <w:rsid w:val="00094A14"/>
    <w:rsid w:val="000952E7"/>
    <w:rsid w:val="0009534C"/>
    <w:rsid w:val="00097049"/>
    <w:rsid w:val="0009728A"/>
    <w:rsid w:val="000A058B"/>
    <w:rsid w:val="000A19E9"/>
    <w:rsid w:val="000A2B6F"/>
    <w:rsid w:val="000A35F3"/>
    <w:rsid w:val="000A3F94"/>
    <w:rsid w:val="000A4402"/>
    <w:rsid w:val="000A4DC6"/>
    <w:rsid w:val="000A5FE7"/>
    <w:rsid w:val="000B0ABD"/>
    <w:rsid w:val="000B0C35"/>
    <w:rsid w:val="000B0D21"/>
    <w:rsid w:val="000B1669"/>
    <w:rsid w:val="000B1A81"/>
    <w:rsid w:val="000B2A51"/>
    <w:rsid w:val="000B32E2"/>
    <w:rsid w:val="000B3531"/>
    <w:rsid w:val="000B41AD"/>
    <w:rsid w:val="000B4BB3"/>
    <w:rsid w:val="000B6A63"/>
    <w:rsid w:val="000B6DF6"/>
    <w:rsid w:val="000B74BC"/>
    <w:rsid w:val="000B7A3B"/>
    <w:rsid w:val="000B7DDD"/>
    <w:rsid w:val="000C0BE8"/>
    <w:rsid w:val="000C2D47"/>
    <w:rsid w:val="000C3B2C"/>
    <w:rsid w:val="000C407D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2206"/>
    <w:rsid w:val="000D3158"/>
    <w:rsid w:val="000D366B"/>
    <w:rsid w:val="000D3DA9"/>
    <w:rsid w:val="000D4064"/>
    <w:rsid w:val="000D418D"/>
    <w:rsid w:val="000D489C"/>
    <w:rsid w:val="000D57C5"/>
    <w:rsid w:val="000D7CB9"/>
    <w:rsid w:val="000E0231"/>
    <w:rsid w:val="000E10DB"/>
    <w:rsid w:val="000E2277"/>
    <w:rsid w:val="000E3D2F"/>
    <w:rsid w:val="000E3D4F"/>
    <w:rsid w:val="000E4066"/>
    <w:rsid w:val="000E4443"/>
    <w:rsid w:val="000E5709"/>
    <w:rsid w:val="000E6892"/>
    <w:rsid w:val="000E6D2D"/>
    <w:rsid w:val="000F01E9"/>
    <w:rsid w:val="000F1744"/>
    <w:rsid w:val="000F1D10"/>
    <w:rsid w:val="000F2B8D"/>
    <w:rsid w:val="000F36E9"/>
    <w:rsid w:val="000F3D8D"/>
    <w:rsid w:val="000F4D4B"/>
    <w:rsid w:val="000F501A"/>
    <w:rsid w:val="000F502C"/>
    <w:rsid w:val="000F60DA"/>
    <w:rsid w:val="000F7B62"/>
    <w:rsid w:val="000F7BED"/>
    <w:rsid w:val="001003DA"/>
    <w:rsid w:val="00100845"/>
    <w:rsid w:val="00100BFC"/>
    <w:rsid w:val="00101443"/>
    <w:rsid w:val="0010177F"/>
    <w:rsid w:val="00101850"/>
    <w:rsid w:val="00103008"/>
    <w:rsid w:val="00103149"/>
    <w:rsid w:val="001048FE"/>
    <w:rsid w:val="00104B7E"/>
    <w:rsid w:val="00105969"/>
    <w:rsid w:val="00105F40"/>
    <w:rsid w:val="0010717D"/>
    <w:rsid w:val="00110AA6"/>
    <w:rsid w:val="00113A95"/>
    <w:rsid w:val="00114EEC"/>
    <w:rsid w:val="00115105"/>
    <w:rsid w:val="00115339"/>
    <w:rsid w:val="0011537B"/>
    <w:rsid w:val="00115399"/>
    <w:rsid w:val="0011558C"/>
    <w:rsid w:val="00116117"/>
    <w:rsid w:val="00116E5D"/>
    <w:rsid w:val="00120487"/>
    <w:rsid w:val="00120680"/>
    <w:rsid w:val="001206B2"/>
    <w:rsid w:val="00120816"/>
    <w:rsid w:val="00120CA3"/>
    <w:rsid w:val="00120D58"/>
    <w:rsid w:val="00120DA0"/>
    <w:rsid w:val="001216E4"/>
    <w:rsid w:val="00121C4D"/>
    <w:rsid w:val="00121C71"/>
    <w:rsid w:val="00124471"/>
    <w:rsid w:val="001258AC"/>
    <w:rsid w:val="00126EE7"/>
    <w:rsid w:val="00127D1F"/>
    <w:rsid w:val="00130577"/>
    <w:rsid w:val="0013085B"/>
    <w:rsid w:val="00130A21"/>
    <w:rsid w:val="00130C4D"/>
    <w:rsid w:val="0013186E"/>
    <w:rsid w:val="001318AB"/>
    <w:rsid w:val="00131EC7"/>
    <w:rsid w:val="00132027"/>
    <w:rsid w:val="001329EE"/>
    <w:rsid w:val="00133FCE"/>
    <w:rsid w:val="001351F1"/>
    <w:rsid w:val="00137386"/>
    <w:rsid w:val="0013762D"/>
    <w:rsid w:val="001378B6"/>
    <w:rsid w:val="00141E25"/>
    <w:rsid w:val="00142EAF"/>
    <w:rsid w:val="001448DB"/>
    <w:rsid w:val="001453CC"/>
    <w:rsid w:val="0014592E"/>
    <w:rsid w:val="00150496"/>
    <w:rsid w:val="00151155"/>
    <w:rsid w:val="0015225E"/>
    <w:rsid w:val="00152473"/>
    <w:rsid w:val="00152DB1"/>
    <w:rsid w:val="00153D89"/>
    <w:rsid w:val="001550F1"/>
    <w:rsid w:val="00156FFF"/>
    <w:rsid w:val="0015770A"/>
    <w:rsid w:val="00157E4B"/>
    <w:rsid w:val="00160275"/>
    <w:rsid w:val="00160F4D"/>
    <w:rsid w:val="001616B8"/>
    <w:rsid w:val="001624B9"/>
    <w:rsid w:val="00162549"/>
    <w:rsid w:val="00162879"/>
    <w:rsid w:val="00162929"/>
    <w:rsid w:val="00163454"/>
    <w:rsid w:val="00163BBC"/>
    <w:rsid w:val="00163D74"/>
    <w:rsid w:val="00164A1B"/>
    <w:rsid w:val="00164FD4"/>
    <w:rsid w:val="00165352"/>
    <w:rsid w:val="00165E55"/>
    <w:rsid w:val="001666E6"/>
    <w:rsid w:val="0016704B"/>
    <w:rsid w:val="00171937"/>
    <w:rsid w:val="00172030"/>
    <w:rsid w:val="0017299A"/>
    <w:rsid w:val="00173245"/>
    <w:rsid w:val="00173EA6"/>
    <w:rsid w:val="001748F7"/>
    <w:rsid w:val="00175892"/>
    <w:rsid w:val="0017781B"/>
    <w:rsid w:val="00177D6B"/>
    <w:rsid w:val="00180DF1"/>
    <w:rsid w:val="001817FA"/>
    <w:rsid w:val="00182771"/>
    <w:rsid w:val="00183FBD"/>
    <w:rsid w:val="0018530A"/>
    <w:rsid w:val="0018599F"/>
    <w:rsid w:val="00185EFA"/>
    <w:rsid w:val="00186A99"/>
    <w:rsid w:val="00186DA6"/>
    <w:rsid w:val="00186EC6"/>
    <w:rsid w:val="001870F1"/>
    <w:rsid w:val="001872B1"/>
    <w:rsid w:val="001906A0"/>
    <w:rsid w:val="00190F56"/>
    <w:rsid w:val="00193F55"/>
    <w:rsid w:val="00194C58"/>
    <w:rsid w:val="00194D51"/>
    <w:rsid w:val="001951B0"/>
    <w:rsid w:val="0019580B"/>
    <w:rsid w:val="001962AE"/>
    <w:rsid w:val="00196F9A"/>
    <w:rsid w:val="001A0CA1"/>
    <w:rsid w:val="001A203A"/>
    <w:rsid w:val="001A35AB"/>
    <w:rsid w:val="001A3C9C"/>
    <w:rsid w:val="001A4DF4"/>
    <w:rsid w:val="001A5569"/>
    <w:rsid w:val="001A5C8B"/>
    <w:rsid w:val="001A6BDF"/>
    <w:rsid w:val="001B115C"/>
    <w:rsid w:val="001B1BB1"/>
    <w:rsid w:val="001B2365"/>
    <w:rsid w:val="001B2482"/>
    <w:rsid w:val="001B2523"/>
    <w:rsid w:val="001B291E"/>
    <w:rsid w:val="001B65FF"/>
    <w:rsid w:val="001B6602"/>
    <w:rsid w:val="001B7E92"/>
    <w:rsid w:val="001B7F7A"/>
    <w:rsid w:val="001C120D"/>
    <w:rsid w:val="001C1761"/>
    <w:rsid w:val="001C1D1B"/>
    <w:rsid w:val="001C21FA"/>
    <w:rsid w:val="001C487D"/>
    <w:rsid w:val="001C5EFE"/>
    <w:rsid w:val="001C5F12"/>
    <w:rsid w:val="001C612A"/>
    <w:rsid w:val="001D100F"/>
    <w:rsid w:val="001D1326"/>
    <w:rsid w:val="001D1CAB"/>
    <w:rsid w:val="001D2354"/>
    <w:rsid w:val="001D5FA0"/>
    <w:rsid w:val="001D6678"/>
    <w:rsid w:val="001D69E7"/>
    <w:rsid w:val="001D7C10"/>
    <w:rsid w:val="001E02E6"/>
    <w:rsid w:val="001E093C"/>
    <w:rsid w:val="001E0AA6"/>
    <w:rsid w:val="001E0B44"/>
    <w:rsid w:val="001E1B98"/>
    <w:rsid w:val="001E2337"/>
    <w:rsid w:val="001E2A25"/>
    <w:rsid w:val="001E3769"/>
    <w:rsid w:val="001E3FD6"/>
    <w:rsid w:val="001E4433"/>
    <w:rsid w:val="001E488B"/>
    <w:rsid w:val="001E5FCF"/>
    <w:rsid w:val="001E74F1"/>
    <w:rsid w:val="001E7D4D"/>
    <w:rsid w:val="001E7F30"/>
    <w:rsid w:val="001F1BD4"/>
    <w:rsid w:val="001F1EFD"/>
    <w:rsid w:val="001F1FA3"/>
    <w:rsid w:val="001F4B39"/>
    <w:rsid w:val="001F59D9"/>
    <w:rsid w:val="001F615C"/>
    <w:rsid w:val="001F7255"/>
    <w:rsid w:val="00200380"/>
    <w:rsid w:val="00200E82"/>
    <w:rsid w:val="002025C2"/>
    <w:rsid w:val="002030F9"/>
    <w:rsid w:val="00203350"/>
    <w:rsid w:val="002043D6"/>
    <w:rsid w:val="002043E8"/>
    <w:rsid w:val="00205839"/>
    <w:rsid w:val="00205C85"/>
    <w:rsid w:val="00206515"/>
    <w:rsid w:val="00207BD5"/>
    <w:rsid w:val="0021252C"/>
    <w:rsid w:val="00212999"/>
    <w:rsid w:val="002136FD"/>
    <w:rsid w:val="00214CE2"/>
    <w:rsid w:val="00215665"/>
    <w:rsid w:val="002159CD"/>
    <w:rsid w:val="00216CC1"/>
    <w:rsid w:val="00217BFA"/>
    <w:rsid w:val="00217FB1"/>
    <w:rsid w:val="00220ADC"/>
    <w:rsid w:val="00220AFB"/>
    <w:rsid w:val="00220CC3"/>
    <w:rsid w:val="00222664"/>
    <w:rsid w:val="0022270F"/>
    <w:rsid w:val="00222BE3"/>
    <w:rsid w:val="00222F8A"/>
    <w:rsid w:val="00223461"/>
    <w:rsid w:val="00223BCC"/>
    <w:rsid w:val="00223FD3"/>
    <w:rsid w:val="0022401A"/>
    <w:rsid w:val="00224D78"/>
    <w:rsid w:val="002255FF"/>
    <w:rsid w:val="00226979"/>
    <w:rsid w:val="00226FE5"/>
    <w:rsid w:val="0022777D"/>
    <w:rsid w:val="0023043B"/>
    <w:rsid w:val="00230B6D"/>
    <w:rsid w:val="00230FE1"/>
    <w:rsid w:val="0023136E"/>
    <w:rsid w:val="00231D1C"/>
    <w:rsid w:val="00232504"/>
    <w:rsid w:val="002325A9"/>
    <w:rsid w:val="002349BC"/>
    <w:rsid w:val="002369FD"/>
    <w:rsid w:val="00236A5A"/>
    <w:rsid w:val="002401EF"/>
    <w:rsid w:val="00241A29"/>
    <w:rsid w:val="002423DD"/>
    <w:rsid w:val="0024503E"/>
    <w:rsid w:val="002456DC"/>
    <w:rsid w:val="00245990"/>
    <w:rsid w:val="002466B2"/>
    <w:rsid w:val="00247933"/>
    <w:rsid w:val="0025047A"/>
    <w:rsid w:val="002505BE"/>
    <w:rsid w:val="002512B0"/>
    <w:rsid w:val="002513DA"/>
    <w:rsid w:val="00252265"/>
    <w:rsid w:val="00252281"/>
    <w:rsid w:val="00252642"/>
    <w:rsid w:val="0025330F"/>
    <w:rsid w:val="002536CA"/>
    <w:rsid w:val="00254E04"/>
    <w:rsid w:val="00256792"/>
    <w:rsid w:val="0026029C"/>
    <w:rsid w:val="00260DBB"/>
    <w:rsid w:val="0026387D"/>
    <w:rsid w:val="00265688"/>
    <w:rsid w:val="002666BD"/>
    <w:rsid w:val="00267B50"/>
    <w:rsid w:val="002718DD"/>
    <w:rsid w:val="00272726"/>
    <w:rsid w:val="002729A0"/>
    <w:rsid w:val="0027304D"/>
    <w:rsid w:val="00275A67"/>
    <w:rsid w:val="00277030"/>
    <w:rsid w:val="00277DCB"/>
    <w:rsid w:val="0028071F"/>
    <w:rsid w:val="0028167F"/>
    <w:rsid w:val="00282151"/>
    <w:rsid w:val="00283D80"/>
    <w:rsid w:val="00285DC0"/>
    <w:rsid w:val="0028693E"/>
    <w:rsid w:val="002869AB"/>
    <w:rsid w:val="00287B73"/>
    <w:rsid w:val="002905F3"/>
    <w:rsid w:val="0029064E"/>
    <w:rsid w:val="0029086D"/>
    <w:rsid w:val="00291E3D"/>
    <w:rsid w:val="00292EF0"/>
    <w:rsid w:val="00293638"/>
    <w:rsid w:val="00293B0A"/>
    <w:rsid w:val="00294BB0"/>
    <w:rsid w:val="00294F3D"/>
    <w:rsid w:val="002A0731"/>
    <w:rsid w:val="002A0E1C"/>
    <w:rsid w:val="002A1C3A"/>
    <w:rsid w:val="002A2670"/>
    <w:rsid w:val="002A2AC0"/>
    <w:rsid w:val="002A31B8"/>
    <w:rsid w:val="002A3711"/>
    <w:rsid w:val="002A4A88"/>
    <w:rsid w:val="002A4C7D"/>
    <w:rsid w:val="002A4CF8"/>
    <w:rsid w:val="002A6AB8"/>
    <w:rsid w:val="002A7C07"/>
    <w:rsid w:val="002B14FF"/>
    <w:rsid w:val="002B242B"/>
    <w:rsid w:val="002B53D2"/>
    <w:rsid w:val="002B5B16"/>
    <w:rsid w:val="002B7257"/>
    <w:rsid w:val="002B7C57"/>
    <w:rsid w:val="002C1067"/>
    <w:rsid w:val="002C13C9"/>
    <w:rsid w:val="002C1CE4"/>
    <w:rsid w:val="002C26FC"/>
    <w:rsid w:val="002C2E88"/>
    <w:rsid w:val="002C397D"/>
    <w:rsid w:val="002C3B54"/>
    <w:rsid w:val="002C54A6"/>
    <w:rsid w:val="002C5F94"/>
    <w:rsid w:val="002C609C"/>
    <w:rsid w:val="002C7892"/>
    <w:rsid w:val="002D07E2"/>
    <w:rsid w:val="002D0ABF"/>
    <w:rsid w:val="002D20C6"/>
    <w:rsid w:val="002D2452"/>
    <w:rsid w:val="002D2B7A"/>
    <w:rsid w:val="002D325D"/>
    <w:rsid w:val="002D3675"/>
    <w:rsid w:val="002D3F83"/>
    <w:rsid w:val="002D5E61"/>
    <w:rsid w:val="002D742D"/>
    <w:rsid w:val="002D7501"/>
    <w:rsid w:val="002E0635"/>
    <w:rsid w:val="002E0701"/>
    <w:rsid w:val="002E0730"/>
    <w:rsid w:val="002E11B7"/>
    <w:rsid w:val="002E1C01"/>
    <w:rsid w:val="002E29B7"/>
    <w:rsid w:val="002E2E70"/>
    <w:rsid w:val="002E4001"/>
    <w:rsid w:val="002E4C08"/>
    <w:rsid w:val="002E5016"/>
    <w:rsid w:val="002E7526"/>
    <w:rsid w:val="002F020A"/>
    <w:rsid w:val="002F09E7"/>
    <w:rsid w:val="002F1966"/>
    <w:rsid w:val="002F482F"/>
    <w:rsid w:val="002F5154"/>
    <w:rsid w:val="002F5C04"/>
    <w:rsid w:val="002F6638"/>
    <w:rsid w:val="002F7434"/>
    <w:rsid w:val="00302959"/>
    <w:rsid w:val="00303982"/>
    <w:rsid w:val="0030422C"/>
    <w:rsid w:val="003048BC"/>
    <w:rsid w:val="00304DA1"/>
    <w:rsid w:val="00305BA6"/>
    <w:rsid w:val="00310B9B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247"/>
    <w:rsid w:val="00321077"/>
    <w:rsid w:val="003215FB"/>
    <w:rsid w:val="00321CE9"/>
    <w:rsid w:val="0032243E"/>
    <w:rsid w:val="00322734"/>
    <w:rsid w:val="00322924"/>
    <w:rsid w:val="00322A5A"/>
    <w:rsid w:val="00322EC5"/>
    <w:rsid w:val="00323C27"/>
    <w:rsid w:val="00326537"/>
    <w:rsid w:val="00326997"/>
    <w:rsid w:val="00326B8B"/>
    <w:rsid w:val="003272BE"/>
    <w:rsid w:val="0032747A"/>
    <w:rsid w:val="00330023"/>
    <w:rsid w:val="0033080F"/>
    <w:rsid w:val="003308D1"/>
    <w:rsid w:val="0033198C"/>
    <w:rsid w:val="00331B5C"/>
    <w:rsid w:val="0033236B"/>
    <w:rsid w:val="0033304E"/>
    <w:rsid w:val="003346C9"/>
    <w:rsid w:val="00334729"/>
    <w:rsid w:val="00336CE8"/>
    <w:rsid w:val="003376B5"/>
    <w:rsid w:val="003408A5"/>
    <w:rsid w:val="00340F26"/>
    <w:rsid w:val="00341C63"/>
    <w:rsid w:val="00342C07"/>
    <w:rsid w:val="00342FB6"/>
    <w:rsid w:val="003448BA"/>
    <w:rsid w:val="00344E1C"/>
    <w:rsid w:val="00344FD2"/>
    <w:rsid w:val="00345ED8"/>
    <w:rsid w:val="00345F93"/>
    <w:rsid w:val="0034656D"/>
    <w:rsid w:val="00347361"/>
    <w:rsid w:val="0034786F"/>
    <w:rsid w:val="003510E7"/>
    <w:rsid w:val="00351141"/>
    <w:rsid w:val="00351B6B"/>
    <w:rsid w:val="0035417D"/>
    <w:rsid w:val="0035444A"/>
    <w:rsid w:val="00355D7C"/>
    <w:rsid w:val="00357B0F"/>
    <w:rsid w:val="00357DBE"/>
    <w:rsid w:val="0036045E"/>
    <w:rsid w:val="003623C1"/>
    <w:rsid w:val="00362F60"/>
    <w:rsid w:val="00363783"/>
    <w:rsid w:val="00364E1B"/>
    <w:rsid w:val="00367081"/>
    <w:rsid w:val="00367E1A"/>
    <w:rsid w:val="00370C6C"/>
    <w:rsid w:val="00371A34"/>
    <w:rsid w:val="00372158"/>
    <w:rsid w:val="00372697"/>
    <w:rsid w:val="00372A5E"/>
    <w:rsid w:val="0037318E"/>
    <w:rsid w:val="00373549"/>
    <w:rsid w:val="00373B5B"/>
    <w:rsid w:val="00373C8A"/>
    <w:rsid w:val="00373F50"/>
    <w:rsid w:val="00374046"/>
    <w:rsid w:val="00374B45"/>
    <w:rsid w:val="00374B51"/>
    <w:rsid w:val="003751D1"/>
    <w:rsid w:val="00375D37"/>
    <w:rsid w:val="00376851"/>
    <w:rsid w:val="00376F1F"/>
    <w:rsid w:val="00377176"/>
    <w:rsid w:val="00377243"/>
    <w:rsid w:val="0038042F"/>
    <w:rsid w:val="00380890"/>
    <w:rsid w:val="00380E62"/>
    <w:rsid w:val="00381BC2"/>
    <w:rsid w:val="00381F81"/>
    <w:rsid w:val="003820FD"/>
    <w:rsid w:val="00382FDA"/>
    <w:rsid w:val="0038345A"/>
    <w:rsid w:val="00383CD0"/>
    <w:rsid w:val="00383EA2"/>
    <w:rsid w:val="00383EB0"/>
    <w:rsid w:val="00384388"/>
    <w:rsid w:val="00384557"/>
    <w:rsid w:val="00385409"/>
    <w:rsid w:val="0038570B"/>
    <w:rsid w:val="003862C2"/>
    <w:rsid w:val="003864E5"/>
    <w:rsid w:val="00390426"/>
    <w:rsid w:val="003914E8"/>
    <w:rsid w:val="003922D5"/>
    <w:rsid w:val="003929C3"/>
    <w:rsid w:val="00393A63"/>
    <w:rsid w:val="00393DF3"/>
    <w:rsid w:val="00393F74"/>
    <w:rsid w:val="00393FD2"/>
    <w:rsid w:val="00394ACA"/>
    <w:rsid w:val="00395693"/>
    <w:rsid w:val="00395D36"/>
    <w:rsid w:val="003977BC"/>
    <w:rsid w:val="003A1015"/>
    <w:rsid w:val="003A2179"/>
    <w:rsid w:val="003A423F"/>
    <w:rsid w:val="003A4590"/>
    <w:rsid w:val="003A4771"/>
    <w:rsid w:val="003A495F"/>
    <w:rsid w:val="003A6859"/>
    <w:rsid w:val="003B1390"/>
    <w:rsid w:val="003B14A4"/>
    <w:rsid w:val="003B2101"/>
    <w:rsid w:val="003B39BE"/>
    <w:rsid w:val="003B4092"/>
    <w:rsid w:val="003B44AE"/>
    <w:rsid w:val="003B4CC4"/>
    <w:rsid w:val="003B537A"/>
    <w:rsid w:val="003B73C0"/>
    <w:rsid w:val="003B7A70"/>
    <w:rsid w:val="003C014C"/>
    <w:rsid w:val="003C0628"/>
    <w:rsid w:val="003C06BF"/>
    <w:rsid w:val="003C1E33"/>
    <w:rsid w:val="003C1F41"/>
    <w:rsid w:val="003C26F2"/>
    <w:rsid w:val="003C2E55"/>
    <w:rsid w:val="003C3D38"/>
    <w:rsid w:val="003C4194"/>
    <w:rsid w:val="003C6497"/>
    <w:rsid w:val="003D01C4"/>
    <w:rsid w:val="003D05D5"/>
    <w:rsid w:val="003D1476"/>
    <w:rsid w:val="003D1717"/>
    <w:rsid w:val="003D1C05"/>
    <w:rsid w:val="003D239F"/>
    <w:rsid w:val="003D298C"/>
    <w:rsid w:val="003D3534"/>
    <w:rsid w:val="003D3864"/>
    <w:rsid w:val="003D3B83"/>
    <w:rsid w:val="003D557E"/>
    <w:rsid w:val="003D59BC"/>
    <w:rsid w:val="003D6DD8"/>
    <w:rsid w:val="003D6E1C"/>
    <w:rsid w:val="003D7251"/>
    <w:rsid w:val="003D73FE"/>
    <w:rsid w:val="003E2288"/>
    <w:rsid w:val="003E27AF"/>
    <w:rsid w:val="003E2C1D"/>
    <w:rsid w:val="003E3E1E"/>
    <w:rsid w:val="003E4005"/>
    <w:rsid w:val="003E4A7D"/>
    <w:rsid w:val="003E5E99"/>
    <w:rsid w:val="003E75D5"/>
    <w:rsid w:val="003F064D"/>
    <w:rsid w:val="003F0C7E"/>
    <w:rsid w:val="003F1786"/>
    <w:rsid w:val="003F18EA"/>
    <w:rsid w:val="003F1FD7"/>
    <w:rsid w:val="003F3649"/>
    <w:rsid w:val="003F3F6E"/>
    <w:rsid w:val="003F42BA"/>
    <w:rsid w:val="003F4578"/>
    <w:rsid w:val="003F4774"/>
    <w:rsid w:val="003F4948"/>
    <w:rsid w:val="003F588D"/>
    <w:rsid w:val="003F5966"/>
    <w:rsid w:val="003F5B8F"/>
    <w:rsid w:val="003F637E"/>
    <w:rsid w:val="003F6650"/>
    <w:rsid w:val="003F6E85"/>
    <w:rsid w:val="003F6F18"/>
    <w:rsid w:val="003F7ABF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711"/>
    <w:rsid w:val="0041153A"/>
    <w:rsid w:val="00413FF1"/>
    <w:rsid w:val="0041539F"/>
    <w:rsid w:val="0041566D"/>
    <w:rsid w:val="0041688C"/>
    <w:rsid w:val="00417B3F"/>
    <w:rsid w:val="0042038F"/>
    <w:rsid w:val="00420F19"/>
    <w:rsid w:val="004219ED"/>
    <w:rsid w:val="00421FC1"/>
    <w:rsid w:val="00422659"/>
    <w:rsid w:val="004238EB"/>
    <w:rsid w:val="00424AB8"/>
    <w:rsid w:val="00425ED2"/>
    <w:rsid w:val="0042779E"/>
    <w:rsid w:val="004308E2"/>
    <w:rsid w:val="00431282"/>
    <w:rsid w:val="004314AF"/>
    <w:rsid w:val="0043172B"/>
    <w:rsid w:val="00433385"/>
    <w:rsid w:val="004337CF"/>
    <w:rsid w:val="00433A34"/>
    <w:rsid w:val="004342F0"/>
    <w:rsid w:val="00435D86"/>
    <w:rsid w:val="00435F7F"/>
    <w:rsid w:val="00436AB3"/>
    <w:rsid w:val="00437F04"/>
    <w:rsid w:val="004401C1"/>
    <w:rsid w:val="00440447"/>
    <w:rsid w:val="004427A5"/>
    <w:rsid w:val="004430EE"/>
    <w:rsid w:val="00443153"/>
    <w:rsid w:val="00444225"/>
    <w:rsid w:val="00445443"/>
    <w:rsid w:val="00445921"/>
    <w:rsid w:val="00445961"/>
    <w:rsid w:val="00445BE9"/>
    <w:rsid w:val="00447D41"/>
    <w:rsid w:val="004506CB"/>
    <w:rsid w:val="004511A3"/>
    <w:rsid w:val="004546F3"/>
    <w:rsid w:val="00460FB5"/>
    <w:rsid w:val="00461042"/>
    <w:rsid w:val="004611AB"/>
    <w:rsid w:val="00461459"/>
    <w:rsid w:val="00463109"/>
    <w:rsid w:val="004637F4"/>
    <w:rsid w:val="0046404A"/>
    <w:rsid w:val="004666D0"/>
    <w:rsid w:val="00466804"/>
    <w:rsid w:val="00466DAB"/>
    <w:rsid w:val="0047043B"/>
    <w:rsid w:val="004713E3"/>
    <w:rsid w:val="00471EB3"/>
    <w:rsid w:val="00472DF5"/>
    <w:rsid w:val="00474ADF"/>
    <w:rsid w:val="00475AD0"/>
    <w:rsid w:val="00475ADF"/>
    <w:rsid w:val="00476100"/>
    <w:rsid w:val="00476662"/>
    <w:rsid w:val="004818B8"/>
    <w:rsid w:val="00481CCD"/>
    <w:rsid w:val="004822C7"/>
    <w:rsid w:val="00482440"/>
    <w:rsid w:val="00482934"/>
    <w:rsid w:val="0048474B"/>
    <w:rsid w:val="0048525F"/>
    <w:rsid w:val="00486B30"/>
    <w:rsid w:val="0048759C"/>
    <w:rsid w:val="00487BE6"/>
    <w:rsid w:val="00487C37"/>
    <w:rsid w:val="00487E77"/>
    <w:rsid w:val="00492438"/>
    <w:rsid w:val="004928DD"/>
    <w:rsid w:val="00493134"/>
    <w:rsid w:val="00493AE2"/>
    <w:rsid w:val="00493EB3"/>
    <w:rsid w:val="004952BC"/>
    <w:rsid w:val="004956CE"/>
    <w:rsid w:val="0049622D"/>
    <w:rsid w:val="004967D3"/>
    <w:rsid w:val="00497C37"/>
    <w:rsid w:val="00497F1F"/>
    <w:rsid w:val="004A07A1"/>
    <w:rsid w:val="004A0BC8"/>
    <w:rsid w:val="004A0F24"/>
    <w:rsid w:val="004A1AB0"/>
    <w:rsid w:val="004A1D38"/>
    <w:rsid w:val="004A3A4A"/>
    <w:rsid w:val="004A3ED2"/>
    <w:rsid w:val="004A490C"/>
    <w:rsid w:val="004A4FD5"/>
    <w:rsid w:val="004A52CA"/>
    <w:rsid w:val="004A684C"/>
    <w:rsid w:val="004A6EE7"/>
    <w:rsid w:val="004A7561"/>
    <w:rsid w:val="004A7938"/>
    <w:rsid w:val="004B01D4"/>
    <w:rsid w:val="004B0499"/>
    <w:rsid w:val="004B07AA"/>
    <w:rsid w:val="004B0C19"/>
    <w:rsid w:val="004B0C30"/>
    <w:rsid w:val="004B0CC3"/>
    <w:rsid w:val="004B1F6F"/>
    <w:rsid w:val="004B3C0B"/>
    <w:rsid w:val="004B4439"/>
    <w:rsid w:val="004B4B9D"/>
    <w:rsid w:val="004B619A"/>
    <w:rsid w:val="004B6CE3"/>
    <w:rsid w:val="004B6CF1"/>
    <w:rsid w:val="004B707B"/>
    <w:rsid w:val="004B70E9"/>
    <w:rsid w:val="004B7365"/>
    <w:rsid w:val="004B778B"/>
    <w:rsid w:val="004C0123"/>
    <w:rsid w:val="004C1489"/>
    <w:rsid w:val="004C1B64"/>
    <w:rsid w:val="004C29A7"/>
    <w:rsid w:val="004C3432"/>
    <w:rsid w:val="004C3722"/>
    <w:rsid w:val="004C3C9B"/>
    <w:rsid w:val="004C4562"/>
    <w:rsid w:val="004C4D43"/>
    <w:rsid w:val="004C5A10"/>
    <w:rsid w:val="004C5DBB"/>
    <w:rsid w:val="004C689A"/>
    <w:rsid w:val="004C6AE1"/>
    <w:rsid w:val="004C7067"/>
    <w:rsid w:val="004D024C"/>
    <w:rsid w:val="004D02B8"/>
    <w:rsid w:val="004D0488"/>
    <w:rsid w:val="004D26AA"/>
    <w:rsid w:val="004D2FFB"/>
    <w:rsid w:val="004D3164"/>
    <w:rsid w:val="004D4DA8"/>
    <w:rsid w:val="004D6119"/>
    <w:rsid w:val="004D707F"/>
    <w:rsid w:val="004D7241"/>
    <w:rsid w:val="004D7493"/>
    <w:rsid w:val="004D7911"/>
    <w:rsid w:val="004E04E2"/>
    <w:rsid w:val="004E0F6E"/>
    <w:rsid w:val="004E1323"/>
    <w:rsid w:val="004E2889"/>
    <w:rsid w:val="004E2C0A"/>
    <w:rsid w:val="004E4EC8"/>
    <w:rsid w:val="004E5009"/>
    <w:rsid w:val="004E6A8F"/>
    <w:rsid w:val="004E72C4"/>
    <w:rsid w:val="004F0C68"/>
    <w:rsid w:val="004F1BEC"/>
    <w:rsid w:val="004F1E92"/>
    <w:rsid w:val="004F2628"/>
    <w:rsid w:val="004F274C"/>
    <w:rsid w:val="004F2BA1"/>
    <w:rsid w:val="004F3856"/>
    <w:rsid w:val="004F411D"/>
    <w:rsid w:val="004F43D8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37FC"/>
    <w:rsid w:val="00503A8E"/>
    <w:rsid w:val="00503C7B"/>
    <w:rsid w:val="005058F4"/>
    <w:rsid w:val="005067C2"/>
    <w:rsid w:val="00507708"/>
    <w:rsid w:val="00507834"/>
    <w:rsid w:val="00507A62"/>
    <w:rsid w:val="0051039D"/>
    <w:rsid w:val="0051054B"/>
    <w:rsid w:val="00510A64"/>
    <w:rsid w:val="0051161D"/>
    <w:rsid w:val="005117E8"/>
    <w:rsid w:val="005132F6"/>
    <w:rsid w:val="0051348D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C18"/>
    <w:rsid w:val="00520F97"/>
    <w:rsid w:val="0052162F"/>
    <w:rsid w:val="00522B6C"/>
    <w:rsid w:val="00523B05"/>
    <w:rsid w:val="00524EC0"/>
    <w:rsid w:val="005250D1"/>
    <w:rsid w:val="005253D1"/>
    <w:rsid w:val="00526C84"/>
    <w:rsid w:val="00530AAC"/>
    <w:rsid w:val="005314FF"/>
    <w:rsid w:val="005317DE"/>
    <w:rsid w:val="00532036"/>
    <w:rsid w:val="005406D8"/>
    <w:rsid w:val="005407E6"/>
    <w:rsid w:val="00540F6E"/>
    <w:rsid w:val="005443E1"/>
    <w:rsid w:val="005501D7"/>
    <w:rsid w:val="0055038E"/>
    <w:rsid w:val="005508C6"/>
    <w:rsid w:val="00550DFB"/>
    <w:rsid w:val="005511DF"/>
    <w:rsid w:val="00551B35"/>
    <w:rsid w:val="005521CB"/>
    <w:rsid w:val="005535A4"/>
    <w:rsid w:val="00553F7D"/>
    <w:rsid w:val="00555008"/>
    <w:rsid w:val="005552AA"/>
    <w:rsid w:val="005570A3"/>
    <w:rsid w:val="00557334"/>
    <w:rsid w:val="00560167"/>
    <w:rsid w:val="005601E3"/>
    <w:rsid w:val="00560895"/>
    <w:rsid w:val="00560E7E"/>
    <w:rsid w:val="00561066"/>
    <w:rsid w:val="00561DBB"/>
    <w:rsid w:val="0056372D"/>
    <w:rsid w:val="0056373C"/>
    <w:rsid w:val="00563A94"/>
    <w:rsid w:val="00564A17"/>
    <w:rsid w:val="00564B63"/>
    <w:rsid w:val="00565A1E"/>
    <w:rsid w:val="00565C48"/>
    <w:rsid w:val="0056605E"/>
    <w:rsid w:val="00566C09"/>
    <w:rsid w:val="00570708"/>
    <w:rsid w:val="00570AF3"/>
    <w:rsid w:val="00570E9E"/>
    <w:rsid w:val="00571404"/>
    <w:rsid w:val="0057176F"/>
    <w:rsid w:val="0057363D"/>
    <w:rsid w:val="00573B32"/>
    <w:rsid w:val="00574052"/>
    <w:rsid w:val="0057462C"/>
    <w:rsid w:val="00574E67"/>
    <w:rsid w:val="00576926"/>
    <w:rsid w:val="005772D7"/>
    <w:rsid w:val="00580BA0"/>
    <w:rsid w:val="00581E80"/>
    <w:rsid w:val="00583B55"/>
    <w:rsid w:val="00583D65"/>
    <w:rsid w:val="00583FFC"/>
    <w:rsid w:val="005845FE"/>
    <w:rsid w:val="00586CA2"/>
    <w:rsid w:val="00587E23"/>
    <w:rsid w:val="00590C34"/>
    <w:rsid w:val="00590C7E"/>
    <w:rsid w:val="0059115C"/>
    <w:rsid w:val="005922FA"/>
    <w:rsid w:val="00592496"/>
    <w:rsid w:val="00592D4C"/>
    <w:rsid w:val="00593F7A"/>
    <w:rsid w:val="005942DA"/>
    <w:rsid w:val="005946E7"/>
    <w:rsid w:val="0059485D"/>
    <w:rsid w:val="00595370"/>
    <w:rsid w:val="005964FE"/>
    <w:rsid w:val="0059674E"/>
    <w:rsid w:val="005968EB"/>
    <w:rsid w:val="00597005"/>
    <w:rsid w:val="005A05DB"/>
    <w:rsid w:val="005A16BC"/>
    <w:rsid w:val="005A1EFF"/>
    <w:rsid w:val="005A2097"/>
    <w:rsid w:val="005A27B2"/>
    <w:rsid w:val="005A35D2"/>
    <w:rsid w:val="005A3C17"/>
    <w:rsid w:val="005A54ED"/>
    <w:rsid w:val="005A5A74"/>
    <w:rsid w:val="005A5A9A"/>
    <w:rsid w:val="005A6067"/>
    <w:rsid w:val="005A75C0"/>
    <w:rsid w:val="005A7B93"/>
    <w:rsid w:val="005A7E69"/>
    <w:rsid w:val="005B064D"/>
    <w:rsid w:val="005B1604"/>
    <w:rsid w:val="005B1665"/>
    <w:rsid w:val="005B1DDB"/>
    <w:rsid w:val="005B462A"/>
    <w:rsid w:val="005B52CC"/>
    <w:rsid w:val="005B5C02"/>
    <w:rsid w:val="005B61D4"/>
    <w:rsid w:val="005B6FE0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015"/>
    <w:rsid w:val="005C78E6"/>
    <w:rsid w:val="005D02D1"/>
    <w:rsid w:val="005D0434"/>
    <w:rsid w:val="005D13A4"/>
    <w:rsid w:val="005D3DD2"/>
    <w:rsid w:val="005D525B"/>
    <w:rsid w:val="005D57A3"/>
    <w:rsid w:val="005D5EB4"/>
    <w:rsid w:val="005D796C"/>
    <w:rsid w:val="005D7AC2"/>
    <w:rsid w:val="005D7C19"/>
    <w:rsid w:val="005D7D21"/>
    <w:rsid w:val="005E10C0"/>
    <w:rsid w:val="005E1B0A"/>
    <w:rsid w:val="005E1D0B"/>
    <w:rsid w:val="005E2D73"/>
    <w:rsid w:val="005E31D1"/>
    <w:rsid w:val="005E33CE"/>
    <w:rsid w:val="005E4464"/>
    <w:rsid w:val="005E4519"/>
    <w:rsid w:val="005E50A6"/>
    <w:rsid w:val="005E5104"/>
    <w:rsid w:val="005E5733"/>
    <w:rsid w:val="005E692E"/>
    <w:rsid w:val="005E7596"/>
    <w:rsid w:val="005E7AA5"/>
    <w:rsid w:val="005F0511"/>
    <w:rsid w:val="005F17C8"/>
    <w:rsid w:val="005F20E6"/>
    <w:rsid w:val="005F290E"/>
    <w:rsid w:val="005F4C90"/>
    <w:rsid w:val="005F526E"/>
    <w:rsid w:val="005F53A3"/>
    <w:rsid w:val="005F53E9"/>
    <w:rsid w:val="005F598B"/>
    <w:rsid w:val="005F5BE9"/>
    <w:rsid w:val="005F666D"/>
    <w:rsid w:val="005F6D8A"/>
    <w:rsid w:val="005F6F8C"/>
    <w:rsid w:val="005F7328"/>
    <w:rsid w:val="005F7A4C"/>
    <w:rsid w:val="005F7CED"/>
    <w:rsid w:val="00600290"/>
    <w:rsid w:val="006002EE"/>
    <w:rsid w:val="00600B6C"/>
    <w:rsid w:val="00601594"/>
    <w:rsid w:val="00601678"/>
    <w:rsid w:val="00601BBC"/>
    <w:rsid w:val="00601BF7"/>
    <w:rsid w:val="00601E71"/>
    <w:rsid w:val="0060273B"/>
    <w:rsid w:val="00602B61"/>
    <w:rsid w:val="00605065"/>
    <w:rsid w:val="006058C7"/>
    <w:rsid w:val="00606CCD"/>
    <w:rsid w:val="006076E6"/>
    <w:rsid w:val="00610AFA"/>
    <w:rsid w:val="00610F01"/>
    <w:rsid w:val="00611CAB"/>
    <w:rsid w:val="006125CC"/>
    <w:rsid w:val="00612786"/>
    <w:rsid w:val="00612F57"/>
    <w:rsid w:val="006135A2"/>
    <w:rsid w:val="00614D99"/>
    <w:rsid w:val="006151E9"/>
    <w:rsid w:val="00615DB7"/>
    <w:rsid w:val="00616AD9"/>
    <w:rsid w:val="00616C00"/>
    <w:rsid w:val="0061717E"/>
    <w:rsid w:val="0062134C"/>
    <w:rsid w:val="00622229"/>
    <w:rsid w:val="00622835"/>
    <w:rsid w:val="00622B5C"/>
    <w:rsid w:val="00623F98"/>
    <w:rsid w:val="00624BBF"/>
    <w:rsid w:val="00624D65"/>
    <w:rsid w:val="0062550D"/>
    <w:rsid w:val="00625823"/>
    <w:rsid w:val="00625E98"/>
    <w:rsid w:val="0062717F"/>
    <w:rsid w:val="00627E44"/>
    <w:rsid w:val="00627ED1"/>
    <w:rsid w:val="0063284A"/>
    <w:rsid w:val="00632AE8"/>
    <w:rsid w:val="00632C3B"/>
    <w:rsid w:val="0063393D"/>
    <w:rsid w:val="0063468D"/>
    <w:rsid w:val="00634EAB"/>
    <w:rsid w:val="00635EB2"/>
    <w:rsid w:val="00637ED6"/>
    <w:rsid w:val="006413B3"/>
    <w:rsid w:val="00641EE7"/>
    <w:rsid w:val="00641FBE"/>
    <w:rsid w:val="006427C8"/>
    <w:rsid w:val="00644FAB"/>
    <w:rsid w:val="00645DDA"/>
    <w:rsid w:val="00646001"/>
    <w:rsid w:val="00646A35"/>
    <w:rsid w:val="00646C07"/>
    <w:rsid w:val="00646F0F"/>
    <w:rsid w:val="00647409"/>
    <w:rsid w:val="00647686"/>
    <w:rsid w:val="00647E6D"/>
    <w:rsid w:val="00650A04"/>
    <w:rsid w:val="00651511"/>
    <w:rsid w:val="00652BFD"/>
    <w:rsid w:val="00652E46"/>
    <w:rsid w:val="00653352"/>
    <w:rsid w:val="00653948"/>
    <w:rsid w:val="00653DF0"/>
    <w:rsid w:val="0065407B"/>
    <w:rsid w:val="0065411D"/>
    <w:rsid w:val="00655E34"/>
    <w:rsid w:val="00656082"/>
    <w:rsid w:val="00656C92"/>
    <w:rsid w:val="00657CB3"/>
    <w:rsid w:val="00661E6B"/>
    <w:rsid w:val="00661EE5"/>
    <w:rsid w:val="00662F5F"/>
    <w:rsid w:val="006631B3"/>
    <w:rsid w:val="00664110"/>
    <w:rsid w:val="0066427E"/>
    <w:rsid w:val="00664970"/>
    <w:rsid w:val="006670D1"/>
    <w:rsid w:val="006672E9"/>
    <w:rsid w:val="00667626"/>
    <w:rsid w:val="00671800"/>
    <w:rsid w:val="00671C98"/>
    <w:rsid w:val="00674427"/>
    <w:rsid w:val="006748D6"/>
    <w:rsid w:val="0067618C"/>
    <w:rsid w:val="00680074"/>
    <w:rsid w:val="00680750"/>
    <w:rsid w:val="00681E3F"/>
    <w:rsid w:val="006822A1"/>
    <w:rsid w:val="00682E08"/>
    <w:rsid w:val="0068363B"/>
    <w:rsid w:val="006836C3"/>
    <w:rsid w:val="00683F43"/>
    <w:rsid w:val="00683FDB"/>
    <w:rsid w:val="00684F18"/>
    <w:rsid w:val="006850EC"/>
    <w:rsid w:val="00686C55"/>
    <w:rsid w:val="00686FFA"/>
    <w:rsid w:val="00687C84"/>
    <w:rsid w:val="00690292"/>
    <w:rsid w:val="00690F95"/>
    <w:rsid w:val="00691853"/>
    <w:rsid w:val="00691935"/>
    <w:rsid w:val="00691EC6"/>
    <w:rsid w:val="006928BC"/>
    <w:rsid w:val="00692D47"/>
    <w:rsid w:val="0069331C"/>
    <w:rsid w:val="006934FB"/>
    <w:rsid w:val="00695AD5"/>
    <w:rsid w:val="00695E54"/>
    <w:rsid w:val="00696F83"/>
    <w:rsid w:val="00697333"/>
    <w:rsid w:val="00697418"/>
    <w:rsid w:val="0069750E"/>
    <w:rsid w:val="00697743"/>
    <w:rsid w:val="00697CF3"/>
    <w:rsid w:val="00697EF9"/>
    <w:rsid w:val="00697FC2"/>
    <w:rsid w:val="006A0E0D"/>
    <w:rsid w:val="006A1315"/>
    <w:rsid w:val="006A201B"/>
    <w:rsid w:val="006A206F"/>
    <w:rsid w:val="006A3414"/>
    <w:rsid w:val="006A363C"/>
    <w:rsid w:val="006A47A8"/>
    <w:rsid w:val="006A47B6"/>
    <w:rsid w:val="006A4AE7"/>
    <w:rsid w:val="006A53CE"/>
    <w:rsid w:val="006A5904"/>
    <w:rsid w:val="006A5A21"/>
    <w:rsid w:val="006A6105"/>
    <w:rsid w:val="006A6106"/>
    <w:rsid w:val="006A6BEF"/>
    <w:rsid w:val="006A7C70"/>
    <w:rsid w:val="006B07B8"/>
    <w:rsid w:val="006B0858"/>
    <w:rsid w:val="006B099D"/>
    <w:rsid w:val="006B0D7E"/>
    <w:rsid w:val="006B1193"/>
    <w:rsid w:val="006B15A9"/>
    <w:rsid w:val="006B3048"/>
    <w:rsid w:val="006B35DB"/>
    <w:rsid w:val="006B37C1"/>
    <w:rsid w:val="006B4B31"/>
    <w:rsid w:val="006B5387"/>
    <w:rsid w:val="006B5408"/>
    <w:rsid w:val="006B6F91"/>
    <w:rsid w:val="006B74E1"/>
    <w:rsid w:val="006C02EE"/>
    <w:rsid w:val="006C0980"/>
    <w:rsid w:val="006C1781"/>
    <w:rsid w:val="006C2906"/>
    <w:rsid w:val="006C2C48"/>
    <w:rsid w:val="006C3A9C"/>
    <w:rsid w:val="006C5B07"/>
    <w:rsid w:val="006C6CCB"/>
    <w:rsid w:val="006D06A6"/>
    <w:rsid w:val="006D172B"/>
    <w:rsid w:val="006D1D1F"/>
    <w:rsid w:val="006D3AD0"/>
    <w:rsid w:val="006D5063"/>
    <w:rsid w:val="006D552E"/>
    <w:rsid w:val="006D5A71"/>
    <w:rsid w:val="006D5EE1"/>
    <w:rsid w:val="006D6864"/>
    <w:rsid w:val="006D6A05"/>
    <w:rsid w:val="006D6E99"/>
    <w:rsid w:val="006D70A4"/>
    <w:rsid w:val="006E27B8"/>
    <w:rsid w:val="006E2CB7"/>
    <w:rsid w:val="006E3259"/>
    <w:rsid w:val="006E3919"/>
    <w:rsid w:val="006E3F4D"/>
    <w:rsid w:val="006E634F"/>
    <w:rsid w:val="006E69DE"/>
    <w:rsid w:val="006E6E35"/>
    <w:rsid w:val="006E7DEB"/>
    <w:rsid w:val="006E7EBA"/>
    <w:rsid w:val="006F140A"/>
    <w:rsid w:val="006F153D"/>
    <w:rsid w:val="006F349D"/>
    <w:rsid w:val="006F4E98"/>
    <w:rsid w:val="006F517A"/>
    <w:rsid w:val="006F76FA"/>
    <w:rsid w:val="006F7C2B"/>
    <w:rsid w:val="006F7DA4"/>
    <w:rsid w:val="007003F3"/>
    <w:rsid w:val="00700585"/>
    <w:rsid w:val="00700D56"/>
    <w:rsid w:val="007027FD"/>
    <w:rsid w:val="00704DF0"/>
    <w:rsid w:val="00705FC3"/>
    <w:rsid w:val="00707264"/>
    <w:rsid w:val="00707B17"/>
    <w:rsid w:val="00712323"/>
    <w:rsid w:val="00712FAF"/>
    <w:rsid w:val="0071310E"/>
    <w:rsid w:val="00714620"/>
    <w:rsid w:val="0071518C"/>
    <w:rsid w:val="00715BD2"/>
    <w:rsid w:val="007160CC"/>
    <w:rsid w:val="00716451"/>
    <w:rsid w:val="00717436"/>
    <w:rsid w:val="007203D2"/>
    <w:rsid w:val="00720505"/>
    <w:rsid w:val="007214B1"/>
    <w:rsid w:val="00721509"/>
    <w:rsid w:val="00721A85"/>
    <w:rsid w:val="00721E3A"/>
    <w:rsid w:val="00722C64"/>
    <w:rsid w:val="0072329B"/>
    <w:rsid w:val="00723735"/>
    <w:rsid w:val="007255D5"/>
    <w:rsid w:val="00725CBF"/>
    <w:rsid w:val="00725E57"/>
    <w:rsid w:val="00727D37"/>
    <w:rsid w:val="00731719"/>
    <w:rsid w:val="00731F5A"/>
    <w:rsid w:val="00731FFB"/>
    <w:rsid w:val="00732F0F"/>
    <w:rsid w:val="00735DB8"/>
    <w:rsid w:val="00736741"/>
    <w:rsid w:val="00736FBB"/>
    <w:rsid w:val="0073769E"/>
    <w:rsid w:val="00740769"/>
    <w:rsid w:val="007408AC"/>
    <w:rsid w:val="007411CE"/>
    <w:rsid w:val="007416A5"/>
    <w:rsid w:val="00742201"/>
    <w:rsid w:val="00742250"/>
    <w:rsid w:val="00742A37"/>
    <w:rsid w:val="00742E92"/>
    <w:rsid w:val="00743DDB"/>
    <w:rsid w:val="0074559A"/>
    <w:rsid w:val="00745C37"/>
    <w:rsid w:val="0074789D"/>
    <w:rsid w:val="00747E01"/>
    <w:rsid w:val="00747EDF"/>
    <w:rsid w:val="00747FBC"/>
    <w:rsid w:val="00750C68"/>
    <w:rsid w:val="00752CB3"/>
    <w:rsid w:val="00752D5F"/>
    <w:rsid w:val="00752E2C"/>
    <w:rsid w:val="0075306A"/>
    <w:rsid w:val="00753932"/>
    <w:rsid w:val="0075465D"/>
    <w:rsid w:val="00756EEC"/>
    <w:rsid w:val="0075752D"/>
    <w:rsid w:val="00760961"/>
    <w:rsid w:val="007610F4"/>
    <w:rsid w:val="007611E3"/>
    <w:rsid w:val="00762FBB"/>
    <w:rsid w:val="0076306F"/>
    <w:rsid w:val="00763371"/>
    <w:rsid w:val="007633C0"/>
    <w:rsid w:val="00763C99"/>
    <w:rsid w:val="00763D88"/>
    <w:rsid w:val="00764327"/>
    <w:rsid w:val="00764D56"/>
    <w:rsid w:val="0076594B"/>
    <w:rsid w:val="0077056F"/>
    <w:rsid w:val="0077126E"/>
    <w:rsid w:val="007714EC"/>
    <w:rsid w:val="00773050"/>
    <w:rsid w:val="0077452C"/>
    <w:rsid w:val="00776705"/>
    <w:rsid w:val="007778CC"/>
    <w:rsid w:val="00780043"/>
    <w:rsid w:val="0078095F"/>
    <w:rsid w:val="00780C2B"/>
    <w:rsid w:val="00781452"/>
    <w:rsid w:val="00782ACF"/>
    <w:rsid w:val="00783839"/>
    <w:rsid w:val="007841B2"/>
    <w:rsid w:val="007863F2"/>
    <w:rsid w:val="00786E58"/>
    <w:rsid w:val="00786F0E"/>
    <w:rsid w:val="0078736C"/>
    <w:rsid w:val="00790BBF"/>
    <w:rsid w:val="00790C4F"/>
    <w:rsid w:val="00790E70"/>
    <w:rsid w:val="007916C6"/>
    <w:rsid w:val="0079226A"/>
    <w:rsid w:val="00792F57"/>
    <w:rsid w:val="00793431"/>
    <w:rsid w:val="00793A13"/>
    <w:rsid w:val="00794712"/>
    <w:rsid w:val="00795F60"/>
    <w:rsid w:val="007962DF"/>
    <w:rsid w:val="007964C2"/>
    <w:rsid w:val="0079658A"/>
    <w:rsid w:val="0079727C"/>
    <w:rsid w:val="0079737B"/>
    <w:rsid w:val="007A002D"/>
    <w:rsid w:val="007A03EC"/>
    <w:rsid w:val="007A09F7"/>
    <w:rsid w:val="007A12A0"/>
    <w:rsid w:val="007A1EA8"/>
    <w:rsid w:val="007A24AF"/>
    <w:rsid w:val="007A2A1D"/>
    <w:rsid w:val="007A3949"/>
    <w:rsid w:val="007A3BF5"/>
    <w:rsid w:val="007A3C39"/>
    <w:rsid w:val="007A4BF6"/>
    <w:rsid w:val="007A5613"/>
    <w:rsid w:val="007A7671"/>
    <w:rsid w:val="007A773B"/>
    <w:rsid w:val="007A79C3"/>
    <w:rsid w:val="007A7D81"/>
    <w:rsid w:val="007B03D5"/>
    <w:rsid w:val="007B068F"/>
    <w:rsid w:val="007B1C38"/>
    <w:rsid w:val="007B22BC"/>
    <w:rsid w:val="007B2400"/>
    <w:rsid w:val="007B30C0"/>
    <w:rsid w:val="007B4C22"/>
    <w:rsid w:val="007B6007"/>
    <w:rsid w:val="007B6D09"/>
    <w:rsid w:val="007B6DE4"/>
    <w:rsid w:val="007C030F"/>
    <w:rsid w:val="007C0EBA"/>
    <w:rsid w:val="007C1245"/>
    <w:rsid w:val="007C1D2A"/>
    <w:rsid w:val="007C295E"/>
    <w:rsid w:val="007C4129"/>
    <w:rsid w:val="007C4B15"/>
    <w:rsid w:val="007C665B"/>
    <w:rsid w:val="007C678C"/>
    <w:rsid w:val="007C6D82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7A32"/>
    <w:rsid w:val="007E1182"/>
    <w:rsid w:val="007E1995"/>
    <w:rsid w:val="007E1D6D"/>
    <w:rsid w:val="007E3908"/>
    <w:rsid w:val="007E55DF"/>
    <w:rsid w:val="007E6B9E"/>
    <w:rsid w:val="007F0E88"/>
    <w:rsid w:val="007F1363"/>
    <w:rsid w:val="007F16B0"/>
    <w:rsid w:val="007F22D1"/>
    <w:rsid w:val="007F459F"/>
    <w:rsid w:val="007F5210"/>
    <w:rsid w:val="007F571B"/>
    <w:rsid w:val="007F74EB"/>
    <w:rsid w:val="007F7945"/>
    <w:rsid w:val="00800849"/>
    <w:rsid w:val="0080115A"/>
    <w:rsid w:val="00802919"/>
    <w:rsid w:val="00802FC8"/>
    <w:rsid w:val="0080454B"/>
    <w:rsid w:val="00804BB8"/>
    <w:rsid w:val="00804CD3"/>
    <w:rsid w:val="00805644"/>
    <w:rsid w:val="008069EF"/>
    <w:rsid w:val="00806D04"/>
    <w:rsid w:val="00807272"/>
    <w:rsid w:val="0081016C"/>
    <w:rsid w:val="00810C4D"/>
    <w:rsid w:val="0081243D"/>
    <w:rsid w:val="008130EC"/>
    <w:rsid w:val="008135EA"/>
    <w:rsid w:val="00815815"/>
    <w:rsid w:val="00815E38"/>
    <w:rsid w:val="008164B3"/>
    <w:rsid w:val="008166AC"/>
    <w:rsid w:val="008166B2"/>
    <w:rsid w:val="008206E7"/>
    <w:rsid w:val="00820D65"/>
    <w:rsid w:val="00820FB7"/>
    <w:rsid w:val="008237A3"/>
    <w:rsid w:val="008238E4"/>
    <w:rsid w:val="00823B31"/>
    <w:rsid w:val="008244AD"/>
    <w:rsid w:val="008252A6"/>
    <w:rsid w:val="008257AC"/>
    <w:rsid w:val="00826438"/>
    <w:rsid w:val="0082677B"/>
    <w:rsid w:val="008272DF"/>
    <w:rsid w:val="00827A6B"/>
    <w:rsid w:val="00827B76"/>
    <w:rsid w:val="0083002A"/>
    <w:rsid w:val="00832631"/>
    <w:rsid w:val="008329EA"/>
    <w:rsid w:val="0083382C"/>
    <w:rsid w:val="00833FBF"/>
    <w:rsid w:val="00834215"/>
    <w:rsid w:val="00835926"/>
    <w:rsid w:val="00841C55"/>
    <w:rsid w:val="00842E9B"/>
    <w:rsid w:val="0084311D"/>
    <w:rsid w:val="00843B20"/>
    <w:rsid w:val="00844571"/>
    <w:rsid w:val="00844735"/>
    <w:rsid w:val="00844BFA"/>
    <w:rsid w:val="00845623"/>
    <w:rsid w:val="00846C6E"/>
    <w:rsid w:val="00846FDC"/>
    <w:rsid w:val="008478DB"/>
    <w:rsid w:val="00850EEC"/>
    <w:rsid w:val="00851306"/>
    <w:rsid w:val="0085249B"/>
    <w:rsid w:val="008537CB"/>
    <w:rsid w:val="00853C34"/>
    <w:rsid w:val="00853D62"/>
    <w:rsid w:val="0085569E"/>
    <w:rsid w:val="00855AC3"/>
    <w:rsid w:val="00855F3E"/>
    <w:rsid w:val="008565B4"/>
    <w:rsid w:val="00856CCF"/>
    <w:rsid w:val="008579EE"/>
    <w:rsid w:val="00860232"/>
    <w:rsid w:val="00860293"/>
    <w:rsid w:val="0086185B"/>
    <w:rsid w:val="0086207E"/>
    <w:rsid w:val="008627D0"/>
    <w:rsid w:val="00865179"/>
    <w:rsid w:val="00865609"/>
    <w:rsid w:val="0086754A"/>
    <w:rsid w:val="00867A9B"/>
    <w:rsid w:val="00867CB3"/>
    <w:rsid w:val="00867CBB"/>
    <w:rsid w:val="00867FE2"/>
    <w:rsid w:val="00870B2C"/>
    <w:rsid w:val="0087148D"/>
    <w:rsid w:val="00871AB6"/>
    <w:rsid w:val="00871BCD"/>
    <w:rsid w:val="00872CBF"/>
    <w:rsid w:val="00873A9D"/>
    <w:rsid w:val="00873C14"/>
    <w:rsid w:val="00875937"/>
    <w:rsid w:val="00875B93"/>
    <w:rsid w:val="00876399"/>
    <w:rsid w:val="00876AEA"/>
    <w:rsid w:val="00877047"/>
    <w:rsid w:val="008805C6"/>
    <w:rsid w:val="00880C28"/>
    <w:rsid w:val="0088169E"/>
    <w:rsid w:val="00881E3D"/>
    <w:rsid w:val="00882783"/>
    <w:rsid w:val="0088468B"/>
    <w:rsid w:val="00890CB5"/>
    <w:rsid w:val="00892002"/>
    <w:rsid w:val="0089230B"/>
    <w:rsid w:val="00892434"/>
    <w:rsid w:val="008931E6"/>
    <w:rsid w:val="0089396A"/>
    <w:rsid w:val="008972CE"/>
    <w:rsid w:val="008972E6"/>
    <w:rsid w:val="008974F9"/>
    <w:rsid w:val="008A0667"/>
    <w:rsid w:val="008A10DE"/>
    <w:rsid w:val="008A18A4"/>
    <w:rsid w:val="008A2237"/>
    <w:rsid w:val="008A224B"/>
    <w:rsid w:val="008A2286"/>
    <w:rsid w:val="008A2523"/>
    <w:rsid w:val="008A2A9E"/>
    <w:rsid w:val="008A2CD2"/>
    <w:rsid w:val="008A36DD"/>
    <w:rsid w:val="008A3815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3086"/>
    <w:rsid w:val="008B3B2A"/>
    <w:rsid w:val="008B435A"/>
    <w:rsid w:val="008B45F5"/>
    <w:rsid w:val="008B49E0"/>
    <w:rsid w:val="008B52D6"/>
    <w:rsid w:val="008B55E9"/>
    <w:rsid w:val="008B5FED"/>
    <w:rsid w:val="008B78BC"/>
    <w:rsid w:val="008B7D09"/>
    <w:rsid w:val="008C01B7"/>
    <w:rsid w:val="008C0B9A"/>
    <w:rsid w:val="008C14DE"/>
    <w:rsid w:val="008C2263"/>
    <w:rsid w:val="008C2614"/>
    <w:rsid w:val="008C2BDB"/>
    <w:rsid w:val="008C2EB1"/>
    <w:rsid w:val="008C4D41"/>
    <w:rsid w:val="008C63A3"/>
    <w:rsid w:val="008C7416"/>
    <w:rsid w:val="008C7BB6"/>
    <w:rsid w:val="008C7C10"/>
    <w:rsid w:val="008D01AA"/>
    <w:rsid w:val="008D1F2C"/>
    <w:rsid w:val="008D308E"/>
    <w:rsid w:val="008D5008"/>
    <w:rsid w:val="008D5FFF"/>
    <w:rsid w:val="008D62B7"/>
    <w:rsid w:val="008D6C6B"/>
    <w:rsid w:val="008D7204"/>
    <w:rsid w:val="008D7FF8"/>
    <w:rsid w:val="008E07A0"/>
    <w:rsid w:val="008E08ED"/>
    <w:rsid w:val="008E0E74"/>
    <w:rsid w:val="008E219E"/>
    <w:rsid w:val="008E317A"/>
    <w:rsid w:val="008E4A59"/>
    <w:rsid w:val="008E523C"/>
    <w:rsid w:val="008E5443"/>
    <w:rsid w:val="008E595E"/>
    <w:rsid w:val="008E6E64"/>
    <w:rsid w:val="008F1182"/>
    <w:rsid w:val="008F2248"/>
    <w:rsid w:val="008F2257"/>
    <w:rsid w:val="008F28CC"/>
    <w:rsid w:val="008F2E86"/>
    <w:rsid w:val="008F4F44"/>
    <w:rsid w:val="008F539B"/>
    <w:rsid w:val="008F74ED"/>
    <w:rsid w:val="008F7D77"/>
    <w:rsid w:val="009001A7"/>
    <w:rsid w:val="00900490"/>
    <w:rsid w:val="0090131A"/>
    <w:rsid w:val="00901B60"/>
    <w:rsid w:val="0090266F"/>
    <w:rsid w:val="00902839"/>
    <w:rsid w:val="00903FFA"/>
    <w:rsid w:val="00904C4E"/>
    <w:rsid w:val="00905636"/>
    <w:rsid w:val="00906715"/>
    <w:rsid w:val="00911A8E"/>
    <w:rsid w:val="00911C27"/>
    <w:rsid w:val="00911CCF"/>
    <w:rsid w:val="00911FF8"/>
    <w:rsid w:val="009125CC"/>
    <w:rsid w:val="00912BD8"/>
    <w:rsid w:val="00913D5B"/>
    <w:rsid w:val="00915474"/>
    <w:rsid w:val="00915BEA"/>
    <w:rsid w:val="00920630"/>
    <w:rsid w:val="00920922"/>
    <w:rsid w:val="00920DE0"/>
    <w:rsid w:val="00921204"/>
    <w:rsid w:val="00921C0B"/>
    <w:rsid w:val="00923F04"/>
    <w:rsid w:val="00924306"/>
    <w:rsid w:val="00924B2A"/>
    <w:rsid w:val="00924E40"/>
    <w:rsid w:val="009250CC"/>
    <w:rsid w:val="00925C57"/>
    <w:rsid w:val="00925DF0"/>
    <w:rsid w:val="0092607D"/>
    <w:rsid w:val="009262EE"/>
    <w:rsid w:val="00926DAD"/>
    <w:rsid w:val="009300A4"/>
    <w:rsid w:val="009301D5"/>
    <w:rsid w:val="00930612"/>
    <w:rsid w:val="00930C5A"/>
    <w:rsid w:val="00930EF9"/>
    <w:rsid w:val="00931241"/>
    <w:rsid w:val="00935390"/>
    <w:rsid w:val="00936E25"/>
    <w:rsid w:val="0093704B"/>
    <w:rsid w:val="00937309"/>
    <w:rsid w:val="0093736E"/>
    <w:rsid w:val="009377CE"/>
    <w:rsid w:val="0094095A"/>
    <w:rsid w:val="00941D8D"/>
    <w:rsid w:val="0094284F"/>
    <w:rsid w:val="0094389B"/>
    <w:rsid w:val="00944DDE"/>
    <w:rsid w:val="00945888"/>
    <w:rsid w:val="009462D3"/>
    <w:rsid w:val="0094664A"/>
    <w:rsid w:val="00950AE5"/>
    <w:rsid w:val="00951F6E"/>
    <w:rsid w:val="009533D2"/>
    <w:rsid w:val="0095376B"/>
    <w:rsid w:val="009543A4"/>
    <w:rsid w:val="00954FB5"/>
    <w:rsid w:val="00955549"/>
    <w:rsid w:val="0095681B"/>
    <w:rsid w:val="009605AB"/>
    <w:rsid w:val="0096070B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5C08"/>
    <w:rsid w:val="0096666E"/>
    <w:rsid w:val="00966776"/>
    <w:rsid w:val="00966F2A"/>
    <w:rsid w:val="00967242"/>
    <w:rsid w:val="0096755F"/>
    <w:rsid w:val="00967908"/>
    <w:rsid w:val="00967A3F"/>
    <w:rsid w:val="0097046C"/>
    <w:rsid w:val="00971A37"/>
    <w:rsid w:val="00972AE6"/>
    <w:rsid w:val="00973B20"/>
    <w:rsid w:val="00975596"/>
    <w:rsid w:val="0097727C"/>
    <w:rsid w:val="009776E5"/>
    <w:rsid w:val="00977B32"/>
    <w:rsid w:val="00980541"/>
    <w:rsid w:val="009815F2"/>
    <w:rsid w:val="00981BA7"/>
    <w:rsid w:val="009821BB"/>
    <w:rsid w:val="009830F9"/>
    <w:rsid w:val="009834FF"/>
    <w:rsid w:val="009844A3"/>
    <w:rsid w:val="00984F2A"/>
    <w:rsid w:val="00985259"/>
    <w:rsid w:val="00986B92"/>
    <w:rsid w:val="009873C3"/>
    <w:rsid w:val="009915CC"/>
    <w:rsid w:val="00991A5E"/>
    <w:rsid w:val="00991A9B"/>
    <w:rsid w:val="00992884"/>
    <w:rsid w:val="00992DDF"/>
    <w:rsid w:val="00993098"/>
    <w:rsid w:val="009933EE"/>
    <w:rsid w:val="009939B2"/>
    <w:rsid w:val="00994AB7"/>
    <w:rsid w:val="009952CC"/>
    <w:rsid w:val="00995766"/>
    <w:rsid w:val="009958B3"/>
    <w:rsid w:val="00995DAD"/>
    <w:rsid w:val="00996509"/>
    <w:rsid w:val="009A0CEB"/>
    <w:rsid w:val="009A186C"/>
    <w:rsid w:val="009A1E34"/>
    <w:rsid w:val="009A3313"/>
    <w:rsid w:val="009A36D6"/>
    <w:rsid w:val="009A41ED"/>
    <w:rsid w:val="009A5F66"/>
    <w:rsid w:val="009A633B"/>
    <w:rsid w:val="009A63D1"/>
    <w:rsid w:val="009A7B55"/>
    <w:rsid w:val="009B073C"/>
    <w:rsid w:val="009B0E65"/>
    <w:rsid w:val="009B17CB"/>
    <w:rsid w:val="009B31DD"/>
    <w:rsid w:val="009B4210"/>
    <w:rsid w:val="009B5A00"/>
    <w:rsid w:val="009B6942"/>
    <w:rsid w:val="009B6C9B"/>
    <w:rsid w:val="009B6E22"/>
    <w:rsid w:val="009B6F6C"/>
    <w:rsid w:val="009C0501"/>
    <w:rsid w:val="009C1896"/>
    <w:rsid w:val="009C2E37"/>
    <w:rsid w:val="009C3733"/>
    <w:rsid w:val="009C4328"/>
    <w:rsid w:val="009C4A98"/>
    <w:rsid w:val="009C4FA5"/>
    <w:rsid w:val="009C535F"/>
    <w:rsid w:val="009C58A1"/>
    <w:rsid w:val="009C744E"/>
    <w:rsid w:val="009C7C7B"/>
    <w:rsid w:val="009D01BC"/>
    <w:rsid w:val="009D17A4"/>
    <w:rsid w:val="009D4682"/>
    <w:rsid w:val="009D46D4"/>
    <w:rsid w:val="009D4970"/>
    <w:rsid w:val="009D5985"/>
    <w:rsid w:val="009D5B9A"/>
    <w:rsid w:val="009D6D11"/>
    <w:rsid w:val="009E043C"/>
    <w:rsid w:val="009E0E44"/>
    <w:rsid w:val="009E10B5"/>
    <w:rsid w:val="009E175A"/>
    <w:rsid w:val="009E33BE"/>
    <w:rsid w:val="009E3CFA"/>
    <w:rsid w:val="009E4488"/>
    <w:rsid w:val="009E479F"/>
    <w:rsid w:val="009E6486"/>
    <w:rsid w:val="009E6E9C"/>
    <w:rsid w:val="009F1B7F"/>
    <w:rsid w:val="009F54F6"/>
    <w:rsid w:val="009F5DEB"/>
    <w:rsid w:val="009F61EA"/>
    <w:rsid w:val="009F683E"/>
    <w:rsid w:val="009F6FED"/>
    <w:rsid w:val="009F71F1"/>
    <w:rsid w:val="00A00BE2"/>
    <w:rsid w:val="00A00E05"/>
    <w:rsid w:val="00A0173A"/>
    <w:rsid w:val="00A0208C"/>
    <w:rsid w:val="00A02E51"/>
    <w:rsid w:val="00A02F6A"/>
    <w:rsid w:val="00A03F8B"/>
    <w:rsid w:val="00A049F2"/>
    <w:rsid w:val="00A068AE"/>
    <w:rsid w:val="00A06F16"/>
    <w:rsid w:val="00A114ED"/>
    <w:rsid w:val="00A116DD"/>
    <w:rsid w:val="00A12AFB"/>
    <w:rsid w:val="00A1373A"/>
    <w:rsid w:val="00A13A5B"/>
    <w:rsid w:val="00A13D53"/>
    <w:rsid w:val="00A15E13"/>
    <w:rsid w:val="00A16E48"/>
    <w:rsid w:val="00A175CA"/>
    <w:rsid w:val="00A2237F"/>
    <w:rsid w:val="00A2268C"/>
    <w:rsid w:val="00A2279B"/>
    <w:rsid w:val="00A23B1D"/>
    <w:rsid w:val="00A25198"/>
    <w:rsid w:val="00A25368"/>
    <w:rsid w:val="00A25B31"/>
    <w:rsid w:val="00A25BEE"/>
    <w:rsid w:val="00A265FB"/>
    <w:rsid w:val="00A30437"/>
    <w:rsid w:val="00A30873"/>
    <w:rsid w:val="00A316A7"/>
    <w:rsid w:val="00A32862"/>
    <w:rsid w:val="00A32C1F"/>
    <w:rsid w:val="00A335A6"/>
    <w:rsid w:val="00A342BF"/>
    <w:rsid w:val="00A342FF"/>
    <w:rsid w:val="00A3457C"/>
    <w:rsid w:val="00A3522B"/>
    <w:rsid w:val="00A35BC2"/>
    <w:rsid w:val="00A3711F"/>
    <w:rsid w:val="00A41A12"/>
    <w:rsid w:val="00A42122"/>
    <w:rsid w:val="00A4340F"/>
    <w:rsid w:val="00A435E4"/>
    <w:rsid w:val="00A43EB1"/>
    <w:rsid w:val="00A441FE"/>
    <w:rsid w:val="00A447B4"/>
    <w:rsid w:val="00A44A38"/>
    <w:rsid w:val="00A477BA"/>
    <w:rsid w:val="00A47FDB"/>
    <w:rsid w:val="00A50931"/>
    <w:rsid w:val="00A50D13"/>
    <w:rsid w:val="00A515C9"/>
    <w:rsid w:val="00A51884"/>
    <w:rsid w:val="00A51EA1"/>
    <w:rsid w:val="00A54548"/>
    <w:rsid w:val="00A54C14"/>
    <w:rsid w:val="00A552B3"/>
    <w:rsid w:val="00A553D8"/>
    <w:rsid w:val="00A555EF"/>
    <w:rsid w:val="00A56291"/>
    <w:rsid w:val="00A566A4"/>
    <w:rsid w:val="00A5706B"/>
    <w:rsid w:val="00A6079F"/>
    <w:rsid w:val="00A60E51"/>
    <w:rsid w:val="00A619A5"/>
    <w:rsid w:val="00A62832"/>
    <w:rsid w:val="00A62E0D"/>
    <w:rsid w:val="00A64624"/>
    <w:rsid w:val="00A653B2"/>
    <w:rsid w:val="00A65DD2"/>
    <w:rsid w:val="00A66446"/>
    <w:rsid w:val="00A6664E"/>
    <w:rsid w:val="00A66E3F"/>
    <w:rsid w:val="00A675ED"/>
    <w:rsid w:val="00A70A5A"/>
    <w:rsid w:val="00A71652"/>
    <w:rsid w:val="00A7352A"/>
    <w:rsid w:val="00A74DA1"/>
    <w:rsid w:val="00A76615"/>
    <w:rsid w:val="00A77667"/>
    <w:rsid w:val="00A80D17"/>
    <w:rsid w:val="00A81BEC"/>
    <w:rsid w:val="00A82CAD"/>
    <w:rsid w:val="00A832CB"/>
    <w:rsid w:val="00A83D71"/>
    <w:rsid w:val="00A84B46"/>
    <w:rsid w:val="00A85684"/>
    <w:rsid w:val="00A858D8"/>
    <w:rsid w:val="00A86AE0"/>
    <w:rsid w:val="00A872F4"/>
    <w:rsid w:val="00A87430"/>
    <w:rsid w:val="00A904CE"/>
    <w:rsid w:val="00A915BF"/>
    <w:rsid w:val="00A934D7"/>
    <w:rsid w:val="00A93A43"/>
    <w:rsid w:val="00A93DF9"/>
    <w:rsid w:val="00A93FED"/>
    <w:rsid w:val="00A9436F"/>
    <w:rsid w:val="00A94B56"/>
    <w:rsid w:val="00A94B85"/>
    <w:rsid w:val="00A95AAD"/>
    <w:rsid w:val="00A96B90"/>
    <w:rsid w:val="00A97C30"/>
    <w:rsid w:val="00AA0FC4"/>
    <w:rsid w:val="00AA1CA2"/>
    <w:rsid w:val="00AA29D0"/>
    <w:rsid w:val="00AA30AB"/>
    <w:rsid w:val="00AA3299"/>
    <w:rsid w:val="00AA5B95"/>
    <w:rsid w:val="00AA5CE2"/>
    <w:rsid w:val="00AA645C"/>
    <w:rsid w:val="00AA66BD"/>
    <w:rsid w:val="00AA78FD"/>
    <w:rsid w:val="00AA7C34"/>
    <w:rsid w:val="00AA7C78"/>
    <w:rsid w:val="00AA7D24"/>
    <w:rsid w:val="00AB0B37"/>
    <w:rsid w:val="00AB1377"/>
    <w:rsid w:val="00AB203C"/>
    <w:rsid w:val="00AB2859"/>
    <w:rsid w:val="00AB2C8C"/>
    <w:rsid w:val="00AB34E7"/>
    <w:rsid w:val="00AB389C"/>
    <w:rsid w:val="00AB3E37"/>
    <w:rsid w:val="00AB52B9"/>
    <w:rsid w:val="00AB66FC"/>
    <w:rsid w:val="00AB694E"/>
    <w:rsid w:val="00AB6E18"/>
    <w:rsid w:val="00AB7085"/>
    <w:rsid w:val="00AC05A6"/>
    <w:rsid w:val="00AC1C1D"/>
    <w:rsid w:val="00AC24FA"/>
    <w:rsid w:val="00AC3242"/>
    <w:rsid w:val="00AC32CE"/>
    <w:rsid w:val="00AC3B05"/>
    <w:rsid w:val="00AC3FB4"/>
    <w:rsid w:val="00AC484C"/>
    <w:rsid w:val="00AC4E3B"/>
    <w:rsid w:val="00AC58B1"/>
    <w:rsid w:val="00AC6BEC"/>
    <w:rsid w:val="00AD04E7"/>
    <w:rsid w:val="00AD2134"/>
    <w:rsid w:val="00AD45D6"/>
    <w:rsid w:val="00AD482A"/>
    <w:rsid w:val="00AD491F"/>
    <w:rsid w:val="00AD4BD2"/>
    <w:rsid w:val="00AD510C"/>
    <w:rsid w:val="00AD55FB"/>
    <w:rsid w:val="00AD5609"/>
    <w:rsid w:val="00AD56A1"/>
    <w:rsid w:val="00AD5C27"/>
    <w:rsid w:val="00AD6CFB"/>
    <w:rsid w:val="00AD7231"/>
    <w:rsid w:val="00AD7BFB"/>
    <w:rsid w:val="00AD7FF0"/>
    <w:rsid w:val="00AE01D7"/>
    <w:rsid w:val="00AE0237"/>
    <w:rsid w:val="00AE109F"/>
    <w:rsid w:val="00AE11A7"/>
    <w:rsid w:val="00AE2350"/>
    <w:rsid w:val="00AE2739"/>
    <w:rsid w:val="00AE288E"/>
    <w:rsid w:val="00AE352A"/>
    <w:rsid w:val="00AE35AD"/>
    <w:rsid w:val="00AE3AE9"/>
    <w:rsid w:val="00AE43BD"/>
    <w:rsid w:val="00AE6182"/>
    <w:rsid w:val="00AE778D"/>
    <w:rsid w:val="00AE7A55"/>
    <w:rsid w:val="00AF3A04"/>
    <w:rsid w:val="00AF4928"/>
    <w:rsid w:val="00AF7E91"/>
    <w:rsid w:val="00B0117C"/>
    <w:rsid w:val="00B01221"/>
    <w:rsid w:val="00B0158E"/>
    <w:rsid w:val="00B02643"/>
    <w:rsid w:val="00B0442F"/>
    <w:rsid w:val="00B044FA"/>
    <w:rsid w:val="00B0454D"/>
    <w:rsid w:val="00B05890"/>
    <w:rsid w:val="00B06076"/>
    <w:rsid w:val="00B06665"/>
    <w:rsid w:val="00B06EB9"/>
    <w:rsid w:val="00B1096E"/>
    <w:rsid w:val="00B10C16"/>
    <w:rsid w:val="00B11F86"/>
    <w:rsid w:val="00B13588"/>
    <w:rsid w:val="00B16D14"/>
    <w:rsid w:val="00B16DE6"/>
    <w:rsid w:val="00B203D5"/>
    <w:rsid w:val="00B211D3"/>
    <w:rsid w:val="00B21583"/>
    <w:rsid w:val="00B2227E"/>
    <w:rsid w:val="00B23B68"/>
    <w:rsid w:val="00B23B92"/>
    <w:rsid w:val="00B25F77"/>
    <w:rsid w:val="00B26136"/>
    <w:rsid w:val="00B2616D"/>
    <w:rsid w:val="00B26A18"/>
    <w:rsid w:val="00B27122"/>
    <w:rsid w:val="00B2766C"/>
    <w:rsid w:val="00B27DF1"/>
    <w:rsid w:val="00B3173A"/>
    <w:rsid w:val="00B31D4B"/>
    <w:rsid w:val="00B31FDA"/>
    <w:rsid w:val="00B32608"/>
    <w:rsid w:val="00B33253"/>
    <w:rsid w:val="00B33B6E"/>
    <w:rsid w:val="00B3595B"/>
    <w:rsid w:val="00B35A15"/>
    <w:rsid w:val="00B376E4"/>
    <w:rsid w:val="00B37BC5"/>
    <w:rsid w:val="00B416A7"/>
    <w:rsid w:val="00B4490C"/>
    <w:rsid w:val="00B44BDA"/>
    <w:rsid w:val="00B45DE6"/>
    <w:rsid w:val="00B46543"/>
    <w:rsid w:val="00B469E3"/>
    <w:rsid w:val="00B47809"/>
    <w:rsid w:val="00B500E8"/>
    <w:rsid w:val="00B51090"/>
    <w:rsid w:val="00B51138"/>
    <w:rsid w:val="00B5279C"/>
    <w:rsid w:val="00B53A26"/>
    <w:rsid w:val="00B54E82"/>
    <w:rsid w:val="00B54F94"/>
    <w:rsid w:val="00B55102"/>
    <w:rsid w:val="00B55B72"/>
    <w:rsid w:val="00B568F7"/>
    <w:rsid w:val="00B56FE9"/>
    <w:rsid w:val="00B6049A"/>
    <w:rsid w:val="00B606D4"/>
    <w:rsid w:val="00B610DF"/>
    <w:rsid w:val="00B614D9"/>
    <w:rsid w:val="00B61B26"/>
    <w:rsid w:val="00B62DD3"/>
    <w:rsid w:val="00B639D2"/>
    <w:rsid w:val="00B63C38"/>
    <w:rsid w:val="00B645B7"/>
    <w:rsid w:val="00B64765"/>
    <w:rsid w:val="00B671F4"/>
    <w:rsid w:val="00B6798E"/>
    <w:rsid w:val="00B67D96"/>
    <w:rsid w:val="00B67EDA"/>
    <w:rsid w:val="00B701E0"/>
    <w:rsid w:val="00B70520"/>
    <w:rsid w:val="00B70A64"/>
    <w:rsid w:val="00B727CD"/>
    <w:rsid w:val="00B741F5"/>
    <w:rsid w:val="00B74CBC"/>
    <w:rsid w:val="00B76379"/>
    <w:rsid w:val="00B76D6D"/>
    <w:rsid w:val="00B7741B"/>
    <w:rsid w:val="00B776CD"/>
    <w:rsid w:val="00B818BE"/>
    <w:rsid w:val="00B835F9"/>
    <w:rsid w:val="00B8417D"/>
    <w:rsid w:val="00B85461"/>
    <w:rsid w:val="00B857DC"/>
    <w:rsid w:val="00B85EB3"/>
    <w:rsid w:val="00B868BC"/>
    <w:rsid w:val="00B86F6E"/>
    <w:rsid w:val="00B87543"/>
    <w:rsid w:val="00B875B5"/>
    <w:rsid w:val="00B904A0"/>
    <w:rsid w:val="00B914F4"/>
    <w:rsid w:val="00B918ED"/>
    <w:rsid w:val="00B91D65"/>
    <w:rsid w:val="00B92E23"/>
    <w:rsid w:val="00B93728"/>
    <w:rsid w:val="00B94E9A"/>
    <w:rsid w:val="00B9529A"/>
    <w:rsid w:val="00B959DB"/>
    <w:rsid w:val="00B95BB5"/>
    <w:rsid w:val="00B9657C"/>
    <w:rsid w:val="00B96A7D"/>
    <w:rsid w:val="00B96C4A"/>
    <w:rsid w:val="00B97B26"/>
    <w:rsid w:val="00B97D74"/>
    <w:rsid w:val="00BA0597"/>
    <w:rsid w:val="00BA19F5"/>
    <w:rsid w:val="00BA2811"/>
    <w:rsid w:val="00BA3D2E"/>
    <w:rsid w:val="00BA4E0B"/>
    <w:rsid w:val="00BA7D6E"/>
    <w:rsid w:val="00BB0AC5"/>
    <w:rsid w:val="00BB0D01"/>
    <w:rsid w:val="00BB143C"/>
    <w:rsid w:val="00BB2287"/>
    <w:rsid w:val="00BB23B2"/>
    <w:rsid w:val="00BB2623"/>
    <w:rsid w:val="00BB2D9B"/>
    <w:rsid w:val="00BB2E68"/>
    <w:rsid w:val="00BB315D"/>
    <w:rsid w:val="00BB3164"/>
    <w:rsid w:val="00BB3298"/>
    <w:rsid w:val="00BB5CD3"/>
    <w:rsid w:val="00BB66B8"/>
    <w:rsid w:val="00BB698F"/>
    <w:rsid w:val="00BB6CC8"/>
    <w:rsid w:val="00BB7088"/>
    <w:rsid w:val="00BC0075"/>
    <w:rsid w:val="00BC1552"/>
    <w:rsid w:val="00BC2CEA"/>
    <w:rsid w:val="00BC2EFB"/>
    <w:rsid w:val="00BC6584"/>
    <w:rsid w:val="00BC71BC"/>
    <w:rsid w:val="00BD0CE6"/>
    <w:rsid w:val="00BD20C5"/>
    <w:rsid w:val="00BD2B82"/>
    <w:rsid w:val="00BD35FF"/>
    <w:rsid w:val="00BD382C"/>
    <w:rsid w:val="00BD3C29"/>
    <w:rsid w:val="00BD3FD1"/>
    <w:rsid w:val="00BD4A28"/>
    <w:rsid w:val="00BD5C5C"/>
    <w:rsid w:val="00BE22D6"/>
    <w:rsid w:val="00BE47F2"/>
    <w:rsid w:val="00BE5A15"/>
    <w:rsid w:val="00BE5FE9"/>
    <w:rsid w:val="00BE6D66"/>
    <w:rsid w:val="00BE7A1A"/>
    <w:rsid w:val="00BF08B6"/>
    <w:rsid w:val="00BF08EE"/>
    <w:rsid w:val="00BF186A"/>
    <w:rsid w:val="00BF1E3B"/>
    <w:rsid w:val="00BF3888"/>
    <w:rsid w:val="00BF436F"/>
    <w:rsid w:val="00BF508D"/>
    <w:rsid w:val="00BF5377"/>
    <w:rsid w:val="00BF597F"/>
    <w:rsid w:val="00BF6409"/>
    <w:rsid w:val="00BF7956"/>
    <w:rsid w:val="00C01955"/>
    <w:rsid w:val="00C0297F"/>
    <w:rsid w:val="00C02ED2"/>
    <w:rsid w:val="00C04374"/>
    <w:rsid w:val="00C04569"/>
    <w:rsid w:val="00C0480D"/>
    <w:rsid w:val="00C04B2C"/>
    <w:rsid w:val="00C0584D"/>
    <w:rsid w:val="00C07196"/>
    <w:rsid w:val="00C07F73"/>
    <w:rsid w:val="00C11F76"/>
    <w:rsid w:val="00C17895"/>
    <w:rsid w:val="00C20C72"/>
    <w:rsid w:val="00C23764"/>
    <w:rsid w:val="00C2394E"/>
    <w:rsid w:val="00C24127"/>
    <w:rsid w:val="00C253E1"/>
    <w:rsid w:val="00C25869"/>
    <w:rsid w:val="00C25E26"/>
    <w:rsid w:val="00C25FE6"/>
    <w:rsid w:val="00C26BED"/>
    <w:rsid w:val="00C325FB"/>
    <w:rsid w:val="00C32B53"/>
    <w:rsid w:val="00C33C1D"/>
    <w:rsid w:val="00C33C41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407C7"/>
    <w:rsid w:val="00C407EA"/>
    <w:rsid w:val="00C40BDB"/>
    <w:rsid w:val="00C41468"/>
    <w:rsid w:val="00C420B9"/>
    <w:rsid w:val="00C42298"/>
    <w:rsid w:val="00C42B90"/>
    <w:rsid w:val="00C4450C"/>
    <w:rsid w:val="00C449A7"/>
    <w:rsid w:val="00C44B01"/>
    <w:rsid w:val="00C454DC"/>
    <w:rsid w:val="00C50E10"/>
    <w:rsid w:val="00C529B1"/>
    <w:rsid w:val="00C5452D"/>
    <w:rsid w:val="00C54F3F"/>
    <w:rsid w:val="00C55349"/>
    <w:rsid w:val="00C5657E"/>
    <w:rsid w:val="00C56BF2"/>
    <w:rsid w:val="00C56DF7"/>
    <w:rsid w:val="00C57213"/>
    <w:rsid w:val="00C57AAE"/>
    <w:rsid w:val="00C605F5"/>
    <w:rsid w:val="00C60CF7"/>
    <w:rsid w:val="00C62170"/>
    <w:rsid w:val="00C62A6F"/>
    <w:rsid w:val="00C62E91"/>
    <w:rsid w:val="00C6346C"/>
    <w:rsid w:val="00C634A7"/>
    <w:rsid w:val="00C64391"/>
    <w:rsid w:val="00C6482B"/>
    <w:rsid w:val="00C64C64"/>
    <w:rsid w:val="00C6555E"/>
    <w:rsid w:val="00C66C26"/>
    <w:rsid w:val="00C67773"/>
    <w:rsid w:val="00C7007D"/>
    <w:rsid w:val="00C7058B"/>
    <w:rsid w:val="00C70612"/>
    <w:rsid w:val="00C7128E"/>
    <w:rsid w:val="00C71BA9"/>
    <w:rsid w:val="00C720EF"/>
    <w:rsid w:val="00C72BAD"/>
    <w:rsid w:val="00C72FB9"/>
    <w:rsid w:val="00C73064"/>
    <w:rsid w:val="00C7335E"/>
    <w:rsid w:val="00C733D6"/>
    <w:rsid w:val="00C73B83"/>
    <w:rsid w:val="00C75058"/>
    <w:rsid w:val="00C756F0"/>
    <w:rsid w:val="00C760A6"/>
    <w:rsid w:val="00C762C9"/>
    <w:rsid w:val="00C76FD8"/>
    <w:rsid w:val="00C80027"/>
    <w:rsid w:val="00C80097"/>
    <w:rsid w:val="00C80708"/>
    <w:rsid w:val="00C8147A"/>
    <w:rsid w:val="00C8165B"/>
    <w:rsid w:val="00C82153"/>
    <w:rsid w:val="00C829D7"/>
    <w:rsid w:val="00C842DA"/>
    <w:rsid w:val="00C85C14"/>
    <w:rsid w:val="00C85E50"/>
    <w:rsid w:val="00C8755A"/>
    <w:rsid w:val="00C879DE"/>
    <w:rsid w:val="00C90539"/>
    <w:rsid w:val="00C91906"/>
    <w:rsid w:val="00C91C3F"/>
    <w:rsid w:val="00C92884"/>
    <w:rsid w:val="00C92E27"/>
    <w:rsid w:val="00C932F7"/>
    <w:rsid w:val="00C9337A"/>
    <w:rsid w:val="00C93786"/>
    <w:rsid w:val="00C94A3C"/>
    <w:rsid w:val="00C953B0"/>
    <w:rsid w:val="00C967CB"/>
    <w:rsid w:val="00C9726F"/>
    <w:rsid w:val="00C97310"/>
    <w:rsid w:val="00C976A4"/>
    <w:rsid w:val="00CA0E3F"/>
    <w:rsid w:val="00CA0ECB"/>
    <w:rsid w:val="00CA2422"/>
    <w:rsid w:val="00CA278E"/>
    <w:rsid w:val="00CA4924"/>
    <w:rsid w:val="00CA4C99"/>
    <w:rsid w:val="00CA50F4"/>
    <w:rsid w:val="00CA5774"/>
    <w:rsid w:val="00CA5F3E"/>
    <w:rsid w:val="00CA61D3"/>
    <w:rsid w:val="00CA64F3"/>
    <w:rsid w:val="00CA6548"/>
    <w:rsid w:val="00CB038C"/>
    <w:rsid w:val="00CB0E6F"/>
    <w:rsid w:val="00CB2A97"/>
    <w:rsid w:val="00CB39E6"/>
    <w:rsid w:val="00CB43E5"/>
    <w:rsid w:val="00CB4760"/>
    <w:rsid w:val="00CB4811"/>
    <w:rsid w:val="00CB4ACE"/>
    <w:rsid w:val="00CB4FA5"/>
    <w:rsid w:val="00CB5915"/>
    <w:rsid w:val="00CB6A33"/>
    <w:rsid w:val="00CB71D5"/>
    <w:rsid w:val="00CB7F19"/>
    <w:rsid w:val="00CC1079"/>
    <w:rsid w:val="00CC12F3"/>
    <w:rsid w:val="00CC143C"/>
    <w:rsid w:val="00CC1585"/>
    <w:rsid w:val="00CC39A8"/>
    <w:rsid w:val="00CC4454"/>
    <w:rsid w:val="00CC531C"/>
    <w:rsid w:val="00CC5AF1"/>
    <w:rsid w:val="00CC650C"/>
    <w:rsid w:val="00CD0400"/>
    <w:rsid w:val="00CD054C"/>
    <w:rsid w:val="00CD0FBF"/>
    <w:rsid w:val="00CD12B5"/>
    <w:rsid w:val="00CD1818"/>
    <w:rsid w:val="00CD1DA3"/>
    <w:rsid w:val="00CD274A"/>
    <w:rsid w:val="00CD3287"/>
    <w:rsid w:val="00CD4B35"/>
    <w:rsid w:val="00CD4C4D"/>
    <w:rsid w:val="00CD608A"/>
    <w:rsid w:val="00CD7B3B"/>
    <w:rsid w:val="00CD7D6E"/>
    <w:rsid w:val="00CD7F01"/>
    <w:rsid w:val="00CE0F99"/>
    <w:rsid w:val="00CE13E7"/>
    <w:rsid w:val="00CE1E04"/>
    <w:rsid w:val="00CE2235"/>
    <w:rsid w:val="00CE3AC0"/>
    <w:rsid w:val="00CE46E1"/>
    <w:rsid w:val="00CE53FD"/>
    <w:rsid w:val="00CE5658"/>
    <w:rsid w:val="00CE58D3"/>
    <w:rsid w:val="00CE59BE"/>
    <w:rsid w:val="00CE66A7"/>
    <w:rsid w:val="00CE6876"/>
    <w:rsid w:val="00CE6E41"/>
    <w:rsid w:val="00CE764D"/>
    <w:rsid w:val="00CF1227"/>
    <w:rsid w:val="00CF21C0"/>
    <w:rsid w:val="00CF27DB"/>
    <w:rsid w:val="00CF2A0B"/>
    <w:rsid w:val="00CF398D"/>
    <w:rsid w:val="00CF39F7"/>
    <w:rsid w:val="00CF42AF"/>
    <w:rsid w:val="00CF6DA5"/>
    <w:rsid w:val="00CF6F5E"/>
    <w:rsid w:val="00CF7D23"/>
    <w:rsid w:val="00D008E6"/>
    <w:rsid w:val="00D016DB"/>
    <w:rsid w:val="00D01F9D"/>
    <w:rsid w:val="00D02E5E"/>
    <w:rsid w:val="00D03151"/>
    <w:rsid w:val="00D03D2F"/>
    <w:rsid w:val="00D04971"/>
    <w:rsid w:val="00D073C6"/>
    <w:rsid w:val="00D07A8F"/>
    <w:rsid w:val="00D11AAB"/>
    <w:rsid w:val="00D122A7"/>
    <w:rsid w:val="00D125E7"/>
    <w:rsid w:val="00D12761"/>
    <w:rsid w:val="00D13350"/>
    <w:rsid w:val="00D137E5"/>
    <w:rsid w:val="00D14D2D"/>
    <w:rsid w:val="00D159AC"/>
    <w:rsid w:val="00D15A84"/>
    <w:rsid w:val="00D16621"/>
    <w:rsid w:val="00D1687D"/>
    <w:rsid w:val="00D16D03"/>
    <w:rsid w:val="00D16DCF"/>
    <w:rsid w:val="00D17C08"/>
    <w:rsid w:val="00D21393"/>
    <w:rsid w:val="00D21B80"/>
    <w:rsid w:val="00D2225C"/>
    <w:rsid w:val="00D22AD1"/>
    <w:rsid w:val="00D22B4B"/>
    <w:rsid w:val="00D23C83"/>
    <w:rsid w:val="00D24636"/>
    <w:rsid w:val="00D24896"/>
    <w:rsid w:val="00D25D25"/>
    <w:rsid w:val="00D26DF5"/>
    <w:rsid w:val="00D2708C"/>
    <w:rsid w:val="00D30222"/>
    <w:rsid w:val="00D30FB4"/>
    <w:rsid w:val="00D3256F"/>
    <w:rsid w:val="00D32AFC"/>
    <w:rsid w:val="00D32CF6"/>
    <w:rsid w:val="00D34F93"/>
    <w:rsid w:val="00D35427"/>
    <w:rsid w:val="00D367B5"/>
    <w:rsid w:val="00D37B8B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724"/>
    <w:rsid w:val="00D46573"/>
    <w:rsid w:val="00D501EB"/>
    <w:rsid w:val="00D503ED"/>
    <w:rsid w:val="00D51E0E"/>
    <w:rsid w:val="00D52573"/>
    <w:rsid w:val="00D52834"/>
    <w:rsid w:val="00D531B7"/>
    <w:rsid w:val="00D534C3"/>
    <w:rsid w:val="00D53FD0"/>
    <w:rsid w:val="00D5419F"/>
    <w:rsid w:val="00D54F46"/>
    <w:rsid w:val="00D55401"/>
    <w:rsid w:val="00D578C9"/>
    <w:rsid w:val="00D57DF7"/>
    <w:rsid w:val="00D601B7"/>
    <w:rsid w:val="00D60BB7"/>
    <w:rsid w:val="00D615E3"/>
    <w:rsid w:val="00D61A3B"/>
    <w:rsid w:val="00D64AAD"/>
    <w:rsid w:val="00D64D8E"/>
    <w:rsid w:val="00D64F6D"/>
    <w:rsid w:val="00D67141"/>
    <w:rsid w:val="00D67AE5"/>
    <w:rsid w:val="00D7036F"/>
    <w:rsid w:val="00D70BAA"/>
    <w:rsid w:val="00D71C51"/>
    <w:rsid w:val="00D72FBA"/>
    <w:rsid w:val="00D74A31"/>
    <w:rsid w:val="00D74FCB"/>
    <w:rsid w:val="00D75DD7"/>
    <w:rsid w:val="00D75F12"/>
    <w:rsid w:val="00D80074"/>
    <w:rsid w:val="00D80149"/>
    <w:rsid w:val="00D81782"/>
    <w:rsid w:val="00D82650"/>
    <w:rsid w:val="00D82BFB"/>
    <w:rsid w:val="00D83306"/>
    <w:rsid w:val="00D834AE"/>
    <w:rsid w:val="00D847A4"/>
    <w:rsid w:val="00D850BA"/>
    <w:rsid w:val="00D866CB"/>
    <w:rsid w:val="00D86D3C"/>
    <w:rsid w:val="00D87A37"/>
    <w:rsid w:val="00D90695"/>
    <w:rsid w:val="00D91376"/>
    <w:rsid w:val="00D913F9"/>
    <w:rsid w:val="00D91413"/>
    <w:rsid w:val="00D91E7E"/>
    <w:rsid w:val="00D9242A"/>
    <w:rsid w:val="00D930F8"/>
    <w:rsid w:val="00D93FC5"/>
    <w:rsid w:val="00D94D2A"/>
    <w:rsid w:val="00D9519E"/>
    <w:rsid w:val="00D9526B"/>
    <w:rsid w:val="00DA03D9"/>
    <w:rsid w:val="00DA08DB"/>
    <w:rsid w:val="00DA1880"/>
    <w:rsid w:val="00DA2997"/>
    <w:rsid w:val="00DA2D16"/>
    <w:rsid w:val="00DA2E1F"/>
    <w:rsid w:val="00DA2FDA"/>
    <w:rsid w:val="00DA33EE"/>
    <w:rsid w:val="00DA35C3"/>
    <w:rsid w:val="00DA37B0"/>
    <w:rsid w:val="00DA4884"/>
    <w:rsid w:val="00DA4F0D"/>
    <w:rsid w:val="00DA5507"/>
    <w:rsid w:val="00DA76C6"/>
    <w:rsid w:val="00DB00C8"/>
    <w:rsid w:val="00DB05FF"/>
    <w:rsid w:val="00DB0FFC"/>
    <w:rsid w:val="00DB1476"/>
    <w:rsid w:val="00DB19AD"/>
    <w:rsid w:val="00DB254B"/>
    <w:rsid w:val="00DB26B8"/>
    <w:rsid w:val="00DB439D"/>
    <w:rsid w:val="00DB6A15"/>
    <w:rsid w:val="00DC0DC0"/>
    <w:rsid w:val="00DC0E48"/>
    <w:rsid w:val="00DC0FC0"/>
    <w:rsid w:val="00DC2633"/>
    <w:rsid w:val="00DC37AD"/>
    <w:rsid w:val="00DC41A2"/>
    <w:rsid w:val="00DC488E"/>
    <w:rsid w:val="00DC5042"/>
    <w:rsid w:val="00DC534A"/>
    <w:rsid w:val="00DC572D"/>
    <w:rsid w:val="00DC6245"/>
    <w:rsid w:val="00DC67F0"/>
    <w:rsid w:val="00DC6ABF"/>
    <w:rsid w:val="00DC6F42"/>
    <w:rsid w:val="00DD01CF"/>
    <w:rsid w:val="00DD0324"/>
    <w:rsid w:val="00DD08CD"/>
    <w:rsid w:val="00DD1A6D"/>
    <w:rsid w:val="00DD1CAF"/>
    <w:rsid w:val="00DD1F32"/>
    <w:rsid w:val="00DD1F52"/>
    <w:rsid w:val="00DD3134"/>
    <w:rsid w:val="00DD3430"/>
    <w:rsid w:val="00DD5251"/>
    <w:rsid w:val="00DD56AF"/>
    <w:rsid w:val="00DD56F9"/>
    <w:rsid w:val="00DD595A"/>
    <w:rsid w:val="00DD5D02"/>
    <w:rsid w:val="00DD60B4"/>
    <w:rsid w:val="00DD66C9"/>
    <w:rsid w:val="00DD69FC"/>
    <w:rsid w:val="00DD6B21"/>
    <w:rsid w:val="00DD6B9D"/>
    <w:rsid w:val="00DE0514"/>
    <w:rsid w:val="00DE0A55"/>
    <w:rsid w:val="00DE0B81"/>
    <w:rsid w:val="00DE3EEF"/>
    <w:rsid w:val="00DE4CA3"/>
    <w:rsid w:val="00DE576C"/>
    <w:rsid w:val="00DE5888"/>
    <w:rsid w:val="00DE6127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1CE"/>
    <w:rsid w:val="00DF25FA"/>
    <w:rsid w:val="00DF2704"/>
    <w:rsid w:val="00DF3E76"/>
    <w:rsid w:val="00DF4E41"/>
    <w:rsid w:val="00DF6AD2"/>
    <w:rsid w:val="00DF6B93"/>
    <w:rsid w:val="00DF7436"/>
    <w:rsid w:val="00DF7C64"/>
    <w:rsid w:val="00DF7F31"/>
    <w:rsid w:val="00E00192"/>
    <w:rsid w:val="00E003FE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FCE"/>
    <w:rsid w:val="00E04FE2"/>
    <w:rsid w:val="00E07E4C"/>
    <w:rsid w:val="00E07EEE"/>
    <w:rsid w:val="00E07FD2"/>
    <w:rsid w:val="00E10C61"/>
    <w:rsid w:val="00E11191"/>
    <w:rsid w:val="00E111AE"/>
    <w:rsid w:val="00E11F61"/>
    <w:rsid w:val="00E126E9"/>
    <w:rsid w:val="00E134D8"/>
    <w:rsid w:val="00E135BB"/>
    <w:rsid w:val="00E1489E"/>
    <w:rsid w:val="00E15433"/>
    <w:rsid w:val="00E16117"/>
    <w:rsid w:val="00E16712"/>
    <w:rsid w:val="00E16E0B"/>
    <w:rsid w:val="00E17413"/>
    <w:rsid w:val="00E17995"/>
    <w:rsid w:val="00E20285"/>
    <w:rsid w:val="00E20B19"/>
    <w:rsid w:val="00E20F88"/>
    <w:rsid w:val="00E21176"/>
    <w:rsid w:val="00E2140B"/>
    <w:rsid w:val="00E228E5"/>
    <w:rsid w:val="00E22DFA"/>
    <w:rsid w:val="00E22EDF"/>
    <w:rsid w:val="00E231C1"/>
    <w:rsid w:val="00E23868"/>
    <w:rsid w:val="00E246FB"/>
    <w:rsid w:val="00E25620"/>
    <w:rsid w:val="00E26925"/>
    <w:rsid w:val="00E27C1C"/>
    <w:rsid w:val="00E27E09"/>
    <w:rsid w:val="00E3112E"/>
    <w:rsid w:val="00E31322"/>
    <w:rsid w:val="00E31464"/>
    <w:rsid w:val="00E3183B"/>
    <w:rsid w:val="00E33F50"/>
    <w:rsid w:val="00E34D4B"/>
    <w:rsid w:val="00E34E61"/>
    <w:rsid w:val="00E34EE2"/>
    <w:rsid w:val="00E352E3"/>
    <w:rsid w:val="00E35C57"/>
    <w:rsid w:val="00E366B6"/>
    <w:rsid w:val="00E375E3"/>
    <w:rsid w:val="00E40393"/>
    <w:rsid w:val="00E4045A"/>
    <w:rsid w:val="00E40B69"/>
    <w:rsid w:val="00E41164"/>
    <w:rsid w:val="00E42FFE"/>
    <w:rsid w:val="00E449DD"/>
    <w:rsid w:val="00E4574D"/>
    <w:rsid w:val="00E46172"/>
    <w:rsid w:val="00E468BA"/>
    <w:rsid w:val="00E470DB"/>
    <w:rsid w:val="00E5089E"/>
    <w:rsid w:val="00E521A7"/>
    <w:rsid w:val="00E52965"/>
    <w:rsid w:val="00E529D2"/>
    <w:rsid w:val="00E52BAA"/>
    <w:rsid w:val="00E52BF6"/>
    <w:rsid w:val="00E5494E"/>
    <w:rsid w:val="00E54D8E"/>
    <w:rsid w:val="00E55A88"/>
    <w:rsid w:val="00E568B8"/>
    <w:rsid w:val="00E56C1A"/>
    <w:rsid w:val="00E57F02"/>
    <w:rsid w:val="00E6036D"/>
    <w:rsid w:val="00E60BB5"/>
    <w:rsid w:val="00E62106"/>
    <w:rsid w:val="00E62C1B"/>
    <w:rsid w:val="00E63599"/>
    <w:rsid w:val="00E640F0"/>
    <w:rsid w:val="00E641A1"/>
    <w:rsid w:val="00E64C48"/>
    <w:rsid w:val="00E64D03"/>
    <w:rsid w:val="00E66185"/>
    <w:rsid w:val="00E665C5"/>
    <w:rsid w:val="00E66EA8"/>
    <w:rsid w:val="00E67388"/>
    <w:rsid w:val="00E67CDB"/>
    <w:rsid w:val="00E70213"/>
    <w:rsid w:val="00E70CD1"/>
    <w:rsid w:val="00E7342C"/>
    <w:rsid w:val="00E73976"/>
    <w:rsid w:val="00E73E20"/>
    <w:rsid w:val="00E74A29"/>
    <w:rsid w:val="00E74C13"/>
    <w:rsid w:val="00E75BEA"/>
    <w:rsid w:val="00E766ED"/>
    <w:rsid w:val="00E76F07"/>
    <w:rsid w:val="00E8034C"/>
    <w:rsid w:val="00E8142B"/>
    <w:rsid w:val="00E83A43"/>
    <w:rsid w:val="00E840E0"/>
    <w:rsid w:val="00E84CB9"/>
    <w:rsid w:val="00E84F9E"/>
    <w:rsid w:val="00E86B67"/>
    <w:rsid w:val="00E87041"/>
    <w:rsid w:val="00E87941"/>
    <w:rsid w:val="00E87CA0"/>
    <w:rsid w:val="00E9108F"/>
    <w:rsid w:val="00E91A76"/>
    <w:rsid w:val="00E92E4E"/>
    <w:rsid w:val="00E93B52"/>
    <w:rsid w:val="00E93D9E"/>
    <w:rsid w:val="00E94377"/>
    <w:rsid w:val="00E9611E"/>
    <w:rsid w:val="00E964E3"/>
    <w:rsid w:val="00E96C5B"/>
    <w:rsid w:val="00E97102"/>
    <w:rsid w:val="00E97471"/>
    <w:rsid w:val="00E97704"/>
    <w:rsid w:val="00EA23DB"/>
    <w:rsid w:val="00EA4CE1"/>
    <w:rsid w:val="00EA50BD"/>
    <w:rsid w:val="00EA57EA"/>
    <w:rsid w:val="00EA6BEA"/>
    <w:rsid w:val="00EA6E93"/>
    <w:rsid w:val="00EA7020"/>
    <w:rsid w:val="00EA71C8"/>
    <w:rsid w:val="00EA7D15"/>
    <w:rsid w:val="00EB0064"/>
    <w:rsid w:val="00EB0B3E"/>
    <w:rsid w:val="00EB105D"/>
    <w:rsid w:val="00EB1B8D"/>
    <w:rsid w:val="00EB2216"/>
    <w:rsid w:val="00EB2666"/>
    <w:rsid w:val="00EB2780"/>
    <w:rsid w:val="00EB57A3"/>
    <w:rsid w:val="00EB5E4A"/>
    <w:rsid w:val="00EB679F"/>
    <w:rsid w:val="00EB6FD1"/>
    <w:rsid w:val="00EB7978"/>
    <w:rsid w:val="00EB799E"/>
    <w:rsid w:val="00EB79C7"/>
    <w:rsid w:val="00EC1E7A"/>
    <w:rsid w:val="00EC5E0F"/>
    <w:rsid w:val="00EC6BA9"/>
    <w:rsid w:val="00ED01AD"/>
    <w:rsid w:val="00ED0828"/>
    <w:rsid w:val="00ED08EB"/>
    <w:rsid w:val="00ED09AD"/>
    <w:rsid w:val="00ED166B"/>
    <w:rsid w:val="00ED1AA3"/>
    <w:rsid w:val="00ED1C04"/>
    <w:rsid w:val="00ED29B4"/>
    <w:rsid w:val="00ED2A4B"/>
    <w:rsid w:val="00ED3579"/>
    <w:rsid w:val="00ED3972"/>
    <w:rsid w:val="00ED5C48"/>
    <w:rsid w:val="00ED6150"/>
    <w:rsid w:val="00ED63D5"/>
    <w:rsid w:val="00EE0AF9"/>
    <w:rsid w:val="00EE1187"/>
    <w:rsid w:val="00EE21A3"/>
    <w:rsid w:val="00EE312D"/>
    <w:rsid w:val="00EE4CB8"/>
    <w:rsid w:val="00EE4E66"/>
    <w:rsid w:val="00EE4F7E"/>
    <w:rsid w:val="00EE5590"/>
    <w:rsid w:val="00EE5D01"/>
    <w:rsid w:val="00EE73D0"/>
    <w:rsid w:val="00EE7649"/>
    <w:rsid w:val="00EF0112"/>
    <w:rsid w:val="00EF04FA"/>
    <w:rsid w:val="00EF09EB"/>
    <w:rsid w:val="00EF0F9A"/>
    <w:rsid w:val="00EF1ECA"/>
    <w:rsid w:val="00EF2900"/>
    <w:rsid w:val="00EF440D"/>
    <w:rsid w:val="00EF5A44"/>
    <w:rsid w:val="00EF5DDB"/>
    <w:rsid w:val="00EF6059"/>
    <w:rsid w:val="00EF738A"/>
    <w:rsid w:val="00EF7A15"/>
    <w:rsid w:val="00EF7A5B"/>
    <w:rsid w:val="00F0079F"/>
    <w:rsid w:val="00F04842"/>
    <w:rsid w:val="00F04CE8"/>
    <w:rsid w:val="00F05739"/>
    <w:rsid w:val="00F05CC6"/>
    <w:rsid w:val="00F07337"/>
    <w:rsid w:val="00F10046"/>
    <w:rsid w:val="00F1079D"/>
    <w:rsid w:val="00F108F5"/>
    <w:rsid w:val="00F10D88"/>
    <w:rsid w:val="00F11309"/>
    <w:rsid w:val="00F1169F"/>
    <w:rsid w:val="00F11829"/>
    <w:rsid w:val="00F11CCA"/>
    <w:rsid w:val="00F1273B"/>
    <w:rsid w:val="00F127A4"/>
    <w:rsid w:val="00F141F8"/>
    <w:rsid w:val="00F1422B"/>
    <w:rsid w:val="00F1428A"/>
    <w:rsid w:val="00F14629"/>
    <w:rsid w:val="00F15285"/>
    <w:rsid w:val="00F1529E"/>
    <w:rsid w:val="00F178F0"/>
    <w:rsid w:val="00F21402"/>
    <w:rsid w:val="00F21471"/>
    <w:rsid w:val="00F2159C"/>
    <w:rsid w:val="00F22F45"/>
    <w:rsid w:val="00F23DC5"/>
    <w:rsid w:val="00F24C37"/>
    <w:rsid w:val="00F25529"/>
    <w:rsid w:val="00F255FF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0152"/>
    <w:rsid w:val="00F30B0D"/>
    <w:rsid w:val="00F3231E"/>
    <w:rsid w:val="00F345DC"/>
    <w:rsid w:val="00F35A5C"/>
    <w:rsid w:val="00F35D9C"/>
    <w:rsid w:val="00F35DD7"/>
    <w:rsid w:val="00F36500"/>
    <w:rsid w:val="00F3790C"/>
    <w:rsid w:val="00F37B83"/>
    <w:rsid w:val="00F4081A"/>
    <w:rsid w:val="00F40CCE"/>
    <w:rsid w:val="00F413C2"/>
    <w:rsid w:val="00F421FF"/>
    <w:rsid w:val="00F42525"/>
    <w:rsid w:val="00F42DC9"/>
    <w:rsid w:val="00F43F7F"/>
    <w:rsid w:val="00F45263"/>
    <w:rsid w:val="00F46110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3FE1"/>
    <w:rsid w:val="00F554E7"/>
    <w:rsid w:val="00F55BF0"/>
    <w:rsid w:val="00F55CBC"/>
    <w:rsid w:val="00F56315"/>
    <w:rsid w:val="00F56B62"/>
    <w:rsid w:val="00F57CB5"/>
    <w:rsid w:val="00F606FD"/>
    <w:rsid w:val="00F61093"/>
    <w:rsid w:val="00F63B55"/>
    <w:rsid w:val="00F659C5"/>
    <w:rsid w:val="00F65B33"/>
    <w:rsid w:val="00F65B58"/>
    <w:rsid w:val="00F65ECB"/>
    <w:rsid w:val="00F65F97"/>
    <w:rsid w:val="00F67EF9"/>
    <w:rsid w:val="00F70E37"/>
    <w:rsid w:val="00F70F4B"/>
    <w:rsid w:val="00F7113B"/>
    <w:rsid w:val="00F719D8"/>
    <w:rsid w:val="00F71DBB"/>
    <w:rsid w:val="00F727B8"/>
    <w:rsid w:val="00F72B8B"/>
    <w:rsid w:val="00F747F2"/>
    <w:rsid w:val="00F74988"/>
    <w:rsid w:val="00F74D17"/>
    <w:rsid w:val="00F74DC7"/>
    <w:rsid w:val="00F74E9C"/>
    <w:rsid w:val="00F75B2E"/>
    <w:rsid w:val="00F76419"/>
    <w:rsid w:val="00F76C7C"/>
    <w:rsid w:val="00F76CD7"/>
    <w:rsid w:val="00F81219"/>
    <w:rsid w:val="00F81CB7"/>
    <w:rsid w:val="00F83149"/>
    <w:rsid w:val="00F837FB"/>
    <w:rsid w:val="00F83DF8"/>
    <w:rsid w:val="00F8457F"/>
    <w:rsid w:val="00F86220"/>
    <w:rsid w:val="00F87613"/>
    <w:rsid w:val="00F908B9"/>
    <w:rsid w:val="00F91A45"/>
    <w:rsid w:val="00F91AAD"/>
    <w:rsid w:val="00F9276F"/>
    <w:rsid w:val="00F93CAE"/>
    <w:rsid w:val="00F94073"/>
    <w:rsid w:val="00F9416E"/>
    <w:rsid w:val="00F94BD9"/>
    <w:rsid w:val="00F95DA8"/>
    <w:rsid w:val="00FA0B5E"/>
    <w:rsid w:val="00FA198A"/>
    <w:rsid w:val="00FA1D56"/>
    <w:rsid w:val="00FA281A"/>
    <w:rsid w:val="00FA48B5"/>
    <w:rsid w:val="00FA6366"/>
    <w:rsid w:val="00FA695E"/>
    <w:rsid w:val="00FA6D71"/>
    <w:rsid w:val="00FA7024"/>
    <w:rsid w:val="00FB1D21"/>
    <w:rsid w:val="00FB3179"/>
    <w:rsid w:val="00FB3E29"/>
    <w:rsid w:val="00FB5CA0"/>
    <w:rsid w:val="00FB67EF"/>
    <w:rsid w:val="00FC00B1"/>
    <w:rsid w:val="00FC1479"/>
    <w:rsid w:val="00FC1CE9"/>
    <w:rsid w:val="00FC2FCD"/>
    <w:rsid w:val="00FC34F5"/>
    <w:rsid w:val="00FC3E3C"/>
    <w:rsid w:val="00FC4B08"/>
    <w:rsid w:val="00FC4C36"/>
    <w:rsid w:val="00FC59C7"/>
    <w:rsid w:val="00FC5AAC"/>
    <w:rsid w:val="00FC60D4"/>
    <w:rsid w:val="00FC6527"/>
    <w:rsid w:val="00FC6A1B"/>
    <w:rsid w:val="00FC6CE3"/>
    <w:rsid w:val="00FC7150"/>
    <w:rsid w:val="00FD0AE8"/>
    <w:rsid w:val="00FD0D2A"/>
    <w:rsid w:val="00FD2521"/>
    <w:rsid w:val="00FD2C52"/>
    <w:rsid w:val="00FD2FEE"/>
    <w:rsid w:val="00FD3116"/>
    <w:rsid w:val="00FD3558"/>
    <w:rsid w:val="00FD3CC6"/>
    <w:rsid w:val="00FD3D63"/>
    <w:rsid w:val="00FD3E95"/>
    <w:rsid w:val="00FD4ADC"/>
    <w:rsid w:val="00FD77CE"/>
    <w:rsid w:val="00FE04DE"/>
    <w:rsid w:val="00FE151A"/>
    <w:rsid w:val="00FE154B"/>
    <w:rsid w:val="00FE21E4"/>
    <w:rsid w:val="00FE3129"/>
    <w:rsid w:val="00FE5661"/>
    <w:rsid w:val="00FE674D"/>
    <w:rsid w:val="00FE6F46"/>
    <w:rsid w:val="00FE7C65"/>
    <w:rsid w:val="00FE7E51"/>
    <w:rsid w:val="00FF0037"/>
    <w:rsid w:val="00FF00EF"/>
    <w:rsid w:val="00FF04D4"/>
    <w:rsid w:val="00FF0BE9"/>
    <w:rsid w:val="00FF101D"/>
    <w:rsid w:val="00FF1D76"/>
    <w:rsid w:val="00FF5976"/>
    <w:rsid w:val="00FF6097"/>
    <w:rsid w:val="00FF6301"/>
    <w:rsid w:val="00FF7AF7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1D76"/>
    <w:rPr>
      <w:rFonts w:ascii="Tahoma" w:hAnsi="Tahoma"/>
      <w:sz w:val="18"/>
    </w:rPr>
  </w:style>
  <w:style w:type="paragraph" w:styleId="Heading1">
    <w:name w:val="heading 1"/>
    <w:aliases w:val="h1,Level 1 Topic Heading"/>
    <w:basedOn w:val="Normal"/>
    <w:next w:val="Normal"/>
    <w:qFormat/>
    <w:rsid w:val="00D70BAA"/>
    <w:pPr>
      <w:keepNext/>
      <w:shd w:val="pct15" w:color="auto" w:fill="FFFFFF"/>
      <w:outlineLvl w:val="0"/>
    </w:pPr>
    <w:rPr>
      <w:b/>
      <w:kern w:val="24"/>
      <w:sz w:val="24"/>
    </w:rPr>
  </w:style>
  <w:style w:type="paragraph" w:styleId="Heading2">
    <w:name w:val="heading 2"/>
    <w:aliases w:val="h2,Level 2 Topic Heading,H2,Level 4 Topic Heading"/>
    <w:basedOn w:val="Normal"/>
    <w:next w:val="Normal"/>
    <w:autoRedefine/>
    <w:qFormat/>
    <w:rsid w:val="003C26F2"/>
    <w:pPr>
      <w:keepNext/>
      <w:numPr>
        <w:ilvl w:val="1"/>
        <w:numId w:val="3"/>
      </w:numPr>
      <w:outlineLvl w:val="1"/>
    </w:pPr>
    <w:rPr>
      <w:rFonts w:cs="Tahoma"/>
      <w:b/>
      <w:sz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qFormat/>
    <w:rsid w:val="00D70BAA"/>
    <w:pPr>
      <w:keepNext/>
      <w:spacing w:before="20" w:after="20"/>
      <w:jc w:val="both"/>
      <w:outlineLvl w:val="3"/>
    </w:pPr>
    <w:rPr>
      <w:b/>
    </w:rPr>
  </w:style>
  <w:style w:type="paragraph" w:styleId="Heading5">
    <w:name w:val="heading 5"/>
    <w:aliases w:val="Block Label"/>
    <w:basedOn w:val="Normal"/>
    <w:next w:val="Normal"/>
    <w:qFormat/>
    <w:rsid w:val="00D70BAA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D70BAA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0BAA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D70BAA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D70BAA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1FBE"/>
    <w:pPr>
      <w:tabs>
        <w:tab w:val="center" w:pos="4320"/>
        <w:tab w:val="right" w:pos="8640"/>
      </w:tabs>
    </w:pPr>
    <w:rPr>
      <w:noProof/>
      <w:sz w:val="20"/>
    </w:rPr>
  </w:style>
  <w:style w:type="paragraph" w:styleId="Footer">
    <w:name w:val="footer"/>
    <w:aliases w:val="Footer-Even,footer odd,footer,Footer-Even1"/>
    <w:basedOn w:val="Normal"/>
    <w:link w:val="FooterChar"/>
    <w:uiPriority w:val="99"/>
    <w:rsid w:val="00D70BAA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0BAA"/>
    <w:pPr>
      <w:ind w:left="200"/>
    </w:pPr>
  </w:style>
  <w:style w:type="paragraph" w:styleId="TOC3">
    <w:name w:val="toc 3"/>
    <w:basedOn w:val="Normal"/>
    <w:next w:val="Normal"/>
    <w:autoRedefine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semiHidden/>
    <w:rsid w:val="00D70BAA"/>
    <w:pPr>
      <w:ind w:left="1600"/>
    </w:pPr>
  </w:style>
  <w:style w:type="paragraph" w:styleId="BodyText">
    <w:name w:val="Body Text"/>
    <w:basedOn w:val="Normal"/>
    <w:rsid w:val="00D70BAA"/>
    <w:pPr>
      <w:spacing w:before="20" w:after="20"/>
      <w:jc w:val="both"/>
    </w:pPr>
  </w:style>
  <w:style w:type="paragraph" w:styleId="BodyTextIndent">
    <w:name w:val="Body Text Indent"/>
    <w:basedOn w:val="Normal"/>
    <w:rsid w:val="00D70BAA"/>
    <w:pPr>
      <w:spacing w:before="20" w:after="20"/>
      <w:ind w:left="720"/>
    </w:pPr>
  </w:style>
  <w:style w:type="paragraph" w:styleId="Title">
    <w:name w:val="Title"/>
    <w:basedOn w:val="Normal"/>
    <w:qFormat/>
    <w:rsid w:val="00D70BAA"/>
    <w:pPr>
      <w:jc w:val="center"/>
    </w:pPr>
    <w:rPr>
      <w:rFonts w:cs="Tahoma"/>
      <w:b/>
      <w:bCs/>
      <w:spacing w:val="10"/>
      <w:sz w:val="40"/>
    </w:rPr>
  </w:style>
  <w:style w:type="paragraph" w:customStyle="1" w:styleId="ContinuedTableLabe">
    <w:name w:val="Continued Table Labe"/>
    <w:basedOn w:val="Normal"/>
    <w:rsid w:val="00D70BAA"/>
    <w:rPr>
      <w:sz w:val="16"/>
    </w:rPr>
  </w:style>
  <w:style w:type="paragraph" w:styleId="BodyText2">
    <w:name w:val="Body Text 2"/>
    <w:basedOn w:val="Normal"/>
    <w:rsid w:val="00D70BAA"/>
    <w:rPr>
      <w:rFonts w:cs="Tahoma"/>
      <w:bCs/>
    </w:rPr>
  </w:style>
  <w:style w:type="paragraph" w:styleId="TOAHeading">
    <w:name w:val="toa heading"/>
    <w:basedOn w:val="Normal"/>
    <w:next w:val="Normal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rsid w:val="00D70BAA"/>
    <w:pPr>
      <w:numPr>
        <w:numId w:val="1"/>
      </w:numPr>
    </w:pPr>
  </w:style>
  <w:style w:type="paragraph" w:styleId="BodyTextIndent2">
    <w:name w:val="Body Text Indent 2"/>
    <w:basedOn w:val="Normal"/>
    <w:rsid w:val="00D70BAA"/>
    <w:pPr>
      <w:ind w:left="3600"/>
    </w:pPr>
  </w:style>
  <w:style w:type="paragraph" w:styleId="BodyTextIndent3">
    <w:name w:val="Body Text Indent 3"/>
    <w:basedOn w:val="Normal"/>
    <w:rsid w:val="00D70BAA"/>
    <w:pPr>
      <w:ind w:left="4320"/>
    </w:pPr>
  </w:style>
  <w:style w:type="paragraph" w:styleId="DocumentMap">
    <w:name w:val="Document Map"/>
    <w:basedOn w:val="Normal"/>
    <w:semiHidden/>
    <w:rsid w:val="00D70BAA"/>
    <w:pPr>
      <w:shd w:val="clear" w:color="auto" w:fill="000080"/>
    </w:pPr>
    <w:rPr>
      <w:rFonts w:cs="Tahoma"/>
    </w:rPr>
  </w:style>
  <w:style w:type="paragraph" w:styleId="Caption">
    <w:name w:val="caption"/>
    <w:basedOn w:val="Normal"/>
    <w:next w:val="Normal"/>
    <w:qFormat/>
    <w:rsid w:val="00D70BAA"/>
    <w:pPr>
      <w:spacing w:before="120" w:after="120"/>
      <w:jc w:val="center"/>
    </w:pPr>
    <w:rPr>
      <w:b/>
      <w:bCs/>
      <w:sz w:val="20"/>
    </w:rPr>
  </w:style>
  <w:style w:type="paragraph" w:styleId="HTMLPreformatted">
    <w:name w:val="HTML Preformatted"/>
    <w:basedOn w:val="Normal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0"/>
    </w:rPr>
  </w:style>
  <w:style w:type="paragraph" w:styleId="BodyText3">
    <w:name w:val="Body Text 3"/>
    <w:basedOn w:val="Normal"/>
    <w:rsid w:val="00D70BAA"/>
    <w:rPr>
      <w:rFonts w:cs="Tahoma"/>
      <w:color w:val="339966"/>
    </w:rPr>
  </w:style>
  <w:style w:type="character" w:styleId="Hyperlink">
    <w:name w:val="Hyperlink"/>
    <w:basedOn w:val="DefaultParagraphFont"/>
    <w:rsid w:val="00D70BAA"/>
    <w:rPr>
      <w:color w:val="0000FF"/>
      <w:u w:val="single"/>
    </w:rPr>
  </w:style>
  <w:style w:type="character" w:customStyle="1" w:styleId="m1">
    <w:name w:val="m1"/>
    <w:basedOn w:val="DefaultParagraphFont"/>
    <w:rsid w:val="00D70BAA"/>
    <w:rPr>
      <w:color w:val="0000FF"/>
    </w:rPr>
  </w:style>
  <w:style w:type="character" w:customStyle="1" w:styleId="t1">
    <w:name w:val="t1"/>
    <w:basedOn w:val="DefaultParagraphFont"/>
    <w:rsid w:val="00D70BAA"/>
    <w:rPr>
      <w:color w:val="990000"/>
    </w:rPr>
  </w:style>
  <w:style w:type="character" w:customStyle="1" w:styleId="b1">
    <w:name w:val="b1"/>
    <w:basedOn w:val="DefaultParagraphFont"/>
    <w:rsid w:val="00D70BA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ci1">
    <w:name w:val="ci1"/>
    <w:basedOn w:val="DefaultParagraphFont"/>
    <w:rsid w:val="00D70BAA"/>
    <w:rPr>
      <w:rFonts w:ascii="Courier" w:hAnsi="Courier" w:hint="default"/>
      <w:color w:val="888888"/>
      <w:sz w:val="24"/>
      <w:szCs w:val="24"/>
    </w:rPr>
  </w:style>
  <w:style w:type="paragraph" w:styleId="Subtitle">
    <w:name w:val="Subtitle"/>
    <w:basedOn w:val="Normal"/>
    <w:qFormat/>
    <w:rsid w:val="00D70BAA"/>
    <w:pPr>
      <w:jc w:val="center"/>
    </w:pPr>
    <w:rPr>
      <w:rFonts w:cs="Tahoma"/>
      <w:b/>
      <w:bCs/>
      <w:sz w:val="40"/>
    </w:rPr>
  </w:style>
  <w:style w:type="character" w:styleId="FollowedHyperlink">
    <w:name w:val="FollowedHyperlink"/>
    <w:basedOn w:val="DefaultParagraphFont"/>
    <w:rsid w:val="00D70BAA"/>
    <w:rPr>
      <w:color w:val="800080"/>
      <w:u w:val="single"/>
    </w:rPr>
  </w:style>
  <w:style w:type="paragraph" w:styleId="BalloonText">
    <w:name w:val="Balloon Text"/>
    <w:basedOn w:val="Normal"/>
    <w:semiHidden/>
    <w:rsid w:val="009E6E9C"/>
    <w:rPr>
      <w:rFonts w:cs="Tahoma"/>
      <w:sz w:val="16"/>
      <w:szCs w:val="16"/>
    </w:rPr>
  </w:style>
  <w:style w:type="paragraph" w:customStyle="1" w:styleId="Heading">
    <w:name w:val="Heading"/>
    <w:basedOn w:val="Normal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character" w:styleId="PageNumber">
    <w:name w:val="page number"/>
    <w:basedOn w:val="DefaultParagraphFont"/>
    <w:rsid w:val="00C932F7"/>
  </w:style>
  <w:style w:type="paragraph" w:styleId="MacroText">
    <w:name w:val="macro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8F1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B87543"/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rsid w:val="001E4433"/>
    <w:rPr>
      <w:rFonts w:ascii="Tahoma" w:hAnsi="Tahoma"/>
      <w:sz w:val="18"/>
      <w:u w:val="single"/>
      <w:lang w:val="en-US" w:eastAsia="en-US" w:bidi="ar-SA"/>
    </w:rPr>
  </w:style>
  <w:style w:type="paragraph" w:customStyle="1" w:styleId="RFQBasicText">
    <w:name w:val="RFQ Basic Text"/>
    <w:basedOn w:val="Normal"/>
    <w:rsid w:val="00731F5A"/>
    <w:pPr>
      <w:spacing w:line="230" w:lineRule="exact"/>
      <w:ind w:left="1224"/>
    </w:pPr>
    <w:rPr>
      <w:rFonts w:ascii="Times New Roman" w:eastAsia="Times" w:hAnsi="Times New Roman"/>
      <w:sz w:val="24"/>
    </w:rPr>
  </w:style>
  <w:style w:type="paragraph" w:customStyle="1" w:styleId="Char">
    <w:name w:val="Char"/>
    <w:basedOn w:val="Normal"/>
    <w:rsid w:val="00700585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customStyle="1" w:styleId="BulletText1">
    <w:name w:val="Bullet Text 1"/>
    <w:basedOn w:val="Normal"/>
    <w:rsid w:val="00E40B69"/>
    <w:pPr>
      <w:numPr>
        <w:numId w:val="6"/>
      </w:numPr>
      <w:tabs>
        <w:tab w:val="clear" w:pos="360"/>
      </w:tabs>
      <w:ind w:left="187" w:hanging="187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ListBullet2">
    <w:name w:val="List Bullet 2"/>
    <w:basedOn w:val="Normal"/>
    <w:rsid w:val="00E40B69"/>
    <w:pPr>
      <w:numPr>
        <w:numId w:val="7"/>
      </w:numPr>
    </w:pPr>
  </w:style>
  <w:style w:type="paragraph" w:styleId="BodyTextFirstIndent2">
    <w:name w:val="Body Text First Indent 2"/>
    <w:basedOn w:val="BodyTextIndent"/>
    <w:rsid w:val="00E40B69"/>
    <w:pPr>
      <w:spacing w:before="0" w:after="120"/>
      <w:ind w:left="360" w:firstLine="210"/>
    </w:pPr>
  </w:style>
  <w:style w:type="table" w:styleId="TableGrid3">
    <w:name w:val="Table Grid 3"/>
    <w:basedOn w:val="TableNormal"/>
    <w:rsid w:val="00DD08C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87704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E44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aliases w:val="Footer-Even Char,footer odd Char,footer Char,Footer-Even1 Char"/>
    <w:basedOn w:val="DefaultParagraphFont"/>
    <w:link w:val="Footer"/>
    <w:uiPriority w:val="99"/>
    <w:rsid w:val="00DC6F42"/>
    <w:rPr>
      <w:rFonts w:ascii="Tahoma" w:hAnsi="Tahoma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41FBE"/>
    <w:rPr>
      <w:rFonts w:ascii="Tahoma" w:hAnsi="Tahoma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2D3A-8B37-4313-A6E8-6754D2623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1091</Words>
  <Characters>6219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AT&amp;T GIOM Proof Of Concept - Detail Design</vt:lpstr>
      <vt:lpstr>Introduction</vt:lpstr>
      <vt:lpstr>    Document Purpose</vt:lpstr>
      <vt:lpstr>    Document Audience</vt:lpstr>
      <vt:lpstr>Site Admin</vt:lpstr>
      <vt:lpstr>    Functions &amp; Solution</vt:lpstr>
      <vt:lpstr>    Master System</vt:lpstr>
      <vt:lpstr>    Implementation Details</vt:lpstr>
      <vt:lpstr>    Entity objects.</vt:lpstr>
      <vt:lpstr>    Actions involved and Functions </vt:lpstr>
      <vt:lpstr>    API Details</vt:lpstr>
      <vt:lpstr>    Process Flow</vt:lpstr>
      <vt:lpstr>    Screen Shot</vt:lpstr>
      <vt:lpstr>    </vt:lpstr>
      <vt:lpstr>    Open Questions</vt:lpstr>
      <vt:lpstr>    Assumptions</vt:lpstr>
      <vt:lpstr>Glossary of Terms</vt:lpstr>
    </vt:vector>
  </TitlesOfParts>
  <Company>Sterling Commerce</Company>
  <LinksUpToDate>false</LinksUpToDate>
  <CharactersWithSpaces>7296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AT&amp;T GIOM Proof Of Concept - Detail Design</dc:title>
  <dc:subject/>
  <dc:creator>Sathya Sankar</dc:creator>
  <cp:keywords/>
  <cp:lastModifiedBy>Sterling User</cp:lastModifiedBy>
  <cp:revision>27</cp:revision>
  <cp:lastPrinted>2010-03-09T21:44:00Z</cp:lastPrinted>
  <dcterms:created xsi:type="dcterms:W3CDTF">2010-07-22T11:56:00Z</dcterms:created>
  <dcterms:modified xsi:type="dcterms:W3CDTF">2010-07-26T14:25:00Z</dcterms:modified>
</cp:coreProperties>
</file>