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5C" w:rsidRPr="00CE33A8" w:rsidRDefault="00670834" w:rsidP="009438EF">
      <w:pPr>
        <w:pStyle w:val="Heading1"/>
        <w:jc w:val="center"/>
      </w:pPr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</w:t>
        </w:r>
        <w:r w:rsidR="00BE1A09">
          <w:rPr>
            <w:rStyle w:val="InternetLink"/>
          </w:rPr>
          <w:t>C#</w:t>
        </w:r>
        <w:r w:rsidR="0096439F"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Pr="00CB04EF" w:rsidRDefault="003D78DA" w:rsidP="0025173B">
      <w:pPr>
        <w:jc w:val="both"/>
      </w:pPr>
      <w:r>
        <w:t xml:space="preserve">So far we've </w:t>
      </w:r>
      <w:r w:rsidR="00D37AE6">
        <w:t>learned</w:t>
      </w:r>
      <w:r>
        <w:t xml:space="preserve"> </w:t>
      </w:r>
      <w:r w:rsidR="00845785">
        <w:t>a lot about</w:t>
      </w:r>
      <w:r>
        <w:t xml:space="preserve">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r w:rsidRPr="003D78DA">
        <w:rPr>
          <w:b/>
          <w:noProof/>
        </w:rPr>
        <w:t>Polymophism</w:t>
      </w:r>
      <w:r>
        <w:t xml:space="preserve">. We've employed all of that and </w:t>
      </w:r>
      <w:r w:rsidR="00B72644">
        <w:t xml:space="preserve">even </w:t>
      </w:r>
      <w:r>
        <w:t xml:space="preserve">more in refactoring our </w:t>
      </w:r>
      <w:r w:rsidRPr="003D78DA">
        <w:rPr>
          <w:b/>
          <w:noProof/>
        </w:rPr>
        <w:t>BashSoft</w:t>
      </w:r>
      <w:r w:rsidR="00475A26">
        <w:rPr>
          <w:b/>
          <w:noProof/>
        </w:rPr>
        <w:t xml:space="preserve"> </w:t>
      </w:r>
      <w:r w:rsidR="00475A26" w:rsidRPr="00475A26">
        <w:rPr>
          <w:noProof/>
        </w:rPr>
        <w:t>application</w:t>
      </w:r>
      <w:r>
        <w:rPr>
          <w:noProof/>
        </w:rPr>
        <w:t xml:space="preserve">. Now it is time to go one step further and employ the fourth OOP principle in our code - namely </w:t>
      </w:r>
      <w:r w:rsidRPr="003D78DA">
        <w:rPr>
          <w:b/>
          <w:noProof/>
        </w:rPr>
        <w:t>Abstraction</w:t>
      </w:r>
      <w:r w:rsidRPr="003D78DA">
        <w:rPr>
          <w:noProof/>
        </w:rPr>
        <w:t>.</w:t>
      </w:r>
      <w:r>
        <w:rPr>
          <w:noProof/>
        </w:rPr>
        <w:t xml:space="preserve"> We will</w:t>
      </w:r>
      <w:r>
        <w:t xml:space="preserve">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</w:t>
      </w:r>
      <w:r w:rsidR="001E44B0">
        <w:t>at the times</w:t>
      </w:r>
      <w:r>
        <w:t xml:space="preserve"> we </w:t>
      </w:r>
      <w:r w:rsidR="002B1864">
        <w:t>notice a possibility</w:t>
      </w:r>
      <w:r>
        <w:t>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FD59CC">
      <w:pPr>
        <w:jc w:val="both"/>
      </w:pPr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in order to be sufficient for a certain task. Thus all methods in an interface are considered public and abstract. </w:t>
      </w:r>
    </w:p>
    <w:p w:rsidR="00A94437" w:rsidRDefault="008D375D" w:rsidP="00FD59CC">
      <w:pPr>
        <w:jc w:val="both"/>
      </w:pPr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="007E2CA2">
        <w:rPr>
          <w:b/>
        </w:rPr>
        <w:t>C</w:t>
      </w:r>
      <w:r w:rsidRPr="008D375D">
        <w:rPr>
          <w:b/>
        </w:rPr>
        <w:t>ontracts</w:t>
      </w:r>
      <w:r>
        <w:rPr>
          <w:b/>
        </w:rPr>
        <w:t xml:space="preserve">" </w:t>
      </w:r>
      <w:r>
        <w:t xml:space="preserve">and </w:t>
      </w:r>
      <w:r w:rsidR="0011234E">
        <w:t>inside of</w:t>
      </w:r>
      <w:r>
        <w:t xml:space="preserve"> it </w:t>
      </w:r>
      <w:r w:rsidR="0011234E">
        <w:t xml:space="preserve">- </w:t>
      </w:r>
      <w:r>
        <w:t xml:space="preserve">an </w:t>
      </w:r>
      <w:r w:rsidRPr="00295786">
        <w:rPr>
          <w:b/>
        </w:rPr>
        <w:t>interface</w:t>
      </w:r>
      <w:r>
        <w:t xml:space="preserve"> </w:t>
      </w:r>
      <w:r>
        <w:rPr>
          <w:noProof/>
        </w:rPr>
        <w:t>called "</w:t>
      </w:r>
      <w:r w:rsidR="000068D0" w:rsidRPr="000068D0">
        <w:rPr>
          <w:b/>
          <w:noProof/>
        </w:rPr>
        <w:t>I</w:t>
      </w:r>
      <w:r w:rsidRPr="00295786">
        <w:rPr>
          <w:b/>
          <w:noProof/>
        </w:rPr>
        <w:t>Executable</w:t>
      </w:r>
      <w:r>
        <w:rPr>
          <w:noProof/>
        </w:rPr>
        <w:t>".</w:t>
      </w:r>
      <w:r>
        <w:t xml:space="preserve"> The</w:t>
      </w:r>
      <w:r w:rsidR="00406F61">
        <w:t>n</w:t>
      </w:r>
      <w:r>
        <w:t xml:space="preserve"> define the proper method signature for the execute method our commands have:</w:t>
      </w:r>
    </w:p>
    <w:p w:rsidR="008D375D" w:rsidRPr="009A7469" w:rsidRDefault="0051449D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F104518" wp14:editId="2CEE5D5D">
            <wp:extent cx="2374666" cy="1159329"/>
            <wp:effectExtent l="19050" t="1905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27" cy="1183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6A1" w:rsidRDefault="00CE6837" w:rsidP="00A94437">
      <w:r>
        <w:t>Now i</w:t>
      </w:r>
      <w:r w:rsidR="00FD02E5">
        <w:t>mplement the method in</w:t>
      </w:r>
      <w:r>
        <w:t xml:space="preserve"> our abstract </w:t>
      </w:r>
      <w:r w:rsidRPr="00345E9A">
        <w:rPr>
          <w:b/>
        </w:rPr>
        <w:t>Command</w:t>
      </w:r>
      <w:r>
        <w:t xml:space="preserve"> class:</w:t>
      </w:r>
    </w:p>
    <w:p w:rsidR="00CE6837" w:rsidRDefault="00DC3376" w:rsidP="00A94437">
      <w:r>
        <w:rPr>
          <w:noProof/>
        </w:rPr>
        <w:drawing>
          <wp:inline distT="0" distB="0" distL="0" distR="0" wp14:anchorId="12BE3F3E" wp14:editId="62898FB4">
            <wp:extent cx="3548743" cy="206473"/>
            <wp:effectExtent l="19050" t="1905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795" cy="23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837" w:rsidRDefault="00CE6837" w:rsidP="00B119E0">
      <w:pPr>
        <w:jc w:val="both"/>
      </w:pPr>
      <w:r>
        <w:t xml:space="preserve">If you </w:t>
      </w:r>
      <w:r w:rsidR="009A7469">
        <w:t xml:space="preserve">have </w:t>
      </w:r>
      <w:r>
        <w:t xml:space="preserve">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B962B5">
        <w:t>terface in the derived commands.</w:t>
      </w:r>
      <w:r w:rsidR="004910E7">
        <w:t xml:space="preserve"> </w:t>
      </w:r>
      <w:r w:rsidR="00B962B5">
        <w:t>A</w:t>
      </w:r>
      <w:r w:rsidR="00361B6B">
        <w:t xml:space="preserve">lthough </w:t>
      </w:r>
      <w:r w:rsidR="00B962B5">
        <w:t xml:space="preserve">this </w:t>
      </w:r>
      <w:r w:rsidR="00361B6B">
        <w:t>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</w:t>
      </w:r>
      <w:r w:rsidR="00457A1C">
        <w:t>In t</w:t>
      </w:r>
      <w:r w:rsidR="00B50169">
        <w:t xml:space="preserve">his way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DC3376" w:rsidP="00A94437">
      <w:r>
        <w:rPr>
          <w:noProof/>
        </w:rPr>
        <w:drawing>
          <wp:inline distT="0" distB="0" distL="0" distR="0" wp14:anchorId="1AD22AC1" wp14:editId="6FA1CDDF">
            <wp:extent cx="4279166" cy="2215243"/>
            <wp:effectExtent l="19050" t="1905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676" cy="2240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0AE" w:rsidRDefault="00C930AE" w:rsidP="00FD59CC">
      <w:pPr>
        <w:jc w:val="both"/>
      </w:pPr>
      <w:r>
        <w:lastRenderedPageBreak/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  <w:noProof/>
        </w:rPr>
        <w:t>Command</w:t>
      </w:r>
      <w:r w:rsidRPr="00295786">
        <w:rPr>
          <w:b/>
          <w:noProof/>
        </w:rPr>
        <w:t>Interpreter</w:t>
      </w:r>
      <w:r w:rsidR="00295786">
        <w:rPr>
          <w:noProof/>
        </w:rPr>
        <w:t>. You can call it "</w:t>
      </w:r>
      <w:r w:rsidR="00202BD8" w:rsidRPr="008D362C">
        <w:rPr>
          <w:b/>
          <w:noProof/>
        </w:rPr>
        <w:t>I</w:t>
      </w:r>
      <w:r w:rsidR="00295786" w:rsidRPr="008D362C">
        <w:rPr>
          <w:b/>
          <w:noProof/>
        </w:rPr>
        <w:t>Interpreter</w:t>
      </w:r>
      <w:r w:rsidR="00295786">
        <w:rPr>
          <w:noProof/>
        </w:rPr>
        <w:t>"</w:t>
      </w:r>
      <w:r w:rsidR="00E670F1">
        <w:t xml:space="preserve"> and define in</w:t>
      </w:r>
      <w:r w:rsidR="00295786">
        <w:t xml:space="preserve"> it the public method of our class:</w:t>
      </w:r>
    </w:p>
    <w:p w:rsidR="00295786" w:rsidRDefault="008D362C" w:rsidP="00A94437">
      <w:r>
        <w:rPr>
          <w:noProof/>
        </w:rPr>
        <w:drawing>
          <wp:inline distT="0" distB="0" distL="0" distR="0" wp14:anchorId="37E1BFE1" wp14:editId="04D6D3D7">
            <wp:extent cx="3488872" cy="126415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566" cy="127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361" w:rsidRPr="00436536" w:rsidRDefault="00C35361" w:rsidP="00FD59CC">
      <w:pPr>
        <w:jc w:val="both"/>
        <w:rPr>
          <w:noProof/>
          <w:lang w:val="bg-BG"/>
        </w:rPr>
      </w:pPr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</w:t>
      </w:r>
      <w:r>
        <w:rPr>
          <w:noProof/>
        </w:rPr>
        <w:t xml:space="preserve">the </w:t>
      </w:r>
      <w:r w:rsidRPr="00295786">
        <w:rPr>
          <w:b/>
          <w:noProof/>
        </w:rPr>
        <w:t>CommandInterpreter</w:t>
      </w:r>
      <w:r w:rsidR="00B50169">
        <w:rPr>
          <w:b/>
          <w:noProof/>
        </w:rPr>
        <w:t xml:space="preserve"> </w:t>
      </w:r>
      <w:r w:rsidR="00B50169">
        <w:rPr>
          <w:noProof/>
        </w:rPr>
        <w:t xml:space="preserve">and raise the abstraction level in </w:t>
      </w:r>
      <w:r w:rsidR="00B50169" w:rsidRPr="00B50169">
        <w:rPr>
          <w:b/>
          <w:noProof/>
        </w:rPr>
        <w:t>field</w:t>
      </w:r>
      <w:r w:rsidR="00B50169">
        <w:rPr>
          <w:b/>
          <w:noProof/>
        </w:rPr>
        <w:t>s</w:t>
      </w:r>
      <w:r w:rsidR="00B50169">
        <w:rPr>
          <w:noProof/>
        </w:rPr>
        <w:t xml:space="preserve">, </w:t>
      </w:r>
      <w:r w:rsidR="00B50169" w:rsidRPr="00B50169">
        <w:rPr>
          <w:b/>
          <w:noProof/>
        </w:rPr>
        <w:t>method</w:t>
      </w:r>
      <w:r w:rsidR="00B50169">
        <w:rPr>
          <w:b/>
          <w:noProof/>
        </w:rPr>
        <w:t>s</w:t>
      </w:r>
      <w:r w:rsidR="00436536">
        <w:rPr>
          <w:noProof/>
        </w:rPr>
        <w:t xml:space="preserve">, </w:t>
      </w:r>
      <w:r w:rsidR="00B50169" w:rsidRPr="00B50169">
        <w:rPr>
          <w:b/>
          <w:noProof/>
        </w:rPr>
        <w:t>constructor</w:t>
      </w:r>
      <w:r w:rsidR="003A4390">
        <w:rPr>
          <w:b/>
          <w:noProof/>
        </w:rPr>
        <w:t>s</w:t>
      </w:r>
      <w:r w:rsidR="00436536">
        <w:rPr>
          <w:b/>
          <w:noProof/>
          <w:lang w:val="bg-BG"/>
        </w:rPr>
        <w:t xml:space="preserve"> </w:t>
      </w:r>
      <w:r w:rsidR="00436536" w:rsidRPr="00436536">
        <w:rPr>
          <w:noProof/>
        </w:rPr>
        <w:t>and</w:t>
      </w:r>
      <w:r w:rsidR="00B50169">
        <w:rPr>
          <w:noProof/>
        </w:rPr>
        <w:t xml:space="preserve"> </w:t>
      </w:r>
      <w:r w:rsidR="00B50169" w:rsidRPr="00B50169">
        <w:rPr>
          <w:b/>
          <w:noProof/>
        </w:rPr>
        <w:t>return type</w:t>
      </w:r>
      <w:r w:rsidR="00B50169">
        <w:rPr>
          <w:b/>
          <w:noProof/>
        </w:rPr>
        <w:t>s</w:t>
      </w:r>
      <w:r w:rsidR="00B50169" w:rsidRPr="00B50169">
        <w:rPr>
          <w:b/>
          <w:noProof/>
        </w:rPr>
        <w:t xml:space="preserve"> / parameter</w:t>
      </w:r>
      <w:r w:rsidR="00B50169">
        <w:rPr>
          <w:b/>
          <w:noProof/>
        </w:rPr>
        <w:t>s</w:t>
      </w:r>
      <w:r w:rsidR="00B50169">
        <w:rPr>
          <w:noProof/>
        </w:rPr>
        <w:t>.</w:t>
      </w:r>
    </w:p>
    <w:p w:rsidR="00B50169" w:rsidRDefault="00B50169" w:rsidP="00A94437">
      <w:pPr>
        <w:rPr>
          <w:noProof/>
        </w:rPr>
      </w:pPr>
      <w:r>
        <w:rPr>
          <w:noProof/>
        </w:rPr>
        <w:t xml:space="preserve">In the </w:t>
      </w:r>
      <w:r w:rsidRPr="00B50169">
        <w:rPr>
          <w:b/>
          <w:noProof/>
        </w:rPr>
        <w:t>InputReader</w:t>
      </w:r>
      <w:r>
        <w:rPr>
          <w:b/>
          <w:noProof/>
        </w:rPr>
        <w:t>:</w:t>
      </w:r>
    </w:p>
    <w:p w:rsidR="00C35361" w:rsidRDefault="00F45CE3" w:rsidP="00A94437">
      <w:r>
        <w:rPr>
          <w:noProof/>
        </w:rPr>
        <w:drawing>
          <wp:inline distT="0" distB="0" distL="0" distR="0" wp14:anchorId="7931D1E8" wp14:editId="6E04D5EF">
            <wp:extent cx="3673929" cy="1143000"/>
            <wp:effectExtent l="19050" t="1905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880" cy="1149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285FB0" w:rsidP="00A94437">
      <w:r>
        <w:rPr>
          <w:noProof/>
        </w:rPr>
        <w:drawing>
          <wp:inline distT="0" distB="0" distL="0" distR="0" wp14:anchorId="6D4B6131" wp14:editId="33D176DA">
            <wp:extent cx="6626225" cy="387985"/>
            <wp:effectExtent l="19050" t="1905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4DA" w:rsidRDefault="008E14DA" w:rsidP="000A5AA8">
      <w:pPr>
        <w:jc w:val="both"/>
      </w:pPr>
      <w:r>
        <w:t xml:space="preserve">Next up is </w:t>
      </w:r>
      <w:r>
        <w:rPr>
          <w:noProof/>
        </w:rPr>
        <w:t xml:space="preserve">the </w:t>
      </w:r>
      <w:r w:rsidRPr="008E14DA">
        <w:rPr>
          <w:b/>
          <w:noProof/>
        </w:rPr>
        <w:t>IOManager</w:t>
      </w:r>
      <w:r>
        <w:rPr>
          <w:b/>
          <w:noProof/>
        </w:rPr>
        <w:t xml:space="preserve"> - </w:t>
      </w:r>
      <w:r>
        <w:rPr>
          <w:noProof/>
        </w:rPr>
        <w:t xml:space="preserve">it is a good place to employ some </w:t>
      </w:r>
      <w:r w:rsidRPr="008E14DA">
        <w:rPr>
          <w:b/>
          <w:noProof/>
        </w:rPr>
        <w:t>interface segregation</w:t>
      </w:r>
      <w:r>
        <w:rPr>
          <w:b/>
          <w:noProof/>
        </w:rPr>
        <w:t>.</w:t>
      </w:r>
      <w:r w:rsidR="007D5FFD">
        <w:rPr>
          <w:b/>
          <w:noProof/>
        </w:rPr>
        <w:t xml:space="preserve"> </w:t>
      </w:r>
      <w:r>
        <w:rPr>
          <w:noProof/>
        </w:rPr>
        <w:t xml:space="preserve">First create an </w:t>
      </w:r>
      <w:r w:rsidRPr="008E14DA">
        <w:rPr>
          <w:b/>
          <w:noProof/>
        </w:rPr>
        <w:t>interface</w:t>
      </w:r>
      <w:r>
        <w:rPr>
          <w:noProof/>
        </w:rPr>
        <w:t xml:space="preserve"> called </w:t>
      </w:r>
      <w:r w:rsidR="00083A62" w:rsidRPr="00083A62">
        <w:rPr>
          <w:b/>
          <w:noProof/>
        </w:rPr>
        <w:t>I</w:t>
      </w:r>
      <w:r w:rsidRPr="008E14DA">
        <w:rPr>
          <w:b/>
          <w:noProof/>
        </w:rPr>
        <w:t>DirectoryTraverser</w:t>
      </w:r>
      <w:r>
        <w:rPr>
          <w:noProof/>
        </w:rPr>
        <w:t xml:space="preserve"> - it will hold the </w:t>
      </w:r>
      <w:r w:rsidR="00083A62">
        <w:rPr>
          <w:b/>
          <w:noProof/>
        </w:rPr>
        <w:t>T</w:t>
      </w:r>
      <w:r w:rsidRPr="008E14DA">
        <w:rPr>
          <w:b/>
          <w:noProof/>
        </w:rPr>
        <w:t>raverseDirectory</w:t>
      </w:r>
      <w:r>
        <w:t xml:space="preserve"> method:</w:t>
      </w:r>
    </w:p>
    <w:p w:rsidR="008E14DA" w:rsidRDefault="00083A62" w:rsidP="00A94437">
      <w:r>
        <w:rPr>
          <w:noProof/>
        </w:rPr>
        <w:drawing>
          <wp:inline distT="0" distB="0" distL="0" distR="0" wp14:anchorId="0985A4D5" wp14:editId="01BAF8ED">
            <wp:extent cx="3065106" cy="1224643"/>
            <wp:effectExtent l="19050" t="1905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941" cy="123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Pr="004268C1" w:rsidRDefault="00695F24" w:rsidP="00A94437">
      <w:pPr>
        <w:rPr>
          <w:lang w:val="bg-BG"/>
        </w:rPr>
      </w:pPr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r w:rsidR="009C649C" w:rsidRPr="009C649C">
        <w:rPr>
          <w:b/>
          <w:noProof/>
        </w:rPr>
        <w:t>I</w:t>
      </w:r>
      <w:r w:rsidRPr="009C649C">
        <w:rPr>
          <w:b/>
          <w:noProof/>
        </w:rPr>
        <w:t>DirectoryCreator</w:t>
      </w:r>
      <w:r>
        <w:rPr>
          <w:b/>
          <w:noProof/>
        </w:rPr>
        <w:t xml:space="preserve"> </w:t>
      </w:r>
      <w:r>
        <w:rPr>
          <w:noProof/>
        </w:rPr>
        <w:t xml:space="preserve">for the </w:t>
      </w:r>
      <w:bookmarkStart w:id="0" w:name="OLE_LINK3"/>
      <w:bookmarkStart w:id="1" w:name="OLE_LINK4"/>
      <w:r w:rsidR="009C649C" w:rsidRPr="001E1FEA">
        <w:rPr>
          <w:b/>
          <w:noProof/>
        </w:rPr>
        <w:t>C</w:t>
      </w:r>
      <w:r w:rsidRPr="001E1FEA">
        <w:rPr>
          <w:b/>
          <w:noProof/>
        </w:rPr>
        <w:t>reateDirectoryInCurrentFolder</w:t>
      </w:r>
      <w:r>
        <w:t xml:space="preserve"> </w:t>
      </w:r>
      <w:bookmarkEnd w:id="0"/>
      <w:bookmarkEnd w:id="1"/>
      <w:r>
        <w:t>method:</w:t>
      </w:r>
    </w:p>
    <w:p w:rsidR="00695F24" w:rsidRPr="00632642" w:rsidRDefault="00C171A3" w:rsidP="00A94437">
      <w:r>
        <w:rPr>
          <w:noProof/>
        </w:rPr>
        <w:drawing>
          <wp:inline distT="0" distB="0" distL="0" distR="0" wp14:anchorId="4E1C1A81" wp14:editId="395A33A5">
            <wp:extent cx="3793671" cy="659184"/>
            <wp:effectExtent l="19050" t="1905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056" cy="664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>Finally</w:t>
      </w:r>
      <w:r w:rsidR="003115C8">
        <w:t>,</w:t>
      </w:r>
      <w:r>
        <w:t xml:space="preserve"> create an </w:t>
      </w:r>
      <w:r w:rsidRPr="00B45942">
        <w:rPr>
          <w:b/>
        </w:rPr>
        <w:t>interface</w:t>
      </w:r>
      <w:r>
        <w:t xml:space="preserve"> called </w:t>
      </w:r>
      <w:r w:rsidR="00C171A3" w:rsidRPr="00C171A3">
        <w:rPr>
          <w:b/>
          <w:noProof/>
        </w:rPr>
        <w:t>I</w:t>
      </w:r>
      <w:r w:rsidRPr="00C171A3">
        <w:rPr>
          <w:b/>
          <w:noProof/>
        </w:rPr>
        <w:t>DirectoryChanger</w:t>
      </w:r>
      <w:r>
        <w:rPr>
          <w:b/>
        </w:rPr>
        <w:t xml:space="preserve"> </w:t>
      </w:r>
      <w:r>
        <w:t>for the remaining two methods:</w:t>
      </w:r>
    </w:p>
    <w:p w:rsidR="00695F24" w:rsidRPr="00632642" w:rsidRDefault="00632642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EC6AEDE" wp14:editId="1D8F93AC">
            <wp:extent cx="4327070" cy="865414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076" cy="878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6E1" w:rsidRDefault="007D5FFD" w:rsidP="00FD59CC">
      <w:pPr>
        <w:jc w:val="both"/>
      </w:pPr>
      <w:r>
        <w:lastRenderedPageBreak/>
        <w:t xml:space="preserve">Creating these three </w:t>
      </w:r>
      <w:r w:rsidRPr="00B45942">
        <w:rPr>
          <w:b/>
        </w:rPr>
        <w:t>interfaces</w:t>
      </w:r>
      <w:r>
        <w:t xml:space="preserve"> would allow us to </w:t>
      </w:r>
      <w:r w:rsidR="00FD59CC">
        <w:t>oblige different</w:t>
      </w:r>
      <w:r>
        <w:t xml:space="preserve"> classes </w:t>
      </w:r>
      <w:r w:rsidR="00FD59CC">
        <w:t xml:space="preserve">to implement </w:t>
      </w:r>
      <w:r w:rsidR="004268C1" w:rsidRPr="004268C1">
        <w:rPr>
          <w:b/>
          <w:lang w:val="bg-BG"/>
        </w:rPr>
        <w:t>only</w:t>
      </w:r>
      <w:r w:rsidR="004268C1">
        <w:rPr>
          <w:lang w:val="bg-BG"/>
        </w:rPr>
        <w:t xml:space="preserve"> </w:t>
      </w:r>
      <w:r w:rsidR="00FD59CC">
        <w:t>the interface</w:t>
      </w:r>
      <w:r w:rsidR="00BD3C65">
        <w:t>s</w:t>
      </w:r>
      <w:r w:rsidR="00294B25">
        <w:t xml:space="preserve"> that are</w:t>
      </w:r>
      <w:r w:rsidR="00FD59CC">
        <w:t xml:space="preserve"> </w:t>
      </w:r>
      <w:r w:rsidR="00FD59CC" w:rsidRPr="00FE7FE9">
        <w:rPr>
          <w:b/>
        </w:rPr>
        <w:t>related</w:t>
      </w:r>
      <w:r w:rsidR="00FD59CC">
        <w:t xml:space="preserve"> to their action</w:t>
      </w:r>
      <w:r w:rsidR="0040652A">
        <w:t>s</w:t>
      </w:r>
      <w:r>
        <w:t>. However</w:t>
      </w:r>
      <w:r w:rsidR="003115C8">
        <w:t>,</w:t>
      </w:r>
      <w:r>
        <w:t xml:space="preserve"> </w:t>
      </w:r>
      <w:r w:rsidR="006C02F1">
        <w:t>in the case of</w:t>
      </w:r>
      <w:r>
        <w:t xml:space="preserve"> our </w:t>
      </w:r>
      <w:r w:rsidRPr="006C02F1">
        <w:rPr>
          <w:b/>
          <w:noProof/>
        </w:rPr>
        <w:t>IOManager</w:t>
      </w:r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DD511C">
        <w:t xml:space="preserve"> of them</w:t>
      </w:r>
      <w:r w:rsidR="00E43F36">
        <w:t>, so we will combine the three interfaces in a single one</w:t>
      </w:r>
      <w:r>
        <w:t>:</w:t>
      </w:r>
    </w:p>
    <w:p w:rsidR="00E43F36" w:rsidRDefault="00632642" w:rsidP="00A94437">
      <w:r>
        <w:rPr>
          <w:noProof/>
        </w:rPr>
        <w:drawing>
          <wp:inline distT="0" distB="0" distL="0" distR="0" wp14:anchorId="66BAF4FD" wp14:editId="207B543C">
            <wp:extent cx="6626225" cy="520065"/>
            <wp:effectExtent l="19050" t="1905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</w:t>
      </w:r>
      <w:r w:rsidR="00A564FB">
        <w:t xml:space="preserve"> like this</w:t>
      </w:r>
      <w:r>
        <w:t>:</w:t>
      </w:r>
    </w:p>
    <w:p w:rsidR="007D5FFD" w:rsidRDefault="00262E05" w:rsidP="00A94437">
      <w:r>
        <w:rPr>
          <w:noProof/>
        </w:rPr>
        <w:drawing>
          <wp:inline distT="0" distB="0" distL="0" distR="0" wp14:anchorId="5A35C878" wp14:editId="4D9DE12E">
            <wp:extent cx="3733800" cy="217239"/>
            <wp:effectExtent l="19050" t="1905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706" cy="23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r w:rsidRPr="00345E9A">
        <w:rPr>
          <w:b/>
          <w:noProof/>
        </w:rPr>
        <w:t>IOManager</w:t>
      </w:r>
      <w:r>
        <w:rPr>
          <w:noProof/>
        </w:rPr>
        <w:t xml:space="preserve"> with </w:t>
      </w:r>
      <w:r w:rsidR="00E22DD7">
        <w:rPr>
          <w:noProof/>
        </w:rPr>
        <w:t>I</w:t>
      </w:r>
      <w:r w:rsidRPr="00345E9A">
        <w:rPr>
          <w:b/>
          <w:noProof/>
        </w:rPr>
        <w:t>DirectoryManager</w:t>
      </w:r>
      <w:r>
        <w:rPr>
          <w:noProof/>
        </w:rPr>
        <w:t xml:space="preserve"> in all </w:t>
      </w:r>
      <w:r w:rsidRPr="00B50169">
        <w:rPr>
          <w:b/>
          <w:noProof/>
        </w:rPr>
        <w:t>field</w:t>
      </w:r>
      <w:r>
        <w:rPr>
          <w:b/>
          <w:noProof/>
        </w:rPr>
        <w:t>s</w:t>
      </w:r>
      <w:r>
        <w:rPr>
          <w:noProof/>
        </w:rPr>
        <w:t xml:space="preserve">, </w:t>
      </w:r>
      <w:r w:rsidRPr="00B50169">
        <w:rPr>
          <w:b/>
          <w:noProof/>
        </w:rPr>
        <w:t>method</w:t>
      </w:r>
      <w:r>
        <w:rPr>
          <w:b/>
          <w:noProof/>
        </w:rPr>
        <w:t>s</w:t>
      </w:r>
      <w:r>
        <w:rPr>
          <w:noProof/>
        </w:rPr>
        <w:t xml:space="preserve"> or </w:t>
      </w:r>
      <w:r w:rsidRPr="00B50169">
        <w:rPr>
          <w:b/>
          <w:noProof/>
        </w:rPr>
        <w:t>constructor</w:t>
      </w:r>
      <w:r>
        <w:rPr>
          <w:noProof/>
        </w:rPr>
        <w:t xml:space="preserve"> </w:t>
      </w:r>
      <w:r w:rsidRPr="00B50169">
        <w:rPr>
          <w:b/>
          <w:noProof/>
        </w:rPr>
        <w:t>return type</w:t>
      </w:r>
      <w:r>
        <w:rPr>
          <w:b/>
          <w:noProof/>
        </w:rPr>
        <w:t>s</w:t>
      </w:r>
      <w:r w:rsidRPr="00B50169">
        <w:rPr>
          <w:b/>
          <w:noProof/>
        </w:rPr>
        <w:t xml:space="preserve"> / parameter</w:t>
      </w:r>
      <w:r>
        <w:rPr>
          <w:b/>
          <w:noProof/>
        </w:rPr>
        <w:t>s</w:t>
      </w:r>
      <w:r w:rsidR="00544AF7">
        <w:rPr>
          <w:b/>
          <w:noProof/>
        </w:rPr>
        <w:t xml:space="preserve"> </w:t>
      </w:r>
      <w:r w:rsidR="00544AF7">
        <w:rPr>
          <w:noProof/>
        </w:rPr>
        <w:t xml:space="preserve">in the </w:t>
      </w:r>
      <w:r w:rsidR="00544AF7" w:rsidRPr="00544AF7">
        <w:rPr>
          <w:b/>
          <w:noProof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D5042E" w:rsidP="00472067">
      <w:r>
        <w:rPr>
          <w:noProof/>
        </w:rPr>
        <w:drawing>
          <wp:inline distT="0" distB="0" distL="0" distR="0" wp14:anchorId="34A269E3" wp14:editId="5CE1ED81">
            <wp:extent cx="6626225" cy="1245870"/>
            <wp:effectExtent l="19050" t="1905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5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AF7" w:rsidRDefault="0086381A" w:rsidP="00472067">
      <w:r>
        <w:rPr>
          <w:noProof/>
        </w:rPr>
        <w:drawing>
          <wp:inline distT="0" distB="0" distL="0" distR="0" wp14:anchorId="6BF86E39" wp14:editId="1608AD5F">
            <wp:extent cx="5137150" cy="830785"/>
            <wp:effectExtent l="19050" t="1905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02" b="-1"/>
                    <a:stretch/>
                  </pic:blipFill>
                  <pic:spPr bwMode="auto">
                    <a:xfrm>
                      <a:off x="0" y="0"/>
                      <a:ext cx="5200287" cy="840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6D9" w:rsidRDefault="00707FBD" w:rsidP="00472067">
      <w:r>
        <w:rPr>
          <w:noProof/>
        </w:rPr>
        <w:drawing>
          <wp:inline distT="0" distB="0" distL="0" distR="0" wp14:anchorId="1273E754" wp14:editId="1BFD5A5D">
            <wp:extent cx="3233687" cy="620486"/>
            <wp:effectExtent l="19050" t="19050" r="508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681" cy="63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>
        <w:br/>
      </w:r>
      <w:r>
        <w:br/>
      </w:r>
      <w:r w:rsidR="009B3129">
        <w:rPr>
          <w:noProof/>
        </w:rPr>
        <w:drawing>
          <wp:inline distT="0" distB="0" distL="0" distR="0" wp14:anchorId="5575CD2A" wp14:editId="01874B91">
            <wp:extent cx="6626225" cy="1014095"/>
            <wp:effectExtent l="19050" t="1905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000AF" w:rsidRDefault="00F736BB" w:rsidP="00472067">
      <w:r>
        <w:t>Finish the rest of the command classes yourself</w:t>
      </w:r>
      <w:r w:rsidR="00CC786E">
        <w:t>.</w:t>
      </w:r>
      <w:r w:rsidR="00C12505">
        <w:t xml:space="preserve"> (</w:t>
      </w:r>
      <w:r w:rsidR="00C12505" w:rsidRPr="00AA5723">
        <w:rPr>
          <w:i/>
        </w:rPr>
        <w:t>Hint</w:t>
      </w:r>
      <w:r w:rsidR="00C12505">
        <w:t xml:space="preserve"> </w:t>
      </w:r>
      <w:r w:rsidR="00C12505" w:rsidRPr="000B5321">
        <w:rPr>
          <w:i/>
        </w:rPr>
        <w:t>-&gt;</w:t>
      </w:r>
      <w:r w:rsidR="00C12505">
        <w:t xml:space="preserve"> use the VS search tool)</w:t>
      </w:r>
    </w:p>
    <w:p w:rsidR="00B45942" w:rsidRDefault="00CC786E" w:rsidP="00CC786E">
      <w:pPr>
        <w:rPr>
          <w:noProof/>
        </w:rPr>
      </w:pPr>
      <w:r>
        <w:t>Make an</w:t>
      </w:r>
      <w:r w:rsidR="009C234C">
        <w:t xml:space="preserve"> interface</w:t>
      </w:r>
      <w:r w:rsidR="00B45942">
        <w:t xml:space="preserve"> for </w:t>
      </w:r>
      <w:r w:rsidR="00B45942">
        <w:rPr>
          <w:noProof/>
        </w:rPr>
        <w:t xml:space="preserve">the </w:t>
      </w:r>
      <w:r w:rsidRPr="009C234C">
        <w:rPr>
          <w:b/>
          <w:noProof/>
        </w:rPr>
        <w:t>InputReader</w:t>
      </w:r>
      <w:r>
        <w:rPr>
          <w:noProof/>
        </w:rPr>
        <w:t xml:space="preserve"> </w:t>
      </w:r>
      <w:r w:rsidR="00A73859">
        <w:rPr>
          <w:noProof/>
        </w:rPr>
        <w:t xml:space="preserve">by </w:t>
      </w:r>
      <w:r>
        <w:rPr>
          <w:noProof/>
        </w:rPr>
        <w:t>yourself.</w:t>
      </w:r>
      <w:r w:rsidR="00B45942">
        <w:rPr>
          <w:noProof/>
        </w:rPr>
        <w:t xml:space="preserve"> </w:t>
      </w:r>
      <w:r>
        <w:rPr>
          <w:noProof/>
        </w:rPr>
        <w:t xml:space="preserve">You can call it </w:t>
      </w:r>
      <w:r w:rsidR="00707FBD" w:rsidRPr="00707FBD">
        <w:rPr>
          <w:b/>
          <w:noProof/>
        </w:rPr>
        <w:t>I</w:t>
      </w:r>
      <w:r w:rsidR="00B45942" w:rsidRPr="00707FBD">
        <w:rPr>
          <w:b/>
          <w:noProof/>
        </w:rPr>
        <w:t>Reader</w:t>
      </w:r>
      <w:r w:rsidR="00B45942">
        <w:rPr>
          <w:noProof/>
        </w:rPr>
        <w:t xml:space="preserve"> with method </w:t>
      </w:r>
      <w:r w:rsidR="00987272" w:rsidRPr="00987272">
        <w:rPr>
          <w:rFonts w:ascii="Consolas" w:hAnsi="Consolas" w:cs="Consolas"/>
          <w:b/>
          <w:noProof/>
          <w:color w:val="000000"/>
          <w:sz w:val="19"/>
          <w:szCs w:val="19"/>
        </w:rPr>
        <w:t>StartReadingCommands</w:t>
      </w:r>
      <w:r>
        <w:rPr>
          <w:b/>
          <w:noProof/>
        </w:rPr>
        <w:t xml:space="preserve">. </w:t>
      </w:r>
      <w:r>
        <w:rPr>
          <w:noProof/>
        </w:rPr>
        <w:t xml:space="preserve">Don't forget to implement it </w:t>
      </w:r>
      <w:r w:rsidR="009643A1">
        <w:rPr>
          <w:noProof/>
        </w:rPr>
        <w:t xml:space="preserve">and replace </w:t>
      </w:r>
      <w:r w:rsidR="009643A1" w:rsidRPr="009C234C">
        <w:rPr>
          <w:b/>
          <w:noProof/>
        </w:rPr>
        <w:t>InputReader</w:t>
      </w:r>
      <w:r w:rsidR="009643A1">
        <w:rPr>
          <w:noProof/>
        </w:rPr>
        <w:t xml:space="preserve"> with it</w:t>
      </w:r>
      <w:r>
        <w:rPr>
          <w:noProof/>
        </w:rPr>
        <w:t>s interface where possible</w:t>
      </w:r>
      <w:r w:rsidR="00CA3A6E">
        <w:rPr>
          <w:noProof/>
        </w:rPr>
        <w:t>…</w:t>
      </w:r>
      <w:r w:rsidR="007B3EBB">
        <w:rPr>
          <w:noProof/>
        </w:rPr>
        <w:t xml:space="preserve"> (psst - the main method)</w:t>
      </w:r>
      <w:r>
        <w:rPr>
          <w:noProof/>
        </w:rPr>
        <w:t>.</w:t>
      </w:r>
    </w:p>
    <w:p w:rsidR="00A94D06" w:rsidRDefault="00A94D06" w:rsidP="00CC786E">
      <w:r>
        <w:rPr>
          <w:noProof/>
        </w:rPr>
        <w:t xml:space="preserve">We will not make an interface for our </w:t>
      </w:r>
      <w:r w:rsidRPr="000148B3">
        <w:rPr>
          <w:b/>
          <w:noProof/>
        </w:rPr>
        <w:t>OutputWriter</w:t>
      </w:r>
      <w:r>
        <w:rPr>
          <w:noProof/>
        </w:rPr>
        <w:t xml:space="preserve"> because</w:t>
      </w:r>
      <w:r>
        <w:t xml:space="preserve"> it is not meant to be a</w:t>
      </w:r>
      <w:r w:rsidR="007C4E38">
        <w:t>n</w:t>
      </w:r>
      <w:r>
        <w:t xml:space="preserve"> instance class - it only has static methods and those don't belong </w:t>
      </w:r>
      <w:r w:rsidR="00CA5233">
        <w:t>to</w:t>
      </w:r>
      <w:r>
        <w:t xml:space="preserve">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797E0D" w:rsidRPr="002D71AA" w:rsidRDefault="009551D0" w:rsidP="00CC786E">
      <w:pPr>
        <w:rPr>
          <w:noProof/>
          <w:lang w:val="bg-BG"/>
        </w:rPr>
      </w:pPr>
      <w:r>
        <w:t xml:space="preserve">Let's begin by changing the name of both the classes </w:t>
      </w:r>
      <w:r>
        <w:rPr>
          <w:noProof/>
        </w:rPr>
        <w:t xml:space="preserve">to </w:t>
      </w:r>
      <w:r w:rsidRPr="009551D0">
        <w:rPr>
          <w:b/>
          <w:noProof/>
        </w:rPr>
        <w:t>SoftUniStudent</w:t>
      </w:r>
      <w:r>
        <w:rPr>
          <w:noProof/>
        </w:rPr>
        <w:t xml:space="preserve"> and </w:t>
      </w:r>
      <w:bookmarkStart w:id="3" w:name="OLE_LINK5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r w:rsidRPr="009551D0">
        <w:rPr>
          <w:b/>
          <w:noProof/>
        </w:rPr>
        <w:t>SoftUniCourse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8A1002">
        <w:rPr>
          <w:noProof/>
        </w:rPr>
        <w:t xml:space="preserve">. </w:t>
      </w:r>
    </w:p>
    <w:p w:rsidR="00851880" w:rsidRDefault="001F0F2C" w:rsidP="008634EA">
      <w:pPr>
        <w:jc w:val="both"/>
      </w:pPr>
      <w:r>
        <w:lastRenderedPageBreak/>
        <w:t xml:space="preserve">We are doing this because we need </w:t>
      </w:r>
      <w:r w:rsidR="003001F3">
        <w:t xml:space="preserve">the </w:t>
      </w:r>
      <w:r w:rsidR="002D71AA">
        <w:t xml:space="preserve">distinguish them from the </w:t>
      </w:r>
      <w:r w:rsidR="003001F3">
        <w:t xml:space="preserve">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2D71AA">
        <w:rPr>
          <w:b/>
          <w:noProof/>
        </w:rPr>
        <w:t>I</w:t>
      </w:r>
      <w:r w:rsidR="00851880" w:rsidRPr="00851880">
        <w:rPr>
          <w:b/>
          <w:noProof/>
        </w:rPr>
        <w:t>Course</w:t>
      </w:r>
      <w:r w:rsidR="0069578D">
        <w:rPr>
          <w:b/>
          <w:noProof/>
        </w:rPr>
        <w:t xml:space="preserve"> </w:t>
      </w:r>
      <w:r w:rsidR="0069578D" w:rsidRPr="0069578D">
        <w:rPr>
          <w:noProof/>
        </w:rPr>
        <w:t>and</w:t>
      </w:r>
      <w:r w:rsidR="0069578D">
        <w:rPr>
          <w:b/>
          <w:noProof/>
        </w:rPr>
        <w:t xml:space="preserve"> </w:t>
      </w:r>
      <w:r w:rsidR="002D71AA">
        <w:rPr>
          <w:b/>
          <w:noProof/>
        </w:rPr>
        <w:t>I</w:t>
      </w:r>
      <w:r w:rsidR="0069578D">
        <w:rPr>
          <w:b/>
          <w:noProof/>
        </w:rPr>
        <w:t>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  <w:noProof/>
        </w:rPr>
        <w:t>SoftUni</w:t>
      </w:r>
      <w:r w:rsidR="0069578D">
        <w:rPr>
          <w:b/>
          <w:noProof/>
        </w:rPr>
        <w:t xml:space="preserve"> </w:t>
      </w:r>
      <w:r w:rsidR="00851880">
        <w:rPr>
          <w:noProof/>
        </w:rPr>
        <w:t>class</w:t>
      </w:r>
      <w:r w:rsidR="00E90F83">
        <w:rPr>
          <w:noProof/>
        </w:rPr>
        <w:t>es</w:t>
      </w:r>
      <w:r w:rsidR="00851880">
        <w:rPr>
          <w:noProof/>
        </w:rPr>
        <w:t>.</w:t>
      </w:r>
      <w:r w:rsidR="0081382C">
        <w:rPr>
          <w:noProof/>
        </w:rPr>
        <w:t xml:space="preserve"> This is how the </w:t>
      </w:r>
      <w:r w:rsidR="00447A4E" w:rsidRPr="009F07EF">
        <w:rPr>
          <w:b/>
          <w:noProof/>
        </w:rPr>
        <w:t>I</w:t>
      </w:r>
      <w:r w:rsidR="0081382C" w:rsidRPr="0081382C">
        <w:rPr>
          <w:b/>
          <w:noProof/>
        </w:rPr>
        <w:t>Course</w:t>
      </w:r>
      <w:r w:rsidR="0081382C">
        <w:rPr>
          <w:noProof/>
        </w:rPr>
        <w:t xml:space="preserve"> interface should look</w:t>
      </w:r>
      <w:r w:rsidR="006329D1">
        <w:rPr>
          <w:noProof/>
        </w:rPr>
        <w:t xml:space="preserve"> like</w:t>
      </w:r>
      <w:r w:rsidR="0081382C">
        <w:rPr>
          <w:noProof/>
        </w:rPr>
        <w:t xml:space="preserve"> (notice how we use the </w:t>
      </w:r>
      <w:r w:rsidR="00447A4E">
        <w:rPr>
          <w:b/>
          <w:noProof/>
        </w:rPr>
        <w:t>I</w:t>
      </w:r>
      <w:r w:rsidR="0081382C" w:rsidRPr="0081382C">
        <w:rPr>
          <w:b/>
          <w:noProof/>
        </w:rPr>
        <w:t>Student</w:t>
      </w:r>
      <w:r w:rsidR="0081382C">
        <w:rPr>
          <w:noProof/>
        </w:rPr>
        <w:t xml:space="preserve"> interface instead of the </w:t>
      </w:r>
      <w:r w:rsidR="0081382C" w:rsidRPr="0081382C">
        <w:rPr>
          <w:b/>
          <w:noProof/>
        </w:rPr>
        <w:t>SoftUniStudent</w:t>
      </w:r>
      <w:r w:rsidR="0081382C">
        <w:rPr>
          <w:noProof/>
        </w:rPr>
        <w:t xml:space="preserve"> class</w:t>
      </w:r>
      <w:r w:rsidR="0081382C">
        <w:t xml:space="preserve"> in the method signatures):</w:t>
      </w:r>
    </w:p>
    <w:p w:rsidR="002D6E8D" w:rsidRDefault="002D6E8D" w:rsidP="00CC786E">
      <w:pPr>
        <w:rPr>
          <w:noProof/>
        </w:rPr>
      </w:pPr>
      <w:r>
        <w:rPr>
          <w:noProof/>
        </w:rPr>
        <w:drawing>
          <wp:inline distT="0" distB="0" distL="0" distR="0" wp14:anchorId="25341E07" wp14:editId="4D9F98DD">
            <wp:extent cx="4813300" cy="1492436"/>
            <wp:effectExtent l="19050" t="1905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285" cy="1501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</w:t>
      </w:r>
      <w:r>
        <w:rPr>
          <w:noProof/>
        </w:rPr>
        <w:t xml:space="preserve">the </w:t>
      </w:r>
      <w:r w:rsidRPr="002E371F">
        <w:rPr>
          <w:b/>
          <w:noProof/>
        </w:rPr>
        <w:t>SoftUniCourse</w:t>
      </w:r>
      <w:r>
        <w:rPr>
          <w:noProof/>
        </w:rPr>
        <w:t xml:space="preserve"> class</w:t>
      </w:r>
      <w:r>
        <w:t xml:space="preserve"> should now look like this:</w:t>
      </w:r>
    </w:p>
    <w:p w:rsidR="002E371F" w:rsidRDefault="002D6E8D" w:rsidP="00CC786E">
      <w:r>
        <w:rPr>
          <w:noProof/>
        </w:rPr>
        <w:drawing>
          <wp:inline distT="0" distB="0" distL="0" distR="0" wp14:anchorId="176466AE" wp14:editId="55102414">
            <wp:extent cx="4585261" cy="2609850"/>
            <wp:effectExtent l="19050" t="1905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0961" cy="2613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pPr>
        <w:rPr>
          <w:noProof/>
        </w:rPr>
      </w:pPr>
      <w:r>
        <w:t xml:space="preserve">Do </w:t>
      </w:r>
      <w:r>
        <w:rPr>
          <w:noProof/>
        </w:rPr>
        <w:t xml:space="preserve">the </w:t>
      </w:r>
      <w:r w:rsidR="00E622DA" w:rsidRPr="00E622DA">
        <w:rPr>
          <w:b/>
          <w:noProof/>
        </w:rPr>
        <w:t>I</w:t>
      </w:r>
      <w:r w:rsidRPr="00246AFB">
        <w:rPr>
          <w:b/>
          <w:noProof/>
        </w:rPr>
        <w:t>Student</w:t>
      </w:r>
      <w:r>
        <w:rPr>
          <w:noProof/>
        </w:rPr>
        <w:t xml:space="preserve"> interface and </w:t>
      </w:r>
      <w:r w:rsidRPr="00246AFB">
        <w:rPr>
          <w:b/>
          <w:noProof/>
        </w:rPr>
        <w:t>SoftUniStudent</w:t>
      </w:r>
      <w:r>
        <w:rPr>
          <w:noProof/>
        </w:rPr>
        <w:t xml:space="preserve"> classes</w:t>
      </w:r>
      <w:r w:rsidR="00DC56E1">
        <w:rPr>
          <w:noProof/>
        </w:rPr>
        <w:t xml:space="preserve"> by</w:t>
      </w:r>
      <w:r>
        <w:rPr>
          <w:noProof/>
        </w:rPr>
        <w:t xml:space="preserve"> yourself</w:t>
      </w:r>
      <w:r w:rsidR="00246AFB">
        <w:rPr>
          <w:noProof/>
        </w:rPr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Put all </w:t>
      </w:r>
      <w:r w:rsidRPr="00246AFB">
        <w:rPr>
          <w:b/>
          <w:noProof/>
        </w:rPr>
        <w:t>public</w:t>
      </w:r>
      <w:r>
        <w:rPr>
          <w:noProof/>
        </w:rPr>
        <w:t xml:space="preserve"> method signatures of the </w:t>
      </w:r>
      <w:r w:rsidRPr="00246AFB">
        <w:rPr>
          <w:b/>
          <w:noProof/>
        </w:rPr>
        <w:t>class</w:t>
      </w:r>
      <w:r>
        <w:rPr>
          <w:noProof/>
        </w:rPr>
        <w:t xml:space="preserve"> in the </w:t>
      </w:r>
      <w:r w:rsidRPr="00246AFB">
        <w:rPr>
          <w:b/>
          <w:noProof/>
        </w:rPr>
        <w:t>interface</w:t>
      </w:r>
      <w:r>
        <w:rPr>
          <w:noProof/>
        </w:rP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Implement the interface in the class</w:t>
      </w:r>
    </w:p>
    <w:p w:rsidR="00610F27" w:rsidRPr="00B04F62" w:rsidRDefault="00610F27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 w:rsidRPr="00610F27">
        <w:rPr>
          <w:b/>
          <w:noProof/>
        </w:rPr>
        <w:t>Course</w:t>
      </w:r>
      <w:r>
        <w:rPr>
          <w:noProof/>
        </w:rPr>
        <w:t xml:space="preserve"> with </w:t>
      </w:r>
      <w:r w:rsidR="00304D14">
        <w:rPr>
          <w:b/>
          <w:noProof/>
        </w:rPr>
        <w:t>ICourse</w:t>
      </w:r>
    </w:p>
    <w:p w:rsidR="00B04F62" w:rsidRDefault="00B04F62" w:rsidP="00B04F62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>
        <w:rPr>
          <w:b/>
          <w:noProof/>
        </w:rPr>
        <w:t>Student</w:t>
      </w:r>
      <w:r>
        <w:rPr>
          <w:noProof/>
        </w:rPr>
        <w:t xml:space="preserve"> with </w:t>
      </w:r>
      <w:r w:rsidR="00304D14">
        <w:rPr>
          <w:b/>
          <w:noProof/>
        </w:rPr>
        <w:t>IStudent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rPr>
          <w:noProof/>
        </w:rPr>
        <w:t xml:space="preserve">Fix the </w:t>
      </w:r>
      <w:r w:rsidRPr="00206F40">
        <w:rPr>
          <w:b/>
          <w:noProof/>
        </w:rPr>
        <w:t>StudentRepository</w:t>
      </w:r>
      <w:r>
        <w:rPr>
          <w:noProof/>
        </w:rPr>
        <w:t xml:space="preserve"> to work through both the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Student</w:t>
      </w:r>
      <w:r>
        <w:rPr>
          <w:noProof/>
        </w:rPr>
        <w:t xml:space="preserve"> and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</w:p>
    <w:p w:rsidR="00865117" w:rsidRDefault="00BE3431" w:rsidP="00865117">
      <w:pPr>
        <w:ind w:left="360"/>
      </w:pPr>
      <w:r>
        <w:rPr>
          <w:noProof/>
        </w:rPr>
        <w:drawing>
          <wp:inline distT="0" distB="0" distL="0" distR="0" wp14:anchorId="1DC199BF" wp14:editId="697744A7">
            <wp:extent cx="3752850" cy="457864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6630" cy="46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8E4" w:rsidRPr="00865117" w:rsidRDefault="00EF2044" w:rsidP="00865117">
      <w:pPr>
        <w:ind w:left="360"/>
      </w:pPr>
      <w:r>
        <w:t>It is a good idea to make sure</w:t>
      </w:r>
      <w:r w:rsidR="002A78E4">
        <w:t xml:space="preserve"> </w:t>
      </w:r>
      <w:r w:rsidR="00072848">
        <w:t>that</w:t>
      </w:r>
      <w:r w:rsidR="002A78E4">
        <w:t xml:space="preserve"> the code compiles before proceeding to the final task.</w:t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 the remaining Interfaces</w:t>
      </w:r>
    </w:p>
    <w:p w:rsidR="00536C21" w:rsidRDefault="00536C21" w:rsidP="00536C21">
      <w:r>
        <w:t>Create the following interfaces</w:t>
      </w:r>
      <w:r w:rsidR="004B61D8">
        <w:t xml:space="preserve"> by</w:t>
      </w:r>
      <w:r>
        <w:t xml:space="preserve">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2F2C7D" w:rsidP="007A2E5A">
      <w:pPr>
        <w:pStyle w:val="ListParagraph"/>
        <w:numPr>
          <w:ilvl w:val="1"/>
          <w:numId w:val="35"/>
        </w:numPr>
        <w:rPr>
          <w:noProof/>
        </w:rPr>
      </w:pPr>
      <w:r>
        <w:rPr>
          <w:b/>
          <w:noProof/>
        </w:rPr>
        <w:t>I</w:t>
      </w:r>
      <w:r w:rsidR="007A2E5A" w:rsidRPr="007A2E5A">
        <w:rPr>
          <w:b/>
          <w:noProof/>
        </w:rPr>
        <w:t>ContentComparer</w:t>
      </w:r>
      <w:r w:rsidR="007A2E5A">
        <w:rPr>
          <w:noProof/>
        </w:rPr>
        <w:t xml:space="preserve"> with method </w:t>
      </w:r>
      <w:r w:rsidR="00211348">
        <w:rPr>
          <w:b/>
          <w:noProof/>
        </w:rPr>
        <w:t>C</w:t>
      </w:r>
      <w:r w:rsidR="007A2E5A" w:rsidRPr="007A2E5A">
        <w:rPr>
          <w:b/>
          <w:noProof/>
        </w:rPr>
        <w:t>ompareContent</w:t>
      </w:r>
      <w:r w:rsidR="007A2E5A">
        <w:rPr>
          <w:noProof/>
        </w:rPr>
        <w:t xml:space="preserve"> </w:t>
      </w:r>
    </w:p>
    <w:p w:rsidR="001B4D59" w:rsidRPr="001B4D59" w:rsidRDefault="001B4D59" w:rsidP="001B4D59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lastRenderedPageBreak/>
        <w:t xml:space="preserve">For the </w:t>
      </w:r>
      <w:r w:rsidRPr="001B4D59">
        <w:rPr>
          <w:b/>
          <w:noProof/>
        </w:rPr>
        <w:t>Student</w:t>
      </w:r>
      <w:r>
        <w:rPr>
          <w:b/>
          <w:noProof/>
        </w:rPr>
        <w:t>s</w:t>
      </w:r>
      <w:r w:rsidRPr="001B4D59">
        <w:rPr>
          <w:b/>
          <w:noProof/>
        </w:rPr>
        <w:t>Repository</w:t>
      </w:r>
    </w:p>
    <w:p w:rsidR="001B4D59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1B4D59" w:rsidRPr="001B4D59">
        <w:rPr>
          <w:b/>
          <w:noProof/>
        </w:rPr>
        <w:t>Database</w:t>
      </w:r>
      <w:r w:rsidR="001B4D59">
        <w:rPr>
          <w:b/>
          <w:noProof/>
        </w:rPr>
        <w:t xml:space="preserve"> </w:t>
      </w:r>
      <w:r w:rsidR="001B4D59">
        <w:rPr>
          <w:noProof/>
        </w:rPr>
        <w:t xml:space="preserve">with methods: </w:t>
      </w:r>
      <w:r w:rsidR="001A18D8">
        <w:rPr>
          <w:b/>
          <w:noProof/>
        </w:rPr>
        <w:t>LoadData, U</w:t>
      </w:r>
      <w:r w:rsidR="001B4D59">
        <w:rPr>
          <w:b/>
          <w:noProof/>
        </w:rPr>
        <w:t>nloadData</w:t>
      </w:r>
      <w:r w:rsidR="001B4D59" w:rsidRPr="00536C21">
        <w:rPr>
          <w:b/>
          <w:noProof/>
        </w:rPr>
        <w:t xml:space="preserve"> </w:t>
      </w:r>
      <w:r w:rsidR="001B4D59">
        <w:rPr>
          <w:noProof/>
        </w:rPr>
        <w:t>and extending sub-interfaces:</w:t>
      </w:r>
    </w:p>
    <w:p w:rsidR="001B4D59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F84E9E" w:rsidRPr="00F84E9E">
        <w:rPr>
          <w:b/>
          <w:noProof/>
        </w:rPr>
        <w:t xml:space="preserve">Requester </w:t>
      </w:r>
      <w:r w:rsidR="00536C21">
        <w:rPr>
          <w:noProof/>
        </w:rPr>
        <w:t>with methods:</w:t>
      </w:r>
      <w:r w:rsidR="00536C21">
        <w:rPr>
          <w:b/>
          <w:noProof/>
        </w:rPr>
        <w:t xml:space="preserve">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etStudentMarkInCourse</w:t>
      </w:r>
      <w:r w:rsidR="00536C21">
        <w:rPr>
          <w:b/>
          <w:noProof/>
        </w:rPr>
        <w:t xml:space="preserve">,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etStudentsByCourse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FilteredTaker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F</w:t>
      </w:r>
      <w:r w:rsidR="00536C21" w:rsidRPr="00536C21">
        <w:rPr>
          <w:b/>
          <w:noProof/>
        </w:rPr>
        <w:t>ilterAndTake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OrderedTaker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O</w:t>
      </w:r>
      <w:r w:rsidR="00536C21" w:rsidRPr="00536C21">
        <w:rPr>
          <w:b/>
          <w:noProof/>
        </w:rPr>
        <w:t>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</w:t>
      </w:r>
      <w:r>
        <w:rPr>
          <w:noProof/>
        </w:rPr>
        <w:t xml:space="preserve">the </w:t>
      </w:r>
      <w:r w:rsidRPr="00536C21">
        <w:rPr>
          <w:b/>
          <w:noProof/>
        </w:rPr>
        <w:t>RepositorySorter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DataSorter </w:t>
      </w:r>
      <w:r w:rsidR="00536C21">
        <w:rPr>
          <w:noProof/>
        </w:rPr>
        <w:t xml:space="preserve">with methods: </w:t>
      </w:r>
      <w:r w:rsidR="00883601">
        <w:rPr>
          <w:b/>
          <w:noProof/>
        </w:rPr>
        <w:t>OrderAndTake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the </w:t>
      </w:r>
      <w:r w:rsidRPr="00536C21">
        <w:rPr>
          <w:b/>
          <w:noProof/>
        </w:rPr>
        <w:t>Repository</w:t>
      </w:r>
      <w:r>
        <w:rPr>
          <w:b/>
          <w:noProof/>
        </w:rPr>
        <w:t>Filter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bookmarkStart w:id="13" w:name="OLE_LINK1"/>
      <w:bookmarkStart w:id="14" w:name="OLE_LINK2"/>
      <w:r>
        <w:rPr>
          <w:b/>
          <w:noProof/>
        </w:rPr>
        <w:t>I</w:t>
      </w:r>
      <w:r w:rsidR="00536C21">
        <w:rPr>
          <w:b/>
          <w:noProof/>
        </w:rPr>
        <w:t xml:space="preserve">DataFilter </w:t>
      </w:r>
      <w:bookmarkEnd w:id="13"/>
      <w:bookmarkEnd w:id="14"/>
      <w:r w:rsidR="00536C21">
        <w:rPr>
          <w:noProof/>
        </w:rPr>
        <w:t xml:space="preserve">with methods: </w:t>
      </w:r>
      <w:r w:rsidR="00B63AAF">
        <w:rPr>
          <w:b/>
          <w:noProof/>
        </w:rPr>
        <w:t>FilterAndTake</w:t>
      </w:r>
    </w:p>
    <w:p w:rsidR="00E20256" w:rsidRDefault="00E20256" w:rsidP="00E20256">
      <w:r>
        <w:t>Once you are done your main method should look something like this:</w:t>
      </w:r>
    </w:p>
    <w:p w:rsidR="007A2E5A" w:rsidRDefault="00CB5892" w:rsidP="00865117">
      <w:pPr>
        <w:rPr>
          <w:b/>
        </w:rPr>
      </w:pPr>
      <w:r>
        <w:rPr>
          <w:noProof/>
        </w:rPr>
        <w:drawing>
          <wp:inline distT="0" distB="0" distL="0" distR="0" wp14:anchorId="564F262B" wp14:editId="6A592D5F">
            <wp:extent cx="6626225" cy="22352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20B" w:rsidRDefault="0053220B" w:rsidP="008068A2">
      <w:pPr>
        <w:spacing w:after="0" w:line="240" w:lineRule="auto"/>
      </w:pPr>
      <w:r>
        <w:separator/>
      </w:r>
    </w:p>
  </w:endnote>
  <w:endnote w:type="continuationSeparator" w:id="0">
    <w:p w:rsidR="0053220B" w:rsidRDefault="005322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53220B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254A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254A1" w:rsidRPr="008C2B83">
                  <w:rPr>
                    <w:sz w:val="18"/>
                    <w:szCs w:val="18"/>
                  </w:rPr>
                  <w:fldChar w:fldCharType="separate"/>
                </w:r>
                <w:r w:rsidR="00867E2A">
                  <w:rPr>
                    <w:noProof/>
                    <w:sz w:val="18"/>
                    <w:szCs w:val="18"/>
                  </w:rPr>
                  <w:t>5</w:t>
                </w:r>
                <w:r w:rsidR="005254A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53220B">
                  <w:fldChar w:fldCharType="begin"/>
                </w:r>
                <w:r w:rsidR="0053220B">
                  <w:instrText xml:space="preserve"> NUMPAGES   \* MERGEFORMAT </w:instrText>
                </w:r>
                <w:r w:rsidR="0053220B">
                  <w:fldChar w:fldCharType="separate"/>
                </w:r>
                <w:r w:rsidR="00867E2A" w:rsidRPr="00867E2A">
                  <w:rPr>
                    <w:noProof/>
                    <w:sz w:val="18"/>
                    <w:szCs w:val="18"/>
                  </w:rPr>
                  <w:t>5</w:t>
                </w:r>
                <w:r w:rsidR="0053220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20B" w:rsidRDefault="0053220B" w:rsidP="008068A2">
      <w:pPr>
        <w:spacing w:after="0" w:line="240" w:lineRule="auto"/>
      </w:pPr>
      <w:r>
        <w:separator/>
      </w:r>
    </w:p>
  </w:footnote>
  <w:footnote w:type="continuationSeparator" w:id="0">
    <w:p w:rsidR="0053220B" w:rsidRDefault="005322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2848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1BBD"/>
    <w:rsid w:val="00091F56"/>
    <w:rsid w:val="000927D0"/>
    <w:rsid w:val="000A0711"/>
    <w:rsid w:val="000A4744"/>
    <w:rsid w:val="000A559E"/>
    <w:rsid w:val="000A5AA8"/>
    <w:rsid w:val="000A6F66"/>
    <w:rsid w:val="000A74CC"/>
    <w:rsid w:val="000B056F"/>
    <w:rsid w:val="000B0F39"/>
    <w:rsid w:val="000B14A8"/>
    <w:rsid w:val="000B42E8"/>
    <w:rsid w:val="000B5321"/>
    <w:rsid w:val="000B56F0"/>
    <w:rsid w:val="000C2BA4"/>
    <w:rsid w:val="000C466C"/>
    <w:rsid w:val="000C4B13"/>
    <w:rsid w:val="000C5B2B"/>
    <w:rsid w:val="000C6326"/>
    <w:rsid w:val="000C7EF7"/>
    <w:rsid w:val="000D0871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2AB2"/>
    <w:rsid w:val="00103906"/>
    <w:rsid w:val="00104007"/>
    <w:rsid w:val="00105F7D"/>
    <w:rsid w:val="0010762B"/>
    <w:rsid w:val="001114E7"/>
    <w:rsid w:val="0011234E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1581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B21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2ADE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6E23"/>
    <w:rsid w:val="001B7334"/>
    <w:rsid w:val="001B77B9"/>
    <w:rsid w:val="001C04B0"/>
    <w:rsid w:val="001C1C20"/>
    <w:rsid w:val="001C5B80"/>
    <w:rsid w:val="001C6948"/>
    <w:rsid w:val="001D2464"/>
    <w:rsid w:val="001D77B6"/>
    <w:rsid w:val="001E095C"/>
    <w:rsid w:val="001E1161"/>
    <w:rsid w:val="001E1FEA"/>
    <w:rsid w:val="001E2CA9"/>
    <w:rsid w:val="001E379F"/>
    <w:rsid w:val="001E3FEF"/>
    <w:rsid w:val="001E44B0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348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2C"/>
    <w:rsid w:val="002406E9"/>
    <w:rsid w:val="00241F94"/>
    <w:rsid w:val="00246AFB"/>
    <w:rsid w:val="00246C88"/>
    <w:rsid w:val="0025096C"/>
    <w:rsid w:val="0025173B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481"/>
    <w:rsid w:val="0028263B"/>
    <w:rsid w:val="00282954"/>
    <w:rsid w:val="0028305A"/>
    <w:rsid w:val="0028418F"/>
    <w:rsid w:val="00285784"/>
    <w:rsid w:val="00285FB0"/>
    <w:rsid w:val="0028692C"/>
    <w:rsid w:val="00294B25"/>
    <w:rsid w:val="00295266"/>
    <w:rsid w:val="00295786"/>
    <w:rsid w:val="00295CA1"/>
    <w:rsid w:val="00297CC3"/>
    <w:rsid w:val="002A12C3"/>
    <w:rsid w:val="002A21DA"/>
    <w:rsid w:val="002A2D2D"/>
    <w:rsid w:val="002A3E0E"/>
    <w:rsid w:val="002A78E4"/>
    <w:rsid w:val="002B079F"/>
    <w:rsid w:val="002B1864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D6E8D"/>
    <w:rsid w:val="002D71AA"/>
    <w:rsid w:val="002E2F5C"/>
    <w:rsid w:val="002E371F"/>
    <w:rsid w:val="002E38A8"/>
    <w:rsid w:val="002E4F5D"/>
    <w:rsid w:val="002E7E8B"/>
    <w:rsid w:val="002E7F29"/>
    <w:rsid w:val="002F2B48"/>
    <w:rsid w:val="002F2C7D"/>
    <w:rsid w:val="003001F3"/>
    <w:rsid w:val="003010B2"/>
    <w:rsid w:val="003025FC"/>
    <w:rsid w:val="00304D14"/>
    <w:rsid w:val="0030581C"/>
    <w:rsid w:val="00305864"/>
    <w:rsid w:val="0030683F"/>
    <w:rsid w:val="00307522"/>
    <w:rsid w:val="003115C8"/>
    <w:rsid w:val="00312DB9"/>
    <w:rsid w:val="00312F98"/>
    <w:rsid w:val="00313EC0"/>
    <w:rsid w:val="00316D3B"/>
    <w:rsid w:val="00317120"/>
    <w:rsid w:val="003226AC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4390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0FE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42B4"/>
    <w:rsid w:val="0040546A"/>
    <w:rsid w:val="0040652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68C1"/>
    <w:rsid w:val="00427F8E"/>
    <w:rsid w:val="004311CA"/>
    <w:rsid w:val="00431D9E"/>
    <w:rsid w:val="00433EF2"/>
    <w:rsid w:val="00436536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47A4E"/>
    <w:rsid w:val="004506A6"/>
    <w:rsid w:val="00451078"/>
    <w:rsid w:val="00451D92"/>
    <w:rsid w:val="0045453A"/>
    <w:rsid w:val="00455528"/>
    <w:rsid w:val="00455BA7"/>
    <w:rsid w:val="00455C32"/>
    <w:rsid w:val="00457A1C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5A26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1D8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20B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22E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5308"/>
    <w:rsid w:val="00596357"/>
    <w:rsid w:val="00597886"/>
    <w:rsid w:val="005A0B79"/>
    <w:rsid w:val="005A115C"/>
    <w:rsid w:val="005A22F5"/>
    <w:rsid w:val="005A3165"/>
    <w:rsid w:val="005A5223"/>
    <w:rsid w:val="005A5EA3"/>
    <w:rsid w:val="005A7EDE"/>
    <w:rsid w:val="005B09E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29E"/>
    <w:rsid w:val="00602D52"/>
    <w:rsid w:val="00604363"/>
    <w:rsid w:val="00605051"/>
    <w:rsid w:val="00605C1D"/>
    <w:rsid w:val="00606ED1"/>
    <w:rsid w:val="00610E19"/>
    <w:rsid w:val="00610F27"/>
    <w:rsid w:val="00611099"/>
    <w:rsid w:val="0061253C"/>
    <w:rsid w:val="0061364D"/>
    <w:rsid w:val="00615083"/>
    <w:rsid w:val="0061659D"/>
    <w:rsid w:val="006205C9"/>
    <w:rsid w:val="00620E80"/>
    <w:rsid w:val="0062270A"/>
    <w:rsid w:val="00623B0F"/>
    <w:rsid w:val="00624DCF"/>
    <w:rsid w:val="0062574F"/>
    <w:rsid w:val="00625E88"/>
    <w:rsid w:val="00626760"/>
    <w:rsid w:val="00627206"/>
    <w:rsid w:val="006316A1"/>
    <w:rsid w:val="00632642"/>
    <w:rsid w:val="00632962"/>
    <w:rsid w:val="006329D1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B55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5E7D"/>
    <w:rsid w:val="0068694D"/>
    <w:rsid w:val="00687D3E"/>
    <w:rsid w:val="00690103"/>
    <w:rsid w:val="0069228A"/>
    <w:rsid w:val="0069267D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38B6"/>
    <w:rsid w:val="006D505E"/>
    <w:rsid w:val="006D7166"/>
    <w:rsid w:val="006E2245"/>
    <w:rsid w:val="006E33FC"/>
    <w:rsid w:val="006E3832"/>
    <w:rsid w:val="006E65E8"/>
    <w:rsid w:val="006E7E50"/>
    <w:rsid w:val="006F0361"/>
    <w:rsid w:val="006F22C7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0274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CB2"/>
    <w:rsid w:val="00732C77"/>
    <w:rsid w:val="00732EB9"/>
    <w:rsid w:val="0073688F"/>
    <w:rsid w:val="00740D8D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E0D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2CA2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578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4EA"/>
    <w:rsid w:val="008635EA"/>
    <w:rsid w:val="0086381A"/>
    <w:rsid w:val="00865117"/>
    <w:rsid w:val="0086717D"/>
    <w:rsid w:val="00867E2A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36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002"/>
    <w:rsid w:val="008A1638"/>
    <w:rsid w:val="008A17C5"/>
    <w:rsid w:val="008A209D"/>
    <w:rsid w:val="008A2612"/>
    <w:rsid w:val="008A603E"/>
    <w:rsid w:val="008A67EA"/>
    <w:rsid w:val="008A6DA2"/>
    <w:rsid w:val="008B46F0"/>
    <w:rsid w:val="008B5FBF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355B"/>
    <w:rsid w:val="008F3D99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160DF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62C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3EDD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A7469"/>
    <w:rsid w:val="009B1972"/>
    <w:rsid w:val="009B1AB4"/>
    <w:rsid w:val="009B312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EF"/>
    <w:rsid w:val="009F120B"/>
    <w:rsid w:val="009F150C"/>
    <w:rsid w:val="009F2900"/>
    <w:rsid w:val="009F308B"/>
    <w:rsid w:val="009F3A30"/>
    <w:rsid w:val="009F3A7A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1EB"/>
    <w:rsid w:val="00A3185C"/>
    <w:rsid w:val="00A33BA3"/>
    <w:rsid w:val="00A34C35"/>
    <w:rsid w:val="00A34DE9"/>
    <w:rsid w:val="00A36222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6FE"/>
    <w:rsid w:val="00A52D7D"/>
    <w:rsid w:val="00A53E4C"/>
    <w:rsid w:val="00A543E2"/>
    <w:rsid w:val="00A564FB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859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5723"/>
    <w:rsid w:val="00AA7407"/>
    <w:rsid w:val="00AA7FFA"/>
    <w:rsid w:val="00AB0F9D"/>
    <w:rsid w:val="00AB106E"/>
    <w:rsid w:val="00AB2224"/>
    <w:rsid w:val="00AB30D1"/>
    <w:rsid w:val="00AB3CFE"/>
    <w:rsid w:val="00AB407D"/>
    <w:rsid w:val="00AB6BE2"/>
    <w:rsid w:val="00AB7C72"/>
    <w:rsid w:val="00AC287E"/>
    <w:rsid w:val="00AC60FE"/>
    <w:rsid w:val="00AC6268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09AC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F62"/>
    <w:rsid w:val="00B07DDB"/>
    <w:rsid w:val="00B10BC7"/>
    <w:rsid w:val="00B118E8"/>
    <w:rsid w:val="00B119E0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3D7B"/>
    <w:rsid w:val="00B34692"/>
    <w:rsid w:val="00B35347"/>
    <w:rsid w:val="00B35AEE"/>
    <w:rsid w:val="00B3681F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AAF"/>
    <w:rsid w:val="00B63DED"/>
    <w:rsid w:val="00B66C5F"/>
    <w:rsid w:val="00B71589"/>
    <w:rsid w:val="00B718EB"/>
    <w:rsid w:val="00B72644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962B5"/>
    <w:rsid w:val="00BA107E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3C65"/>
    <w:rsid w:val="00BD4C02"/>
    <w:rsid w:val="00BD50CA"/>
    <w:rsid w:val="00BD5A34"/>
    <w:rsid w:val="00BD6606"/>
    <w:rsid w:val="00BD6DEE"/>
    <w:rsid w:val="00BD7918"/>
    <w:rsid w:val="00BE0BD7"/>
    <w:rsid w:val="00BE1A09"/>
    <w:rsid w:val="00BE2308"/>
    <w:rsid w:val="00BE3431"/>
    <w:rsid w:val="00BE3607"/>
    <w:rsid w:val="00BE5F97"/>
    <w:rsid w:val="00BE63DA"/>
    <w:rsid w:val="00BF1775"/>
    <w:rsid w:val="00BF1AED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2505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0BE9"/>
    <w:rsid w:val="00C6161E"/>
    <w:rsid w:val="00C617D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66AA3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A3A6E"/>
    <w:rsid w:val="00CA5233"/>
    <w:rsid w:val="00CB04EF"/>
    <w:rsid w:val="00CB1417"/>
    <w:rsid w:val="00CB1939"/>
    <w:rsid w:val="00CB2477"/>
    <w:rsid w:val="00CB5892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3AA"/>
    <w:rsid w:val="00CD6A6B"/>
    <w:rsid w:val="00CD7485"/>
    <w:rsid w:val="00CD77E7"/>
    <w:rsid w:val="00CE336E"/>
    <w:rsid w:val="00CE33A8"/>
    <w:rsid w:val="00CE4692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5EB0"/>
    <w:rsid w:val="00D26E84"/>
    <w:rsid w:val="00D2743A"/>
    <w:rsid w:val="00D30434"/>
    <w:rsid w:val="00D30C83"/>
    <w:rsid w:val="00D311FE"/>
    <w:rsid w:val="00D33578"/>
    <w:rsid w:val="00D375BF"/>
    <w:rsid w:val="00D37AE6"/>
    <w:rsid w:val="00D37E23"/>
    <w:rsid w:val="00D4030C"/>
    <w:rsid w:val="00D4093E"/>
    <w:rsid w:val="00D42BF6"/>
    <w:rsid w:val="00D4354E"/>
    <w:rsid w:val="00D4587D"/>
    <w:rsid w:val="00D46998"/>
    <w:rsid w:val="00D5042E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1FBE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6E1"/>
    <w:rsid w:val="00DC5FDB"/>
    <w:rsid w:val="00DC6851"/>
    <w:rsid w:val="00DC6A12"/>
    <w:rsid w:val="00DC75DF"/>
    <w:rsid w:val="00DD1E95"/>
    <w:rsid w:val="00DD3ADE"/>
    <w:rsid w:val="00DD3CBC"/>
    <w:rsid w:val="00DD511C"/>
    <w:rsid w:val="00DD55A2"/>
    <w:rsid w:val="00DD7BB2"/>
    <w:rsid w:val="00DE1B8E"/>
    <w:rsid w:val="00DE2CF7"/>
    <w:rsid w:val="00DE386D"/>
    <w:rsid w:val="00DE478A"/>
    <w:rsid w:val="00DE4BC4"/>
    <w:rsid w:val="00DE6BBE"/>
    <w:rsid w:val="00DE7415"/>
    <w:rsid w:val="00DF00FA"/>
    <w:rsid w:val="00DF0840"/>
    <w:rsid w:val="00DF0D32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15B3"/>
    <w:rsid w:val="00E12BA4"/>
    <w:rsid w:val="00E15BA9"/>
    <w:rsid w:val="00E15BDA"/>
    <w:rsid w:val="00E1667F"/>
    <w:rsid w:val="00E16CB0"/>
    <w:rsid w:val="00E20256"/>
    <w:rsid w:val="00E220AB"/>
    <w:rsid w:val="00E22B33"/>
    <w:rsid w:val="00E22DD7"/>
    <w:rsid w:val="00E241BC"/>
    <w:rsid w:val="00E242DA"/>
    <w:rsid w:val="00E242DC"/>
    <w:rsid w:val="00E24C6A"/>
    <w:rsid w:val="00E25811"/>
    <w:rsid w:val="00E26084"/>
    <w:rsid w:val="00E30836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2DA"/>
    <w:rsid w:val="00E62AA8"/>
    <w:rsid w:val="00E636DE"/>
    <w:rsid w:val="00E63F64"/>
    <w:rsid w:val="00E64EBC"/>
    <w:rsid w:val="00E670F1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5BA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2044"/>
    <w:rsid w:val="00EF438D"/>
    <w:rsid w:val="00EF4C41"/>
    <w:rsid w:val="00EF55A2"/>
    <w:rsid w:val="00EF5721"/>
    <w:rsid w:val="00EF6FE7"/>
    <w:rsid w:val="00F000AF"/>
    <w:rsid w:val="00F006D9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3C42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5AB2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6B19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1C0"/>
    <w:rsid w:val="00FD02E5"/>
    <w:rsid w:val="00FD0B47"/>
    <w:rsid w:val="00FD13DB"/>
    <w:rsid w:val="00FD3099"/>
    <w:rsid w:val="00FD59CC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E7FE9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4F09A16"/>
  <w15:docId w15:val="{70EE09D3-08DD-4F08-9FA6-48641B7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8977-A92F-453C-AC8C-7321CD2B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C# OOP Advanced Course at SoftUni</vt:lpstr>
      <vt:lpstr>JavaScript Basics - Homework</vt:lpstr>
    </vt:vector>
  </TitlesOfParts>
  <Company>Software University Foundation - http://softuni.org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Advanced Course at SoftUni</dc:title>
  <dc:subject>Software Technologies</dc:subject>
  <dc:creator>Software University Foundation</dc:creator>
  <cp:keywords>C#, OOP, Advanced, Sofware University, SoftUni, programming, coding, software development, education, training, course</cp:keywords>
  <dc:description>C# OOP Advanced course @ SoftUni - https://softuni.bg/trainings/1374/c-sharp-advanced-oop-july-2016</dc:description>
  <cp:lastModifiedBy>Valentin Dimitrov</cp:lastModifiedBy>
  <cp:revision>688</cp:revision>
  <cp:lastPrinted>2014-02-12T16:33:00Z</cp:lastPrinted>
  <dcterms:created xsi:type="dcterms:W3CDTF">2016-05-13T13:29:00Z</dcterms:created>
  <dcterms:modified xsi:type="dcterms:W3CDTF">2017-08-03T14:28:00Z</dcterms:modified>
  <cp:category>programming, education, software engineering, software development</cp:category>
</cp:coreProperties>
</file>