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EB1E3" w14:textId="38CC3EB0" w:rsidR="00DC0625" w:rsidRDefault="00E87EA0" w:rsidP="00DC0625">
      <w:pPr>
        <w:pStyle w:val="Heading1"/>
        <w:jc w:val="center"/>
        <w:rPr>
          <w:sz w:val="52"/>
        </w:rPr>
      </w:pPr>
      <w:r>
        <w:rPr>
          <w:sz w:val="52"/>
        </w:rPr>
        <w:t>Exercise</w:t>
      </w:r>
      <w:r w:rsidR="00DC0625">
        <w:rPr>
          <w:sz w:val="52"/>
        </w:rPr>
        <w:t xml:space="preserve">: </w:t>
      </w:r>
      <w:r w:rsidR="00BA77C6">
        <w:rPr>
          <w:sz w:val="52"/>
        </w:rPr>
        <w:t>PHP CRUD Application</w:t>
      </w:r>
    </w:p>
    <w:p w14:paraId="035F3A76" w14:textId="1EEB1B50" w:rsidR="00E87EA0" w:rsidRDefault="00E87EA0" w:rsidP="00E87EA0">
      <w:pPr>
        <w:pStyle w:val="Heading2"/>
        <w:numPr>
          <w:ilvl w:val="0"/>
          <w:numId w:val="0"/>
        </w:numPr>
        <w:ind w:left="360"/>
        <w:jc w:val="center"/>
      </w:pPr>
      <w:r>
        <w:t>U</w:t>
      </w:r>
      <w:r w:rsidR="00CE4226">
        <w:t xml:space="preserve">sers and </w:t>
      </w:r>
      <w:r>
        <w:t>Emails</w:t>
      </w:r>
    </w:p>
    <w:p w14:paraId="156E7C26" w14:textId="3A75391D" w:rsidR="00DC0625" w:rsidRPr="002544A7" w:rsidRDefault="00DC0625" w:rsidP="00DC0625"/>
    <w:p w14:paraId="4A9D7FF7" w14:textId="38C4C35A" w:rsidR="00DC0625" w:rsidRDefault="00DC0625" w:rsidP="00DC0625">
      <w:pPr>
        <w:rPr>
          <w:color w:val="FF0000"/>
        </w:rPr>
      </w:pPr>
      <w:r>
        <w:t xml:space="preserve">This document defines the homework assignments  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t xml:space="preserve">. Please submit </w:t>
      </w:r>
      <w:r w:rsidRPr="005361D3">
        <w:rPr>
          <w:color w:val="FF0000"/>
        </w:rPr>
        <w:t>……………………………………………….</w:t>
      </w:r>
      <w:r>
        <w:rPr>
          <w:color w:val="FF0000"/>
        </w:rPr>
        <w:t>???</w:t>
      </w:r>
    </w:p>
    <w:tbl>
      <w:tblPr>
        <w:tblStyle w:val="TableGrid"/>
        <w:tblW w:w="0" w:type="auto"/>
        <w:tblLook w:val="04A0" w:firstRow="1" w:lastRow="0" w:firstColumn="1" w:lastColumn="0" w:noHBand="0" w:noVBand="1"/>
      </w:tblPr>
      <w:tblGrid>
        <w:gridCol w:w="10651"/>
      </w:tblGrid>
      <w:tr w:rsidR="007802AA" w14:paraId="0D03FA04" w14:textId="77777777" w:rsidTr="007802AA">
        <w:tc>
          <w:tcPr>
            <w:tcW w:w="10651" w:type="dxa"/>
          </w:tcPr>
          <w:p w14:paraId="68091EC0" w14:textId="429CAC70" w:rsidR="007802AA" w:rsidRDefault="007802AA" w:rsidP="00A61AE8">
            <w:pPr>
              <w:rPr>
                <w:color w:val="FF0000"/>
              </w:rPr>
            </w:pPr>
            <w:r w:rsidRPr="00A61AE8">
              <w:t xml:space="preserve">Dowload from </w:t>
            </w:r>
            <w:hyperlink r:id="rId9" w:history="1">
              <w:r w:rsidR="00A61AE8" w:rsidRPr="00907BD3">
                <w:rPr>
                  <w:rStyle w:val="Hyperlink"/>
                </w:rPr>
                <w:t>https://softuni.bg/trainings/1746/php-web-developmentbasics-september-2017#lesson-6673</w:t>
              </w:r>
            </w:hyperlink>
          </w:p>
          <w:p w14:paraId="2F3E8869" w14:textId="5981550D" w:rsidR="00A61AE8" w:rsidRPr="00A61AE8" w:rsidRDefault="00A61AE8" w:rsidP="00A61AE8">
            <w:r w:rsidRPr="00A61AE8">
              <w:t xml:space="preserve">The file </w:t>
            </w:r>
            <w:r w:rsidRPr="00A61AE8">
              <w:rPr>
                <w:b/>
              </w:rPr>
              <w:t>"14. Session-Handling-Demos.zip"</w:t>
            </w:r>
            <w:r>
              <w:t xml:space="preserve"> and install them under a new project in PhpStorm. </w:t>
            </w:r>
          </w:p>
        </w:tc>
      </w:tr>
    </w:tbl>
    <w:p w14:paraId="6F87310E" w14:textId="3E75773B" w:rsidR="0040590B" w:rsidRDefault="0040590B" w:rsidP="00DC0625">
      <w:pPr>
        <w:rPr>
          <w:color w:val="FF0000"/>
        </w:rPr>
      </w:pPr>
    </w:p>
    <w:p w14:paraId="3C84D43E" w14:textId="4A85F604" w:rsidR="0057138C" w:rsidRDefault="00010E98" w:rsidP="0057138C">
      <w:pPr>
        <w:pStyle w:val="Heading2"/>
      </w:pPr>
      <w:r>
        <w:t>Preface</w:t>
      </w:r>
    </w:p>
    <w:p w14:paraId="1CCC54F3" w14:textId="40003E77" w:rsidR="0040590B" w:rsidRDefault="001F5203" w:rsidP="008432EE">
      <w:r>
        <w:t xml:space="preserve">Imagine that you are a developer which needs to extend in the proper way given to you code. </w:t>
      </w:r>
      <w:r w:rsidR="0040590B">
        <w:t xml:space="preserve">In this exercise we will use the </w:t>
      </w:r>
      <w:r w:rsidR="0040590B" w:rsidRPr="0040590B">
        <w:rPr>
          <w:b/>
        </w:rPr>
        <w:t>same architecture</w:t>
      </w:r>
      <w:r w:rsidR="0040590B">
        <w:t xml:space="preserve"> as in </w:t>
      </w:r>
      <w:r>
        <w:rPr>
          <w:b/>
        </w:rPr>
        <w:t>Session H</w:t>
      </w:r>
      <w:r w:rsidR="0040590B" w:rsidRPr="001F5203">
        <w:rPr>
          <w:b/>
        </w:rPr>
        <w:t xml:space="preserve">andling </w:t>
      </w:r>
      <w:r>
        <w:rPr>
          <w:b/>
        </w:rPr>
        <w:t>E</w:t>
      </w:r>
      <w:r w:rsidR="0040590B" w:rsidRPr="001F5203">
        <w:rPr>
          <w:b/>
        </w:rPr>
        <w:t>xercise</w:t>
      </w:r>
      <w:r w:rsidR="0040590B">
        <w:t xml:space="preserve">. </w:t>
      </w:r>
      <w:r w:rsidR="006E4A01">
        <w:t>We will extend the User application by extending its functionality</w:t>
      </w:r>
      <w:r>
        <w:t xml:space="preserve"> with more tables and functions</w:t>
      </w:r>
      <w:r w:rsidR="006E4A01">
        <w:t>.</w:t>
      </w:r>
    </w:p>
    <w:p w14:paraId="5BB496B0" w14:textId="0ADF5945" w:rsidR="00505B78" w:rsidRDefault="00505B78" w:rsidP="00505B78">
      <w:pPr>
        <w:pStyle w:val="Heading2"/>
      </w:pPr>
      <w:r>
        <w:t>Architecture</w:t>
      </w:r>
      <w:r w:rsidR="001F5203">
        <w:t xml:space="preserve"> and Layers</w:t>
      </w:r>
    </w:p>
    <w:p w14:paraId="4ED7BD52" w14:textId="01196A35" w:rsidR="00505B78" w:rsidRDefault="001F5203" w:rsidP="001F5203">
      <w:r>
        <w:t xml:space="preserve">Just to remind the architecture </w:t>
      </w:r>
      <w:r w:rsidR="00505B78">
        <w:t xml:space="preserve">we </w:t>
      </w:r>
      <w:r>
        <w:t xml:space="preserve">have </w:t>
      </w:r>
      <w:r w:rsidR="00505B78" w:rsidRPr="00DC0625">
        <w:rPr>
          <w:b/>
        </w:rPr>
        <w:t>multiple layers</w:t>
      </w:r>
      <w:r>
        <w:t>. W</w:t>
      </w:r>
      <w:r w:rsidR="00505B78">
        <w:t>e will have the following layers: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3739"/>
      </w:tblGrid>
      <w:tr w:rsidR="00505B78" w14:paraId="7B025F17" w14:textId="77777777" w:rsidTr="009F43C6">
        <w:tc>
          <w:tcPr>
            <w:tcW w:w="6912" w:type="dxa"/>
          </w:tcPr>
          <w:p w14:paraId="4586CB48" w14:textId="77777777" w:rsidR="00505B78" w:rsidRDefault="00505B78" w:rsidP="009F43C6">
            <w:pPr>
              <w:pStyle w:val="ListParagraph"/>
              <w:numPr>
                <w:ilvl w:val="0"/>
                <w:numId w:val="40"/>
              </w:numPr>
            </w:pPr>
            <w:r w:rsidRPr="00B552A3">
              <w:rPr>
                <w:b/>
              </w:rPr>
              <w:t>Front layer</w:t>
            </w:r>
            <w:r>
              <w:t xml:space="preserve"> – the closest to the user layer. It is the script that will be triggered from the user input (e.g. user.php, index.php and so forth):</w:t>
            </w:r>
          </w:p>
          <w:p w14:paraId="5F31507D" w14:textId="77777777" w:rsidR="00505B78" w:rsidRDefault="00505B78" w:rsidP="009F43C6"/>
        </w:tc>
        <w:tc>
          <w:tcPr>
            <w:tcW w:w="3739" w:type="dxa"/>
          </w:tcPr>
          <w:p w14:paraId="01E9A242" w14:textId="77777777" w:rsidR="00505B78" w:rsidRDefault="00505B78" w:rsidP="009F43C6">
            <w:r>
              <w:rPr>
                <w:noProof/>
              </w:rPr>
              <w:drawing>
                <wp:inline distT="0" distB="0" distL="0" distR="0" wp14:anchorId="2D2611F2" wp14:editId="288B2C2F">
                  <wp:extent cx="1143000" cy="1235710"/>
                  <wp:effectExtent l="19050" t="19050" r="19050"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235710"/>
                          </a:xfrm>
                          <a:prstGeom prst="rect">
                            <a:avLst/>
                          </a:prstGeom>
                          <a:noFill/>
                          <a:ln>
                            <a:solidFill>
                              <a:schemeClr val="accent1"/>
                            </a:solidFill>
                          </a:ln>
                        </pic:spPr>
                      </pic:pic>
                    </a:graphicData>
                  </a:graphic>
                </wp:inline>
              </w:drawing>
            </w:r>
          </w:p>
        </w:tc>
      </w:tr>
      <w:tr w:rsidR="00505B78" w14:paraId="37FB796E" w14:textId="77777777" w:rsidTr="009F43C6">
        <w:tc>
          <w:tcPr>
            <w:tcW w:w="6912" w:type="dxa"/>
          </w:tcPr>
          <w:p w14:paraId="25070080" w14:textId="77777777" w:rsidR="00505B78" w:rsidRDefault="00505B78" w:rsidP="009F43C6">
            <w:pPr>
              <w:pStyle w:val="ListParagraph"/>
              <w:numPr>
                <w:ilvl w:val="0"/>
                <w:numId w:val="40"/>
              </w:numPr>
            </w:pPr>
            <w:r w:rsidRPr="00B552A3">
              <w:rPr>
                <w:b/>
              </w:rPr>
              <w:t>HTTP Handling Layer</w:t>
            </w:r>
            <w:r>
              <w:t xml:space="preserve"> – the next layer, which the front layer will directly operate. This layer is responsible for the HTTP related decision – whether to redirect, view html or handle form submission: </w:t>
            </w:r>
          </w:p>
          <w:p w14:paraId="18AB04BF" w14:textId="77777777" w:rsidR="00505B78" w:rsidRDefault="00505B78" w:rsidP="009F43C6"/>
        </w:tc>
        <w:tc>
          <w:tcPr>
            <w:tcW w:w="3739" w:type="dxa"/>
          </w:tcPr>
          <w:p w14:paraId="73E1C97B" w14:textId="77777777" w:rsidR="00505B78" w:rsidRDefault="00505B78" w:rsidP="009F43C6">
            <w:r>
              <w:rPr>
                <w:noProof/>
              </w:rPr>
              <w:drawing>
                <wp:inline distT="0" distB="0" distL="0" distR="0" wp14:anchorId="7E2AD48C" wp14:editId="4C28F805">
                  <wp:extent cx="2106295" cy="816610"/>
                  <wp:effectExtent l="19050" t="19050" r="27305" b="215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295" cy="816610"/>
                          </a:xfrm>
                          <a:prstGeom prst="rect">
                            <a:avLst/>
                          </a:prstGeom>
                          <a:noFill/>
                          <a:ln>
                            <a:solidFill>
                              <a:schemeClr val="accent1"/>
                            </a:solidFill>
                          </a:ln>
                        </pic:spPr>
                      </pic:pic>
                    </a:graphicData>
                  </a:graphic>
                </wp:inline>
              </w:drawing>
            </w:r>
          </w:p>
        </w:tc>
      </w:tr>
      <w:tr w:rsidR="00505B78" w14:paraId="23E8D188" w14:textId="77777777" w:rsidTr="009F43C6">
        <w:tc>
          <w:tcPr>
            <w:tcW w:w="6912" w:type="dxa"/>
          </w:tcPr>
          <w:p w14:paraId="456E53A4" w14:textId="77777777" w:rsidR="00505B78" w:rsidRDefault="00505B78" w:rsidP="009F43C6">
            <w:pPr>
              <w:pStyle w:val="ListParagraph"/>
              <w:numPr>
                <w:ilvl w:val="0"/>
                <w:numId w:val="40"/>
              </w:numPr>
            </w:pPr>
            <w:r w:rsidRPr="00B552A3">
              <w:rPr>
                <w:b/>
              </w:rPr>
              <w:t>Service layer</w:t>
            </w:r>
            <w:r>
              <w:t xml:space="preserve"> – all the business operations will be here. In order the HTTP Handling Layer to perform real actions, it will operate with so called services. A business operation is an operation by specification (e.g. register, login, logout, check for logged in user and so forth):</w:t>
            </w:r>
          </w:p>
          <w:p w14:paraId="348B9CE3" w14:textId="77777777" w:rsidR="00505B78" w:rsidRDefault="00505B78" w:rsidP="009F43C6"/>
        </w:tc>
        <w:tc>
          <w:tcPr>
            <w:tcW w:w="3739" w:type="dxa"/>
          </w:tcPr>
          <w:p w14:paraId="6B0E6FED" w14:textId="77777777" w:rsidR="00505B78" w:rsidRDefault="00505B78" w:rsidP="009F43C6">
            <w:r>
              <w:rPr>
                <w:noProof/>
              </w:rPr>
              <w:drawing>
                <wp:inline distT="0" distB="0" distL="0" distR="0" wp14:anchorId="5ABFA6B7" wp14:editId="056B9E97">
                  <wp:extent cx="1970405" cy="609600"/>
                  <wp:effectExtent l="19050" t="19050" r="1079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0405" cy="609600"/>
                          </a:xfrm>
                          <a:prstGeom prst="rect">
                            <a:avLst/>
                          </a:prstGeom>
                          <a:noFill/>
                          <a:ln>
                            <a:solidFill>
                              <a:schemeClr val="accent1"/>
                            </a:solidFill>
                          </a:ln>
                        </pic:spPr>
                      </pic:pic>
                    </a:graphicData>
                  </a:graphic>
                </wp:inline>
              </w:drawing>
            </w:r>
          </w:p>
        </w:tc>
      </w:tr>
      <w:tr w:rsidR="00505B78" w14:paraId="7063E88D" w14:textId="77777777" w:rsidTr="009F43C6">
        <w:tc>
          <w:tcPr>
            <w:tcW w:w="6912" w:type="dxa"/>
          </w:tcPr>
          <w:p w14:paraId="35BB20C1" w14:textId="77777777" w:rsidR="00505B78" w:rsidRDefault="00505B78" w:rsidP="009F43C6">
            <w:pPr>
              <w:pStyle w:val="ListParagraph"/>
              <w:numPr>
                <w:ilvl w:val="0"/>
                <w:numId w:val="40"/>
              </w:numPr>
            </w:pPr>
            <w:r w:rsidRPr="00B552A3">
              <w:rPr>
                <w:b/>
              </w:rPr>
              <w:t>Repository layer</w:t>
            </w:r>
            <w:r>
              <w:t xml:space="preserve"> – all the queries to the real data will be here. In our case we will use Relational Database, so our concrete classes will operate with the database, but it will be hidden behind interfaces, so we can easily change the operation way or mock it for unit testing:</w:t>
            </w:r>
          </w:p>
          <w:p w14:paraId="66E4577D" w14:textId="77777777" w:rsidR="00505B78" w:rsidRPr="00B552A3" w:rsidRDefault="00505B78" w:rsidP="009F43C6">
            <w:pPr>
              <w:pStyle w:val="ListParagraph"/>
              <w:rPr>
                <w:b/>
              </w:rPr>
            </w:pPr>
          </w:p>
        </w:tc>
        <w:tc>
          <w:tcPr>
            <w:tcW w:w="3739" w:type="dxa"/>
          </w:tcPr>
          <w:p w14:paraId="60FD4C45" w14:textId="77777777" w:rsidR="00505B78" w:rsidRDefault="00505B78" w:rsidP="009F43C6">
            <w:pPr>
              <w:rPr>
                <w:noProof/>
              </w:rPr>
            </w:pPr>
            <w:r>
              <w:rPr>
                <w:noProof/>
              </w:rPr>
              <w:drawing>
                <wp:inline distT="0" distB="0" distL="0" distR="0" wp14:anchorId="0CAFADBF" wp14:editId="4AA93647">
                  <wp:extent cx="2133600" cy="620395"/>
                  <wp:effectExtent l="19050" t="19050" r="19050" b="27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620395"/>
                          </a:xfrm>
                          <a:prstGeom prst="rect">
                            <a:avLst/>
                          </a:prstGeom>
                          <a:noFill/>
                          <a:ln>
                            <a:solidFill>
                              <a:schemeClr val="accent1"/>
                            </a:solidFill>
                          </a:ln>
                        </pic:spPr>
                      </pic:pic>
                    </a:graphicData>
                  </a:graphic>
                </wp:inline>
              </w:drawing>
            </w:r>
          </w:p>
        </w:tc>
      </w:tr>
      <w:tr w:rsidR="00505B78" w14:paraId="565CC927" w14:textId="77777777" w:rsidTr="009F43C6">
        <w:tc>
          <w:tcPr>
            <w:tcW w:w="6912" w:type="dxa"/>
          </w:tcPr>
          <w:p w14:paraId="43DD623B" w14:textId="77777777" w:rsidR="00505B78" w:rsidRDefault="00505B78" w:rsidP="009F43C6">
            <w:pPr>
              <w:pStyle w:val="ListParagraph"/>
              <w:numPr>
                <w:ilvl w:val="0"/>
                <w:numId w:val="40"/>
              </w:numPr>
            </w:pPr>
            <w:r w:rsidRPr="00B552A3">
              <w:rPr>
                <w:b/>
              </w:rPr>
              <w:lastRenderedPageBreak/>
              <w:t>Data layer</w:t>
            </w:r>
            <w:r>
              <w:t xml:space="preserve"> – all the data which is strongly typed. We will never use data as associative arrays or other error-prone way, where the human error is with high chances:</w:t>
            </w:r>
          </w:p>
          <w:p w14:paraId="1F0E58C3" w14:textId="77777777" w:rsidR="00505B78" w:rsidRPr="00B552A3" w:rsidRDefault="00505B78" w:rsidP="009F43C6">
            <w:pPr>
              <w:pStyle w:val="ListParagraph"/>
              <w:rPr>
                <w:b/>
              </w:rPr>
            </w:pPr>
          </w:p>
        </w:tc>
        <w:tc>
          <w:tcPr>
            <w:tcW w:w="3739" w:type="dxa"/>
          </w:tcPr>
          <w:p w14:paraId="046FF6D4" w14:textId="77777777" w:rsidR="00505B78" w:rsidRDefault="00505B78" w:rsidP="009F43C6">
            <w:pPr>
              <w:rPr>
                <w:noProof/>
              </w:rPr>
            </w:pPr>
            <w:r>
              <w:rPr>
                <w:noProof/>
              </w:rPr>
              <w:drawing>
                <wp:inline distT="0" distB="0" distL="0" distR="0" wp14:anchorId="58941CFB" wp14:editId="4528A532">
                  <wp:extent cx="1513205" cy="588010"/>
                  <wp:effectExtent l="19050" t="19050" r="10795"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3205" cy="588010"/>
                          </a:xfrm>
                          <a:prstGeom prst="rect">
                            <a:avLst/>
                          </a:prstGeom>
                          <a:noFill/>
                          <a:ln>
                            <a:solidFill>
                              <a:schemeClr val="accent1"/>
                            </a:solidFill>
                          </a:ln>
                        </pic:spPr>
                      </pic:pic>
                    </a:graphicData>
                  </a:graphic>
                </wp:inline>
              </w:drawing>
            </w:r>
          </w:p>
        </w:tc>
      </w:tr>
      <w:tr w:rsidR="00505B78" w14:paraId="3F565DE3" w14:textId="77777777" w:rsidTr="009F43C6">
        <w:tc>
          <w:tcPr>
            <w:tcW w:w="6912" w:type="dxa"/>
          </w:tcPr>
          <w:p w14:paraId="409DC877" w14:textId="77777777" w:rsidR="00505B78" w:rsidRDefault="00505B78" w:rsidP="009F43C6">
            <w:pPr>
              <w:pStyle w:val="ListParagraph"/>
              <w:numPr>
                <w:ilvl w:val="0"/>
                <w:numId w:val="40"/>
              </w:numPr>
            </w:pPr>
            <w:r w:rsidRPr="00B552A3">
              <w:rPr>
                <w:b/>
              </w:rPr>
              <w:t>Templates layer</w:t>
            </w:r>
            <w:r>
              <w:t xml:space="preserve"> – all the frontend. In our case – HTMLs:</w:t>
            </w:r>
          </w:p>
          <w:p w14:paraId="00205B45" w14:textId="77777777" w:rsidR="00505B78" w:rsidRPr="00B552A3" w:rsidRDefault="00505B78" w:rsidP="009F43C6">
            <w:pPr>
              <w:pStyle w:val="ListParagraph"/>
              <w:rPr>
                <w:b/>
              </w:rPr>
            </w:pPr>
          </w:p>
        </w:tc>
        <w:tc>
          <w:tcPr>
            <w:tcW w:w="3739" w:type="dxa"/>
          </w:tcPr>
          <w:p w14:paraId="745A17F7" w14:textId="77777777" w:rsidR="00505B78" w:rsidRDefault="00505B78" w:rsidP="009F43C6">
            <w:pPr>
              <w:rPr>
                <w:noProof/>
              </w:rPr>
            </w:pPr>
            <w:r>
              <w:rPr>
                <w:noProof/>
              </w:rPr>
              <w:drawing>
                <wp:inline distT="0" distB="0" distL="0" distR="0" wp14:anchorId="43564B1A" wp14:editId="608BF96A">
                  <wp:extent cx="1953895" cy="2025015"/>
                  <wp:effectExtent l="19050" t="19050" r="27305"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3895" cy="2025015"/>
                          </a:xfrm>
                          <a:prstGeom prst="rect">
                            <a:avLst/>
                          </a:prstGeom>
                          <a:noFill/>
                          <a:ln>
                            <a:solidFill>
                              <a:schemeClr val="accent1"/>
                            </a:solidFill>
                          </a:ln>
                        </pic:spPr>
                      </pic:pic>
                    </a:graphicData>
                  </a:graphic>
                </wp:inline>
              </w:drawing>
            </w:r>
          </w:p>
        </w:tc>
      </w:tr>
    </w:tbl>
    <w:p w14:paraId="3929FAD2" w14:textId="14406A49" w:rsidR="00A61AE8" w:rsidRDefault="00A61AE8" w:rsidP="00A61AE8">
      <w:pPr>
        <w:pStyle w:val="Heading2"/>
        <w:numPr>
          <w:ilvl w:val="1"/>
          <w:numId w:val="11"/>
        </w:numPr>
      </w:pPr>
      <w:r>
        <w:t>Loading of Code</w:t>
      </w:r>
      <w:r w:rsidR="00331C46">
        <w:t xml:space="preserve"> and passing of instances</w:t>
      </w:r>
    </w:p>
    <w:p w14:paraId="6F5C98C4" w14:textId="485E2ECA" w:rsidR="00505B78" w:rsidRDefault="00A61AE8" w:rsidP="00505B78">
      <w:r>
        <w:t xml:space="preserve">You have multiple scripts from which execution starts which are in your root folder in the </w:t>
      </w:r>
      <w:r w:rsidRPr="00A61AE8">
        <w:rPr>
          <w:b/>
        </w:rPr>
        <w:t xml:space="preserve">Front </w:t>
      </w:r>
      <w:r w:rsidRPr="00A61AE8">
        <w:t>Layer</w:t>
      </w:r>
      <w:r w:rsidR="00C65304">
        <w:t xml:space="preserve"> (see the first screen</w:t>
      </w:r>
      <w:r w:rsidRPr="00A61AE8">
        <w:t>shot in po</w:t>
      </w:r>
      <w:r w:rsidR="00C65304">
        <w:t>i</w:t>
      </w:r>
      <w:r w:rsidRPr="00A61AE8">
        <w:t>nt 2)</w:t>
      </w:r>
      <w:r>
        <w:t>. As an example</w:t>
      </w:r>
      <w:r w:rsidR="00331C46">
        <w:t xml:space="preserve"> lets take the user profile in </w:t>
      </w:r>
      <w:r w:rsidR="00331C46" w:rsidRPr="00331C46">
        <w:rPr>
          <w:b/>
        </w:rPr>
        <w:t>profile.php</w:t>
      </w:r>
      <w:r>
        <w:t>:</w:t>
      </w:r>
    </w:p>
    <w:tbl>
      <w:tblPr>
        <w:tblStyle w:val="TableGrid"/>
        <w:tblW w:w="10826" w:type="dxa"/>
        <w:tblLook w:val="04A0" w:firstRow="1" w:lastRow="0" w:firstColumn="1" w:lastColumn="0" w:noHBand="0" w:noVBand="1"/>
      </w:tblPr>
      <w:tblGrid>
        <w:gridCol w:w="10826"/>
      </w:tblGrid>
      <w:tr w:rsidR="00A61AE8" w14:paraId="161114ED" w14:textId="77777777" w:rsidTr="00C65304">
        <w:trPr>
          <w:trHeight w:val="151"/>
        </w:trPr>
        <w:tc>
          <w:tcPr>
            <w:tcW w:w="10826" w:type="dxa"/>
          </w:tcPr>
          <w:p w14:paraId="5A875D3F" w14:textId="72C6F7BB" w:rsidR="00A61AE8" w:rsidRDefault="00331C46" w:rsidP="00A61AE8">
            <w:r>
              <w:t>p</w:t>
            </w:r>
            <w:r w:rsidR="00A61AE8">
              <w:t>rofile.php</w:t>
            </w:r>
            <w:r w:rsidR="00A61AE8">
              <w:t>:</w:t>
            </w:r>
          </w:p>
        </w:tc>
      </w:tr>
      <w:tr w:rsidR="00A61AE8" w14:paraId="60CAB438" w14:textId="77777777" w:rsidTr="00C65304">
        <w:trPr>
          <w:trHeight w:val="157"/>
        </w:trPr>
        <w:tc>
          <w:tcPr>
            <w:tcW w:w="10826" w:type="dxa"/>
          </w:tcPr>
          <w:p w14:paraId="028C035F" w14:textId="63E128AB" w:rsidR="00A61AE8" w:rsidRDefault="00A61AE8" w:rsidP="00A61AE8">
            <w:pPr>
              <w:pStyle w:val="ListParagraph"/>
              <w:numPr>
                <w:ilvl w:val="0"/>
                <w:numId w:val="43"/>
              </w:numPr>
            </w:pPr>
            <w:r>
              <w:t xml:space="preserve">Load </w:t>
            </w:r>
            <w:r w:rsidRPr="00331C46">
              <w:rPr>
                <w:b/>
              </w:rPr>
              <w:t>common.php</w:t>
            </w:r>
          </w:p>
          <w:p w14:paraId="4F8D592B" w14:textId="505245F8" w:rsidR="00C65304" w:rsidRDefault="00C65304" w:rsidP="00C65304">
            <w:pPr>
              <w:ind w:left="360"/>
            </w:pPr>
            <w:r>
              <w:t xml:space="preserve">1.1. </w:t>
            </w:r>
            <w:r w:rsidR="00331C46">
              <w:t>Start</w:t>
            </w:r>
            <w:r>
              <w:t xml:space="preserve"> the session</w:t>
            </w:r>
          </w:p>
          <w:p w14:paraId="3E9D2A2C" w14:textId="77777777" w:rsidR="00331C46" w:rsidRDefault="00331C46" w:rsidP="00331C46">
            <w:pPr>
              <w:pStyle w:val="Code"/>
              <w:ind w:left="360"/>
            </w:pPr>
            <w:r>
              <w:rPr>
                <w:shd w:val="clear" w:color="auto" w:fill="F7FAFF"/>
              </w:rPr>
              <w:t>session_start();</w:t>
            </w:r>
          </w:p>
          <w:p w14:paraId="3ED308FF" w14:textId="77777777" w:rsidR="00331C46" w:rsidRDefault="00331C46" w:rsidP="00C65304">
            <w:pPr>
              <w:ind w:left="360"/>
            </w:pPr>
          </w:p>
          <w:p w14:paraId="176A292B" w14:textId="0353294A" w:rsidR="00C65304" w:rsidRDefault="00C65304" w:rsidP="00331C46">
            <w:pPr>
              <w:pStyle w:val="ListParagraph"/>
              <w:numPr>
                <w:ilvl w:val="1"/>
                <w:numId w:val="43"/>
              </w:numPr>
            </w:pPr>
            <w:r>
              <w:t>Auto loads classes according to folders/namespaces</w:t>
            </w:r>
          </w:p>
          <w:p w14:paraId="409739C7" w14:textId="77777777" w:rsidR="00331C46" w:rsidRDefault="00331C46" w:rsidP="00331C46">
            <w:pPr>
              <w:pStyle w:val="Code"/>
              <w:ind w:left="360"/>
            </w:pPr>
            <w:r>
              <w:rPr>
                <w:shd w:val="clear" w:color="auto" w:fill="F7FAFF"/>
              </w:rPr>
              <w:t>spl_autoload_register();</w:t>
            </w:r>
          </w:p>
          <w:p w14:paraId="7CE92349" w14:textId="77777777" w:rsidR="00331C46" w:rsidRDefault="00331C46" w:rsidP="00331C46">
            <w:pPr>
              <w:pStyle w:val="ListParagraph"/>
              <w:ind w:left="750"/>
            </w:pPr>
          </w:p>
          <w:p w14:paraId="1E132E8C" w14:textId="77777777" w:rsidR="00C65304" w:rsidRPr="00C65304" w:rsidRDefault="00C65304" w:rsidP="00C65304">
            <w:pPr>
              <w:ind w:left="360"/>
              <w:rPr>
                <w:rStyle w:val="CodeChar"/>
              </w:rPr>
            </w:pPr>
            <w:r>
              <w:t xml:space="preserve">1.3. Load the core template </w:t>
            </w:r>
            <w:r w:rsidRPr="00C65304">
              <w:rPr>
                <w:rFonts w:ascii="Courier New" w:eastAsia="Times New Roman" w:hAnsi="Courier New" w:cs="Courier New"/>
                <w:color w:val="000000"/>
                <w:sz w:val="20"/>
                <w:szCs w:val="20"/>
                <w:shd w:val="clear" w:color="auto" w:fill="F7FAFF"/>
              </w:rPr>
              <w:br/>
            </w:r>
            <w:r w:rsidRPr="00C65304">
              <w:rPr>
                <w:rStyle w:val="CodeChar"/>
              </w:rPr>
              <w:t>$template = new \Core\Template();</w:t>
            </w:r>
          </w:p>
          <w:p w14:paraId="7730B627" w14:textId="77777777" w:rsidR="00C65304" w:rsidRPr="00C65304" w:rsidRDefault="00C65304" w:rsidP="00C65304">
            <w:pPr>
              <w:ind w:left="360"/>
              <w:rPr>
                <w:rStyle w:val="CodeChar"/>
              </w:rPr>
            </w:pPr>
            <w:r>
              <w:rPr>
                <w:rFonts w:ascii="Courier New" w:eastAsia="Times New Roman" w:hAnsi="Courier New" w:cs="Courier New"/>
                <w:color w:val="000000"/>
                <w:sz w:val="20"/>
                <w:szCs w:val="20"/>
                <w:shd w:val="clear" w:color="auto" w:fill="F7FAFF"/>
              </w:rPr>
              <w:t>1.4.Loads the core data binder</w:t>
            </w:r>
            <w:r w:rsidRPr="00C65304">
              <w:rPr>
                <w:rFonts w:ascii="Courier New" w:eastAsia="Times New Roman" w:hAnsi="Courier New" w:cs="Courier New"/>
                <w:color w:val="000000"/>
                <w:sz w:val="20"/>
                <w:szCs w:val="20"/>
                <w:shd w:val="clear" w:color="auto" w:fill="F7FAFF"/>
              </w:rPr>
              <w:br/>
            </w:r>
            <w:r w:rsidRPr="00C65304">
              <w:rPr>
                <w:rStyle w:val="CodeChar"/>
              </w:rPr>
              <w:t>$binder = new \Core\DataBinder();</w:t>
            </w:r>
          </w:p>
          <w:p w14:paraId="2E4E20E4" w14:textId="77777777" w:rsidR="00C65304" w:rsidRPr="00C65304" w:rsidRDefault="00C65304" w:rsidP="00C65304">
            <w:pPr>
              <w:ind w:left="360"/>
              <w:rPr>
                <w:rStyle w:val="CodeChar"/>
              </w:rPr>
            </w:pPr>
            <w:r>
              <w:rPr>
                <w:rFonts w:ascii="Courier New" w:eastAsia="Times New Roman" w:hAnsi="Courier New" w:cs="Courier New"/>
                <w:color w:val="000000"/>
                <w:sz w:val="20"/>
                <w:szCs w:val="20"/>
                <w:shd w:val="clear" w:color="auto" w:fill="F7FAFF"/>
              </w:rPr>
              <w:t xml:space="preserve">1.5.Loads DB ini </w:t>
            </w:r>
            <w:r w:rsidRPr="00C65304">
              <w:rPr>
                <w:rFonts w:ascii="Courier New" w:eastAsia="Times New Roman" w:hAnsi="Courier New" w:cs="Courier New"/>
                <w:color w:val="000000"/>
                <w:sz w:val="20"/>
                <w:szCs w:val="20"/>
                <w:shd w:val="clear" w:color="auto" w:fill="F7FAFF"/>
              </w:rPr>
              <w:br/>
            </w:r>
            <w:r w:rsidRPr="00C65304">
              <w:rPr>
                <w:rStyle w:val="CodeChar"/>
              </w:rPr>
              <w:t>$dbInfo = parse_ini_file("Config/db.ini");</w:t>
            </w:r>
          </w:p>
          <w:p w14:paraId="1C311337" w14:textId="7458CD1F" w:rsidR="00C65304" w:rsidRPr="00C65304" w:rsidRDefault="00C65304" w:rsidP="00C65304">
            <w:pPr>
              <w:ind w:left="360"/>
            </w:pPr>
            <w:r>
              <w:rPr>
                <w:rFonts w:ascii="Courier New" w:eastAsia="Times New Roman" w:hAnsi="Courier New" w:cs="Courier New"/>
                <w:color w:val="000000"/>
                <w:sz w:val="20"/>
                <w:szCs w:val="20"/>
                <w:shd w:val="clear" w:color="auto" w:fill="F7FAFF"/>
              </w:rPr>
              <w:t>1.6. Connects to DB</w:t>
            </w:r>
            <w:r w:rsidRPr="00C65304">
              <w:rPr>
                <w:rFonts w:ascii="Courier New" w:eastAsia="Times New Roman" w:hAnsi="Courier New" w:cs="Courier New"/>
                <w:color w:val="000000"/>
                <w:sz w:val="20"/>
                <w:szCs w:val="20"/>
                <w:shd w:val="clear" w:color="auto" w:fill="F7FAFF"/>
              </w:rPr>
              <w:br/>
            </w:r>
            <w:r w:rsidRPr="00C65304">
              <w:rPr>
                <w:rStyle w:val="CodeChar"/>
              </w:rPr>
              <w:t>$pdo = new PDO($dbInfo['dsn'], $dbInfo['user'], $dbInfo['pass']);</w:t>
            </w:r>
            <w:r w:rsidRPr="00C65304">
              <w:rPr>
                <w:rStyle w:val="CodeChar"/>
              </w:rPr>
              <w:br/>
              <w:t xml:space="preserve">$db </w:t>
            </w:r>
            <w:r w:rsidR="00331C46">
              <w:rPr>
                <w:rStyle w:val="CodeChar"/>
              </w:rPr>
              <w:t xml:space="preserve"> </w:t>
            </w:r>
            <w:r w:rsidRPr="00C65304">
              <w:rPr>
                <w:rStyle w:val="CodeChar"/>
              </w:rPr>
              <w:t>= new \Database\PDODatabase($pdo);</w:t>
            </w:r>
          </w:p>
          <w:p w14:paraId="5D56AA28" w14:textId="31541A91" w:rsidR="00C65304" w:rsidRDefault="00C65304" w:rsidP="00C65304">
            <w:pPr>
              <w:pStyle w:val="ListParagraph"/>
            </w:pPr>
          </w:p>
        </w:tc>
      </w:tr>
      <w:tr w:rsidR="00A61AE8" w14:paraId="161A8717" w14:textId="77777777" w:rsidTr="00C65304">
        <w:trPr>
          <w:trHeight w:val="941"/>
        </w:trPr>
        <w:tc>
          <w:tcPr>
            <w:tcW w:w="10826" w:type="dxa"/>
          </w:tcPr>
          <w:p w14:paraId="7BCAAC04" w14:textId="13122A0B" w:rsidR="00A61AE8" w:rsidRDefault="00A61AE8" w:rsidP="00A61AE8">
            <w:pPr>
              <w:pStyle w:val="ListParagraph"/>
              <w:numPr>
                <w:ilvl w:val="0"/>
                <w:numId w:val="43"/>
              </w:numPr>
            </w:pPr>
            <w:r>
              <w:t xml:space="preserve">Create new instance of </w:t>
            </w:r>
            <w:r w:rsidRPr="00C65304">
              <w:rPr>
                <w:b/>
              </w:rPr>
              <w:t>Repository</w:t>
            </w:r>
          </w:p>
          <w:p w14:paraId="32EF0188" w14:textId="5C3A94E2" w:rsidR="00A61AE8" w:rsidRPr="00C65304" w:rsidRDefault="00A61AE8" w:rsidP="00C65304">
            <w:pPr>
              <w:pStyle w:val="Code"/>
              <w:ind w:left="720"/>
            </w:pPr>
            <w:r w:rsidRPr="00C65304">
              <w:t>$userRepository = new \App\Repository\UserRepository($db);</w:t>
            </w:r>
          </w:p>
        </w:tc>
      </w:tr>
      <w:tr w:rsidR="00A61AE8" w14:paraId="19354202" w14:textId="77777777" w:rsidTr="00C65304">
        <w:trPr>
          <w:trHeight w:val="941"/>
        </w:trPr>
        <w:tc>
          <w:tcPr>
            <w:tcW w:w="10826" w:type="dxa"/>
          </w:tcPr>
          <w:p w14:paraId="6969C19B" w14:textId="2EE3BDB3" w:rsidR="00A61AE8" w:rsidRDefault="00A61AE8" w:rsidP="00C65304">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sidRPr="00C65304">
              <w:t xml:space="preserve">Create new instance of </w:t>
            </w:r>
            <w:r w:rsidRPr="00C65304">
              <w:rPr>
                <w:b/>
              </w:rPr>
              <w:t>Service</w:t>
            </w:r>
            <w:r w:rsidRPr="00A61AE8">
              <w:rPr>
                <w:rFonts w:ascii="Courier New" w:eastAsia="Times New Roman" w:hAnsi="Courier New" w:cs="Courier New"/>
                <w:color w:val="000000"/>
                <w:sz w:val="20"/>
                <w:szCs w:val="20"/>
                <w:shd w:val="clear" w:color="auto" w:fill="F7FAFF"/>
              </w:rPr>
              <w:br/>
            </w:r>
            <w:r w:rsidRPr="00C65304">
              <w:rPr>
                <w:rStyle w:val="CodeChar"/>
              </w:rPr>
              <w:t>$userService = new \App\Service\UserService($userRepository);</w:t>
            </w:r>
          </w:p>
        </w:tc>
      </w:tr>
      <w:tr w:rsidR="00C65304" w14:paraId="5EEDA5DB" w14:textId="77777777" w:rsidTr="00C65304">
        <w:trPr>
          <w:trHeight w:val="941"/>
        </w:trPr>
        <w:tc>
          <w:tcPr>
            <w:tcW w:w="10826" w:type="dxa"/>
          </w:tcPr>
          <w:p w14:paraId="3787FAE1" w14:textId="77777777" w:rsidR="00C65304" w:rsidRDefault="00C65304" w:rsidP="00C65304">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lastRenderedPageBreak/>
              <w:t xml:space="preserve">Create new instance of </w:t>
            </w:r>
            <w:r w:rsidRPr="00C65304">
              <w:rPr>
                <w:b/>
              </w:rPr>
              <w:t>Handler</w:t>
            </w:r>
          </w:p>
          <w:p w14:paraId="097553BF" w14:textId="77777777" w:rsidR="00C65304" w:rsidRPr="00C65304" w:rsidRDefault="00C65304" w:rsidP="00C65304">
            <w:pPr>
              <w:pStyle w:val="Code"/>
              <w:ind w:left="720"/>
            </w:pPr>
            <w:r w:rsidRPr="00C65304">
              <w:rPr>
                <w:shd w:val="clear" w:color="auto" w:fill="F7FAFF"/>
              </w:rPr>
              <w:t xml:space="preserve">$userHttpHandler = </w:t>
            </w:r>
            <w:r w:rsidRPr="00C65304">
              <w:rPr>
                <w:bCs/>
                <w:shd w:val="clear" w:color="auto" w:fill="F7FAFF"/>
              </w:rPr>
              <w:t xml:space="preserve">new </w:t>
            </w:r>
            <w:r w:rsidRPr="00C65304">
              <w:rPr>
                <w:shd w:val="clear" w:color="auto" w:fill="F7FAFF"/>
              </w:rPr>
              <w:t>\App\Http\UserHttpHandler($template, $binder);</w:t>
            </w:r>
          </w:p>
          <w:p w14:paraId="257A4674" w14:textId="61E55F5A" w:rsidR="00C65304" w:rsidRPr="00C65304" w:rsidRDefault="00C65304" w:rsidP="00C653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tc>
      </w:tr>
      <w:tr w:rsidR="00C65304" w14:paraId="32DF4421" w14:textId="77777777" w:rsidTr="00C65304">
        <w:trPr>
          <w:trHeight w:val="941"/>
        </w:trPr>
        <w:tc>
          <w:tcPr>
            <w:tcW w:w="10826" w:type="dxa"/>
          </w:tcPr>
          <w:p w14:paraId="7B3474EF" w14:textId="5DF24116" w:rsidR="00C65304" w:rsidRDefault="00C65304" w:rsidP="00C65304">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Start a particular </w:t>
            </w:r>
            <w:r w:rsidRPr="00C65304">
              <w:rPr>
                <w:b/>
              </w:rPr>
              <w:t>handling method</w:t>
            </w:r>
            <w:r>
              <w:t xml:space="preserve"> of the Handler</w:t>
            </w:r>
          </w:p>
          <w:p w14:paraId="2D5B7B35" w14:textId="77777777" w:rsidR="00C65304" w:rsidRPr="00C65304" w:rsidRDefault="00C65304" w:rsidP="00C65304">
            <w:pPr>
              <w:pStyle w:val="Code"/>
              <w:ind w:left="720"/>
              <w:rPr>
                <w:color w:val="000000"/>
              </w:rPr>
            </w:pPr>
            <w:r w:rsidRPr="00C65304">
              <w:rPr>
                <w:shd w:val="clear" w:color="auto" w:fill="F7FAFF"/>
              </w:rPr>
              <w:t>$userHttpHandler</w:t>
            </w:r>
            <w:r w:rsidRPr="00C65304">
              <w:rPr>
                <w:color w:val="000000"/>
                <w:shd w:val="clear" w:color="auto" w:fill="F7FAFF"/>
              </w:rPr>
              <w:t>-&gt;profile(</w:t>
            </w:r>
            <w:r w:rsidRPr="00C65304">
              <w:rPr>
                <w:shd w:val="clear" w:color="auto" w:fill="F7FAFF"/>
              </w:rPr>
              <w:t>$userService</w:t>
            </w:r>
            <w:r w:rsidRPr="00C65304">
              <w:rPr>
                <w:color w:val="000000"/>
                <w:shd w:val="clear" w:color="auto" w:fill="F7FAFF"/>
              </w:rPr>
              <w:t xml:space="preserve">, </w:t>
            </w:r>
            <w:r w:rsidRPr="00C65304">
              <w:rPr>
                <w:shd w:val="clear" w:color="auto" w:fill="F7FAFF"/>
              </w:rPr>
              <w:t>$_POST</w:t>
            </w:r>
            <w:r w:rsidRPr="00C65304">
              <w:rPr>
                <w:color w:val="000000"/>
                <w:shd w:val="clear" w:color="auto" w:fill="F7FAFF"/>
              </w:rPr>
              <w:t>);</w:t>
            </w:r>
          </w:p>
          <w:p w14:paraId="05629AF4" w14:textId="7CE513C5" w:rsidR="00C65304" w:rsidRDefault="00C65304" w:rsidP="00C6530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tc>
      </w:tr>
    </w:tbl>
    <w:p w14:paraId="71A94569" w14:textId="1AD83A44" w:rsidR="00A61AE8" w:rsidRDefault="00B0309D" w:rsidP="00505B78">
      <w:r>
        <w:t>Simply put with a few words the</w:t>
      </w:r>
      <w:r w:rsidR="00331C46">
        <w:t xml:space="preserve"> architecture </w:t>
      </w:r>
      <w:r>
        <w:t>can be summed in three words</w:t>
      </w:r>
      <w:r w:rsidR="00331C46">
        <w:t xml:space="preserve"> Tem</w:t>
      </w:r>
      <w:r>
        <w:t xml:space="preserve">plate, Service and </w:t>
      </w:r>
      <w:r w:rsidR="00331C46">
        <w:t>Handler as we use such classes for abstraction.</w:t>
      </w:r>
      <w:r w:rsidR="007A4166">
        <w:t xml:space="preserve"> But all these names are </w:t>
      </w:r>
      <w:r w:rsidR="007A4166" w:rsidRPr="00B0309D">
        <w:rPr>
          <w:b/>
        </w:rPr>
        <w:t>just descriptions of our classes hierarchy</w:t>
      </w:r>
      <w:r w:rsidR="007A4166">
        <w:t xml:space="preserve">.  </w:t>
      </w:r>
    </w:p>
    <w:p w14:paraId="1987D3E1" w14:textId="0652A062" w:rsidR="00E87EA0" w:rsidRDefault="00E87EA0" w:rsidP="006E4A01">
      <w:pPr>
        <w:pStyle w:val="Heading2"/>
        <w:numPr>
          <w:ilvl w:val="0"/>
          <w:numId w:val="0"/>
        </w:numPr>
        <w:ind w:left="360" w:hanging="360"/>
      </w:pPr>
      <w:r>
        <w:t>3.Users Functionality</w:t>
      </w:r>
    </w:p>
    <w:p w14:paraId="57539DEC" w14:textId="7807D6E4" w:rsidR="006E4A01" w:rsidRDefault="006E4A01" w:rsidP="006E4A01">
      <w:pPr>
        <w:pStyle w:val="Heading2"/>
        <w:numPr>
          <w:ilvl w:val="0"/>
          <w:numId w:val="0"/>
        </w:numPr>
        <w:ind w:left="360" w:hanging="360"/>
      </w:pPr>
      <w:r>
        <w:t xml:space="preserve">Problem </w:t>
      </w:r>
      <w:r w:rsidR="00E10ADC">
        <w:t>3.</w:t>
      </w:r>
      <w:r w:rsidR="001F5203">
        <w:t xml:space="preserve">1. </w:t>
      </w:r>
      <w:r w:rsidR="00331C46">
        <w:t xml:space="preserve">All </w:t>
      </w:r>
      <w:r w:rsidR="001F5203">
        <w:t>User</w:t>
      </w:r>
      <w:r w:rsidR="00331C46">
        <w:t>s</w:t>
      </w:r>
      <w:r w:rsidR="001F5203">
        <w:t xml:space="preserve"> Paging</w:t>
      </w:r>
    </w:p>
    <w:p w14:paraId="187593AA" w14:textId="260F7947" w:rsidR="00331C46" w:rsidRDefault="006E4A01" w:rsidP="008432EE">
      <w:pPr>
        <w:rPr>
          <w:b/>
        </w:rPr>
      </w:pPr>
      <w:r>
        <w:t xml:space="preserve">Create paging for all users. </w:t>
      </w:r>
      <w:r w:rsidRPr="00CE4226">
        <w:rPr>
          <w:b/>
        </w:rPr>
        <w:t>What class</w:t>
      </w:r>
      <w:r w:rsidR="00CE4226" w:rsidRPr="00CE4226">
        <w:rPr>
          <w:b/>
        </w:rPr>
        <w:t>/classes</w:t>
      </w:r>
      <w:r w:rsidRPr="00CE4226">
        <w:rPr>
          <w:b/>
        </w:rPr>
        <w:t xml:space="preserve"> would change?</w:t>
      </w:r>
      <w:r w:rsidR="00CE4226">
        <w:t xml:space="preserve"> </w:t>
      </w:r>
      <w:r w:rsidR="00331C46">
        <w:t xml:space="preserve">Go back to the process of </w:t>
      </w:r>
      <w:r w:rsidR="00331C46" w:rsidRPr="00331C46">
        <w:rPr>
          <w:b/>
        </w:rPr>
        <w:t>loading the code</w:t>
      </w:r>
      <w:r w:rsidR="00331C46">
        <w:rPr>
          <w:b/>
        </w:rPr>
        <w:t xml:space="preserve"> and passing of instances of classes to see:</w:t>
      </w:r>
    </w:p>
    <w:p w14:paraId="3AAC6C1D" w14:textId="29F11D64" w:rsidR="00331C46" w:rsidRDefault="00331C46" w:rsidP="00331C46">
      <w:pPr>
        <w:pStyle w:val="ListParagraph"/>
        <w:numPr>
          <w:ilvl w:val="0"/>
          <w:numId w:val="44"/>
        </w:numPr>
      </w:pPr>
      <w:r>
        <w:t xml:space="preserve">What is the </w:t>
      </w:r>
      <w:r w:rsidRPr="00B0309D">
        <w:rPr>
          <w:b/>
        </w:rPr>
        <w:t>Front Layer file</w:t>
      </w:r>
      <w:r>
        <w:t xml:space="preserve"> that loads the users</w:t>
      </w:r>
      <w:r w:rsidR="00B0309D">
        <w:t>?</w:t>
      </w:r>
    </w:p>
    <w:p w14:paraId="17F81411" w14:textId="308D258B" w:rsidR="00331C46" w:rsidRDefault="00331C46" w:rsidP="00331C46">
      <w:pPr>
        <w:pStyle w:val="ListParagraph"/>
        <w:numPr>
          <w:ilvl w:val="0"/>
          <w:numId w:val="44"/>
        </w:numPr>
      </w:pPr>
      <w:r>
        <w:t xml:space="preserve">What is the </w:t>
      </w:r>
      <w:r w:rsidRPr="00331C46">
        <w:rPr>
          <w:b/>
        </w:rPr>
        <w:t>repository</w:t>
      </w:r>
      <w:r>
        <w:t>?</w:t>
      </w:r>
    </w:p>
    <w:p w14:paraId="31E61658" w14:textId="5F939CE8" w:rsidR="00331C46" w:rsidRDefault="00331C46" w:rsidP="00331C46">
      <w:pPr>
        <w:pStyle w:val="ListParagraph"/>
        <w:numPr>
          <w:ilvl w:val="0"/>
          <w:numId w:val="44"/>
        </w:numPr>
      </w:pPr>
      <w:r>
        <w:t xml:space="preserve">What is the </w:t>
      </w:r>
      <w:r w:rsidRPr="00331C46">
        <w:rPr>
          <w:b/>
        </w:rPr>
        <w:t>service</w:t>
      </w:r>
      <w:r>
        <w:t xml:space="preserve"> that is used?</w:t>
      </w:r>
    </w:p>
    <w:p w14:paraId="3CF7658B" w14:textId="4AF88ADB" w:rsidR="00331C46" w:rsidRDefault="00331C46" w:rsidP="00331C46">
      <w:pPr>
        <w:pStyle w:val="ListParagraph"/>
        <w:numPr>
          <w:ilvl w:val="0"/>
          <w:numId w:val="44"/>
        </w:numPr>
      </w:pPr>
      <w:r>
        <w:t xml:space="preserve">What is the </w:t>
      </w:r>
      <w:r>
        <w:rPr>
          <w:b/>
        </w:rPr>
        <w:t>h</w:t>
      </w:r>
      <w:r w:rsidRPr="00331C46">
        <w:rPr>
          <w:b/>
        </w:rPr>
        <w:t>andler</w:t>
      </w:r>
      <w:r>
        <w:t xml:space="preserve"> that I used and what </w:t>
      </w:r>
      <w:r w:rsidRPr="00331C46">
        <w:rPr>
          <w:b/>
        </w:rPr>
        <w:t>handling method</w:t>
      </w:r>
      <w:r>
        <w:t xml:space="preserve"> is used</w:t>
      </w:r>
      <w:r w:rsidR="00B0309D">
        <w:t>?</w:t>
      </w:r>
    </w:p>
    <w:p w14:paraId="2449080A" w14:textId="38207E98" w:rsidR="00CE4226" w:rsidRDefault="00BD4A64" w:rsidP="008432EE">
      <w:r>
        <w:t>Use $_GET to take the number of the page</w:t>
      </w:r>
      <w:r w:rsidR="00505B78">
        <w:t>s. If you don't have enough users in the database, register 5 new users. Let the maximal number of results per page be 3, so you will have at least 2 pages. Create links to the pages in the bottom</w:t>
      </w:r>
      <w:r w:rsidR="00CE4226">
        <w:t xml:space="preserve"> in "user/all.php"</w:t>
      </w:r>
      <w:r w:rsidR="00505B78">
        <w:t>.</w:t>
      </w:r>
    </w:p>
    <w:p w14:paraId="51A5645C" w14:textId="7631EA34" w:rsidR="00B0309D" w:rsidRDefault="00B0309D" w:rsidP="008432EE">
      <w:r>
        <w:t xml:space="preserve">You might have also to work on bindings but this time by passing $_GET instead of just $_POST. </w:t>
      </w:r>
      <w:bookmarkStart w:id="0" w:name="_GoBack"/>
      <w:bookmarkEnd w:id="0"/>
    </w:p>
    <w:p w14:paraId="6452F8F6" w14:textId="05157C2A" w:rsidR="00BD4A64" w:rsidRDefault="00505B78" w:rsidP="008432EE">
      <w:r>
        <w:t xml:space="preserve"> </w:t>
      </w:r>
    </w:p>
    <w:p w14:paraId="553BD5E6" w14:textId="090AC913" w:rsidR="00E87EA0" w:rsidRDefault="00E87EA0" w:rsidP="00E87EA0">
      <w:pPr>
        <w:pStyle w:val="Heading2"/>
        <w:numPr>
          <w:ilvl w:val="0"/>
          <w:numId w:val="0"/>
        </w:numPr>
        <w:ind w:left="360" w:hanging="360"/>
      </w:pPr>
      <w:r>
        <w:t>3.</w:t>
      </w:r>
      <w:r>
        <w:t xml:space="preserve">Emails </w:t>
      </w:r>
      <w:r>
        <w:t>Functionality</w:t>
      </w:r>
    </w:p>
    <w:p w14:paraId="404F38E2" w14:textId="7FEC962F" w:rsidR="008D131A" w:rsidRDefault="008D131A" w:rsidP="008D131A">
      <w:pPr>
        <w:pStyle w:val="Heading2"/>
        <w:numPr>
          <w:ilvl w:val="0"/>
          <w:numId w:val="0"/>
        </w:numPr>
        <w:ind w:left="360" w:hanging="360"/>
      </w:pPr>
      <w:r>
        <w:t xml:space="preserve">Problem </w:t>
      </w:r>
      <w:r w:rsidR="00E10ADC">
        <w:t>3.1</w:t>
      </w:r>
      <w:r w:rsidR="001F5203">
        <w:t>. Emails of Users</w:t>
      </w:r>
    </w:p>
    <w:p w14:paraId="4AA29F30" w14:textId="65A77B4B" w:rsidR="00E10ADC" w:rsidRDefault="001F5203" w:rsidP="00505B78">
      <w:r>
        <w:t>Create new functionality to be able to store emails of users.</w:t>
      </w:r>
      <w:r w:rsidR="00E10ADC">
        <w:t xml:space="preserve"> You will create a new table </w:t>
      </w:r>
      <w:r w:rsidR="00E10ADC" w:rsidRPr="00E10ADC">
        <w:rPr>
          <w:b/>
        </w:rPr>
        <w:t>emails</w:t>
      </w:r>
      <w:r w:rsidR="003547B6">
        <w:rPr>
          <w:b/>
        </w:rPr>
        <w:t xml:space="preserve"> </w:t>
      </w:r>
      <w:r w:rsidR="003547B6" w:rsidRPr="003547B6">
        <w:t>which contains only the fields:</w:t>
      </w:r>
      <w:r w:rsidR="003547B6">
        <w:rPr>
          <w:b/>
        </w:rPr>
        <w:t xml:space="preserve"> id, user_id, email. </w:t>
      </w:r>
    </w:p>
    <w:p w14:paraId="44D37A5D" w14:textId="0FFC3AA3" w:rsidR="00E10ADC" w:rsidRDefault="00E87EA0" w:rsidP="00505B78">
      <w:r>
        <w:t xml:space="preserve">One user can have more than one </w:t>
      </w:r>
      <w:r w:rsidR="00E10ADC">
        <w:t xml:space="preserve">email! Every email should have an </w:t>
      </w:r>
      <w:r w:rsidR="00E10ADC" w:rsidRPr="00E10ADC">
        <w:rPr>
          <w:b/>
        </w:rPr>
        <w:t>ID</w:t>
      </w:r>
      <w:r w:rsidR="00E10ADC">
        <w:t xml:space="preserve"> and </w:t>
      </w:r>
      <w:r w:rsidR="00E10ADC" w:rsidRPr="00E10ADC">
        <w:rPr>
          <w:b/>
        </w:rPr>
        <w:t>user_id</w:t>
      </w:r>
      <w:r w:rsidR="00E10ADC">
        <w:t xml:space="preserve"> to be related to a particular user.  </w:t>
      </w:r>
    </w:p>
    <w:p w14:paraId="5A6229EC" w14:textId="74EC1643" w:rsidR="00AD5597" w:rsidRDefault="00AD5597" w:rsidP="00505B78">
      <w:r>
        <w:t xml:space="preserve">To add the functionality we need to go through:  </w:t>
      </w:r>
    </w:p>
    <w:p w14:paraId="30892346" w14:textId="28991A20" w:rsidR="00E10ADC" w:rsidRDefault="00E10ADC" w:rsidP="00505B78">
      <w:r>
        <w:t>We have to do the following, going through the different layers in the architecture:</w:t>
      </w:r>
    </w:p>
    <w:p w14:paraId="3D0B4D50" w14:textId="4ABB4C6B" w:rsidR="00E10ADC" w:rsidRDefault="00E10ADC" w:rsidP="00E10ADC">
      <w:pPr>
        <w:pStyle w:val="Heading2"/>
        <w:numPr>
          <w:ilvl w:val="0"/>
          <w:numId w:val="0"/>
        </w:numPr>
        <w:ind w:left="360" w:hanging="360"/>
      </w:pPr>
      <w:r>
        <w:t xml:space="preserve">Step 1. Email </w:t>
      </w:r>
      <w:r w:rsidR="003547B6">
        <w:t>Repository</w:t>
      </w:r>
      <w:r w:rsidR="00713208">
        <w:t xml:space="preserve"> and Email DTO</w:t>
      </w:r>
    </w:p>
    <w:p w14:paraId="1C441B4B" w14:textId="2BDAEC97" w:rsidR="003547B6" w:rsidRDefault="006D10EE" w:rsidP="00E10ADC">
      <w:r>
        <w:rPr>
          <w:noProof/>
        </w:rPr>
        <w:drawing>
          <wp:anchor distT="0" distB="0" distL="114300" distR="114300" simplePos="0" relativeHeight="251654656" behindDoc="1" locked="0" layoutInCell="1" allowOverlap="1" wp14:anchorId="42D522D4" wp14:editId="26F2A92F">
            <wp:simplePos x="0" y="0"/>
            <wp:positionH relativeFrom="column">
              <wp:posOffset>4444365</wp:posOffset>
            </wp:positionH>
            <wp:positionV relativeFrom="paragraph">
              <wp:posOffset>80229</wp:posOffset>
            </wp:positionV>
            <wp:extent cx="2181529" cy="971686"/>
            <wp:effectExtent l="19050" t="19050" r="9525" b="19050"/>
            <wp:wrapTight wrapText="bothSides">
              <wp:wrapPolygon edited="0">
                <wp:start x="-189" y="-424"/>
                <wp:lineTo x="-189" y="21600"/>
                <wp:lineTo x="21506" y="21600"/>
                <wp:lineTo x="21506" y="-424"/>
                <wp:lineTo x="-189" y="-424"/>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epository.png"/>
                    <pic:cNvPicPr/>
                  </pic:nvPicPr>
                  <pic:blipFill>
                    <a:blip r:embed="rId16">
                      <a:extLst>
                        <a:ext uri="{28A0092B-C50C-407E-A947-70E740481C1C}">
                          <a14:useLocalDpi xmlns:a14="http://schemas.microsoft.com/office/drawing/2010/main" val="0"/>
                        </a:ext>
                      </a:extLst>
                    </a:blip>
                    <a:stretch>
                      <a:fillRect/>
                    </a:stretch>
                  </pic:blipFill>
                  <pic:spPr>
                    <a:xfrm>
                      <a:off x="0" y="0"/>
                      <a:ext cx="2181529" cy="97168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13208">
        <w:t xml:space="preserve">Go to </w:t>
      </w:r>
      <w:r w:rsidR="00713208" w:rsidRPr="00362055">
        <w:rPr>
          <w:b/>
        </w:rPr>
        <w:t>/App/Repository</w:t>
      </w:r>
      <w:r w:rsidR="00713208">
        <w:t xml:space="preserve"> and study the functionality in UserRepository.php and UserRepositoryInterface.php. You should pass to your new constructor </w:t>
      </w:r>
      <w:r w:rsidR="00713208" w:rsidRPr="00713208">
        <w:t>$db</w:t>
      </w:r>
      <w:r w:rsidR="00713208">
        <w:t xml:space="preserve"> of type DatabaseInterface. You can call your new class </w:t>
      </w:r>
      <w:r w:rsidR="00713208" w:rsidRPr="00713208">
        <w:rPr>
          <w:b/>
        </w:rPr>
        <w:t>EmailRepository</w:t>
      </w:r>
      <w:r w:rsidR="00713208">
        <w:t xml:space="preserve">.  </w:t>
      </w:r>
    </w:p>
    <w:p w14:paraId="6D8EA97B" w14:textId="77777777" w:rsidR="006D10EE" w:rsidRDefault="006D10EE" w:rsidP="00E10ADC">
      <w:r>
        <w:t xml:space="preserve">The </w:t>
      </w:r>
      <w:r w:rsidRPr="00362055">
        <w:rPr>
          <w:b/>
        </w:rPr>
        <w:t>EmailRepositoryInterface</w:t>
      </w:r>
      <w:r>
        <w:t xml:space="preserve"> defines all the needed methods that need to be implemented. What we want to be able to do is: Insert email, find emails by user_id and update.</w:t>
      </w:r>
    </w:p>
    <w:p w14:paraId="5405EAC2" w14:textId="1ED1B161" w:rsidR="006D10EE" w:rsidRDefault="006D10EE" w:rsidP="00E10ADC">
      <w:r>
        <w:lastRenderedPageBreak/>
        <w:t xml:space="preserve"> </w:t>
      </w:r>
    </w:p>
    <w:p w14:paraId="0734281D" w14:textId="77777777" w:rsidR="006D10EE" w:rsidRDefault="006D10EE" w:rsidP="00E10ADC"/>
    <w:p w14:paraId="77AEA191" w14:textId="77777777" w:rsidR="006D10EE" w:rsidRDefault="006D10EE" w:rsidP="00E10ADC"/>
    <w:p w14:paraId="6ED2295D" w14:textId="1CC02835" w:rsidR="006D10EE" w:rsidRDefault="006D10EE" w:rsidP="006D10EE">
      <w:pPr>
        <w:jc w:val="right"/>
      </w:pPr>
    </w:p>
    <w:p w14:paraId="354E6A31" w14:textId="7641D62F" w:rsidR="00362055" w:rsidRDefault="00362055" w:rsidP="00362055">
      <w:r>
        <w:t xml:space="preserve">Go to </w:t>
      </w:r>
      <w:r w:rsidRPr="00362055">
        <w:rPr>
          <w:b/>
        </w:rPr>
        <w:t>App/Data</w:t>
      </w:r>
      <w:r>
        <w:t xml:space="preserve">. </w:t>
      </w:r>
      <w:r w:rsidR="00713208">
        <w:t xml:space="preserve">In order to use the </w:t>
      </w:r>
      <w:r w:rsidR="00713208" w:rsidRPr="00713208">
        <w:rPr>
          <w:b/>
        </w:rPr>
        <w:t>data as an object</w:t>
      </w:r>
      <w:r w:rsidR="00713208" w:rsidRPr="00713208">
        <w:t xml:space="preserve"> we will need to create</w:t>
      </w:r>
      <w:r w:rsidR="00713208">
        <w:rPr>
          <w:b/>
        </w:rPr>
        <w:t xml:space="preserve">  Database Table Objec</w:t>
      </w:r>
      <w:r>
        <w:rPr>
          <w:noProof/>
        </w:rPr>
        <w:drawing>
          <wp:anchor distT="0" distB="0" distL="114300" distR="114300" simplePos="0" relativeHeight="251655680" behindDoc="1" locked="0" layoutInCell="1" allowOverlap="1" wp14:anchorId="218BF428" wp14:editId="6F564E35">
            <wp:simplePos x="0" y="0"/>
            <wp:positionH relativeFrom="column">
              <wp:posOffset>5090160</wp:posOffset>
            </wp:positionH>
            <wp:positionV relativeFrom="paragraph">
              <wp:posOffset>-3175</wp:posOffset>
            </wp:positionV>
            <wp:extent cx="1476375" cy="781050"/>
            <wp:effectExtent l="19050" t="19050" r="28575" b="19050"/>
            <wp:wrapTight wrapText="bothSides">
              <wp:wrapPolygon edited="0">
                <wp:start x="-279" y="-527"/>
                <wp:lineTo x="-279" y="21600"/>
                <wp:lineTo x="21739" y="21600"/>
                <wp:lineTo x="21739" y="-527"/>
                <wp:lineTo x="-279" y="-527"/>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mailDTO.png"/>
                    <pic:cNvPicPr/>
                  </pic:nvPicPr>
                  <pic:blipFill>
                    <a:blip r:embed="rId17">
                      <a:extLst>
                        <a:ext uri="{28A0092B-C50C-407E-A947-70E740481C1C}">
                          <a14:useLocalDpi xmlns:a14="http://schemas.microsoft.com/office/drawing/2010/main" val="0"/>
                        </a:ext>
                      </a:extLst>
                    </a:blip>
                    <a:stretch>
                      <a:fillRect/>
                    </a:stretch>
                  </pic:blipFill>
                  <pic:spPr>
                    <a:xfrm>
                      <a:off x="0" y="0"/>
                      <a:ext cx="1476375" cy="7810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13208">
        <w:rPr>
          <w:b/>
        </w:rPr>
        <w:t xml:space="preserve">t (DTO). </w:t>
      </w:r>
      <w:r w:rsidR="00713208">
        <w:t xml:space="preserve">We can create a </w:t>
      </w:r>
      <w:r w:rsidR="00713208" w:rsidRPr="00713208">
        <w:rPr>
          <w:b/>
        </w:rPr>
        <w:t>EmailDTO</w:t>
      </w:r>
      <w:r w:rsidR="00713208">
        <w:t xml:space="preserve"> which will represent the data in the Email table. The EmailDTO should have a </w:t>
      </w:r>
      <w:r w:rsidR="00713208" w:rsidRPr="00713208">
        <w:rPr>
          <w:rStyle w:val="CodeChar"/>
        </w:rPr>
        <w:t>create()</w:t>
      </w:r>
      <w:r w:rsidR="00713208">
        <w:t xml:space="preserve"> method and all the setters and getters.</w:t>
      </w:r>
    </w:p>
    <w:p w14:paraId="18D5C387" w14:textId="7B0CC863" w:rsidR="00362055" w:rsidRDefault="00362055" w:rsidP="00362055">
      <w:r>
        <w:t xml:space="preserve">We will </w:t>
      </w:r>
      <w:r w:rsidRPr="00362055">
        <w:rPr>
          <w:b/>
        </w:rPr>
        <w:t>use EmailDTO</w:t>
      </w:r>
      <w:r>
        <w:t xml:space="preserve"> inside the</w:t>
      </w:r>
      <w:r w:rsidRPr="00362055">
        <w:rPr>
          <w:b/>
        </w:rPr>
        <w:t xml:space="preserve"> EmailRepository</w:t>
      </w:r>
      <w:r>
        <w:t xml:space="preserve"> class!</w:t>
      </w:r>
    </w:p>
    <w:p w14:paraId="37EA5913" w14:textId="35E25070" w:rsidR="00362055" w:rsidRDefault="00362055" w:rsidP="00362055">
      <w:pPr>
        <w:pStyle w:val="Heading2"/>
        <w:numPr>
          <w:ilvl w:val="0"/>
          <w:numId w:val="0"/>
        </w:numPr>
        <w:ind w:left="360" w:hanging="360"/>
      </w:pPr>
      <w:r>
        <w:t xml:space="preserve">Step </w:t>
      </w:r>
      <w:r w:rsidR="00F81723">
        <w:t>2</w:t>
      </w:r>
      <w:r>
        <w:t xml:space="preserve">. Email </w:t>
      </w:r>
      <w:r>
        <w:t>Service</w:t>
      </w:r>
    </w:p>
    <w:p w14:paraId="781FFBC7" w14:textId="64BEA632" w:rsidR="00F81723" w:rsidRDefault="00F81723" w:rsidP="00F81723">
      <w:r>
        <w:rPr>
          <w:noProof/>
        </w:rPr>
        <w:drawing>
          <wp:anchor distT="0" distB="0" distL="114300" distR="114300" simplePos="0" relativeHeight="251659776" behindDoc="1" locked="0" layoutInCell="1" allowOverlap="1" wp14:anchorId="1191BF5F" wp14:editId="331B301A">
            <wp:simplePos x="0" y="0"/>
            <wp:positionH relativeFrom="column">
              <wp:posOffset>4601210</wp:posOffset>
            </wp:positionH>
            <wp:positionV relativeFrom="paragraph">
              <wp:posOffset>29845</wp:posOffset>
            </wp:positionV>
            <wp:extent cx="2009775" cy="1000125"/>
            <wp:effectExtent l="19050" t="19050" r="28575" b="28575"/>
            <wp:wrapTight wrapText="bothSides">
              <wp:wrapPolygon edited="0">
                <wp:start x="-205" y="-411"/>
                <wp:lineTo x="-205" y="21806"/>
                <wp:lineTo x="21702" y="21806"/>
                <wp:lineTo x="21702" y="-411"/>
                <wp:lineTo x="-205" y="-411"/>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mailService.png"/>
                    <pic:cNvPicPr/>
                  </pic:nvPicPr>
                  <pic:blipFill>
                    <a:blip r:embed="rId18">
                      <a:extLst>
                        <a:ext uri="{28A0092B-C50C-407E-A947-70E740481C1C}">
                          <a14:useLocalDpi xmlns:a14="http://schemas.microsoft.com/office/drawing/2010/main" val="0"/>
                        </a:ext>
                      </a:extLst>
                    </a:blip>
                    <a:stretch>
                      <a:fillRect/>
                    </a:stretch>
                  </pic:blipFill>
                  <pic:spPr>
                    <a:xfrm>
                      <a:off x="0" y="0"/>
                      <a:ext cx="2009775" cy="10001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362055">
        <w:t xml:space="preserve">The </w:t>
      </w:r>
      <w:r w:rsidR="00362055" w:rsidRPr="00362055">
        <w:rPr>
          <w:b/>
        </w:rPr>
        <w:t>EmailService</w:t>
      </w:r>
      <w:r w:rsidR="00362055">
        <w:t xml:space="preserve"> class and corresponding </w:t>
      </w:r>
      <w:r w:rsidR="00362055" w:rsidRPr="00362055">
        <w:rPr>
          <w:b/>
        </w:rPr>
        <w:t>EmailServiceInterface</w:t>
      </w:r>
      <w:r w:rsidR="00362055">
        <w:t xml:space="preserve"> do</w:t>
      </w:r>
      <w:r>
        <w:t>es</w:t>
      </w:r>
      <w:r w:rsidR="00362055">
        <w:t xml:space="preserve"> the actual  </w:t>
      </w:r>
      <w:r>
        <w:t xml:space="preserve">work </w:t>
      </w:r>
      <w:r w:rsidR="00362055">
        <w:t>with the emails. Notice what you have to pass to the constructor:</w:t>
      </w:r>
      <w:r w:rsidR="00362055" w:rsidRPr="00362055">
        <w:t xml:space="preserve"> </w:t>
      </w:r>
      <w:r w:rsidR="00362055" w:rsidRPr="00362055">
        <w:rPr>
          <w:rStyle w:val="CodeChar"/>
        </w:rPr>
        <w:t>$EmailRepository</w:t>
      </w:r>
      <w:r w:rsidR="00362055">
        <w:t xml:space="preserve"> of type </w:t>
      </w:r>
      <w:r w:rsidR="00362055" w:rsidRPr="00362055">
        <w:rPr>
          <w:b/>
        </w:rPr>
        <w:t>EmailRepositoryInterface</w:t>
      </w:r>
      <w:r w:rsidR="00362055">
        <w:t xml:space="preserve">. </w:t>
      </w:r>
    </w:p>
    <w:p w14:paraId="00FAA9E7" w14:textId="7B1B231A" w:rsidR="00F81723" w:rsidRDefault="00F81723" w:rsidP="00F81723">
      <w:r>
        <w:t>What we want the classes to implement here is:</w:t>
      </w:r>
    </w:p>
    <w:p w14:paraId="668A5C48" w14:textId="51CD0ADB" w:rsidR="00F81723" w:rsidRDefault="00F81723" w:rsidP="00F81723">
      <w:pPr>
        <w:pStyle w:val="ListParagraph"/>
        <w:numPr>
          <w:ilvl w:val="0"/>
          <w:numId w:val="42"/>
        </w:numPr>
      </w:pPr>
      <w:r>
        <w:t>Add new email after user is logged</w:t>
      </w:r>
    </w:p>
    <w:p w14:paraId="42264AB3" w14:textId="2080790D" w:rsidR="00F81723" w:rsidRDefault="00F81723" w:rsidP="00F81723">
      <w:pPr>
        <w:pStyle w:val="ListParagraph"/>
        <w:numPr>
          <w:ilvl w:val="0"/>
          <w:numId w:val="42"/>
        </w:numPr>
      </w:pPr>
      <w:r>
        <w:t>View all emails per user</w:t>
      </w:r>
    </w:p>
    <w:p w14:paraId="7BB0B75E" w14:textId="588A7988" w:rsidR="00F81723" w:rsidRDefault="00F81723" w:rsidP="00F81723">
      <w:r>
        <w:t xml:space="preserve">We will need the corresponding methods to do so. </w:t>
      </w:r>
    </w:p>
    <w:p w14:paraId="6CFA3F39" w14:textId="3F2B67A8" w:rsidR="00F81723" w:rsidRDefault="00F81723" w:rsidP="00F81723">
      <w:pPr>
        <w:pStyle w:val="Heading2"/>
        <w:numPr>
          <w:ilvl w:val="0"/>
          <w:numId w:val="0"/>
        </w:numPr>
        <w:ind w:left="360" w:hanging="360"/>
      </w:pPr>
      <w:r>
        <w:t xml:space="preserve">Step </w:t>
      </w:r>
      <w:r w:rsidR="00AD5597">
        <w:t>3. Email HTTP Handler</w:t>
      </w:r>
    </w:p>
    <w:p w14:paraId="7F3468E0" w14:textId="31713972" w:rsidR="00AD5597" w:rsidRDefault="00AD5597" w:rsidP="00AD5597">
      <w:r>
        <w:rPr>
          <w:noProof/>
        </w:rPr>
        <w:drawing>
          <wp:anchor distT="0" distB="0" distL="114300" distR="114300" simplePos="0" relativeHeight="251663872" behindDoc="1" locked="0" layoutInCell="1" allowOverlap="1" wp14:anchorId="7E07430F" wp14:editId="516DB518">
            <wp:simplePos x="0" y="0"/>
            <wp:positionH relativeFrom="column">
              <wp:posOffset>4696460</wp:posOffset>
            </wp:positionH>
            <wp:positionV relativeFrom="paragraph">
              <wp:posOffset>33955</wp:posOffset>
            </wp:positionV>
            <wp:extent cx="1914525" cy="781050"/>
            <wp:effectExtent l="19050" t="19050" r="28575" b="19050"/>
            <wp:wrapTight wrapText="bothSides">
              <wp:wrapPolygon edited="0">
                <wp:start x="-215" y="-527"/>
                <wp:lineTo x="-215" y="21600"/>
                <wp:lineTo x="21707" y="21600"/>
                <wp:lineTo x="21707" y="-527"/>
                <wp:lineTo x="-215" y="-527"/>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mailHttpHandler.png"/>
                    <pic:cNvPicPr/>
                  </pic:nvPicPr>
                  <pic:blipFill>
                    <a:blip r:embed="rId19">
                      <a:extLst>
                        <a:ext uri="{28A0092B-C50C-407E-A947-70E740481C1C}">
                          <a14:useLocalDpi xmlns:a14="http://schemas.microsoft.com/office/drawing/2010/main" val="0"/>
                        </a:ext>
                      </a:extLst>
                    </a:blip>
                    <a:stretch>
                      <a:fillRect/>
                    </a:stretch>
                  </pic:blipFill>
                  <pic:spPr>
                    <a:xfrm>
                      <a:off x="0" y="0"/>
                      <a:ext cx="1914525" cy="7810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To handle HTTP requests related to the emails we will need a handler. It will be </w:t>
      </w:r>
      <w:r w:rsidRPr="002B3A66">
        <w:rPr>
          <w:b/>
        </w:rPr>
        <w:t>EmailHttpHandler</w:t>
      </w:r>
      <w:r w:rsidR="002B3A66">
        <w:rPr>
          <w:b/>
        </w:rPr>
        <w:t xml:space="preserve"> class</w:t>
      </w:r>
      <w:r>
        <w:t>.</w:t>
      </w:r>
    </w:p>
    <w:p w14:paraId="700DBE8A" w14:textId="77777777" w:rsidR="00B04F55" w:rsidRDefault="00B04F55" w:rsidP="00AD5597"/>
    <w:p w14:paraId="47B9DFEE" w14:textId="61D4E6D0" w:rsidR="00AD5597" w:rsidRDefault="00AD5597" w:rsidP="00AD5597">
      <w:r>
        <w:t>What we have to ha</w:t>
      </w:r>
      <w:r w:rsidR="002B3A66">
        <w:t>n</w:t>
      </w:r>
      <w:r>
        <w:t>dle is the following:</w:t>
      </w:r>
    </w:p>
    <w:tbl>
      <w:tblPr>
        <w:tblStyle w:val="TableGrid"/>
        <w:tblW w:w="0" w:type="auto"/>
        <w:tblInd w:w="108" w:type="dxa"/>
        <w:tblLook w:val="04A0" w:firstRow="1" w:lastRow="0" w:firstColumn="1" w:lastColumn="0" w:noHBand="0" w:noVBand="1"/>
      </w:tblPr>
      <w:tblGrid>
        <w:gridCol w:w="3533"/>
        <w:gridCol w:w="3876"/>
        <w:gridCol w:w="3134"/>
      </w:tblGrid>
      <w:tr w:rsidR="002103DC" w14:paraId="2A9B35AE" w14:textId="77A7D868" w:rsidTr="002103DC">
        <w:tc>
          <w:tcPr>
            <w:tcW w:w="3533" w:type="dxa"/>
            <w:shd w:val="clear" w:color="auto" w:fill="BFBFBF" w:themeFill="background1" w:themeFillShade="BF"/>
          </w:tcPr>
          <w:p w14:paraId="27FD9519" w14:textId="5A7E1053" w:rsidR="002103DC" w:rsidRPr="00B04F55" w:rsidRDefault="002103DC" w:rsidP="00AD5597">
            <w:pPr>
              <w:rPr>
                <w:b/>
              </w:rPr>
            </w:pPr>
            <w:r w:rsidRPr="00B04F55">
              <w:rPr>
                <w:b/>
              </w:rPr>
              <w:t>Handler</w:t>
            </w:r>
          </w:p>
        </w:tc>
        <w:tc>
          <w:tcPr>
            <w:tcW w:w="3876" w:type="dxa"/>
            <w:shd w:val="clear" w:color="auto" w:fill="BFBFBF" w:themeFill="background1" w:themeFillShade="BF"/>
          </w:tcPr>
          <w:p w14:paraId="464D9D60" w14:textId="6B166913" w:rsidR="002103DC" w:rsidRPr="00B04F55" w:rsidRDefault="002103DC" w:rsidP="00AD5597">
            <w:pPr>
              <w:rPr>
                <w:b/>
              </w:rPr>
            </w:pPr>
            <w:r w:rsidRPr="00B04F55">
              <w:rPr>
                <w:b/>
              </w:rPr>
              <w:t>Template</w:t>
            </w:r>
          </w:p>
        </w:tc>
        <w:tc>
          <w:tcPr>
            <w:tcW w:w="3134" w:type="dxa"/>
            <w:shd w:val="clear" w:color="auto" w:fill="BFBFBF" w:themeFill="background1" w:themeFillShade="BF"/>
          </w:tcPr>
          <w:p w14:paraId="7D26079C" w14:textId="7D049FA3" w:rsidR="002103DC" w:rsidRPr="00B04F55" w:rsidRDefault="002103DC" w:rsidP="00AD5597">
            <w:pPr>
              <w:rPr>
                <w:b/>
              </w:rPr>
            </w:pPr>
            <w:r>
              <w:rPr>
                <w:b/>
              </w:rPr>
              <w:t>Handle Error</w:t>
            </w:r>
          </w:p>
        </w:tc>
      </w:tr>
      <w:tr w:rsidR="002103DC" w14:paraId="41B684C8" w14:textId="36FEF95D" w:rsidTr="002103DC">
        <w:tc>
          <w:tcPr>
            <w:tcW w:w="3533" w:type="dxa"/>
          </w:tcPr>
          <w:p w14:paraId="1F672AD5" w14:textId="0572FDDC" w:rsidR="002103DC" w:rsidRDefault="002103DC" w:rsidP="00AD5597">
            <w:r>
              <w:t>allMail</w:t>
            </w:r>
          </w:p>
        </w:tc>
        <w:tc>
          <w:tcPr>
            <w:tcW w:w="3876" w:type="dxa"/>
          </w:tcPr>
          <w:p w14:paraId="5E04F116" w14:textId="77777777" w:rsidR="002103DC" w:rsidRDefault="002103DC" w:rsidP="00AD5597">
            <w:r>
              <w:t>"emails/all_emails" – if user is logged</w:t>
            </w:r>
          </w:p>
          <w:p w14:paraId="53E2DFF4" w14:textId="2AAC2588" w:rsidR="002103DC" w:rsidRDefault="002103DC" w:rsidP="00AD5597">
            <w:r>
              <w:t>"login.php" –if user is not logged</w:t>
            </w:r>
          </w:p>
        </w:tc>
        <w:tc>
          <w:tcPr>
            <w:tcW w:w="3134" w:type="dxa"/>
          </w:tcPr>
          <w:p w14:paraId="6EB12AD7" w14:textId="3F1D8229" w:rsidR="002103DC" w:rsidRDefault="00CE4226" w:rsidP="00AD5597">
            <w:r>
              <w:t>Email already exits.</w:t>
            </w:r>
          </w:p>
        </w:tc>
      </w:tr>
      <w:tr w:rsidR="002103DC" w14:paraId="19AC31AE" w14:textId="1DC573F1" w:rsidTr="002103DC">
        <w:tc>
          <w:tcPr>
            <w:tcW w:w="3533" w:type="dxa"/>
          </w:tcPr>
          <w:p w14:paraId="2D2B4380" w14:textId="304B6C70" w:rsidR="002103DC" w:rsidRDefault="002103DC" w:rsidP="00AD5597">
            <w:r>
              <w:t>newMail</w:t>
            </w:r>
          </w:p>
        </w:tc>
        <w:tc>
          <w:tcPr>
            <w:tcW w:w="3876" w:type="dxa"/>
          </w:tcPr>
          <w:p w14:paraId="38E3A384" w14:textId="18836F97" w:rsidR="002103DC" w:rsidRDefault="002103DC" w:rsidP="00B04F55">
            <w:r>
              <w:t>"emails/</w:t>
            </w:r>
            <w:r>
              <w:t>new</w:t>
            </w:r>
            <w:r>
              <w:t>" – if user is logged</w:t>
            </w:r>
          </w:p>
          <w:p w14:paraId="6FC95419" w14:textId="1004CB4F" w:rsidR="002103DC" w:rsidRDefault="002103DC" w:rsidP="00B04F55">
            <w:r>
              <w:t>"login.php" –if user is not logged</w:t>
            </w:r>
          </w:p>
        </w:tc>
        <w:tc>
          <w:tcPr>
            <w:tcW w:w="3134" w:type="dxa"/>
          </w:tcPr>
          <w:p w14:paraId="3AFDA584" w14:textId="77777777" w:rsidR="002103DC" w:rsidRDefault="002103DC" w:rsidP="00B04F55"/>
        </w:tc>
      </w:tr>
      <w:tr w:rsidR="002103DC" w14:paraId="6F53F0B1" w14:textId="2FC37EF0" w:rsidTr="002103DC">
        <w:tc>
          <w:tcPr>
            <w:tcW w:w="3533" w:type="dxa"/>
          </w:tcPr>
          <w:p w14:paraId="081E699A" w14:textId="47885FA7" w:rsidR="002103DC" w:rsidRDefault="002103DC" w:rsidP="00AD5597">
            <w:r>
              <w:t>removeMail</w:t>
            </w:r>
          </w:p>
        </w:tc>
        <w:tc>
          <w:tcPr>
            <w:tcW w:w="3876" w:type="dxa"/>
          </w:tcPr>
          <w:p w14:paraId="748F211A" w14:textId="087BEE3B" w:rsidR="002103DC" w:rsidRDefault="002103DC" w:rsidP="00B04F55">
            <w:r>
              <w:t xml:space="preserve">After remove redirect to </w:t>
            </w:r>
            <w:r w:rsidRPr="00B04F55">
              <w:rPr>
                <w:b/>
              </w:rPr>
              <w:t>allMail</w:t>
            </w:r>
          </w:p>
          <w:p w14:paraId="11C5E0F6" w14:textId="31F5C580" w:rsidR="002103DC" w:rsidRDefault="002103DC" w:rsidP="00B04F55">
            <w:r>
              <w:t>"login.php" –if user is not logged</w:t>
            </w:r>
          </w:p>
        </w:tc>
        <w:tc>
          <w:tcPr>
            <w:tcW w:w="3134" w:type="dxa"/>
          </w:tcPr>
          <w:p w14:paraId="79E989B0" w14:textId="77777777" w:rsidR="002103DC" w:rsidRDefault="002103DC" w:rsidP="00B04F55"/>
        </w:tc>
      </w:tr>
    </w:tbl>
    <w:p w14:paraId="698489E6" w14:textId="77777777" w:rsidR="002B3A66" w:rsidRDefault="002B3A66" w:rsidP="00AD5597"/>
    <w:p w14:paraId="4D93D9A1" w14:textId="77777777" w:rsidR="00C800E2" w:rsidRDefault="00C800E2" w:rsidP="00F81723">
      <w:pPr>
        <w:pStyle w:val="Heading2"/>
        <w:numPr>
          <w:ilvl w:val="0"/>
          <w:numId w:val="0"/>
        </w:numPr>
        <w:ind w:left="360" w:hanging="360"/>
      </w:pPr>
    </w:p>
    <w:p w14:paraId="5FFFFCB7" w14:textId="7D80B45A" w:rsidR="00F81723" w:rsidRDefault="00F81723" w:rsidP="00F81723">
      <w:pPr>
        <w:pStyle w:val="Heading2"/>
        <w:numPr>
          <w:ilvl w:val="0"/>
          <w:numId w:val="0"/>
        </w:numPr>
        <w:ind w:left="360" w:hanging="360"/>
      </w:pPr>
      <w:r>
        <w:t xml:space="preserve">Step </w:t>
      </w:r>
      <w:r>
        <w:t>4</w:t>
      </w:r>
      <w:r>
        <w:t xml:space="preserve">. </w:t>
      </w:r>
      <w:r>
        <w:t>Email Templates</w:t>
      </w:r>
    </w:p>
    <w:p w14:paraId="7D96FFA3" w14:textId="6494AD17" w:rsidR="00F81723" w:rsidRDefault="00F81723" w:rsidP="00F81723">
      <w:r>
        <w:t>T</w:t>
      </w:r>
      <w:r w:rsidR="00C800E2">
        <w:t xml:space="preserve">o enter in the mail </w:t>
      </w:r>
      <w:r>
        <w:t>he main entry point to change the email will be email.php</w:t>
      </w:r>
      <w:r w:rsidR="002103DC">
        <w:t xml:space="preserve"> in the root of the project.</w:t>
      </w:r>
      <w:r>
        <w:t xml:space="preserve"> What we have to do in this file is</w:t>
      </w:r>
      <w:r w:rsidR="002103DC">
        <w:t xml:space="preserve"> something like</w:t>
      </w:r>
      <w:r>
        <w:t>:</w:t>
      </w:r>
    </w:p>
    <w:tbl>
      <w:tblPr>
        <w:tblStyle w:val="TableGrid"/>
        <w:tblW w:w="0" w:type="auto"/>
        <w:tblInd w:w="108" w:type="dxa"/>
        <w:tblLook w:val="04A0" w:firstRow="1" w:lastRow="0" w:firstColumn="1" w:lastColumn="0" w:noHBand="0" w:noVBand="1"/>
      </w:tblPr>
      <w:tblGrid>
        <w:gridCol w:w="10543"/>
      </w:tblGrid>
      <w:tr w:rsidR="00C800E2" w14:paraId="5BDA7411" w14:textId="77777777" w:rsidTr="00C800E2">
        <w:tc>
          <w:tcPr>
            <w:tcW w:w="10543" w:type="dxa"/>
          </w:tcPr>
          <w:p w14:paraId="7034E43D" w14:textId="77777777" w:rsidR="00C800E2" w:rsidRPr="00C800E2" w:rsidRDefault="00C800E2" w:rsidP="002103DC">
            <w:pPr>
              <w:pStyle w:val="Code"/>
            </w:pPr>
            <w:r w:rsidRPr="00C800E2">
              <w:rPr>
                <w:bCs/>
                <w:color w:val="000080"/>
                <w:shd w:val="clear" w:color="auto" w:fill="F7FAFF"/>
              </w:rPr>
              <w:lastRenderedPageBreak/>
              <w:t>&lt;?php</w:t>
            </w:r>
            <w:r w:rsidRPr="00C800E2">
              <w:rPr>
                <w:bCs/>
                <w:color w:val="000080"/>
                <w:shd w:val="clear" w:color="auto" w:fill="F7FAFF"/>
              </w:rPr>
              <w:br/>
            </w:r>
            <w:r w:rsidRPr="00C800E2">
              <w:rPr>
                <w:i/>
                <w:iCs/>
                <w:color w:val="808080"/>
                <w:shd w:val="clear" w:color="auto" w:fill="F7FAFF"/>
              </w:rPr>
              <w:t>// front layer</w:t>
            </w:r>
            <w:r w:rsidRPr="00C800E2">
              <w:rPr>
                <w:i/>
                <w:iCs/>
                <w:color w:val="808080"/>
                <w:shd w:val="clear" w:color="auto" w:fill="F7FAFF"/>
              </w:rPr>
              <w:br/>
            </w:r>
            <w:r w:rsidRPr="00C800E2">
              <w:rPr>
                <w:bCs/>
                <w:color w:val="000080"/>
                <w:shd w:val="clear" w:color="auto" w:fill="F7FAFF"/>
              </w:rPr>
              <w:t xml:space="preserve">require_once </w:t>
            </w:r>
            <w:r w:rsidRPr="00C800E2">
              <w:rPr>
                <w:bCs/>
                <w:color w:val="008000"/>
                <w:shd w:val="clear" w:color="auto" w:fill="F7FAFF"/>
              </w:rPr>
              <w:t>'common.php'</w:t>
            </w:r>
            <w:r w:rsidRPr="00C800E2">
              <w:rPr>
                <w:shd w:val="clear" w:color="auto" w:fill="F7FAFF"/>
              </w:rPr>
              <w:t>;</w:t>
            </w:r>
            <w:r w:rsidRPr="00C800E2">
              <w:rPr>
                <w:shd w:val="clear" w:color="auto" w:fill="F7FAFF"/>
              </w:rPr>
              <w:br/>
            </w:r>
            <w:r w:rsidRPr="00C800E2">
              <w:rPr>
                <w:shd w:val="clear" w:color="auto" w:fill="F7FAFF"/>
              </w:rPr>
              <w:br/>
            </w:r>
            <w:r w:rsidRPr="00C800E2">
              <w:rPr>
                <w:i/>
                <w:iCs/>
                <w:color w:val="808080"/>
                <w:shd w:val="clear" w:color="auto" w:fill="F7FAFF"/>
              </w:rPr>
              <w:t xml:space="preserve">// </w:t>
            </w:r>
            <w:r w:rsidRPr="00C800E2">
              <w:rPr>
                <w:bCs/>
                <w:i/>
                <w:iCs/>
                <w:color w:val="0073BF"/>
                <w:shd w:val="clear" w:color="auto" w:fill="F7FAFF"/>
              </w:rPr>
              <w:t>Todo - user functionality</w:t>
            </w:r>
            <w:r w:rsidRPr="00C800E2">
              <w:rPr>
                <w:bCs/>
                <w:i/>
                <w:iCs/>
                <w:color w:val="0073BF"/>
                <w:shd w:val="clear" w:color="auto" w:fill="F7FAFF"/>
              </w:rPr>
              <w:br/>
            </w:r>
            <w:r w:rsidRPr="00C800E2">
              <w:rPr>
                <w:bCs/>
                <w:i/>
                <w:iCs/>
                <w:color w:val="0073BF"/>
                <w:shd w:val="clear" w:color="auto" w:fill="F7FAFF"/>
              </w:rPr>
              <w:br/>
            </w:r>
            <w:r w:rsidRPr="00C800E2">
              <w:rPr>
                <w:color w:val="660000"/>
                <w:shd w:val="clear" w:color="auto" w:fill="F7FAFF"/>
              </w:rPr>
              <w:t xml:space="preserve">$EmailRepository </w:t>
            </w:r>
            <w:r w:rsidRPr="00C800E2">
              <w:rPr>
                <w:shd w:val="clear" w:color="auto" w:fill="F7FAFF"/>
              </w:rPr>
              <w:t xml:space="preserve">= </w:t>
            </w:r>
            <w:r w:rsidRPr="00C800E2">
              <w:rPr>
                <w:bCs/>
                <w:color w:val="000080"/>
                <w:shd w:val="clear" w:color="auto" w:fill="F7FAFF"/>
              </w:rPr>
              <w:t xml:space="preserve">new </w:t>
            </w:r>
            <w:r w:rsidRPr="00C800E2">
              <w:rPr>
                <w:shd w:val="clear" w:color="auto" w:fill="F7FAFF"/>
              </w:rPr>
              <w:t>\App\Repository\EmailRepository(</w:t>
            </w:r>
            <w:r w:rsidRPr="00C800E2">
              <w:rPr>
                <w:color w:val="660000"/>
                <w:shd w:val="clear" w:color="auto" w:fill="F7FAFF"/>
              </w:rPr>
              <w:t>$db</w:t>
            </w:r>
            <w:r w:rsidRPr="00C800E2">
              <w:rPr>
                <w:shd w:val="clear" w:color="auto" w:fill="F7FAFF"/>
              </w:rPr>
              <w:t>);</w:t>
            </w:r>
            <w:r w:rsidRPr="00C800E2">
              <w:rPr>
                <w:shd w:val="clear" w:color="auto" w:fill="F7FAFF"/>
              </w:rPr>
              <w:br/>
            </w:r>
            <w:r w:rsidRPr="00C800E2">
              <w:rPr>
                <w:color w:val="660000"/>
                <w:shd w:val="clear" w:color="auto" w:fill="F7FAFF"/>
              </w:rPr>
              <w:t xml:space="preserve">$EmailService </w:t>
            </w:r>
            <w:r w:rsidRPr="00C800E2">
              <w:rPr>
                <w:shd w:val="clear" w:color="auto" w:fill="F7FAFF"/>
              </w:rPr>
              <w:t xml:space="preserve">= </w:t>
            </w:r>
            <w:r w:rsidRPr="00C800E2">
              <w:rPr>
                <w:bCs/>
                <w:color w:val="000080"/>
                <w:shd w:val="clear" w:color="auto" w:fill="F7FAFF"/>
              </w:rPr>
              <w:t xml:space="preserve">new </w:t>
            </w:r>
            <w:r w:rsidRPr="00C800E2">
              <w:rPr>
                <w:shd w:val="clear" w:color="auto" w:fill="F7FAFF"/>
              </w:rPr>
              <w:t>\App\Service\EmailService(</w:t>
            </w:r>
            <w:r w:rsidRPr="00C800E2">
              <w:rPr>
                <w:color w:val="660000"/>
                <w:shd w:val="clear" w:color="auto" w:fill="F7FAFF"/>
              </w:rPr>
              <w:t>$EmailRepository</w:t>
            </w:r>
            <w:r w:rsidRPr="00C800E2">
              <w:rPr>
                <w:shd w:val="clear" w:color="auto" w:fill="F7FAFF"/>
              </w:rPr>
              <w:t>);</w:t>
            </w:r>
            <w:r w:rsidRPr="00C800E2">
              <w:rPr>
                <w:shd w:val="clear" w:color="auto" w:fill="F7FAFF"/>
              </w:rPr>
              <w:br/>
            </w:r>
            <w:r w:rsidRPr="00C800E2">
              <w:rPr>
                <w:color w:val="660000"/>
                <w:shd w:val="clear" w:color="auto" w:fill="F7FAFF"/>
              </w:rPr>
              <w:t xml:space="preserve">$EmailHttpHandler </w:t>
            </w:r>
            <w:r w:rsidRPr="00C800E2">
              <w:rPr>
                <w:shd w:val="clear" w:color="auto" w:fill="F7FAFF"/>
              </w:rPr>
              <w:t xml:space="preserve">= </w:t>
            </w:r>
            <w:r w:rsidRPr="00C800E2">
              <w:rPr>
                <w:bCs/>
                <w:color w:val="000080"/>
                <w:shd w:val="clear" w:color="auto" w:fill="F7FAFF"/>
              </w:rPr>
              <w:t xml:space="preserve">new </w:t>
            </w:r>
            <w:r w:rsidRPr="00C800E2">
              <w:rPr>
                <w:shd w:val="clear" w:color="auto" w:fill="F7FAFF"/>
              </w:rPr>
              <w:t>\App\Http\EmailHttpHandler(</w:t>
            </w:r>
            <w:r w:rsidRPr="00C800E2">
              <w:rPr>
                <w:color w:val="660000"/>
                <w:shd w:val="clear" w:color="auto" w:fill="F7FAFF"/>
              </w:rPr>
              <w:t>$template</w:t>
            </w:r>
            <w:r w:rsidRPr="00C800E2">
              <w:rPr>
                <w:shd w:val="clear" w:color="auto" w:fill="F7FAFF"/>
              </w:rPr>
              <w:t xml:space="preserve">, </w:t>
            </w:r>
            <w:r w:rsidRPr="00C800E2">
              <w:rPr>
                <w:color w:val="660000"/>
                <w:shd w:val="clear" w:color="auto" w:fill="F7FAFF"/>
              </w:rPr>
              <w:t>$binder</w:t>
            </w:r>
            <w:r w:rsidRPr="00C800E2">
              <w:rPr>
                <w:shd w:val="clear" w:color="auto" w:fill="F7FAFF"/>
              </w:rPr>
              <w:t>);</w:t>
            </w:r>
            <w:r w:rsidRPr="00C800E2">
              <w:rPr>
                <w:shd w:val="clear" w:color="auto" w:fill="F7FAFF"/>
              </w:rPr>
              <w:br/>
            </w:r>
            <w:r w:rsidRPr="00C800E2">
              <w:rPr>
                <w:color w:val="660000"/>
                <w:shd w:val="clear" w:color="auto" w:fill="F7FAFF"/>
              </w:rPr>
              <w:t>$EmailHttpHandler</w:t>
            </w:r>
            <w:r w:rsidRPr="00C800E2">
              <w:rPr>
                <w:shd w:val="clear" w:color="auto" w:fill="F7FAFF"/>
              </w:rPr>
              <w:t>-&gt;allMail(</w:t>
            </w:r>
            <w:r w:rsidRPr="00C800E2">
              <w:rPr>
                <w:color w:val="660000"/>
                <w:shd w:val="clear" w:color="auto" w:fill="F7FAFF"/>
              </w:rPr>
              <w:t>$EmailService</w:t>
            </w:r>
            <w:r w:rsidRPr="00C800E2">
              <w:rPr>
                <w:shd w:val="clear" w:color="auto" w:fill="F7FAFF"/>
              </w:rPr>
              <w:t>);</w:t>
            </w:r>
          </w:p>
          <w:p w14:paraId="0AFE60F6" w14:textId="60EFF882" w:rsidR="00C800E2" w:rsidRDefault="00C800E2" w:rsidP="00C800E2">
            <w:r>
              <w:t xml:space="preserve"> </w:t>
            </w:r>
          </w:p>
        </w:tc>
      </w:tr>
    </w:tbl>
    <w:p w14:paraId="5EE74A79" w14:textId="23828624" w:rsidR="00F81723" w:rsidRDefault="002103DC" w:rsidP="00F81723">
      <w:r>
        <w:t>The template files look as a hierarchy the following way:</w:t>
      </w:r>
    </w:p>
    <w:p w14:paraId="6160CC8C" w14:textId="37F247C9" w:rsidR="002103DC" w:rsidRPr="00F81723" w:rsidRDefault="002103DC" w:rsidP="00F81723">
      <w:r>
        <w:rPr>
          <w:noProof/>
        </w:rPr>
        <w:drawing>
          <wp:inline distT="0" distB="0" distL="0" distR="0" wp14:anchorId="64B8BBB1" wp14:editId="4BDCE46C">
            <wp:extent cx="1371791" cy="1324160"/>
            <wp:effectExtent l="19050" t="19050" r="19050"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mail-templates.png"/>
                    <pic:cNvPicPr/>
                  </pic:nvPicPr>
                  <pic:blipFill>
                    <a:blip r:embed="rId20">
                      <a:extLst>
                        <a:ext uri="{28A0092B-C50C-407E-A947-70E740481C1C}">
                          <a14:useLocalDpi xmlns:a14="http://schemas.microsoft.com/office/drawing/2010/main" val="0"/>
                        </a:ext>
                      </a:extLst>
                    </a:blip>
                    <a:stretch>
                      <a:fillRect/>
                    </a:stretch>
                  </pic:blipFill>
                  <pic:spPr>
                    <a:xfrm>
                      <a:off x="0" y="0"/>
                      <a:ext cx="1371791" cy="1324160"/>
                    </a:xfrm>
                    <a:prstGeom prst="rect">
                      <a:avLst/>
                    </a:prstGeom>
                    <a:ln>
                      <a:solidFill>
                        <a:schemeClr val="accent1"/>
                      </a:solidFill>
                    </a:ln>
                  </pic:spPr>
                </pic:pic>
              </a:graphicData>
            </a:graphic>
          </wp:inline>
        </w:drawing>
      </w:r>
    </w:p>
    <w:p w14:paraId="0DE24DD7" w14:textId="6AE7B962" w:rsidR="002103DC" w:rsidRDefault="002103DC" w:rsidP="002103DC">
      <w:pPr>
        <w:pStyle w:val="Heading2"/>
        <w:numPr>
          <w:ilvl w:val="0"/>
          <w:numId w:val="0"/>
        </w:numPr>
        <w:ind w:left="360" w:hanging="360"/>
      </w:pPr>
      <w:r>
        <w:t xml:space="preserve">Step </w:t>
      </w:r>
      <w:r>
        <w:t>5</w:t>
      </w:r>
      <w:r>
        <w:t xml:space="preserve">. </w:t>
      </w:r>
      <w:r w:rsidR="00CE4226">
        <w:t>Making Emails Work with Users</w:t>
      </w:r>
    </w:p>
    <w:p w14:paraId="7D457A03" w14:textId="039C44F5" w:rsidR="0030220E" w:rsidRDefault="00CE4226" w:rsidP="00CE4226">
      <w:r w:rsidRPr="00CE4226">
        <w:t xml:space="preserve">Because </w:t>
      </w:r>
      <w:r w:rsidRPr="00CE4226">
        <w:rPr>
          <w:b/>
        </w:rPr>
        <w:t xml:space="preserve">emails </w:t>
      </w:r>
      <w:r>
        <w:rPr>
          <w:b/>
        </w:rPr>
        <w:t>are on per</w:t>
      </w:r>
      <w:r w:rsidRPr="00CE4226">
        <w:rPr>
          <w:b/>
        </w:rPr>
        <w:t xml:space="preserve"> user basis</w:t>
      </w:r>
      <w:r>
        <w:t xml:space="preserve">, we have one more thing to do: combine users and email. We should check if the user is already logged in and only then be able to display, add and remove emails. </w:t>
      </w:r>
      <w:r w:rsidR="00A61AE8">
        <w:t xml:space="preserve">Somehow we need to </w:t>
      </w:r>
      <w:r w:rsidR="00A61AE8" w:rsidRPr="00A61AE8">
        <w:rPr>
          <w:b/>
        </w:rPr>
        <w:t>pass the user information</w:t>
      </w:r>
      <w:r w:rsidR="00A61AE8">
        <w:t xml:space="preserve"> from script to script. </w:t>
      </w:r>
    </w:p>
    <w:p w14:paraId="1D0E2FDE" w14:textId="77777777" w:rsidR="00A61AE8" w:rsidRPr="0030220E" w:rsidRDefault="00A61AE8" w:rsidP="00CE4226"/>
    <w:p w14:paraId="0AA21C19" w14:textId="77777777" w:rsidR="00B552A3" w:rsidRPr="008432EE" w:rsidRDefault="00B552A3" w:rsidP="00B552A3">
      <w:pPr>
        <w:ind w:left="360"/>
      </w:pPr>
    </w:p>
    <w:sectPr w:rsidR="00B552A3" w:rsidRPr="008432EE"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A5C21" w14:textId="77777777" w:rsidR="00A15878" w:rsidRDefault="00A15878" w:rsidP="008068A2">
      <w:pPr>
        <w:spacing w:after="0" w:line="240" w:lineRule="auto"/>
      </w:pPr>
      <w:r>
        <w:separator/>
      </w:r>
    </w:p>
  </w:endnote>
  <w:endnote w:type="continuationSeparator" w:id="0">
    <w:p w14:paraId="63BD6A72" w14:textId="77777777" w:rsidR="00A15878" w:rsidRDefault="00A158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20543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64D9C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0309D">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0309D">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64D9C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0309D">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0309D">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A0B19" w14:textId="77777777" w:rsidR="00A15878" w:rsidRDefault="00A15878" w:rsidP="008068A2">
      <w:pPr>
        <w:spacing w:after="0" w:line="240" w:lineRule="auto"/>
      </w:pPr>
      <w:r>
        <w:separator/>
      </w:r>
    </w:p>
  </w:footnote>
  <w:footnote w:type="continuationSeparator" w:id="0">
    <w:p w14:paraId="1E1784B8" w14:textId="77777777" w:rsidR="00A15878" w:rsidRDefault="00A158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89E"/>
    <w:multiLevelType w:val="hybridMultilevel"/>
    <w:tmpl w:val="9374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multilevel"/>
    <w:tmpl w:val="5986D75E"/>
    <w:lvl w:ilvl="0">
      <w:start w:val="1"/>
      <w:numFmt w:val="decimal"/>
      <w:pStyle w:val="Heading2"/>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4334E"/>
    <w:multiLevelType w:val="multilevel"/>
    <w:tmpl w:val="50C6286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FC27AF"/>
    <w:multiLevelType w:val="hybridMultilevel"/>
    <w:tmpl w:val="FAC8807A"/>
    <w:lvl w:ilvl="0" w:tplc="E8825E9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129E6"/>
    <w:multiLevelType w:val="hybridMultilevel"/>
    <w:tmpl w:val="25FA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433786"/>
    <w:multiLevelType w:val="hybridMultilevel"/>
    <w:tmpl w:val="B654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2"/>
  </w:num>
  <w:num w:numId="41">
    <w:abstractNumId w:val="24"/>
  </w:num>
  <w:num w:numId="42">
    <w:abstractNumId w:val="43"/>
  </w:num>
  <w:num w:numId="43">
    <w:abstractNumId w:val="16"/>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0E98"/>
    <w:rsid w:val="00014E52"/>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1E7903"/>
    <w:rsid w:val="001F5203"/>
    <w:rsid w:val="00202683"/>
    <w:rsid w:val="002103DC"/>
    <w:rsid w:val="00215FCE"/>
    <w:rsid w:val="002326A7"/>
    <w:rsid w:val="00243FAE"/>
    <w:rsid w:val="00264287"/>
    <w:rsid w:val="0026589D"/>
    <w:rsid w:val="002664E1"/>
    <w:rsid w:val="002674C4"/>
    <w:rsid w:val="00277017"/>
    <w:rsid w:val="002819B5"/>
    <w:rsid w:val="002853F4"/>
    <w:rsid w:val="002A2D2D"/>
    <w:rsid w:val="002B3A66"/>
    <w:rsid w:val="002C71C6"/>
    <w:rsid w:val="0030220E"/>
    <w:rsid w:val="00305122"/>
    <w:rsid w:val="003230CF"/>
    <w:rsid w:val="00331C46"/>
    <w:rsid w:val="0033212E"/>
    <w:rsid w:val="0033490F"/>
    <w:rsid w:val="003547B6"/>
    <w:rsid w:val="00362055"/>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0590B"/>
    <w:rsid w:val="0041081C"/>
    <w:rsid w:val="004311CA"/>
    <w:rsid w:val="0046223D"/>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5B78"/>
    <w:rsid w:val="005078C5"/>
    <w:rsid w:val="00507F81"/>
    <w:rsid w:val="005172E9"/>
    <w:rsid w:val="00517B12"/>
    <w:rsid w:val="00524789"/>
    <w:rsid w:val="005279AE"/>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848FC"/>
    <w:rsid w:val="00695634"/>
    <w:rsid w:val="006D10EE"/>
    <w:rsid w:val="006D239A"/>
    <w:rsid w:val="006E2245"/>
    <w:rsid w:val="006E4A01"/>
    <w:rsid w:val="006E55B4"/>
    <w:rsid w:val="006E7E50"/>
    <w:rsid w:val="00704432"/>
    <w:rsid w:val="007051DF"/>
    <w:rsid w:val="00713208"/>
    <w:rsid w:val="00724DA4"/>
    <w:rsid w:val="00763912"/>
    <w:rsid w:val="00774E44"/>
    <w:rsid w:val="007802AA"/>
    <w:rsid w:val="00785258"/>
    <w:rsid w:val="00791F02"/>
    <w:rsid w:val="0079324A"/>
    <w:rsid w:val="00794EEE"/>
    <w:rsid w:val="007A4166"/>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32EE"/>
    <w:rsid w:val="0085184F"/>
    <w:rsid w:val="0086071A"/>
    <w:rsid w:val="00861625"/>
    <w:rsid w:val="008617B5"/>
    <w:rsid w:val="00870828"/>
    <w:rsid w:val="0088080B"/>
    <w:rsid w:val="008B07D7"/>
    <w:rsid w:val="008B557F"/>
    <w:rsid w:val="008C2344"/>
    <w:rsid w:val="008C2B83"/>
    <w:rsid w:val="008C5930"/>
    <w:rsid w:val="008D131A"/>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6E46"/>
    <w:rsid w:val="009947AE"/>
    <w:rsid w:val="009B4FB4"/>
    <w:rsid w:val="009C0C39"/>
    <w:rsid w:val="009D1805"/>
    <w:rsid w:val="009E1A09"/>
    <w:rsid w:val="00A02545"/>
    <w:rsid w:val="00A025E6"/>
    <w:rsid w:val="00A05555"/>
    <w:rsid w:val="00A06D89"/>
    <w:rsid w:val="00A15878"/>
    <w:rsid w:val="00A35790"/>
    <w:rsid w:val="00A45A89"/>
    <w:rsid w:val="00A47F12"/>
    <w:rsid w:val="00A61AE8"/>
    <w:rsid w:val="00A66DE2"/>
    <w:rsid w:val="00A70227"/>
    <w:rsid w:val="00A847D3"/>
    <w:rsid w:val="00AA3772"/>
    <w:rsid w:val="00AB106E"/>
    <w:rsid w:val="00AB2224"/>
    <w:rsid w:val="00AC36D6"/>
    <w:rsid w:val="00AC60FE"/>
    <w:rsid w:val="00AC77AD"/>
    <w:rsid w:val="00AD3214"/>
    <w:rsid w:val="00AD5597"/>
    <w:rsid w:val="00AE05D3"/>
    <w:rsid w:val="00AE355A"/>
    <w:rsid w:val="00B0309D"/>
    <w:rsid w:val="00B04F55"/>
    <w:rsid w:val="00B148DD"/>
    <w:rsid w:val="00B2472A"/>
    <w:rsid w:val="00B24CBE"/>
    <w:rsid w:val="00B552A3"/>
    <w:rsid w:val="00B567F6"/>
    <w:rsid w:val="00B56DF3"/>
    <w:rsid w:val="00B57A5C"/>
    <w:rsid w:val="00B6185B"/>
    <w:rsid w:val="00B638EB"/>
    <w:rsid w:val="00B63DED"/>
    <w:rsid w:val="00B753E7"/>
    <w:rsid w:val="00B86AF3"/>
    <w:rsid w:val="00B9309B"/>
    <w:rsid w:val="00BA1F40"/>
    <w:rsid w:val="00BA4820"/>
    <w:rsid w:val="00BA77C6"/>
    <w:rsid w:val="00BB05FA"/>
    <w:rsid w:val="00BB5B10"/>
    <w:rsid w:val="00BC56D6"/>
    <w:rsid w:val="00BD4A64"/>
    <w:rsid w:val="00BE399E"/>
    <w:rsid w:val="00BF1775"/>
    <w:rsid w:val="00BF201D"/>
    <w:rsid w:val="00C0490B"/>
    <w:rsid w:val="00C07904"/>
    <w:rsid w:val="00C121AF"/>
    <w:rsid w:val="00C14C80"/>
    <w:rsid w:val="00C355A5"/>
    <w:rsid w:val="00C43B64"/>
    <w:rsid w:val="00C53F37"/>
    <w:rsid w:val="00C5499A"/>
    <w:rsid w:val="00C62A0F"/>
    <w:rsid w:val="00C65304"/>
    <w:rsid w:val="00C800E2"/>
    <w:rsid w:val="00C82862"/>
    <w:rsid w:val="00C84E4D"/>
    <w:rsid w:val="00CA2FD0"/>
    <w:rsid w:val="00CA5620"/>
    <w:rsid w:val="00CB626D"/>
    <w:rsid w:val="00CD5181"/>
    <w:rsid w:val="00CD7485"/>
    <w:rsid w:val="00CE2360"/>
    <w:rsid w:val="00CE236C"/>
    <w:rsid w:val="00CE4226"/>
    <w:rsid w:val="00CF0047"/>
    <w:rsid w:val="00D10C57"/>
    <w:rsid w:val="00D22895"/>
    <w:rsid w:val="00D3404A"/>
    <w:rsid w:val="00D4354E"/>
    <w:rsid w:val="00D43F69"/>
    <w:rsid w:val="00D50F79"/>
    <w:rsid w:val="00D73957"/>
    <w:rsid w:val="00D8395C"/>
    <w:rsid w:val="00D910AA"/>
    <w:rsid w:val="00DC0625"/>
    <w:rsid w:val="00DC28E6"/>
    <w:rsid w:val="00DC79E8"/>
    <w:rsid w:val="00DC7C04"/>
    <w:rsid w:val="00DD55F0"/>
    <w:rsid w:val="00DD7BB2"/>
    <w:rsid w:val="00DE1B8E"/>
    <w:rsid w:val="00DE4234"/>
    <w:rsid w:val="00DF00FA"/>
    <w:rsid w:val="00DF57D8"/>
    <w:rsid w:val="00DF6F6D"/>
    <w:rsid w:val="00E032C5"/>
    <w:rsid w:val="00E10ADC"/>
    <w:rsid w:val="00E24C6A"/>
    <w:rsid w:val="00E25811"/>
    <w:rsid w:val="00E32F85"/>
    <w:rsid w:val="00E36FD8"/>
    <w:rsid w:val="00E37380"/>
    <w:rsid w:val="00E465C4"/>
    <w:rsid w:val="00E63F64"/>
    <w:rsid w:val="00E72399"/>
    <w:rsid w:val="00E74623"/>
    <w:rsid w:val="00E80E3D"/>
    <w:rsid w:val="00E86D42"/>
    <w:rsid w:val="00E870B8"/>
    <w:rsid w:val="00E87EA0"/>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1723"/>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semiHidden/>
    <w:unhideWhenUsed/>
    <w:rsid w:val="006D1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0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719">
      <w:bodyDiv w:val="1"/>
      <w:marLeft w:val="0"/>
      <w:marRight w:val="0"/>
      <w:marTop w:val="0"/>
      <w:marBottom w:val="0"/>
      <w:divBdr>
        <w:top w:val="none" w:sz="0" w:space="0" w:color="auto"/>
        <w:left w:val="none" w:sz="0" w:space="0" w:color="auto"/>
        <w:bottom w:val="none" w:sz="0" w:space="0" w:color="auto"/>
        <w:right w:val="none" w:sz="0" w:space="0" w:color="auto"/>
      </w:divBdr>
    </w:div>
    <w:div w:id="127862643">
      <w:bodyDiv w:val="1"/>
      <w:marLeft w:val="0"/>
      <w:marRight w:val="0"/>
      <w:marTop w:val="0"/>
      <w:marBottom w:val="0"/>
      <w:divBdr>
        <w:top w:val="none" w:sz="0" w:space="0" w:color="auto"/>
        <w:left w:val="none" w:sz="0" w:space="0" w:color="auto"/>
        <w:bottom w:val="none" w:sz="0" w:space="0" w:color="auto"/>
        <w:right w:val="none" w:sz="0" w:space="0" w:color="auto"/>
      </w:divBdr>
    </w:div>
    <w:div w:id="128401226">
      <w:bodyDiv w:val="1"/>
      <w:marLeft w:val="0"/>
      <w:marRight w:val="0"/>
      <w:marTop w:val="0"/>
      <w:marBottom w:val="0"/>
      <w:divBdr>
        <w:top w:val="none" w:sz="0" w:space="0" w:color="auto"/>
        <w:left w:val="none" w:sz="0" w:space="0" w:color="auto"/>
        <w:bottom w:val="none" w:sz="0" w:space="0" w:color="auto"/>
        <w:right w:val="none" w:sz="0" w:space="0" w:color="auto"/>
      </w:divBdr>
    </w:div>
    <w:div w:id="241836915">
      <w:bodyDiv w:val="1"/>
      <w:marLeft w:val="0"/>
      <w:marRight w:val="0"/>
      <w:marTop w:val="0"/>
      <w:marBottom w:val="0"/>
      <w:divBdr>
        <w:top w:val="none" w:sz="0" w:space="0" w:color="auto"/>
        <w:left w:val="none" w:sz="0" w:space="0" w:color="auto"/>
        <w:bottom w:val="none" w:sz="0" w:space="0" w:color="auto"/>
        <w:right w:val="none" w:sz="0" w:space="0" w:color="auto"/>
      </w:divBdr>
    </w:div>
    <w:div w:id="301664592">
      <w:bodyDiv w:val="1"/>
      <w:marLeft w:val="0"/>
      <w:marRight w:val="0"/>
      <w:marTop w:val="0"/>
      <w:marBottom w:val="0"/>
      <w:divBdr>
        <w:top w:val="none" w:sz="0" w:space="0" w:color="auto"/>
        <w:left w:val="none" w:sz="0" w:space="0" w:color="auto"/>
        <w:bottom w:val="none" w:sz="0" w:space="0" w:color="auto"/>
        <w:right w:val="none" w:sz="0" w:space="0" w:color="auto"/>
      </w:divBdr>
    </w:div>
    <w:div w:id="309021217">
      <w:bodyDiv w:val="1"/>
      <w:marLeft w:val="0"/>
      <w:marRight w:val="0"/>
      <w:marTop w:val="0"/>
      <w:marBottom w:val="0"/>
      <w:divBdr>
        <w:top w:val="none" w:sz="0" w:space="0" w:color="auto"/>
        <w:left w:val="none" w:sz="0" w:space="0" w:color="auto"/>
        <w:bottom w:val="none" w:sz="0" w:space="0" w:color="auto"/>
        <w:right w:val="none" w:sz="0" w:space="0" w:color="auto"/>
      </w:divBdr>
    </w:div>
    <w:div w:id="321396790">
      <w:bodyDiv w:val="1"/>
      <w:marLeft w:val="0"/>
      <w:marRight w:val="0"/>
      <w:marTop w:val="0"/>
      <w:marBottom w:val="0"/>
      <w:divBdr>
        <w:top w:val="none" w:sz="0" w:space="0" w:color="auto"/>
        <w:left w:val="none" w:sz="0" w:space="0" w:color="auto"/>
        <w:bottom w:val="none" w:sz="0" w:space="0" w:color="auto"/>
        <w:right w:val="none" w:sz="0" w:space="0" w:color="auto"/>
      </w:divBdr>
    </w:div>
    <w:div w:id="35396935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43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225969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1377465">
      <w:bodyDiv w:val="1"/>
      <w:marLeft w:val="0"/>
      <w:marRight w:val="0"/>
      <w:marTop w:val="0"/>
      <w:marBottom w:val="0"/>
      <w:divBdr>
        <w:top w:val="none" w:sz="0" w:space="0" w:color="auto"/>
        <w:left w:val="none" w:sz="0" w:space="0" w:color="auto"/>
        <w:bottom w:val="none" w:sz="0" w:space="0" w:color="auto"/>
        <w:right w:val="none" w:sz="0" w:space="0" w:color="auto"/>
      </w:divBdr>
    </w:div>
    <w:div w:id="8819889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26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61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746393">
      <w:bodyDiv w:val="1"/>
      <w:marLeft w:val="0"/>
      <w:marRight w:val="0"/>
      <w:marTop w:val="0"/>
      <w:marBottom w:val="0"/>
      <w:divBdr>
        <w:top w:val="none" w:sz="0" w:space="0" w:color="auto"/>
        <w:left w:val="none" w:sz="0" w:space="0" w:color="auto"/>
        <w:bottom w:val="none" w:sz="0" w:space="0" w:color="auto"/>
        <w:right w:val="none" w:sz="0" w:space="0" w:color="auto"/>
      </w:divBdr>
    </w:div>
    <w:div w:id="1506479609">
      <w:bodyDiv w:val="1"/>
      <w:marLeft w:val="0"/>
      <w:marRight w:val="0"/>
      <w:marTop w:val="0"/>
      <w:marBottom w:val="0"/>
      <w:divBdr>
        <w:top w:val="none" w:sz="0" w:space="0" w:color="auto"/>
        <w:left w:val="none" w:sz="0" w:space="0" w:color="auto"/>
        <w:bottom w:val="none" w:sz="0" w:space="0" w:color="auto"/>
        <w:right w:val="none" w:sz="0" w:space="0" w:color="auto"/>
      </w:divBdr>
    </w:div>
    <w:div w:id="1723211545">
      <w:bodyDiv w:val="1"/>
      <w:marLeft w:val="0"/>
      <w:marRight w:val="0"/>
      <w:marTop w:val="0"/>
      <w:marBottom w:val="0"/>
      <w:divBdr>
        <w:top w:val="none" w:sz="0" w:space="0" w:color="auto"/>
        <w:left w:val="none" w:sz="0" w:space="0" w:color="auto"/>
        <w:bottom w:val="none" w:sz="0" w:space="0" w:color="auto"/>
        <w:right w:val="none" w:sz="0" w:space="0" w:color="auto"/>
      </w:divBdr>
    </w:div>
    <w:div w:id="1727727535">
      <w:bodyDiv w:val="1"/>
      <w:marLeft w:val="0"/>
      <w:marRight w:val="0"/>
      <w:marTop w:val="0"/>
      <w:marBottom w:val="0"/>
      <w:divBdr>
        <w:top w:val="none" w:sz="0" w:space="0" w:color="auto"/>
        <w:left w:val="none" w:sz="0" w:space="0" w:color="auto"/>
        <w:bottom w:val="none" w:sz="0" w:space="0" w:color="auto"/>
        <w:right w:val="none" w:sz="0" w:space="0" w:color="auto"/>
      </w:divBdr>
    </w:div>
    <w:div w:id="1867719581">
      <w:bodyDiv w:val="1"/>
      <w:marLeft w:val="0"/>
      <w:marRight w:val="0"/>
      <w:marTop w:val="0"/>
      <w:marBottom w:val="0"/>
      <w:divBdr>
        <w:top w:val="none" w:sz="0" w:space="0" w:color="auto"/>
        <w:left w:val="none" w:sz="0" w:space="0" w:color="auto"/>
        <w:bottom w:val="none" w:sz="0" w:space="0" w:color="auto"/>
        <w:right w:val="none" w:sz="0" w:space="0" w:color="auto"/>
      </w:divBdr>
    </w:div>
    <w:div w:id="211454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746/php-web-developmentbasics-september-2017#lesson-6673"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youtube.com/SoftwareUniversity"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0.png"/><Relationship Id="rId4" Type="http://schemas.openxmlformats.org/officeDocument/2006/relationships/hyperlink" Target="http://creativecommons.org/licenses/by-nc-sa/4.0/" TargetMode="External"/><Relationship Id="rId9" Type="http://schemas.openxmlformats.org/officeDocument/2006/relationships/image" Target="media/image1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16BB4-4F7F-4B8F-8958-196C6B41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Session Handling in PHP</vt:lpstr>
    </vt:vector>
  </TitlesOfParts>
  <Company>Software University</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Handling in PHP</dc:title>
  <dc:subject>Software Technologies</dc:subject>
  <dc:creator>Software University Foundation</dc:creator>
  <cp:keywords>sessions, oop, mysql, db, abstractions, php</cp:keywords>
  <dc:description/>
  <cp:lastModifiedBy>Boyan Mihailov</cp:lastModifiedBy>
  <cp:revision>22</cp:revision>
  <cp:lastPrinted>2015-10-26T22:35:00Z</cp:lastPrinted>
  <dcterms:created xsi:type="dcterms:W3CDTF">2016-05-21T08:57:00Z</dcterms:created>
  <dcterms:modified xsi:type="dcterms:W3CDTF">2017-11-07T14:08:00Z</dcterms:modified>
  <cp:category>programming, education, software engineering, software development</cp:category>
</cp:coreProperties>
</file>