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3289410"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t>Въведение</w:t>
      </w:r>
    </w:p>
    <w:p w:rsidR="00FA7C21" w:rsidRPr="00F654D7" w:rsidRDefault="00FA7C21" w:rsidP="00F654D7">
      <w:pPr>
        <w:pStyle w:val="Heading2"/>
      </w:pPr>
      <w:r w:rsidRPr="00F654D7">
        <w:t xml:space="preserve">Актуалност </w:t>
      </w:r>
    </w:p>
    <w:p w:rsidR="001171E2" w:rsidRPr="00103769" w:rsidRDefault="00E37150" w:rsidP="002023D2">
      <w:pPr>
        <w:rPr>
          <w:b/>
        </w:rPr>
      </w:pPr>
      <w:r>
        <w:rPr>
          <w:lang w:val="bg-BG"/>
        </w:rPr>
        <w:t>Управлението</w:t>
      </w:r>
      <w:r w:rsidR="002023D2">
        <w:rPr>
          <w:lang w:val="bg-BG"/>
        </w:rPr>
        <w:t xml:space="preserve"> на версията на софтуерните продукти заема важно място в </w:t>
      </w:r>
      <w:r>
        <w:rPr>
          <w:lang w:val="bg-BG"/>
        </w:rPr>
        <w:t xml:space="preserve">областта на </w:t>
      </w:r>
      <w:r w:rsidR="002023D2">
        <w:rPr>
          <w:lang w:val="bg-BG"/>
        </w:rPr>
        <w:t>софтуерното инжинерство</w:t>
      </w:r>
      <w:r w:rsidR="002023D2" w:rsidRPr="00E37150">
        <w:t xml:space="preserve"> </w:t>
      </w:r>
      <w:r w:rsidRPr="00E37150">
        <w:t>[</w:t>
      </w:r>
      <w:r>
        <w:rPr>
          <w:lang w:val="en-US"/>
        </w:rPr>
        <w:t>G</w:t>
      </w:r>
      <w:r w:rsidRPr="00E37150">
        <w:t xml:space="preserve">365, </w:t>
      </w:r>
      <w:r>
        <w:rPr>
          <w:lang w:val="en-US"/>
        </w:rPr>
        <w:t>G</w:t>
      </w:r>
      <w:r w:rsidRPr="00E37150">
        <w:t>100]</w:t>
      </w:r>
      <w:r>
        <w:rPr>
          <w:lang w:val="bg-BG"/>
        </w:rPr>
        <w:t>.</w:t>
      </w:r>
      <w:r w:rsidR="002023D2">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w:t>
      </w:r>
      <w:r w:rsidR="001171E2">
        <w:rPr>
          <w:lang w:val="bg-BG"/>
        </w:rPr>
        <w:t xml:space="preserve">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 xml:space="preserve">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w:t>
      </w:r>
      <w:r>
        <w:rPr>
          <w:lang w:val="bg-BG"/>
        </w:rPr>
        <w:t>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търсене, изследване и развитие на модели и 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7477F3" w:rsidRDefault="007477F3" w:rsidP="001171E2">
      <w:pPr>
        <w:rPr>
          <w:lang w:val="bg-BG"/>
        </w:rPr>
      </w:pPr>
      <w:r w:rsidRPr="00BB7C0C">
        <w:rPr>
          <w:b/>
          <w:lang w:val="bg-BG"/>
        </w:rPr>
        <w:t>Във втора глава</w:t>
      </w:r>
      <w:r>
        <w:rPr>
          <w:lang w:val="bg-BG"/>
        </w:rPr>
        <w:t xml:space="preserve"> </w:t>
      </w:r>
      <w:r w:rsidR="00BB7C0C">
        <w:rPr>
          <w:lang w:val="bg-BG"/>
        </w:rPr>
        <w:t xml:space="preserve">са </w:t>
      </w:r>
      <w:r w:rsidR="002F0BC2">
        <w:rPr>
          <w:lang w:val="bg-BG"/>
        </w:rPr>
        <w:t>представени теоритичните</w:t>
      </w:r>
      <w:r w:rsidR="00BB7C0C">
        <w:rPr>
          <w:lang w:val="bg-BG"/>
        </w:rPr>
        <w:t xml:space="preserve"> модели за управление на </w:t>
      </w:r>
      <w:r w:rsidR="002F0BC2">
        <w:rPr>
          <w:lang w:val="bg-BG"/>
        </w:rPr>
        <w:t>версия</w:t>
      </w:r>
      <w:r w:rsidR="00BB7C0C">
        <w:rPr>
          <w:lang w:val="bg-BG"/>
        </w:rPr>
        <w:t xml:space="preserve"> в среда с йерархично композирани работни пространства.</w:t>
      </w:r>
      <w:r w:rsidR="002F0BC2">
        <w:rPr>
          <w:lang w:val="bg-BG"/>
        </w:rPr>
        <w:t xml:space="preserve"> Моделите са допълнени с методологична  рамка за тяхното ефективно използване. </w:t>
      </w:r>
      <w:r w:rsidR="002F0BC2" w:rsidRPr="002F0BC2">
        <w:rPr>
          <w:highlight w:val="yellow"/>
          <w:lang w:val="bg-BG"/>
        </w:rPr>
        <w:t>авторски подход</w:t>
      </w:r>
      <w:r w:rsidR="002F0BC2">
        <w:rPr>
          <w:lang w:val="bg-BG"/>
        </w:rPr>
        <w:t xml:space="preserve">. Във формулираните в края на главата изводи са посочени предимствата на разработените модели. </w:t>
      </w:r>
    </w:p>
    <w:p w:rsidR="00BB7C0C" w:rsidRDefault="002F0BC2" w:rsidP="001171E2">
      <w:pPr>
        <w:rPr>
          <w:lang w:val="bg-BG"/>
        </w:rPr>
      </w:pPr>
      <w:r>
        <w:rPr>
          <w:b/>
          <w:lang w:val="bg-BG"/>
        </w:rPr>
        <w:t>Т</w:t>
      </w:r>
      <w:r w:rsidR="00BB7C0C" w:rsidRPr="00BB7C0C">
        <w:rPr>
          <w:b/>
          <w:lang w:val="bg-BG"/>
        </w:rPr>
        <w:t>рета глава</w:t>
      </w:r>
      <w:r w:rsidR="00BB7C0C">
        <w:rPr>
          <w:lang w:val="bg-BG"/>
        </w:rPr>
        <w:t xml:space="preserve"> </w:t>
      </w:r>
      <w:r>
        <w:rPr>
          <w:lang w:val="bg-BG"/>
        </w:rPr>
        <w:t xml:space="preserve">съдържа аналитичен избор на средства за реализиране на програмен прототип на система, реализираща теоритичните модели. Представени са описания на алгоритмичната реализация на по-важните моменти от прототипа. </w:t>
      </w:r>
      <w:r w:rsidRPr="002F0BC2">
        <w:rPr>
          <w:highlight w:val="yellow"/>
          <w:lang w:val="bg-BG"/>
        </w:rPr>
        <w:t>авторски подход</w:t>
      </w:r>
      <w:r>
        <w:rPr>
          <w:lang w:val="bg-BG"/>
        </w:rPr>
        <w:t xml:space="preserve">. В главата е направена е </w:t>
      </w:r>
      <w:r w:rsidR="00692EC9">
        <w:rPr>
          <w:lang w:val="bg-BG"/>
        </w:rPr>
        <w:t>експериментална</w:t>
      </w:r>
      <w:r>
        <w:rPr>
          <w:lang w:val="bg-BG"/>
        </w:rPr>
        <w:t xml:space="preserve"> сравнителна симулация на </w:t>
      </w:r>
      <w:r w:rsidR="00692EC9">
        <w:rPr>
          <w:lang w:val="bg-BG"/>
        </w:rPr>
        <w:t>разработка на програмен продукт със и без използване на разработеният прототип при гъвкава методология за разработване.</w:t>
      </w:r>
      <w:r w:rsidR="00692EC9" w:rsidRPr="00692EC9">
        <w:rPr>
          <w:lang w:val="bg-BG"/>
        </w:rPr>
        <w:t xml:space="preserve"> </w:t>
      </w:r>
      <w:r w:rsidR="00692EC9">
        <w:rPr>
          <w:lang w:val="bg-BG"/>
        </w:rPr>
        <w:t xml:space="preserve">Във формулираните в края на главата изводи са посочени предимствата на разработените </w:t>
      </w:r>
      <w:r w:rsidR="00692EC9" w:rsidRPr="00692EC9">
        <w:rPr>
          <w:highlight w:val="yellow"/>
          <w:lang w:val="bg-BG"/>
        </w:rPr>
        <w:t>модели</w:t>
      </w:r>
      <w:r w:rsidR="00692EC9">
        <w:rPr>
          <w:lang w:val="bg-BG"/>
        </w:rPr>
        <w:t>.</w:t>
      </w:r>
    </w:p>
    <w:p w:rsidR="00692EC9" w:rsidRDefault="00692EC9" w:rsidP="00692EC9">
      <w:r>
        <w:t>В заключението са  направено обобщение на получените резултати. Формулирани са основните резултати в рамката на 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r>
        <w:rPr>
          <w:lang w:val="en-US"/>
        </w:rPr>
        <w:t xml:space="preserve">Vl.,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396BBA" w:rsidRDefault="005314DB" w:rsidP="00396BBA">
      <w:pPr>
        <w:pStyle w:val="ListParagraph"/>
        <w:numPr>
          <w:ilvl w:val="0"/>
          <w:numId w:val="3"/>
        </w:numPr>
        <w:ind w:left="540"/>
        <w:rPr>
          <w:lang w:val="bg-BG"/>
        </w:rPr>
      </w:pPr>
    </w:p>
    <w:p w:rsidR="00F654D7" w:rsidRDefault="00F654D7" w:rsidP="00F654D7">
      <w:pPr>
        <w:pStyle w:val="Heading1"/>
        <w:rPr>
          <w:lang w:val="bg-BG"/>
        </w:rPr>
      </w:pPr>
      <w:r>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headerReference w:type="default" r:id="rId9"/>
      <w:footerReference w:type="even" r:id="rId10"/>
      <w:footerReference w:type="default" r:id="rId11"/>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1A" w:rsidRDefault="0021571A" w:rsidP="00FA7C21">
      <w:pPr>
        <w:spacing w:after="0" w:line="240" w:lineRule="auto"/>
      </w:pPr>
      <w:r>
        <w:separator/>
      </w:r>
    </w:p>
  </w:endnote>
  <w:endnote w:type="continuationSeparator" w:id="1">
    <w:p w:rsidR="0021571A" w:rsidRDefault="0021571A"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7477F3" w:rsidRDefault="00F479CB"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A509E0">
            <w:rPr>
              <w:noProof/>
            </w:rPr>
            <w:t>4</w:t>
          </w:r>
        </w:fldSimple>
        <w:r w:rsidR="007477F3">
          <w:rPr>
            <w:lang w:val="bg-BG"/>
          </w:rPr>
          <w:tab/>
        </w:r>
        <w:r w:rsidR="007477F3">
          <w:rPr>
            <w:lang w:val="bg-BG"/>
          </w:rPr>
          <w:tab/>
        </w:r>
        <w:r w:rsidR="007477F3" w:rsidRPr="00D43192">
          <w:rPr>
            <w:sz w:val="18"/>
            <w:szCs w:val="18"/>
            <w:lang w:val="bg-BG"/>
          </w:rPr>
          <w:t xml:space="preserve"> </w:t>
        </w:r>
        <w:r w:rsidR="007477F3" w:rsidRPr="00103769">
          <w:rPr>
            <w:sz w:val="16"/>
            <w:szCs w:val="16"/>
            <w:lang w:val="bg-BG"/>
          </w:rPr>
          <w:t>Владимир Йотов – автореферат на дисертаци</w:t>
        </w:r>
        <w:r w:rsidR="007477F3">
          <w:rPr>
            <w:sz w:val="16"/>
            <w:szCs w:val="16"/>
            <w:lang w:val="bg-BG"/>
          </w:rPr>
          <w:t>я</w:t>
        </w:r>
        <w:r w:rsidR="007477F3" w:rsidRPr="00103769">
          <w:rPr>
            <w:sz w:val="16"/>
            <w:szCs w:val="16"/>
            <w:lang w:val="bg-BG"/>
          </w:rPr>
          <w:t xml:space="preserve"> „Модели, базирани на йерархични композиции от пространства, за управление на софтуерни версии” – В</w:t>
        </w:r>
        <w:r w:rsidR="007477F3">
          <w:rPr>
            <w:sz w:val="16"/>
            <w:szCs w:val="16"/>
            <w:lang w:val="bg-BG"/>
          </w:rPr>
          <w:t>.</w:t>
        </w:r>
        <w:r w:rsidR="007477F3"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7F3" w:rsidRPr="00FA7C21" w:rsidRDefault="007477F3"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00F479CB" w:rsidRPr="00826121">
      <w:rPr>
        <w:lang w:val="bg-BG"/>
      </w:rPr>
      <w:fldChar w:fldCharType="begin"/>
    </w:r>
    <w:r w:rsidRPr="00826121">
      <w:rPr>
        <w:lang w:val="bg-BG"/>
      </w:rPr>
      <w:instrText xml:space="preserve"> PAGE   \* MERGEFORMAT </w:instrText>
    </w:r>
    <w:r w:rsidR="00F479CB" w:rsidRPr="00826121">
      <w:rPr>
        <w:lang w:val="bg-BG"/>
      </w:rPr>
      <w:fldChar w:fldCharType="separate"/>
    </w:r>
    <w:r w:rsidR="00A509E0">
      <w:rPr>
        <w:noProof/>
        <w:lang w:val="bg-BG"/>
      </w:rPr>
      <w:t>5</w:t>
    </w:r>
    <w:r w:rsidR="00F479CB"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1A" w:rsidRDefault="0021571A" w:rsidP="00FA7C21">
      <w:pPr>
        <w:spacing w:after="0" w:line="240" w:lineRule="auto"/>
      </w:pPr>
      <w:r>
        <w:separator/>
      </w:r>
    </w:p>
  </w:footnote>
  <w:footnote w:type="continuationSeparator" w:id="1">
    <w:p w:rsidR="0021571A" w:rsidRDefault="0021571A" w:rsidP="00FA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BA3" w:rsidRDefault="00B56B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defaultTabStop w:val="708"/>
  <w:hyphenationZone w:val="425"/>
  <w:evenAndOddHeaders/>
  <w:drawingGridHorizontalSpacing w:val="110"/>
  <w:displayHorizontalDrawingGridEvery w:val="2"/>
  <w:characterSpacingControl w:val="doNotCompress"/>
  <w:footnotePr>
    <w:footnote w:id="0"/>
    <w:footnote w:id="1"/>
  </w:footnotePr>
  <w:endnotePr>
    <w:endnote w:id="0"/>
    <w:endnote w:id="1"/>
  </w:endnotePr>
  <w:compat/>
  <w:rsids>
    <w:rsidRoot w:val="00FA7C21"/>
    <w:rsid w:val="00007F3A"/>
    <w:rsid w:val="00016716"/>
    <w:rsid w:val="00097402"/>
    <w:rsid w:val="00103769"/>
    <w:rsid w:val="001171E2"/>
    <w:rsid w:val="001F0649"/>
    <w:rsid w:val="002023D2"/>
    <w:rsid w:val="0021571A"/>
    <w:rsid w:val="002A1696"/>
    <w:rsid w:val="002B73B8"/>
    <w:rsid w:val="002D13C7"/>
    <w:rsid w:val="002F0BC2"/>
    <w:rsid w:val="00396BBA"/>
    <w:rsid w:val="004156D1"/>
    <w:rsid w:val="005314DB"/>
    <w:rsid w:val="0053745A"/>
    <w:rsid w:val="005860C3"/>
    <w:rsid w:val="005C0CE5"/>
    <w:rsid w:val="005E7A7A"/>
    <w:rsid w:val="00692EC9"/>
    <w:rsid w:val="007477F3"/>
    <w:rsid w:val="007A2BF3"/>
    <w:rsid w:val="00822F6B"/>
    <w:rsid w:val="00826121"/>
    <w:rsid w:val="008B34B1"/>
    <w:rsid w:val="00957B05"/>
    <w:rsid w:val="00964E0D"/>
    <w:rsid w:val="00973A18"/>
    <w:rsid w:val="009E40AD"/>
    <w:rsid w:val="00A509E0"/>
    <w:rsid w:val="00B1037D"/>
    <w:rsid w:val="00B56BA3"/>
    <w:rsid w:val="00B964EC"/>
    <w:rsid w:val="00BB7C0C"/>
    <w:rsid w:val="00BE4358"/>
    <w:rsid w:val="00C32C64"/>
    <w:rsid w:val="00C45E25"/>
    <w:rsid w:val="00C47475"/>
    <w:rsid w:val="00CA412F"/>
    <w:rsid w:val="00D43192"/>
    <w:rsid w:val="00DA791D"/>
    <w:rsid w:val="00E37150"/>
    <w:rsid w:val="00E67840"/>
    <w:rsid w:val="00F479CB"/>
    <w:rsid w:val="00F51546"/>
    <w:rsid w:val="00F654D7"/>
    <w:rsid w:val="00FA7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 w:type="paragraph" w:styleId="Revision">
    <w:name w:val="Revision"/>
    <w:hidden/>
    <w:uiPriority w:val="99"/>
    <w:semiHidden/>
    <w:rsid w:val="00B56BA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v</cp:lastModifiedBy>
  <cp:revision>1</cp:revision>
  <dcterms:created xsi:type="dcterms:W3CDTF">2012-05-28T08:53:00Z</dcterms:created>
  <dcterms:modified xsi:type="dcterms:W3CDTF">2012-07-08T13:48:00Z</dcterms:modified>
</cp:coreProperties>
</file>