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49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 xml:space="preserve">Списък на участие в научни форуми </w:t>
      </w:r>
    </w:p>
    <w:p w:rsidR="00DB7D49" w:rsidRP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на Владимир Йорданов Йотов</w:t>
      </w:r>
    </w:p>
    <w:p w:rsidR="0042383E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по тема на дисертацията</w:t>
      </w:r>
      <w:r w:rsidR="00DB7D49" w:rsidRPr="00DB7D49">
        <w:rPr>
          <w:rFonts w:ascii="Times New Roman" w:hAnsi="Times New Roman" w:cs="Times New Roman"/>
          <w:b/>
          <w:sz w:val="32"/>
          <w:lang w:val="bg-BG"/>
        </w:rPr>
        <w:t>:</w:t>
      </w:r>
    </w:p>
    <w:p w:rsid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„Модели, базиране на йерархични композиции от пространства, за управление на софтуерни версии”</w:t>
      </w:r>
    </w:p>
    <w:p w:rsidR="00015BFA" w:rsidRDefault="00015BFA" w:rsidP="00DB7D49">
      <w:pPr>
        <w:ind w:left="540" w:hanging="540"/>
        <w:rPr>
          <w:rFonts w:ascii="Times New Roman" w:hAnsi="Times New Roman" w:cs="Times New Roman"/>
          <w:sz w:val="32"/>
          <w:lang w:val="bg-BG"/>
        </w:rPr>
      </w:pPr>
    </w:p>
    <w:p w:rsidR="00DB7D49" w:rsidRPr="00402E40" w:rsidRDefault="00DB7D49" w:rsidP="00320B12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2008 г. Международна конференсия по компютърни системи и технологии и </w:t>
      </w:r>
      <w:r w:rsidRPr="00402E40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Workshop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за докторатки в компютинга. CompSysTech’08, Gabrovo, 12-13 June, 2008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An investigation on the approaches for version control systems.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International Conference on Electronics, Computers and Artificial Intelligence – ECAI</w:t>
      </w:r>
      <w:r w:rsidRPr="00402E40">
        <w:rPr>
          <w:rFonts w:ascii="Times New Roman" w:hAnsi="Times New Roman" w:cs="Times New Roman"/>
          <w:sz w:val="28"/>
          <w:szCs w:val="28"/>
        </w:rPr>
        <w:t>’09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, 3-5 July, Pitesti, Romania,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</w:rPr>
        <w:br/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Тема: Transaction over versioned objects in hierarchical workspace environment.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2009 г. </w:t>
      </w:r>
      <w:r w:rsidRPr="00402E40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5th Central and Eastern European Software Engineering Conference in Russia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(CEE – SECR), Moscow, 28-29 October,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Towards a model of versioning domain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Научна конференция с международно участие „25 години Педагогически факултет.. Велико Търново, 6-7 ноември 2009 г.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Модел на данните в система за контрол на версии, базирана на йерархични работни прстранства.</w:t>
      </w:r>
    </w:p>
    <w:p w:rsidR="00015BFA" w:rsidRPr="00402E40" w:rsidRDefault="00015BFA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2010 г. John Atanassov Celebration Days. International Conference Automatics and Inforatics’10, Sofia, October 3-7, 2010.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Adaptation of Event-Based Traceability Method for Environment with Hierarchal Composed Workspaces.</w:t>
      </w:r>
    </w:p>
    <w:p w:rsidR="00402E40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DB7D49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Владимир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Йотов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sectPr w:rsidR="00DB7D49" w:rsidRPr="00402E40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3469"/>
    <w:rsid w:val="00015BFA"/>
    <w:rsid w:val="00320B12"/>
    <w:rsid w:val="003E5CD2"/>
    <w:rsid w:val="00402E40"/>
    <w:rsid w:val="0042383E"/>
    <w:rsid w:val="006F0F36"/>
    <w:rsid w:val="00847D2C"/>
    <w:rsid w:val="00A33469"/>
    <w:rsid w:val="00C13450"/>
    <w:rsid w:val="00DB7D49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9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2012-10-01T07:59:00Z</dcterms:created>
  <dcterms:modified xsi:type="dcterms:W3CDTF">2012-10-10T11:44:00Z</dcterms:modified>
</cp:coreProperties>
</file>