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84261F" w:rsidP="00E71957">
      <w:pPr>
        <w:pStyle w:val="Title"/>
        <w:ind w:firstLine="708"/>
      </w:pPr>
      <w:bookmarkStart w:id="0" w:name="_Ref252720581"/>
      <w:bookmarkStart w:id="1" w:name="_Toc257068318"/>
      <w:r w:rsidRPr="00CA5B9E">
        <w:rPr>
          <w:lang w:val="ru-RU"/>
        </w:rPr>
        <w:t xml:space="preserve"> </w:t>
      </w:r>
      <w:r w:rsidR="00E71957" w:rsidRPr="00CA5B9E">
        <w:rPr>
          <w:lang w:val="ru-RU"/>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93991">
        <w:rPr>
          <w:lang w:val="en-US"/>
        </w:rPr>
        <w:t>5</w:t>
      </w:r>
      <w:r w:rsidRPr="00B157D6">
        <w:t>-</w:t>
      </w:r>
      <w:r w:rsidR="00293991">
        <w:rPr>
          <w:lang w:val="en-US"/>
        </w:rPr>
        <w:t>0</w:t>
      </w:r>
      <w:r w:rsidR="009F7F86">
        <w:rPr>
          <w:lang w:val="en-US"/>
        </w:rPr>
        <w:t>7</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B422B5">
      <w:pPr>
        <w:pStyle w:val="TOC1"/>
        <w:rPr>
          <w:rFonts w:asciiTheme="minorHAnsi" w:eastAsiaTheme="minorEastAsia" w:hAnsiTheme="minorHAnsi" w:cstheme="minorBidi"/>
          <w:b w:val="0"/>
          <w:noProof/>
          <w:sz w:val="22"/>
          <w:szCs w:val="22"/>
          <w:lang w:eastAsia="bg-BG"/>
        </w:rPr>
      </w:pPr>
      <w:r w:rsidRPr="00B422B5">
        <w:fldChar w:fldCharType="begin"/>
      </w:r>
      <w:r w:rsidR="00B21A33" w:rsidRPr="00B157D6">
        <w:instrText xml:space="preserve"> TOC \o "1-3" \h \z \u </w:instrText>
      </w:r>
      <w:r w:rsidRPr="00B422B5">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B422B5">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B422B5">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B422B5">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B422B5">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B422B5">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B422B5">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B422B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B422B5">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B422B5">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B422B5">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B422B5">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B422B5"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8026654" r:id="rId9"/>
        </w:object>
      </w:r>
    </w:p>
    <w:p w:rsidR="00B21A33" w:rsidRPr="00B157D6" w:rsidRDefault="00B21A33" w:rsidP="00B21A33">
      <w:pPr>
        <w:pStyle w:val="Caption0"/>
        <w:jc w:val="both"/>
      </w:pPr>
      <w:bookmarkStart w:id="22" w:name="_Ref315681040"/>
      <w:bookmarkStart w:id="23" w:name="_Ref315681036"/>
      <w:r w:rsidRPr="00B157D6">
        <w:t xml:space="preserve">Фиг. </w:t>
      </w:r>
      <w:r w:rsidR="00B422B5">
        <w:fldChar w:fldCharType="begin"/>
      </w:r>
      <w:r w:rsidR="00B765A7">
        <w:instrText xml:space="preserve"> SEQ Фиг. \* ARABIC </w:instrText>
      </w:r>
      <w:r w:rsidR="00B422B5">
        <w:fldChar w:fldCharType="separate"/>
      </w:r>
      <w:r w:rsidR="00CF5208">
        <w:rPr>
          <w:noProof/>
        </w:rPr>
        <w:t>1</w:t>
      </w:r>
      <w:r w:rsidR="00B422B5">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8026655" r:id="rId11"/>
        </w:object>
      </w:r>
    </w:p>
    <w:p w:rsidR="00B21A33" w:rsidRPr="00B157D6" w:rsidRDefault="00B21A33" w:rsidP="00B21A33">
      <w:pPr>
        <w:pStyle w:val="Caption0"/>
        <w:jc w:val="both"/>
      </w:pPr>
      <w:r w:rsidRPr="00B157D6">
        <w:t xml:space="preserve">Фиг. </w:t>
      </w:r>
      <w:r w:rsidR="00B422B5">
        <w:fldChar w:fldCharType="begin"/>
      </w:r>
      <w:r w:rsidR="00B765A7">
        <w:instrText xml:space="preserve"> SEQ Фиг. \* ARABIC </w:instrText>
      </w:r>
      <w:r w:rsidR="00B422B5">
        <w:fldChar w:fldCharType="separate"/>
      </w:r>
      <w:r w:rsidR="00CF5208">
        <w:rPr>
          <w:noProof/>
        </w:rPr>
        <w:t>2</w:t>
      </w:r>
      <w:r w:rsidR="00B422B5">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B422B5" w:rsidRPr="00B157D6">
        <w:fldChar w:fldCharType="begin"/>
      </w:r>
      <w:r w:rsidRPr="00B157D6">
        <w:instrText xml:space="preserve"> REF _Ref261854946 \h </w:instrText>
      </w:r>
      <w:r w:rsidR="00B422B5" w:rsidRPr="00B157D6">
        <w:fldChar w:fldCharType="separate"/>
      </w:r>
      <w:r w:rsidRPr="00B157D6">
        <w:t xml:space="preserve">Фиг. </w:t>
      </w:r>
      <w:r w:rsidRPr="00B157D6">
        <w:rPr>
          <w:noProof/>
        </w:rPr>
        <w:t>3</w:t>
      </w:r>
      <w:r w:rsidR="00B422B5"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2" o:title=""/>
          </v:shape>
          <o:OLEObject Type="Embed" ProgID="Visio.Drawing.11" ShapeID="_x0000_i1027" DrawAspect="Content" ObjectID="_1398026656" r:id="rId13"/>
        </w:object>
      </w:r>
    </w:p>
    <w:p w:rsidR="00B21A33" w:rsidRPr="00B157D6" w:rsidRDefault="00B21A33" w:rsidP="00B21A33">
      <w:pPr>
        <w:pStyle w:val="Caption0"/>
      </w:pPr>
      <w:bookmarkStart w:id="30" w:name="_Ref261854946"/>
      <w:r w:rsidRPr="00B157D6">
        <w:t xml:space="preserve">Фиг. </w:t>
      </w:r>
      <w:r w:rsidR="00B422B5">
        <w:fldChar w:fldCharType="begin"/>
      </w:r>
      <w:r w:rsidR="00B765A7">
        <w:instrText xml:space="preserve"> SEQ Фиг. \* ARABIC </w:instrText>
      </w:r>
      <w:r w:rsidR="00B422B5">
        <w:fldChar w:fldCharType="separate"/>
      </w:r>
      <w:r w:rsidR="00CF5208">
        <w:rPr>
          <w:noProof/>
        </w:rPr>
        <w:t>3</w:t>
      </w:r>
      <w:r w:rsidR="00B422B5">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092228" w:rsidRPr="00092228" w:rsidRDefault="00092228" w:rsidP="00092228">
      <w:r w:rsidRPr="00092228">
        <w:t>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w:t>
      </w:r>
      <w:r>
        <w:t xml:space="preserve"> Този процес не остава изолиран, паралелно се появяват други проекти и системи за управление на версии не само на софтуерни продукти, но и на </w:t>
      </w:r>
      <w:r>
        <w:rPr>
          <w:lang w:val="en-US"/>
        </w:rPr>
        <w:t>CAD</w:t>
      </w:r>
      <w:r w:rsidRPr="00CA5B9E">
        <w:rPr>
          <w:lang w:val="ru-RU"/>
        </w:rPr>
        <w:t>/</w:t>
      </w:r>
      <w:r>
        <w:rPr>
          <w:lang w:val="en-US"/>
        </w:rPr>
        <w:t>CAM</w:t>
      </w:r>
      <w:r>
        <w:t xml:space="preserve"> продукти, както и на документи. </w:t>
      </w:r>
    </w:p>
    <w:p w:rsidR="006F2508" w:rsidRPr="00B157D6" w:rsidRDefault="00B21A33" w:rsidP="006F2508">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B422B5" w:rsidRPr="00B157D6">
        <w:fldChar w:fldCharType="begin"/>
      </w:r>
      <w:r w:rsidRPr="00B157D6">
        <w:instrText xml:space="preserve"> REF _Ref271103668 \h </w:instrText>
      </w:r>
      <w:r w:rsidR="00B422B5" w:rsidRPr="00B157D6">
        <w:fldChar w:fldCharType="separate"/>
      </w:r>
      <w:r w:rsidRPr="00B157D6">
        <w:t xml:space="preserve">Фиг. </w:t>
      </w:r>
      <w:r w:rsidRPr="00B157D6">
        <w:rPr>
          <w:noProof/>
        </w:rPr>
        <w:t>4</w:t>
      </w:r>
      <w:r w:rsidR="00B422B5" w:rsidRPr="00B157D6">
        <w:fldChar w:fldCharType="end"/>
      </w:r>
      <w:r w:rsidRPr="00B157D6">
        <w:t xml:space="preserve"> е представен</w:t>
      </w:r>
      <w:r w:rsidR="00CA5B9E">
        <w:t>а схема на</w:t>
      </w:r>
      <w:r w:rsidRPr="00B157D6">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B21A33"/>
    <w:bookmarkStart w:id="35" w:name="_Ref271103668"/>
    <w:bookmarkStart w:id="36" w:name="_Ref271103664"/>
    <w:p w:rsidR="00B21A33" w:rsidRPr="00B157D6" w:rsidRDefault="00092228" w:rsidP="00B21A33">
      <w:pPr>
        <w:pStyle w:val="Caption0"/>
      </w:pPr>
      <w:r>
        <w:object w:dxaOrig="9409" w:dyaOrig="9976">
          <v:shape id="_x0000_i1028" type="#_x0000_t75" style="width:453.75pt;height:480.75pt" o:ole="">
            <v:imagedata r:id="rId14" o:title=""/>
          </v:shape>
          <o:OLEObject Type="Embed" ProgID="Visio.Drawing.11" ShapeID="_x0000_i1028" DrawAspect="Content" ObjectID="_1398026657" r:id="rId15"/>
        </w:object>
      </w:r>
      <w:r w:rsidR="00B21A33" w:rsidRPr="00B157D6">
        <w:t xml:space="preserve">Фиг. </w:t>
      </w:r>
      <w:r w:rsidR="00B422B5">
        <w:fldChar w:fldCharType="begin"/>
      </w:r>
      <w:r w:rsidR="00B765A7">
        <w:instrText xml:space="preserve"> SEQ Фиг. \* ARABIC </w:instrText>
      </w:r>
      <w:r w:rsidR="00B422B5">
        <w:fldChar w:fldCharType="separate"/>
      </w:r>
      <w:r w:rsidR="00CF5208">
        <w:rPr>
          <w:noProof/>
        </w:rPr>
        <w:t>4</w:t>
      </w:r>
      <w:r w:rsidR="00B422B5">
        <w:fldChar w:fldCharType="end"/>
      </w:r>
      <w:bookmarkEnd w:id="35"/>
      <w:r w:rsidR="00B21A33"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B157D6">
        <w:lastRenderedPageBreak/>
        <w:t>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6" o:title=""/>
          </v:shape>
          <o:OLEObject Type="Embed" ProgID="Visio.Drawing.11" ShapeID="_x0000_i1029" DrawAspect="Content" ObjectID="_1398026658" r:id="rId17"/>
        </w:object>
      </w:r>
    </w:p>
    <w:p w:rsidR="00B21A33" w:rsidRPr="00B157D6" w:rsidRDefault="00B21A33" w:rsidP="00B21A33">
      <w:pPr>
        <w:pStyle w:val="Caption0"/>
      </w:pPr>
      <w:bookmarkStart w:id="47" w:name="_Ref262082112"/>
      <w:r w:rsidRPr="00B157D6">
        <w:t xml:space="preserve">Фиг. </w:t>
      </w:r>
      <w:r w:rsidR="00B422B5">
        <w:fldChar w:fldCharType="begin"/>
      </w:r>
      <w:r w:rsidR="00B765A7">
        <w:instrText xml:space="preserve"> SEQ Фиг. \* ARABIC </w:instrText>
      </w:r>
      <w:r w:rsidR="00B422B5">
        <w:fldChar w:fldCharType="separate"/>
      </w:r>
      <w:r w:rsidR="00CF5208">
        <w:rPr>
          <w:noProof/>
        </w:rPr>
        <w:t>5</w:t>
      </w:r>
      <w:r w:rsidR="00B422B5">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B157D6">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B422B5">
        <w:fldChar w:fldCharType="begin"/>
      </w:r>
      <w:r w:rsidR="00EA16BA">
        <w:instrText xml:space="preserve"> REF _Ref313480080 \r \h </w:instrText>
      </w:r>
      <w:r w:rsidR="00B422B5">
        <w:fldChar w:fldCharType="separate"/>
      </w:r>
      <w:r w:rsidR="00EA16BA">
        <w:t>1.2.1</w:t>
      </w:r>
      <w:r w:rsidR="00B422B5">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8" o:title=""/>
          </v:shape>
          <o:OLEObject Type="Embed" ProgID="Visio.Drawing.11" ShapeID="_x0000_i1030" DrawAspect="Content" ObjectID="_1398026659" r:id="rId19"/>
        </w:object>
      </w:r>
    </w:p>
    <w:p w:rsidR="00B21A33" w:rsidRPr="00B157D6" w:rsidRDefault="00B21A33" w:rsidP="00B21A33">
      <w:pPr>
        <w:pStyle w:val="Caption0"/>
      </w:pPr>
      <w:r w:rsidRPr="00B157D6">
        <w:t xml:space="preserve">Фиг. </w:t>
      </w:r>
      <w:r w:rsidR="00B422B5">
        <w:fldChar w:fldCharType="begin"/>
      </w:r>
      <w:r w:rsidR="00B765A7">
        <w:instrText xml:space="preserve"> SEQ Фиг. \* ARABIC </w:instrText>
      </w:r>
      <w:r w:rsidR="00B422B5">
        <w:fldChar w:fldCharType="separate"/>
      </w:r>
      <w:r w:rsidR="00CF5208">
        <w:rPr>
          <w:noProof/>
        </w:rPr>
        <w:t>6</w:t>
      </w:r>
      <w:r w:rsidR="00B422B5">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B157D6">
        <w:lastRenderedPageBreak/>
        <w:t xml:space="preserve">представлява най-малката единица подложена на контрол на версия. На </w:t>
      </w:r>
      <w:r w:rsidR="00B422B5" w:rsidRPr="00B157D6">
        <w:fldChar w:fldCharType="begin"/>
      </w:r>
      <w:r w:rsidRPr="00B157D6">
        <w:instrText xml:space="preserve"> REF _Ref266602341 \h </w:instrText>
      </w:r>
      <w:r w:rsidR="00B422B5" w:rsidRPr="00B157D6">
        <w:fldChar w:fldCharType="separate"/>
      </w:r>
      <w:r w:rsidRPr="00B157D6">
        <w:t xml:space="preserve">Фиг. </w:t>
      </w:r>
      <w:r w:rsidRPr="00B157D6">
        <w:rPr>
          <w:noProof/>
        </w:rPr>
        <w:t>7</w:t>
      </w:r>
      <w:r w:rsidR="00B422B5"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20" o:title=""/>
          </v:shape>
          <o:OLEObject Type="Embed" ProgID="Visio.Drawing.11" ShapeID="_x0000_i1031" DrawAspect="Content" ObjectID="_1398026660" r:id="rId21"/>
        </w:object>
      </w:r>
    </w:p>
    <w:p w:rsidR="00B21A33" w:rsidRPr="00B157D6" w:rsidRDefault="00B21A33" w:rsidP="00B21A33">
      <w:pPr>
        <w:pStyle w:val="Caption0"/>
      </w:pPr>
      <w:bookmarkStart w:id="57" w:name="_Ref266602341"/>
      <w:r w:rsidRPr="00B157D6">
        <w:t xml:space="preserve">Фиг. </w:t>
      </w:r>
      <w:r w:rsidR="00B422B5">
        <w:fldChar w:fldCharType="begin"/>
      </w:r>
      <w:r w:rsidR="00B765A7">
        <w:instrText xml:space="preserve"> SEQ Фиг. \* ARABIC </w:instrText>
      </w:r>
      <w:r w:rsidR="00B422B5">
        <w:fldChar w:fldCharType="separate"/>
      </w:r>
      <w:r w:rsidR="00CF5208">
        <w:rPr>
          <w:noProof/>
        </w:rPr>
        <w:t>7</w:t>
      </w:r>
      <w:r w:rsidR="00B422B5">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t>Модели на версионизиран обект</w:t>
      </w:r>
      <w:bookmarkEnd w:id="39"/>
      <w:bookmarkEnd w:id="58"/>
      <w:bookmarkEnd w:id="59"/>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A00549" w:rsidP="00B21A33">
      <w:r>
        <w:t xml:space="preserve">Съхраняването на </w:t>
      </w:r>
      <w:r w:rsidR="00B21A33" w:rsidRPr="00B157D6">
        <w:t>версионизираните обекти под формата на файлове в рамките на файлова система</w:t>
      </w:r>
      <w:r>
        <w:t xml:space="preserve"> може да се нарече файлов модел на съхраняване на обектите</w:t>
      </w:r>
      <w:r w:rsidR="00B21A33" w:rsidRPr="00B157D6">
        <w:t xml:space="preserve">.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00B21A33"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00B21A33" w:rsidRPr="00B157D6">
        <w:t>, ClearCase</w:t>
      </w:r>
      <w:r w:rsidR="00087160" w:rsidRPr="00020782">
        <w:rPr>
          <w:lang w:val="ru-RU"/>
        </w:rPr>
        <w:t xml:space="preserve"> [</w:t>
      </w:r>
      <w:r w:rsidR="00087160" w:rsidRPr="00087160">
        <w:t>G319</w:t>
      </w:r>
      <w:r w:rsidR="00087160" w:rsidRPr="00020782">
        <w:rPr>
          <w:lang w:val="ru-RU"/>
        </w:rPr>
        <w:t>]</w:t>
      </w:r>
      <w:r w:rsidR="00B21A33" w:rsidRPr="00B157D6">
        <w:t xml:space="preserve">. </w:t>
      </w:r>
      <w:r w:rsidR="00FE327A">
        <w:t>Като п</w:t>
      </w:r>
      <w:r w:rsidR="00B21A33" w:rsidRPr="00B157D6">
        <w:t xml:space="preserve">редпоставка за </w:t>
      </w:r>
      <w:r w:rsidR="00FE327A">
        <w:t>неговата популярност</w:t>
      </w:r>
      <w:r w:rsidR="00B21A33" w:rsidRPr="00B157D6">
        <w:t xml:space="preserve"> </w:t>
      </w:r>
      <w:r w:rsidR="00FE327A">
        <w:t>може да се изтъкне</w:t>
      </w:r>
      <w:r w:rsidR="00B21A33" w:rsidRPr="00B157D6">
        <w:t xml:space="preserve"> </w:t>
      </w:r>
      <w:r w:rsidR="00FE327A">
        <w:t>лекотата на</w:t>
      </w:r>
      <w:r w:rsidR="00B21A33" w:rsidRPr="00B157D6">
        <w:t xml:space="preserve"> реализиране, приемливата скорост на работа</w:t>
      </w:r>
      <w:r w:rsidR="00FE327A">
        <w:t>, както</w:t>
      </w:r>
      <w:r w:rsidR="00B21A33" w:rsidRPr="00B157D6">
        <w:t xml:space="preserve"> и </w:t>
      </w:r>
      <w:r w:rsidR="00FE327A">
        <w:t>положението</w:t>
      </w:r>
      <w:r w:rsidR="00B21A33" w:rsidRPr="00B157D6">
        <w:t xml:space="preserve">, че </w:t>
      </w:r>
      <w:r w:rsidR="00FE327A">
        <w:t xml:space="preserve">обикновено </w:t>
      </w:r>
      <w:r w:rsidR="00B21A33" w:rsidRPr="00B157D6">
        <w:t xml:space="preserve">потребителите на тези системи имат добри навици при работа с файлове. Въпреки това </w:t>
      </w:r>
      <w:r w:rsidR="00D25C16">
        <w:t>някои</w:t>
      </w:r>
      <w:r w:rsidR="00B21A33"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00B21A33" w:rsidRPr="00B157D6">
        <w:t xml:space="preserve">] определят </w:t>
      </w:r>
      <w:r w:rsidR="00FE327A">
        <w:t>файловият модел като несъвършен. Те</w:t>
      </w:r>
      <w:r w:rsidR="00B21A33" w:rsidRPr="00B157D6">
        <w:t xml:space="preserve">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 е твърде обемиста</w:t>
      </w:r>
      <w:r w:rsidR="009460AE">
        <w:t>. Н</w:t>
      </w:r>
      <w:r w:rsidRPr="00B157D6">
        <w:t>е</w:t>
      </w:r>
      <w:r w:rsidR="009460AE">
        <w:t xml:space="preserve"> се</w:t>
      </w:r>
      <w:r w:rsidRPr="00B157D6">
        <w:t xml:space="preserve"> гарантира</w:t>
      </w:r>
      <w:r w:rsidR="009460AE">
        <w:t xml:space="preserve"> единна структурираност на</w:t>
      </w:r>
      <w:r w:rsidR="009529E1">
        <w:t xml:space="preserve"> данните</w:t>
      </w:r>
      <w:r w:rsidR="009460AE">
        <w:t>, която е различна за различните видове файлове</w:t>
      </w:r>
      <w:r w:rsidR="009529E1">
        <w:t xml:space="preserve">. </w:t>
      </w:r>
      <w:r w:rsidR="009460AE">
        <w:t>Последният факт определя необходимостта от реализиране на отделни механизми за обработка на отделните видове файлове.</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w:t>
      </w:r>
      <w:r w:rsidR="009460AE">
        <w:t>. Това се потвърждава от обстоятелството</w:t>
      </w:r>
      <w:r w:rsidRPr="00B157D6">
        <w:t xml:space="preserve">, </w:t>
      </w:r>
      <w:r w:rsidR="009460AE">
        <w:t>че</w:t>
      </w:r>
      <w:r w:rsidRPr="00B157D6">
        <w:t xml:space="preserve"> файлов</w:t>
      </w:r>
      <w:r w:rsidR="009460AE">
        <w:t>ият</w:t>
      </w:r>
      <w:r w:rsidRPr="00B157D6">
        <w:t xml:space="preserve"> модел не предоставя механизъм за дефиниране и управление на свързаност между различните </w:t>
      </w:r>
      <w:r w:rsidR="009460AE">
        <w:t xml:space="preserve">видове </w:t>
      </w:r>
      <w:r w:rsidRPr="00B157D6">
        <w:t xml:space="preserve">артефакти – изисквания, модели, код, тестови сценарии. Това води до </w:t>
      </w:r>
      <w:r w:rsidR="009460AE">
        <w:t>необходимостта от използване на допълнителни файлове, т.нар. карти,</w:t>
      </w:r>
      <w:r w:rsidRPr="00B157D6">
        <w:t xml:space="preserve"> при управлението на средни и </w:t>
      </w:r>
      <w:r w:rsidRPr="00B157D6">
        <w:lastRenderedPageBreak/>
        <w:t>големи по об</w:t>
      </w:r>
      <w:r w:rsidR="00A34DB6">
        <w:t>хват и сложност проекти</w:t>
      </w:r>
      <w:r w:rsidRPr="00B157D6">
        <w:t>.</w:t>
      </w:r>
      <w:r w:rsidR="00AD6765">
        <w:t xml:space="preserve"> </w:t>
      </w:r>
      <w:r w:rsidR="00B03E5F">
        <w:t>И</w:t>
      </w:r>
      <w:r w:rsidR="00AD6765">
        <w:t xml:space="preserve">зползването на допълнителни файлове, за описване на свързаността между файловете, води до увеличаване ръчната работа и съответно </w:t>
      </w:r>
      <w:r w:rsidR="00B03E5F">
        <w:t xml:space="preserve">повишаване </w:t>
      </w:r>
      <w:r w:rsidR="00AD6765">
        <w:t>на риска от получаване на грешки в крайният продукт</w:t>
      </w:r>
      <w:r w:rsidR="00B03E5F">
        <w:t>, както и понижаване на ефективността на човешкият труд</w:t>
      </w:r>
      <w:r w:rsidR="00AD6765">
        <w:t>.</w:t>
      </w:r>
    </w:p>
    <w:p w:rsidR="00B21A33" w:rsidRPr="00080FAD" w:rsidRDefault="00B21A33" w:rsidP="00080FAD">
      <w:pPr>
        <w:rPr>
          <w:highlight w:val="cyan"/>
        </w:rPr>
      </w:pPr>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w:t>
      </w:r>
      <w:r w:rsidR="00AD6765">
        <w:t xml:space="preserve"> </w:t>
      </w:r>
      <w:r w:rsidR="00080FAD" w:rsidRPr="00080FAD">
        <w:t>В заключение може да се подчертае, че при</w:t>
      </w:r>
      <w:r w:rsidR="00B03E5F" w:rsidRPr="00080FAD">
        <w:t xml:space="preserve"> използването на файловият модел</w:t>
      </w:r>
      <w:r w:rsidRPr="00080FAD">
        <w:t xml:space="preserve"> </w:t>
      </w:r>
      <w:r w:rsidR="00B03E5F" w:rsidRPr="00080FAD">
        <w:t>при управление</w:t>
      </w:r>
      <w:r w:rsidR="00B03E5F">
        <w:t xml:space="preserve"> на версии, следва </w:t>
      </w:r>
      <w:r w:rsidRPr="00B157D6">
        <w:t>да се отбележи</w:t>
      </w:r>
      <w:r w:rsidR="00080FAD">
        <w:t xml:space="preserve"> неговата</w:t>
      </w:r>
      <w:r w:rsidRPr="00B157D6">
        <w:t xml:space="preserve"> </w:t>
      </w:r>
      <w:r w:rsidR="00080FAD">
        <w:t>неспособността да гарантира, че</w:t>
      </w:r>
      <w:r w:rsidRPr="00B157D6">
        <w:t xml:space="preserve"> възможностите</w:t>
      </w:r>
      <w:r w:rsidR="00080FAD">
        <w:t xml:space="preserve"> на</w:t>
      </w:r>
      <w:r w:rsidRPr="00B157D6">
        <w:t xml:space="preserve"> </w:t>
      </w:r>
      <w:r w:rsidR="00080FAD">
        <w:t xml:space="preserve">използваните </w:t>
      </w:r>
      <w:r w:rsidRPr="00B157D6">
        <w:t>файло</w:t>
      </w:r>
      <w:r w:rsidR="00080FAD">
        <w:t xml:space="preserve">вите системи </w:t>
      </w:r>
      <w:r w:rsidRPr="00B157D6">
        <w:t>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9F7F86" w:rsidP="00B21A33">
      <w:pPr>
        <w:pStyle w:val="Caption0"/>
      </w:pPr>
      <w:r>
        <w:pict>
          <v:shape id="_x0000_i1032" type="#_x0000_t75" style="width:254.25pt;height:133.5pt">
            <v:imagedata r:id="rId22" o:title=""/>
          </v:shape>
        </w:pict>
      </w:r>
    </w:p>
    <w:p w:rsidR="00B21A33" w:rsidRPr="00B157D6" w:rsidRDefault="00B21A33" w:rsidP="00B21A33">
      <w:pPr>
        <w:pStyle w:val="Caption0"/>
      </w:pPr>
      <w:r w:rsidRPr="00B157D6">
        <w:t xml:space="preserve">Фиг. </w:t>
      </w:r>
      <w:r w:rsidR="00B422B5">
        <w:fldChar w:fldCharType="begin"/>
      </w:r>
      <w:r w:rsidR="00C35E08">
        <w:instrText xml:space="preserve"> SEQ Фиг. \* ARABIC </w:instrText>
      </w:r>
      <w:r w:rsidR="00B422B5">
        <w:fldChar w:fldCharType="separate"/>
      </w:r>
      <w:r w:rsidR="00CF5208">
        <w:rPr>
          <w:noProof/>
        </w:rPr>
        <w:t>8</w:t>
      </w:r>
      <w:r w:rsidR="00B422B5">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w:t>
      </w:r>
      <w:r w:rsidRPr="00B157D6">
        <w:lastRenderedPageBreak/>
        <w:t xml:space="preserve">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B0950">
      <w:pPr>
        <w:numPr>
          <w:ilvl w:val="0"/>
          <w:numId w:val="39"/>
        </w:numPr>
        <w:ind w:left="900" w:firstLine="0"/>
      </w:pPr>
      <w:r w:rsidRPr="00B157D6">
        <w:t>Съхраняване на състояние</w:t>
      </w:r>
    </w:p>
    <w:p w:rsidR="00B21A33" w:rsidRPr="00B157D6" w:rsidRDefault="00B21A33" w:rsidP="00BB0950">
      <w:pPr>
        <w:numPr>
          <w:ilvl w:val="0"/>
          <w:numId w:val="39"/>
        </w:numPr>
        <w:ind w:left="900" w:firstLine="0"/>
      </w:pPr>
      <w:r w:rsidRPr="00B157D6">
        <w:t>Съхраняване на разлики (промени)</w:t>
      </w:r>
    </w:p>
    <w:p w:rsidR="00B21A33" w:rsidRPr="00B157D6" w:rsidRDefault="00B21A33" w:rsidP="00BB0950">
      <w:pPr>
        <w:numPr>
          <w:ilvl w:val="0"/>
          <w:numId w:val="39"/>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3" o:title=""/>
          </v:shape>
          <o:OLEObject Type="Embed" ProgID="Visio.Drawing.11" ShapeID="_x0000_i1033" DrawAspect="Content" ObjectID="_1398026661" r:id="rId24"/>
        </w:object>
      </w:r>
    </w:p>
    <w:p w:rsidR="00B21A33" w:rsidRPr="00B157D6" w:rsidRDefault="00B21A33" w:rsidP="00B21A33">
      <w:pPr>
        <w:pStyle w:val="Caption0"/>
      </w:pPr>
      <w:r w:rsidRPr="00B157D6">
        <w:t xml:space="preserve">Фиг. </w:t>
      </w:r>
      <w:r w:rsidR="00B422B5">
        <w:fldChar w:fldCharType="begin"/>
      </w:r>
      <w:r w:rsidR="00C35E08">
        <w:instrText xml:space="preserve"> SEQ Фиг. \* ARABIC </w:instrText>
      </w:r>
      <w:r w:rsidR="00B422B5">
        <w:fldChar w:fldCharType="separate"/>
      </w:r>
      <w:r w:rsidR="00CF5208">
        <w:rPr>
          <w:noProof/>
        </w:rPr>
        <w:t>9</w:t>
      </w:r>
      <w:r w:rsidR="00B422B5">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B0950">
      <w:pPr>
        <w:numPr>
          <w:ilvl w:val="0"/>
          <w:numId w:val="39"/>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B0950">
      <w:pPr>
        <w:numPr>
          <w:ilvl w:val="0"/>
          <w:numId w:val="39"/>
        </w:numPr>
        <w:ind w:left="900" w:firstLine="0"/>
      </w:pPr>
      <w:r w:rsidRPr="00B157D6">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w:t>
      </w:r>
      <w:r w:rsidRPr="00B157D6">
        <w:lastRenderedPageBreak/>
        <w:t>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B0950">
      <w:pPr>
        <w:numPr>
          <w:ilvl w:val="0"/>
          <w:numId w:val="39"/>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B0950">
      <w:pPr>
        <w:numPr>
          <w:ilvl w:val="0"/>
          <w:numId w:val="39"/>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5" o:title=""/>
          </v:shape>
          <o:OLEObject Type="Embed" ProgID="Visio.Drawing.11" ShapeID="_x0000_i1034" DrawAspect="Content" ObjectID="_1398026662" r:id="rId26"/>
        </w:object>
      </w:r>
    </w:p>
    <w:p w:rsidR="00B21A33" w:rsidRPr="00B157D6" w:rsidRDefault="00B21A33" w:rsidP="00B21A33">
      <w:pPr>
        <w:pStyle w:val="Caption0"/>
      </w:pPr>
      <w:bookmarkStart w:id="69" w:name="_Ref260476697"/>
      <w:bookmarkStart w:id="70" w:name="_Ref260476693"/>
      <w:r w:rsidRPr="00B157D6">
        <w:t xml:space="preserve">Фиг. </w:t>
      </w:r>
      <w:r w:rsidR="00B422B5">
        <w:fldChar w:fldCharType="begin"/>
      </w:r>
      <w:r w:rsidR="00C35E08">
        <w:instrText xml:space="preserve"> SEQ Фиг. \* ARABIC </w:instrText>
      </w:r>
      <w:r w:rsidR="00B422B5">
        <w:fldChar w:fldCharType="separate"/>
      </w:r>
      <w:r w:rsidR="00CF5208">
        <w:rPr>
          <w:noProof/>
        </w:rPr>
        <w:t>10</w:t>
      </w:r>
      <w:r w:rsidR="00B422B5">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w:t>
      </w:r>
      <w:r w:rsidRPr="00B157D6">
        <w:lastRenderedPageBreak/>
        <w:t xml:space="preserve">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7" o:title=""/>
          </v:shape>
          <o:OLEObject Type="Embed" ProgID="Visio.Drawing.11" ShapeID="_x0000_i1035" DrawAspect="Content" ObjectID="_1398026663" r:id="rId28"/>
        </w:object>
      </w:r>
    </w:p>
    <w:p w:rsidR="00B21A33" w:rsidRPr="00B157D6" w:rsidRDefault="00B21A33" w:rsidP="00B21A33">
      <w:pPr>
        <w:pStyle w:val="Caption0"/>
      </w:pPr>
      <w:r w:rsidRPr="00B157D6">
        <w:t xml:space="preserve">Фиг. </w:t>
      </w:r>
      <w:r w:rsidR="00B422B5">
        <w:fldChar w:fldCharType="begin"/>
      </w:r>
      <w:r w:rsidR="00C35E08">
        <w:instrText xml:space="preserve"> SEQ Фиг. \* ARABIC </w:instrText>
      </w:r>
      <w:r w:rsidR="00B422B5">
        <w:fldChar w:fldCharType="separate"/>
      </w:r>
      <w:r w:rsidR="00CF5208">
        <w:rPr>
          <w:noProof/>
        </w:rPr>
        <w:t>11</w:t>
      </w:r>
      <w:r w:rsidR="00B422B5">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lastRenderedPageBreak/>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9" o:title=""/>
          </v:shape>
          <o:OLEObject Type="Embed" ProgID="Visio.Drawing.11" ShapeID="_x0000_i1036" DrawAspect="Content" ObjectID="_1398026664" r:id="rId30"/>
        </w:object>
      </w:r>
    </w:p>
    <w:p w:rsidR="0079238F" w:rsidRPr="00266E9E" w:rsidRDefault="0079238F" w:rsidP="0079238F">
      <w:pPr>
        <w:pStyle w:val="Caption0"/>
        <w:rPr>
          <w:lang w:val="ru-RU"/>
        </w:rPr>
      </w:pPr>
      <w:r>
        <w:t xml:space="preserve">Фиг. </w:t>
      </w:r>
      <w:r w:rsidR="00B422B5">
        <w:fldChar w:fldCharType="begin"/>
      </w:r>
      <w:r>
        <w:instrText xml:space="preserve"> SEQ Фиг. \* ARABIC </w:instrText>
      </w:r>
      <w:r w:rsidR="00B422B5">
        <w:fldChar w:fldCharType="separate"/>
      </w:r>
      <w:r w:rsidR="00CF5208">
        <w:rPr>
          <w:noProof/>
        </w:rPr>
        <w:t>12</w:t>
      </w:r>
      <w:r w:rsidR="00B422B5">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31" o:title=""/>
          </v:shape>
          <o:OLEObject Type="Embed" ProgID="Visio.Drawing.11" ShapeID="_x0000_i1037" DrawAspect="Content" ObjectID="_1398026665" r:id="rId32"/>
        </w:object>
      </w:r>
    </w:p>
    <w:p w:rsidR="006809EF" w:rsidRPr="006809EF" w:rsidRDefault="006809EF" w:rsidP="006809EF">
      <w:pPr>
        <w:pStyle w:val="Caption0"/>
        <w:rPr>
          <w:highlight w:val="yellow"/>
        </w:rPr>
      </w:pPr>
      <w:r>
        <w:t xml:space="preserve">Фиг. </w:t>
      </w:r>
      <w:r w:rsidR="00B422B5">
        <w:fldChar w:fldCharType="begin"/>
      </w:r>
      <w:r>
        <w:instrText xml:space="preserve"> SEQ Фиг. \* ARABIC </w:instrText>
      </w:r>
      <w:r w:rsidR="00B422B5">
        <w:fldChar w:fldCharType="separate"/>
      </w:r>
      <w:r w:rsidR="00CF5208">
        <w:rPr>
          <w:noProof/>
        </w:rPr>
        <w:t>13</w:t>
      </w:r>
      <w:r w:rsidR="00B422B5">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B0950">
      <w:pPr>
        <w:numPr>
          <w:ilvl w:val="0"/>
          <w:numId w:val="39"/>
        </w:numPr>
        <w:ind w:left="900" w:firstLine="0"/>
      </w:pPr>
      <w:r w:rsidRPr="00B157D6">
        <w:t xml:space="preserve">Сливане чрез на символен анализ на текст, </w:t>
      </w:r>
    </w:p>
    <w:p w:rsidR="00B21A33" w:rsidRPr="00A17E6C" w:rsidRDefault="00B21A33" w:rsidP="00BB0950">
      <w:pPr>
        <w:numPr>
          <w:ilvl w:val="0"/>
          <w:numId w:val="39"/>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B0950">
      <w:pPr>
        <w:numPr>
          <w:ilvl w:val="0"/>
          <w:numId w:val="39"/>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3" o:title=""/>
          </v:shape>
          <o:OLEObject Type="Embed" ProgID="Visio.Drawing.11" ShapeID="_x0000_i1038" DrawAspect="Content" ObjectID="_1398026666" r:id="rId34"/>
        </w:object>
      </w:r>
    </w:p>
    <w:p w:rsidR="00B21A33" w:rsidRPr="00B157D6" w:rsidRDefault="00B21A33" w:rsidP="00B21A33">
      <w:pPr>
        <w:pStyle w:val="Caption0"/>
      </w:pPr>
      <w:r w:rsidRPr="00B157D6">
        <w:t xml:space="preserve">Фиг. </w:t>
      </w:r>
      <w:r w:rsidR="00B422B5">
        <w:fldChar w:fldCharType="begin"/>
      </w:r>
      <w:r w:rsidR="00C35E08">
        <w:instrText xml:space="preserve"> SEQ Фиг. \* ARABIC </w:instrText>
      </w:r>
      <w:r w:rsidR="00B422B5">
        <w:fldChar w:fldCharType="separate"/>
      </w:r>
      <w:r w:rsidR="00CF5208">
        <w:rPr>
          <w:noProof/>
        </w:rPr>
        <w:t>14</w:t>
      </w:r>
      <w:r w:rsidR="00B422B5">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B0950">
      <w:pPr>
        <w:numPr>
          <w:ilvl w:val="0"/>
          <w:numId w:val="39"/>
        </w:numPr>
        <w:ind w:left="900" w:firstLine="0"/>
      </w:pPr>
      <w:r w:rsidRPr="00B157D6">
        <w:t>Всяка промяна трябва да идва или от първият или от вторият входен артефакт;</w:t>
      </w:r>
    </w:p>
    <w:p w:rsidR="00B21A33" w:rsidRPr="00B157D6" w:rsidRDefault="00B21A33" w:rsidP="00BB0950">
      <w:pPr>
        <w:numPr>
          <w:ilvl w:val="0"/>
          <w:numId w:val="39"/>
        </w:numPr>
        <w:ind w:left="900" w:firstLine="0"/>
      </w:pPr>
      <w:r w:rsidRPr="00B157D6">
        <w:t>Изходната версия d, не трябва да съдържа дублираща се информация;</w:t>
      </w:r>
    </w:p>
    <w:p w:rsidR="00B21A33" w:rsidRPr="00B157D6" w:rsidRDefault="00B21A33" w:rsidP="00BB0950">
      <w:pPr>
        <w:numPr>
          <w:ilvl w:val="0"/>
          <w:numId w:val="39"/>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 xml:space="preserve">Сливане, базирано на </w:t>
      </w:r>
      <w:r w:rsidRPr="009D281C">
        <w:rPr>
          <w:b/>
          <w:highlight w:val="yellow"/>
        </w:rPr>
        <w:t>съхранена</w:t>
      </w:r>
      <w:r w:rsidRPr="009D281C">
        <w:rPr>
          <w:b/>
        </w:rPr>
        <w:t xml:space="preserve"> история на командите</w:t>
      </w:r>
      <w:r w:rsidRPr="00B157D6">
        <w:t xml:space="preserve">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lastRenderedPageBreak/>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w:t>
      </w:r>
      <w:r w:rsidRPr="00B157D6">
        <w:lastRenderedPageBreak/>
        <w:t xml:space="preserve">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5" o:title=""/>
          </v:shape>
          <o:OLEObject Type="Embed" ProgID="Visio.Drawing.11" ShapeID="_x0000_i1039" DrawAspect="Content" ObjectID="_1398026667" r:id="rId36"/>
        </w:object>
      </w:r>
    </w:p>
    <w:p w:rsidR="00367495" w:rsidRPr="00B157D6" w:rsidRDefault="00367495" w:rsidP="00367495">
      <w:pPr>
        <w:pStyle w:val="Caption0"/>
      </w:pPr>
      <w:r w:rsidRPr="00B157D6">
        <w:t xml:space="preserve">Фиг. </w:t>
      </w:r>
      <w:r w:rsidR="00B422B5">
        <w:fldChar w:fldCharType="begin"/>
      </w:r>
      <w:r w:rsidR="00C35E08">
        <w:instrText xml:space="preserve"> SEQ Фиг. \* ARABIC </w:instrText>
      </w:r>
      <w:r w:rsidR="00B422B5">
        <w:fldChar w:fldCharType="separate"/>
      </w:r>
      <w:r w:rsidR="00CF5208">
        <w:rPr>
          <w:noProof/>
        </w:rPr>
        <w:t>15</w:t>
      </w:r>
      <w:r w:rsidR="00B422B5">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B0950">
      <w:pPr>
        <w:numPr>
          <w:ilvl w:val="0"/>
          <w:numId w:val="39"/>
        </w:numPr>
        <w:ind w:left="900" w:firstLine="0"/>
      </w:pPr>
      <w:r w:rsidRPr="00B157D6">
        <w:lastRenderedPageBreak/>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B0950">
      <w:pPr>
        <w:numPr>
          <w:ilvl w:val="0"/>
          <w:numId w:val="39"/>
        </w:numPr>
        <w:ind w:left="900" w:firstLine="0"/>
      </w:pPr>
      <w:r w:rsidRPr="00B157D6">
        <w:t>Заклю</w:t>
      </w:r>
      <w:r w:rsidR="00080FAD">
        <w:t>\</w:t>
      </w:r>
      <w:r w:rsidRPr="00B157D6">
        <w:t xml:space="preserve">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B0950">
      <w:pPr>
        <w:numPr>
          <w:ilvl w:val="0"/>
          <w:numId w:val="39"/>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lastRenderedPageBreak/>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B422B5" w:rsidRPr="00B157D6">
        <w:rPr>
          <w:highlight w:val="yellow"/>
        </w:rPr>
        <w:fldChar w:fldCharType="begin"/>
      </w:r>
      <w:r w:rsidRPr="00B157D6">
        <w:instrText xml:space="preserve"> REF _Ref260240293 \r \h </w:instrText>
      </w:r>
      <w:r w:rsidR="00B422B5" w:rsidRPr="00B157D6">
        <w:rPr>
          <w:highlight w:val="yellow"/>
        </w:rPr>
      </w:r>
      <w:r w:rsidR="00B422B5" w:rsidRPr="00B157D6">
        <w:rPr>
          <w:highlight w:val="yellow"/>
        </w:rPr>
        <w:fldChar w:fldCharType="separate"/>
      </w:r>
      <w:r w:rsidRPr="00B157D6">
        <w:t>1.3.4</w:t>
      </w:r>
      <w:r w:rsidR="00B422B5"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7" o:title=""/>
          </v:shape>
          <o:OLEObject Type="Embed" ProgID="Visio.Drawing.11" ShapeID="_x0000_i1040" DrawAspect="Content" ObjectID="_1398026668" r:id="rId38"/>
        </w:object>
      </w:r>
    </w:p>
    <w:p w:rsidR="00833FBE" w:rsidRDefault="00833FBE" w:rsidP="00833FBE">
      <w:pPr>
        <w:pStyle w:val="Caption0"/>
      </w:pPr>
      <w:bookmarkStart w:id="88" w:name="_Ref313541350"/>
      <w:r>
        <w:t xml:space="preserve">Фиг. </w:t>
      </w:r>
      <w:r w:rsidR="00B422B5">
        <w:fldChar w:fldCharType="begin"/>
      </w:r>
      <w:r w:rsidR="00C35E08">
        <w:instrText xml:space="preserve"> SEQ Фиг. \* ARABIC </w:instrText>
      </w:r>
      <w:r w:rsidR="00B422B5">
        <w:fldChar w:fldCharType="separate"/>
      </w:r>
      <w:r w:rsidR="00CF5208">
        <w:rPr>
          <w:noProof/>
        </w:rPr>
        <w:t>16</w:t>
      </w:r>
      <w:r w:rsidR="00B422B5">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lastRenderedPageBreak/>
        <w:t xml:space="preserve">На </w:t>
      </w:r>
      <w:r w:rsidR="00B422B5">
        <w:fldChar w:fldCharType="begin"/>
      </w:r>
      <w:r w:rsidR="00833FBE">
        <w:instrText xml:space="preserve"> REF _Ref313541350 \h </w:instrText>
      </w:r>
      <w:r w:rsidR="00B422B5">
        <w:fldChar w:fldCharType="separate"/>
      </w:r>
      <w:r w:rsidR="00833FBE">
        <w:t xml:space="preserve">Фиг. </w:t>
      </w:r>
      <w:r w:rsidR="00833FBE">
        <w:rPr>
          <w:noProof/>
        </w:rPr>
        <w:t>14</w:t>
      </w:r>
      <w:r w:rsidR="00B422B5">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B422B5" w:rsidRPr="00B157D6">
        <w:fldChar w:fldCharType="begin"/>
      </w:r>
      <w:r w:rsidRPr="00B157D6">
        <w:instrText xml:space="preserve"> REF _Ref260782261 \h </w:instrText>
      </w:r>
      <w:r w:rsidR="00B422B5" w:rsidRPr="00B157D6">
        <w:fldChar w:fldCharType="separate"/>
      </w:r>
      <w:r w:rsidRPr="00B157D6">
        <w:t xml:space="preserve">Фиг. </w:t>
      </w:r>
      <w:r w:rsidRPr="00B157D6">
        <w:rPr>
          <w:noProof/>
        </w:rPr>
        <w:t>15</w:t>
      </w:r>
      <w:r w:rsidR="00B422B5"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9" o:title=""/>
          </v:shape>
          <o:OLEObject Type="Embed" ProgID="Visio.Drawing.11" ShapeID="_x0000_i1041" DrawAspect="Content" ObjectID="_1398026669" r:id="rId40"/>
        </w:object>
      </w:r>
    </w:p>
    <w:p w:rsidR="00B21A33" w:rsidRPr="00B157D6" w:rsidRDefault="00B21A33" w:rsidP="00B21A33">
      <w:pPr>
        <w:pStyle w:val="Caption0"/>
      </w:pPr>
      <w:bookmarkStart w:id="97" w:name="_Ref260782261"/>
      <w:r w:rsidRPr="00B157D6">
        <w:lastRenderedPageBreak/>
        <w:t xml:space="preserve">Фиг. </w:t>
      </w:r>
      <w:r w:rsidR="00B422B5">
        <w:fldChar w:fldCharType="begin"/>
      </w:r>
      <w:r w:rsidR="00C35E08">
        <w:instrText xml:space="preserve"> SEQ Фиг. \* ARABIC </w:instrText>
      </w:r>
      <w:r w:rsidR="00B422B5">
        <w:fldChar w:fldCharType="separate"/>
      </w:r>
      <w:r w:rsidR="00CF5208">
        <w:rPr>
          <w:noProof/>
        </w:rPr>
        <w:t>17</w:t>
      </w:r>
      <w:r w:rsidR="00B422B5">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B0950">
      <w:pPr>
        <w:numPr>
          <w:ilvl w:val="0"/>
          <w:numId w:val="39"/>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B0950">
      <w:pPr>
        <w:numPr>
          <w:ilvl w:val="0"/>
          <w:numId w:val="39"/>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B422B5" w:rsidRPr="00B157D6">
        <w:fldChar w:fldCharType="begin"/>
      </w:r>
      <w:r w:rsidRPr="00B157D6">
        <w:instrText xml:space="preserve"> REF _Ref260780174 \h </w:instrText>
      </w:r>
      <w:r w:rsidR="00B422B5" w:rsidRPr="00B157D6">
        <w:fldChar w:fldCharType="separate"/>
      </w:r>
      <w:r w:rsidRPr="00B157D6">
        <w:t xml:space="preserve">Фиг. </w:t>
      </w:r>
      <w:r w:rsidRPr="00B157D6">
        <w:rPr>
          <w:noProof/>
        </w:rPr>
        <w:t>16</w:t>
      </w:r>
      <w:r w:rsidR="00B422B5" w:rsidRPr="00B157D6">
        <w:fldChar w:fldCharType="end"/>
      </w:r>
      <w:r w:rsidRPr="00B157D6">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w:t>
      </w:r>
      <w:r w:rsidRPr="00B157D6">
        <w:lastRenderedPageBreak/>
        <w:t>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1" o:title=""/>
          </v:shape>
          <o:OLEObject Type="Embed" ProgID="Visio.Drawing.11" ShapeID="_x0000_i1042" DrawAspect="Content" ObjectID="_1398026670" r:id="rId42"/>
        </w:object>
      </w:r>
    </w:p>
    <w:p w:rsidR="00B21A33" w:rsidRPr="00B157D6" w:rsidRDefault="00B21A33" w:rsidP="00B21A33">
      <w:pPr>
        <w:pStyle w:val="Caption0"/>
      </w:pPr>
      <w:bookmarkStart w:id="102" w:name="_Ref260780174"/>
      <w:r w:rsidRPr="00B157D6">
        <w:t xml:space="preserve">Фиг. </w:t>
      </w:r>
      <w:r w:rsidR="00B422B5">
        <w:fldChar w:fldCharType="begin"/>
      </w:r>
      <w:r w:rsidR="00C35E08">
        <w:instrText xml:space="preserve"> SEQ Фиг. \* ARABIC </w:instrText>
      </w:r>
      <w:r w:rsidR="00B422B5">
        <w:fldChar w:fldCharType="separate"/>
      </w:r>
      <w:r w:rsidR="00CF5208">
        <w:rPr>
          <w:noProof/>
        </w:rPr>
        <w:t>18</w:t>
      </w:r>
      <w:r w:rsidR="00B422B5">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B422B5" w:rsidRPr="00B157D6">
        <w:fldChar w:fldCharType="begin"/>
      </w:r>
      <w:r w:rsidRPr="00B157D6">
        <w:instrText xml:space="preserve"> REF _Ref262335806 \h </w:instrText>
      </w:r>
      <w:r w:rsidR="00B422B5" w:rsidRPr="00B157D6">
        <w:fldChar w:fldCharType="separate"/>
      </w:r>
      <w:r w:rsidRPr="00B157D6">
        <w:t xml:space="preserve">Фиг. </w:t>
      </w:r>
      <w:r w:rsidRPr="00B157D6">
        <w:rPr>
          <w:noProof/>
        </w:rPr>
        <w:t>17</w:t>
      </w:r>
      <w:r w:rsidR="00B422B5"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w:t>
      </w:r>
      <w:r w:rsidRPr="00B157D6">
        <w:lastRenderedPageBreak/>
        <w:t xml:space="preserve">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3" o:title=""/>
          </v:shape>
          <o:OLEObject Type="Embed" ProgID="Visio.Drawing.11" ShapeID="_x0000_i1043" DrawAspect="Content" ObjectID="_1398026671" r:id="rId44"/>
        </w:object>
      </w:r>
    </w:p>
    <w:p w:rsidR="00B21A33" w:rsidRPr="00B157D6" w:rsidRDefault="00B21A33" w:rsidP="00B21A33">
      <w:pPr>
        <w:pStyle w:val="Caption0"/>
      </w:pPr>
      <w:bookmarkStart w:id="103" w:name="_Ref262335806"/>
      <w:r w:rsidRPr="00B157D6">
        <w:t xml:space="preserve">Фиг. </w:t>
      </w:r>
      <w:r w:rsidR="00B422B5">
        <w:fldChar w:fldCharType="begin"/>
      </w:r>
      <w:r w:rsidR="00C35E08">
        <w:instrText xml:space="preserve"> SEQ Фиг. \* ARABIC </w:instrText>
      </w:r>
      <w:r w:rsidR="00B422B5">
        <w:fldChar w:fldCharType="separate"/>
      </w:r>
      <w:r w:rsidR="00CF5208">
        <w:rPr>
          <w:noProof/>
        </w:rPr>
        <w:t>19</w:t>
      </w:r>
      <w:r w:rsidR="00B422B5">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w:t>
      </w:r>
      <w:r w:rsidR="003F12A7">
        <w:lastRenderedPageBreak/>
        <w:t>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5" o:title=""/>
          </v:shape>
          <o:OLEObject Type="Embed" ProgID="Visio.Drawing.11" ShapeID="_x0000_i1044" DrawAspect="Content" ObjectID="_1398026672" r:id="rId46"/>
        </w:object>
      </w:r>
    </w:p>
    <w:p w:rsidR="00611DDF" w:rsidRDefault="00611DDF" w:rsidP="00611DDF">
      <w:pPr>
        <w:pStyle w:val="Caption0"/>
      </w:pPr>
      <w:r>
        <w:t xml:space="preserve">Фиг. </w:t>
      </w:r>
      <w:r w:rsidR="00B422B5">
        <w:fldChar w:fldCharType="begin"/>
      </w:r>
      <w:r>
        <w:instrText xml:space="preserve"> SEQ Фиг. \* ARABIC </w:instrText>
      </w:r>
      <w:r w:rsidR="00B422B5">
        <w:fldChar w:fldCharType="separate"/>
      </w:r>
      <w:r w:rsidR="00CF5208">
        <w:rPr>
          <w:noProof/>
        </w:rPr>
        <w:t>20</w:t>
      </w:r>
      <w:r w:rsidR="00B422B5">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7" o:title=""/>
          </v:shape>
          <o:OLEObject Type="Embed" ProgID="Visio.Drawing.11" ShapeID="_x0000_i1045" DrawAspect="Content" ObjectID="_1398026673" r:id="rId48"/>
        </w:object>
      </w:r>
    </w:p>
    <w:p w:rsidR="00F94936" w:rsidRDefault="00F94936" w:rsidP="00F94936">
      <w:pPr>
        <w:pStyle w:val="Caption0"/>
      </w:pPr>
      <w:r>
        <w:t xml:space="preserve">Фиг. </w:t>
      </w:r>
      <w:r w:rsidR="00B422B5">
        <w:fldChar w:fldCharType="begin"/>
      </w:r>
      <w:r>
        <w:instrText xml:space="preserve"> SEQ Фиг. \* ARABIC </w:instrText>
      </w:r>
      <w:r w:rsidR="00B422B5">
        <w:fldChar w:fldCharType="separate"/>
      </w:r>
      <w:r w:rsidR="00CF5208">
        <w:rPr>
          <w:noProof/>
        </w:rPr>
        <w:t>21</w:t>
      </w:r>
      <w:r w:rsidR="00B422B5">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 xml:space="preserve">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w:t>
      </w:r>
      <w:r w:rsidRPr="00B157D6">
        <w:lastRenderedPageBreak/>
        <w:t>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 xml:space="preserve">За ефективното управление на софтуерните проекти е необходимо ефективно да се управляват промените, както и да се използват ефективни </w:t>
      </w:r>
      <w:r w:rsidRPr="00B157D6">
        <w:lastRenderedPageBreak/>
        <w:t>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B0950">
      <w:pPr>
        <w:numPr>
          <w:ilvl w:val="0"/>
          <w:numId w:val="39"/>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B0950">
      <w:pPr>
        <w:numPr>
          <w:ilvl w:val="0"/>
          <w:numId w:val="39"/>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B0950">
      <w:pPr>
        <w:numPr>
          <w:ilvl w:val="0"/>
          <w:numId w:val="39"/>
        </w:numPr>
        <w:ind w:left="900" w:firstLine="0"/>
      </w:pPr>
      <w:r w:rsidRPr="00B157D6">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B0950">
      <w:pPr>
        <w:numPr>
          <w:ilvl w:val="0"/>
          <w:numId w:val="39"/>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B0950">
      <w:pPr>
        <w:numPr>
          <w:ilvl w:val="0"/>
          <w:numId w:val="39"/>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B0950">
      <w:pPr>
        <w:numPr>
          <w:ilvl w:val="0"/>
          <w:numId w:val="39"/>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B0950">
      <w:pPr>
        <w:numPr>
          <w:ilvl w:val="0"/>
          <w:numId w:val="39"/>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B0950">
      <w:pPr>
        <w:numPr>
          <w:ilvl w:val="0"/>
          <w:numId w:val="39"/>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lastRenderedPageBreak/>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BB0950">
      <w:pPr>
        <w:numPr>
          <w:ilvl w:val="0"/>
          <w:numId w:val="39"/>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BB0950">
      <w:pPr>
        <w:numPr>
          <w:ilvl w:val="0"/>
          <w:numId w:val="39"/>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BB0950">
      <w:pPr>
        <w:numPr>
          <w:ilvl w:val="0"/>
          <w:numId w:val="39"/>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9" o:title=""/>
          </v:shape>
          <o:OLEObject Type="Embed" ProgID="Visio.Drawing.11" ShapeID="_x0000_i1046" DrawAspect="Content" ObjectID="_1398026674" r:id="rId50"/>
        </w:object>
      </w:r>
    </w:p>
    <w:p w:rsidR="00B21A33" w:rsidRPr="00B157D6" w:rsidRDefault="00B21A33" w:rsidP="00B21A33">
      <w:pPr>
        <w:pStyle w:val="Caption0"/>
      </w:pPr>
      <w:r w:rsidRPr="00B157D6">
        <w:t xml:space="preserve">Фиг. </w:t>
      </w:r>
      <w:r w:rsidR="00B422B5">
        <w:fldChar w:fldCharType="begin"/>
      </w:r>
      <w:r w:rsidR="00C35E08">
        <w:instrText xml:space="preserve"> SEQ Фиг. \* ARABIC </w:instrText>
      </w:r>
      <w:r w:rsidR="00B422B5">
        <w:fldChar w:fldCharType="separate"/>
      </w:r>
      <w:r w:rsidR="00CF5208">
        <w:rPr>
          <w:noProof/>
        </w:rPr>
        <w:t>22</w:t>
      </w:r>
      <w:r w:rsidR="00B422B5">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B0950">
      <w:pPr>
        <w:numPr>
          <w:ilvl w:val="0"/>
          <w:numId w:val="39"/>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lastRenderedPageBreak/>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B0950">
      <w:pPr>
        <w:numPr>
          <w:ilvl w:val="0"/>
          <w:numId w:val="39"/>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B0950">
      <w:pPr>
        <w:numPr>
          <w:ilvl w:val="0"/>
          <w:numId w:val="39"/>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B0950">
      <w:pPr>
        <w:numPr>
          <w:ilvl w:val="0"/>
          <w:numId w:val="39"/>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BB0950">
      <w:pPr>
        <w:numPr>
          <w:ilvl w:val="0"/>
          <w:numId w:val="39"/>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lastRenderedPageBreak/>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7" type="#_x0000_t75" style="width:453.75pt;height:215.25pt" o:ole="">
            <v:imagedata r:id="rId51" o:title=""/>
          </v:shape>
          <o:OLEObject Type="Embed" ProgID="Visio.Drawing.11" ShapeID="_x0000_i1047" DrawAspect="Content" ObjectID="_1398026675" r:id="rId52"/>
        </w:object>
      </w:r>
    </w:p>
    <w:p w:rsidR="002F0525" w:rsidRPr="00B157D6" w:rsidRDefault="00EE2BA9" w:rsidP="00EE2BA9">
      <w:pPr>
        <w:pStyle w:val="Caption0"/>
      </w:pPr>
      <w:bookmarkStart w:id="126" w:name="_Ref320598789"/>
      <w:r>
        <w:t xml:space="preserve">Фиг. </w:t>
      </w:r>
      <w:r w:rsidR="00B422B5">
        <w:fldChar w:fldCharType="begin"/>
      </w:r>
      <w:r w:rsidR="00C804FF">
        <w:instrText xml:space="preserve"> SEQ Фиг. \* ARABIC </w:instrText>
      </w:r>
      <w:r w:rsidR="00B422B5">
        <w:fldChar w:fldCharType="separate"/>
      </w:r>
      <w:r w:rsidR="00CF5208">
        <w:rPr>
          <w:noProof/>
        </w:rPr>
        <w:t>23</w:t>
      </w:r>
      <w:r w:rsidR="00B422B5">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lastRenderedPageBreak/>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B422B5">
        <w:fldChar w:fldCharType="begin"/>
      </w:r>
      <w:r w:rsidR="00A55ADA">
        <w:instrText xml:space="preserve"> REF _Ref320598789 \h </w:instrText>
      </w:r>
      <w:r w:rsidR="00B422B5">
        <w:fldChar w:fldCharType="separate"/>
      </w:r>
      <w:r w:rsidR="00A55ADA">
        <w:t xml:space="preserve">Фиг. </w:t>
      </w:r>
      <w:r w:rsidR="00A55ADA">
        <w:rPr>
          <w:noProof/>
        </w:rPr>
        <w:t>23</w:t>
      </w:r>
      <w:r w:rsidR="00B422B5">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B0950">
      <w:pPr>
        <w:numPr>
          <w:ilvl w:val="0"/>
          <w:numId w:val="39"/>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B0950">
      <w:pPr>
        <w:numPr>
          <w:ilvl w:val="0"/>
          <w:numId w:val="39"/>
        </w:numPr>
        <w:ind w:left="900" w:firstLine="0"/>
      </w:pPr>
      <w:r w:rsidRPr="00B157D6">
        <w:t>Намаляване на себестойността на поддръжката на продукта;</w:t>
      </w:r>
    </w:p>
    <w:p w:rsidR="00B21A33" w:rsidRPr="00B157D6" w:rsidRDefault="00B21A33" w:rsidP="00BB0950">
      <w:pPr>
        <w:numPr>
          <w:ilvl w:val="0"/>
          <w:numId w:val="39"/>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B0950">
      <w:pPr>
        <w:numPr>
          <w:ilvl w:val="0"/>
          <w:numId w:val="39"/>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w:t>
      </w:r>
      <w:r w:rsidRPr="00B157D6">
        <w:lastRenderedPageBreak/>
        <w:t xml:space="preserve">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w:t>
      </w:r>
      <w:r w:rsidRPr="00B157D6">
        <w:lastRenderedPageBreak/>
        <w:t xml:space="preserve">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B21A33" w:rsidRDefault="00D46281" w:rsidP="00F051E6">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A74BA6" w:rsidRDefault="00315B0D" w:rsidP="00A74BA6">
      <w:pPr>
        <w:keepNext/>
        <w:ind w:firstLine="0"/>
        <w:jc w:val="center"/>
      </w:pPr>
      <w:r>
        <w:rPr>
          <w:noProof/>
          <w:lang w:val="en-US"/>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B422B5">
        <w:fldChar w:fldCharType="begin"/>
      </w:r>
      <w:r>
        <w:instrText xml:space="preserve"> SEQ Фиг. \* ARABIC </w:instrText>
      </w:r>
      <w:r w:rsidR="00B422B5">
        <w:fldChar w:fldCharType="separate"/>
      </w:r>
      <w:r w:rsidR="00CF5208">
        <w:rPr>
          <w:noProof/>
        </w:rPr>
        <w:t>24</w:t>
      </w:r>
      <w:r w:rsidR="00B422B5">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7" w:name="_Toc285463794"/>
      <w:bookmarkStart w:id="128" w:name="_Toc286999534"/>
      <w:bookmarkStart w:id="129" w:name="_Toc319443618"/>
      <w:r w:rsidRPr="00B157D6">
        <w:lastRenderedPageBreak/>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lastRenderedPageBreak/>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ListParagraph"/>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 xml:space="preserve">Да се докаже </w:t>
      </w:r>
      <w:r w:rsidR="00BB0950">
        <w:t xml:space="preserve">повишаване на </w:t>
      </w:r>
      <w:r>
        <w:t>ефективността</w:t>
      </w:r>
      <w:r w:rsidR="00BB0950">
        <w:t xml:space="preserve"> при разработването на софтуерни продукти при</w:t>
      </w:r>
      <w:r>
        <w:t xml:space="preserve">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B422B5" w:rsidRPr="00B157D6">
        <w:fldChar w:fldCharType="begin"/>
      </w:r>
      <w:r w:rsidRPr="00B157D6">
        <w:instrText xml:space="preserve"> REF _Ref293482793 \h </w:instrText>
      </w:r>
      <w:r w:rsidR="00B422B5" w:rsidRPr="00B157D6">
        <w:fldChar w:fldCharType="separate"/>
      </w:r>
      <w:r w:rsidRPr="00B157D6">
        <w:t xml:space="preserve">Фиг. </w:t>
      </w:r>
      <w:r w:rsidRPr="00B157D6">
        <w:rPr>
          <w:noProof/>
        </w:rPr>
        <w:t>19</w:t>
      </w:r>
      <w:r w:rsidR="00B422B5"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8" type="#_x0000_t75" style="width:275.25pt;height:163.5pt" o:ole="">
            <v:imagedata r:id="rId54" o:title=""/>
          </v:shape>
          <o:OLEObject Type="Embed" ProgID="Visio.Drawing.11" ShapeID="_x0000_i1048" DrawAspect="Content" ObjectID="_1398026676" r:id="rId55"/>
        </w:object>
      </w:r>
    </w:p>
    <w:p w:rsidR="00B21A33" w:rsidRPr="00B157D6" w:rsidRDefault="00B21A33" w:rsidP="00B21A33">
      <w:pPr>
        <w:pStyle w:val="Caption0"/>
      </w:pPr>
      <w:bookmarkStart w:id="140" w:name="_Ref293482793"/>
      <w:bookmarkStart w:id="141" w:name="_Ref293482789"/>
      <w:r w:rsidRPr="00B157D6">
        <w:t xml:space="preserve">Фиг. </w:t>
      </w:r>
      <w:r w:rsidR="00B422B5">
        <w:fldChar w:fldCharType="begin"/>
      </w:r>
      <w:r w:rsidR="00C35E08">
        <w:instrText xml:space="preserve"> SEQ Фиг. \* ARABIC </w:instrText>
      </w:r>
      <w:r w:rsidR="00B422B5">
        <w:fldChar w:fldCharType="separate"/>
      </w:r>
      <w:r w:rsidR="00CF5208">
        <w:rPr>
          <w:noProof/>
        </w:rPr>
        <w:t>25</w:t>
      </w:r>
      <w:r w:rsidR="00B422B5">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B422B5" w:rsidRPr="00B157D6">
        <w:fldChar w:fldCharType="begin"/>
      </w:r>
      <w:r w:rsidR="00B21A33" w:rsidRPr="00B157D6">
        <w:instrText xml:space="preserve"> REF _Ref261097102 \h </w:instrText>
      </w:r>
      <w:r w:rsidR="00B422B5" w:rsidRPr="00B157D6">
        <w:fldChar w:fldCharType="separate"/>
      </w:r>
      <w:r w:rsidRPr="00B157D6">
        <w:t xml:space="preserve">Фиг. </w:t>
      </w:r>
      <w:r>
        <w:rPr>
          <w:noProof/>
        </w:rPr>
        <w:t>20</w:t>
      </w:r>
      <w:r w:rsidR="00B422B5"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9" type="#_x0000_t75" style="width:281.25pt;height:187.5pt" o:ole="">
            <v:imagedata r:id="rId56" o:title=""/>
          </v:shape>
          <o:OLEObject Type="Embed" ProgID="Visio.Drawing.11" ShapeID="_x0000_i1049" DrawAspect="Content" ObjectID="_1398026677" r:id="rId57"/>
        </w:object>
      </w:r>
    </w:p>
    <w:p w:rsidR="000B5927" w:rsidRPr="00B157D6" w:rsidRDefault="000B5927" w:rsidP="000B5927">
      <w:pPr>
        <w:pStyle w:val="Caption0"/>
      </w:pPr>
      <w:bookmarkStart w:id="142" w:name="_Ref261097102"/>
      <w:r w:rsidRPr="00B157D6">
        <w:t xml:space="preserve">Фиг. </w:t>
      </w:r>
      <w:r w:rsidR="00B422B5">
        <w:fldChar w:fldCharType="begin"/>
      </w:r>
      <w:r w:rsidR="00C35E08">
        <w:instrText xml:space="preserve"> SEQ Фиг. \* ARABIC </w:instrText>
      </w:r>
      <w:r w:rsidR="00B422B5">
        <w:fldChar w:fldCharType="separate"/>
      </w:r>
      <w:r w:rsidR="00CF5208">
        <w:rPr>
          <w:noProof/>
        </w:rPr>
        <w:t>26</w:t>
      </w:r>
      <w:r w:rsidR="00B422B5">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B422B5" w:rsidRPr="00B157D6">
        <w:fldChar w:fldCharType="begin"/>
      </w:r>
      <w:r w:rsidRPr="00B157D6">
        <w:instrText xml:space="preserve"> REF _Ref293786728 \h </w:instrText>
      </w:r>
      <w:r w:rsidR="00B422B5" w:rsidRPr="00B157D6">
        <w:fldChar w:fldCharType="separate"/>
      </w:r>
      <w:r w:rsidRPr="00B157D6">
        <w:t xml:space="preserve">Фиг. </w:t>
      </w:r>
      <w:r w:rsidRPr="00B157D6">
        <w:rPr>
          <w:noProof/>
        </w:rPr>
        <w:t>22</w:t>
      </w:r>
      <w:r w:rsidR="00B422B5"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50" type="#_x0000_t75" style="width:242.25pt;height:225.75pt" o:ole="">
            <v:imagedata r:id="rId58" o:title=""/>
          </v:shape>
          <o:OLEObject Type="Embed" ProgID="Visio.Drawing.11" ShapeID="_x0000_i1050" DrawAspect="Content" ObjectID="_1398026678" r:id="rId59"/>
        </w:object>
      </w:r>
    </w:p>
    <w:p w:rsidR="00B21A33" w:rsidRPr="00B157D6" w:rsidRDefault="00B21A33" w:rsidP="00B21A33">
      <w:pPr>
        <w:pStyle w:val="Caption0"/>
      </w:pPr>
      <w:bookmarkStart w:id="143" w:name="_Ref293786728"/>
      <w:r w:rsidRPr="00B157D6">
        <w:t xml:space="preserve">Фиг. </w:t>
      </w:r>
      <w:r w:rsidR="00B422B5">
        <w:fldChar w:fldCharType="begin"/>
      </w:r>
      <w:r w:rsidR="00C35E08">
        <w:instrText xml:space="preserve"> SEQ Фиг. \* ARABIC </w:instrText>
      </w:r>
      <w:r w:rsidR="00B422B5">
        <w:fldChar w:fldCharType="separate"/>
      </w:r>
      <w:r w:rsidR="00CF5208">
        <w:rPr>
          <w:noProof/>
        </w:rPr>
        <w:t>27</w:t>
      </w:r>
      <w:r w:rsidR="00B422B5">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B422B5"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1" type="#_x0000_t75" style="width:247.5pt;height:127.5pt" o:ole="">
            <v:imagedata r:id="rId60" o:title=""/>
          </v:shape>
          <o:OLEObject Type="Embed" ProgID="Visio.Drawing.11" ShapeID="_x0000_i1051" DrawAspect="Content" ObjectID="_1398026679" r:id="rId61"/>
        </w:object>
      </w:r>
    </w:p>
    <w:p w:rsidR="00B21A33" w:rsidRPr="00B157D6" w:rsidRDefault="00B21A33" w:rsidP="00B21A33">
      <w:pPr>
        <w:pStyle w:val="Caption0"/>
      </w:pPr>
      <w:r w:rsidRPr="00B157D6">
        <w:t xml:space="preserve">Фиг. </w:t>
      </w:r>
      <w:r w:rsidR="00B422B5">
        <w:fldChar w:fldCharType="begin"/>
      </w:r>
      <w:r w:rsidR="00C35E08">
        <w:instrText xml:space="preserve"> SEQ Фиг. \* ARABIC </w:instrText>
      </w:r>
      <w:r w:rsidR="00B422B5">
        <w:fldChar w:fldCharType="separate"/>
      </w:r>
      <w:r w:rsidR="00CF5208">
        <w:rPr>
          <w:noProof/>
        </w:rPr>
        <w:t>28</w:t>
      </w:r>
      <w:r w:rsidR="00B422B5">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B422B5" w:rsidRPr="00B157D6">
        <w:fldChar w:fldCharType="begin"/>
      </w:r>
      <w:r w:rsidRPr="00B157D6">
        <w:instrText xml:space="preserve"> REF _Ref279097142 \h </w:instrText>
      </w:r>
      <w:r w:rsidR="00B422B5" w:rsidRPr="00B157D6">
        <w:fldChar w:fldCharType="separate"/>
      </w:r>
      <w:r w:rsidR="00C805D3" w:rsidRPr="00B157D6">
        <w:t xml:space="preserve">Фиг. </w:t>
      </w:r>
      <w:r w:rsidR="00C805D3">
        <w:rPr>
          <w:noProof/>
        </w:rPr>
        <w:t>23</w:t>
      </w:r>
      <w:r w:rsidR="00B422B5"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2" type="#_x0000_t75" style="width:230.25pt;height:179.25pt" o:ole="">
            <v:imagedata r:id="rId62" o:title=""/>
          </v:shape>
          <o:OLEObject Type="Embed" ProgID="Visio.Drawing.11" ShapeID="_x0000_i1052" DrawAspect="Content" ObjectID="_1398026680" r:id="rId63"/>
        </w:object>
      </w:r>
    </w:p>
    <w:p w:rsidR="00B21A33" w:rsidRPr="00B157D6" w:rsidRDefault="00B21A33" w:rsidP="00B21A33">
      <w:pPr>
        <w:pStyle w:val="Caption0"/>
      </w:pPr>
      <w:bookmarkStart w:id="147" w:name="_Ref279097142"/>
      <w:bookmarkStart w:id="148" w:name="_Ref279097138"/>
      <w:r w:rsidRPr="00B157D6">
        <w:t xml:space="preserve">Фиг. </w:t>
      </w:r>
      <w:r w:rsidR="00B422B5">
        <w:fldChar w:fldCharType="begin"/>
      </w:r>
      <w:r w:rsidR="00C35E08">
        <w:instrText xml:space="preserve"> SEQ Фиг. \* ARABIC </w:instrText>
      </w:r>
      <w:r w:rsidR="00B422B5">
        <w:fldChar w:fldCharType="separate"/>
      </w:r>
      <w:r w:rsidR="00CF5208">
        <w:rPr>
          <w:noProof/>
        </w:rPr>
        <w:t>29</w:t>
      </w:r>
      <w:r w:rsidR="00B422B5">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B422B5" w:rsidRPr="00B157D6">
        <w:fldChar w:fldCharType="begin"/>
      </w:r>
      <w:r w:rsidRPr="00B157D6">
        <w:instrText xml:space="preserve"> REF _Ref279097543 \h </w:instrText>
      </w:r>
      <w:r w:rsidR="00B422B5" w:rsidRPr="00B157D6">
        <w:fldChar w:fldCharType="separate"/>
      </w:r>
      <w:r w:rsidR="00C805D3" w:rsidRPr="00B157D6">
        <w:t xml:space="preserve">Фиг. </w:t>
      </w:r>
      <w:r w:rsidR="00C805D3">
        <w:rPr>
          <w:noProof/>
        </w:rPr>
        <w:t>24</w:t>
      </w:r>
      <w:r w:rsidR="00B422B5"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3" type="#_x0000_t75" style="width:330pt;height:80.25pt" o:ole="">
            <v:imagedata r:id="rId64" o:title=""/>
          </v:shape>
          <o:OLEObject Type="Embed" ProgID="Visio.Drawing.11" ShapeID="_x0000_i1053" DrawAspect="Content" ObjectID="_1398026681" r:id="rId65"/>
        </w:object>
      </w:r>
    </w:p>
    <w:p w:rsidR="00B21A33" w:rsidRPr="00B157D6" w:rsidRDefault="00B21A33" w:rsidP="00B21A33">
      <w:pPr>
        <w:pStyle w:val="Caption0"/>
      </w:pPr>
      <w:bookmarkStart w:id="149" w:name="_Ref279097543"/>
      <w:r w:rsidRPr="00B157D6">
        <w:t xml:space="preserve">Фиг. </w:t>
      </w:r>
      <w:r w:rsidR="00B422B5">
        <w:fldChar w:fldCharType="begin"/>
      </w:r>
      <w:r w:rsidR="00C35E08">
        <w:instrText xml:space="preserve"> SEQ Фиг. \* ARABIC </w:instrText>
      </w:r>
      <w:r w:rsidR="00B422B5">
        <w:fldChar w:fldCharType="separate"/>
      </w:r>
      <w:r w:rsidR="00CF5208">
        <w:rPr>
          <w:noProof/>
        </w:rPr>
        <w:t>30</w:t>
      </w:r>
      <w:r w:rsidR="00B422B5">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B422B5" w:rsidRPr="00B157D6">
        <w:fldChar w:fldCharType="begin"/>
      </w:r>
      <w:r w:rsidRPr="00B157D6">
        <w:instrText xml:space="preserve"> REF _Ref279932900 \h </w:instrText>
      </w:r>
      <w:r w:rsidR="00B422B5" w:rsidRPr="00B157D6">
        <w:fldChar w:fldCharType="separate"/>
      </w:r>
      <w:r w:rsidRPr="00B157D6">
        <w:t xml:space="preserve">Фиг. </w:t>
      </w:r>
      <w:r w:rsidRPr="00B157D6">
        <w:rPr>
          <w:noProof/>
        </w:rPr>
        <w:t>26</w:t>
      </w:r>
      <w:r w:rsidR="00B422B5" w:rsidRPr="00B157D6">
        <w:fldChar w:fldCharType="end"/>
      </w:r>
      <w:r w:rsidRPr="00B157D6">
        <w:t>) .</w:t>
      </w:r>
    </w:p>
    <w:p w:rsidR="00B21A33" w:rsidRPr="00B157D6" w:rsidRDefault="00B21A33" w:rsidP="00B21A33">
      <w:pPr>
        <w:pStyle w:val="Caption0"/>
      </w:pPr>
      <w:r w:rsidRPr="00B157D6">
        <w:object w:dxaOrig="2625" w:dyaOrig="1811">
          <v:shape id="_x0000_i1054" type="#_x0000_t75" style="width:131.25pt;height:90.75pt" o:ole="">
            <v:imagedata r:id="rId66" o:title=""/>
          </v:shape>
          <o:OLEObject Type="Embed" ProgID="Visio.Drawing.11" ShapeID="_x0000_i1054" DrawAspect="Content" ObjectID="_1398026682" r:id="rId67"/>
        </w:object>
      </w:r>
    </w:p>
    <w:p w:rsidR="00B21A33" w:rsidRPr="00B157D6" w:rsidRDefault="00B21A33" w:rsidP="00B21A33">
      <w:pPr>
        <w:pStyle w:val="Caption0"/>
      </w:pPr>
      <w:bookmarkStart w:id="150" w:name="_Ref279932900"/>
      <w:r w:rsidRPr="00B157D6">
        <w:t xml:space="preserve">Фиг. </w:t>
      </w:r>
      <w:r w:rsidR="00B422B5">
        <w:fldChar w:fldCharType="begin"/>
      </w:r>
      <w:r w:rsidR="00C35E08">
        <w:instrText xml:space="preserve"> SEQ Фиг. \* ARABIC </w:instrText>
      </w:r>
      <w:r w:rsidR="00B422B5">
        <w:fldChar w:fldCharType="separate"/>
      </w:r>
      <w:r w:rsidR="00CF5208">
        <w:rPr>
          <w:noProof/>
        </w:rPr>
        <w:t>31</w:t>
      </w:r>
      <w:r w:rsidR="00B422B5">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B422B5">
        <w:fldChar w:fldCharType="begin"/>
      </w:r>
      <w:r>
        <w:instrText xml:space="preserve"> REF _Ref313559088 \h </w:instrText>
      </w:r>
      <w:r w:rsidR="00B422B5">
        <w:fldChar w:fldCharType="separate"/>
      </w:r>
      <w:r w:rsidRPr="00B157D6">
        <w:t xml:space="preserve">Фиг. </w:t>
      </w:r>
      <w:r>
        <w:rPr>
          <w:noProof/>
        </w:rPr>
        <w:t>27</w:t>
      </w:r>
      <w:r w:rsidR="00B422B5">
        <w:fldChar w:fldCharType="end"/>
      </w:r>
      <w:r>
        <w:t>)</w:t>
      </w:r>
      <w:r w:rsidR="00B21A33" w:rsidRPr="00B157D6">
        <w:t>.</w:t>
      </w:r>
    </w:p>
    <w:p w:rsidR="00B21A33" w:rsidRPr="00B157D6" w:rsidRDefault="00B21A33" w:rsidP="00B21A33">
      <w:pPr>
        <w:pStyle w:val="Caption0"/>
      </w:pPr>
      <w:r w:rsidRPr="00B157D6">
        <w:object w:dxaOrig="3861" w:dyaOrig="1775">
          <v:shape id="_x0000_i1055" type="#_x0000_t75" style="width:192.75pt;height:88.5pt" o:ole="">
            <v:imagedata r:id="rId68" o:title=""/>
          </v:shape>
          <o:OLEObject Type="Embed" ProgID="Visio.Drawing.11" ShapeID="_x0000_i1055" DrawAspect="Content" ObjectID="_1398026683" r:id="rId69"/>
        </w:object>
      </w:r>
    </w:p>
    <w:p w:rsidR="00B21A33" w:rsidRPr="00B157D6" w:rsidRDefault="00B21A33" w:rsidP="00B21A33">
      <w:pPr>
        <w:pStyle w:val="Caption0"/>
      </w:pPr>
      <w:bookmarkStart w:id="151" w:name="_Ref313559088"/>
      <w:r w:rsidRPr="00B157D6">
        <w:t xml:space="preserve">Фиг. </w:t>
      </w:r>
      <w:r w:rsidR="00B422B5">
        <w:fldChar w:fldCharType="begin"/>
      </w:r>
      <w:r w:rsidR="00C35E08">
        <w:instrText xml:space="preserve"> SEQ Фиг. \* ARABIC </w:instrText>
      </w:r>
      <w:r w:rsidR="00B422B5">
        <w:fldChar w:fldCharType="separate"/>
      </w:r>
      <w:r w:rsidR="00CF5208">
        <w:rPr>
          <w:noProof/>
        </w:rPr>
        <w:t>32</w:t>
      </w:r>
      <w:r w:rsidR="00B422B5">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B157D6">
        <w:lastRenderedPageBreak/>
        <w:t xml:space="preserve">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B422B5" w:rsidRPr="00B157D6">
        <w:fldChar w:fldCharType="begin"/>
      </w:r>
      <w:r w:rsidRPr="00B157D6">
        <w:instrText xml:space="preserve"> REF _Ref260260071 \h </w:instrText>
      </w:r>
      <w:r w:rsidR="00B422B5" w:rsidRPr="00B157D6">
        <w:fldChar w:fldCharType="separate"/>
      </w:r>
      <w:r w:rsidRPr="00B157D6">
        <w:t xml:space="preserve">Фиг. </w:t>
      </w:r>
      <w:r w:rsidRPr="00B157D6">
        <w:rPr>
          <w:noProof/>
        </w:rPr>
        <w:t>28</w:t>
      </w:r>
      <w:r w:rsidR="00B422B5"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B0950">
      <w:pPr>
        <w:numPr>
          <w:ilvl w:val="0"/>
          <w:numId w:val="39"/>
        </w:numPr>
        <w:tabs>
          <w:tab w:val="left" w:pos="7425"/>
        </w:tabs>
        <w:spacing w:after="0"/>
        <w:ind w:left="900" w:firstLine="0"/>
      </w:pPr>
      <w:r w:rsidRPr="00B157D6">
        <w:lastRenderedPageBreak/>
        <w:t>частен – елемента е достъпен само в рамките на класа;</w:t>
      </w:r>
    </w:p>
    <w:p w:rsidR="00B21A33" w:rsidRPr="00B157D6" w:rsidRDefault="00B21A33" w:rsidP="00BB0950">
      <w:pPr>
        <w:numPr>
          <w:ilvl w:val="0"/>
          <w:numId w:val="39"/>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B0950">
      <w:pPr>
        <w:numPr>
          <w:ilvl w:val="0"/>
          <w:numId w:val="39"/>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B0950">
      <w:pPr>
        <w:numPr>
          <w:ilvl w:val="0"/>
          <w:numId w:val="39"/>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6" type="#_x0000_t75" style="width:428.25pt;height:228.75pt" o:ole="">
            <v:imagedata r:id="rId70" o:title=""/>
          </v:shape>
          <o:OLEObject Type="Embed" ProgID="Visio.Drawing.11" ShapeID="_x0000_i1056" DrawAspect="Content" ObjectID="_1398026684" r:id="rId71"/>
        </w:object>
      </w:r>
    </w:p>
    <w:p w:rsidR="00B21A33" w:rsidRPr="00B157D6" w:rsidRDefault="00B21A33" w:rsidP="00B21A33">
      <w:pPr>
        <w:pStyle w:val="Caption0"/>
      </w:pPr>
      <w:bookmarkStart w:id="157" w:name="_Ref260260071"/>
      <w:bookmarkStart w:id="158" w:name="_Ref260260064"/>
      <w:r w:rsidRPr="00B157D6">
        <w:t xml:space="preserve">Фиг. </w:t>
      </w:r>
      <w:r w:rsidR="00B422B5">
        <w:fldChar w:fldCharType="begin"/>
      </w:r>
      <w:r w:rsidR="00C35E08">
        <w:instrText xml:space="preserve"> SEQ Фиг. \* ARABIC </w:instrText>
      </w:r>
      <w:r w:rsidR="00B422B5">
        <w:fldChar w:fldCharType="separate"/>
      </w:r>
      <w:r w:rsidR="00CF5208">
        <w:rPr>
          <w:noProof/>
        </w:rPr>
        <w:t>33</w:t>
      </w:r>
      <w:r w:rsidR="00B422B5">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B157D6">
        <w:lastRenderedPageBreak/>
        <w:t>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B422B5">
        <w:fldChar w:fldCharType="begin"/>
      </w:r>
      <w:r>
        <w:instrText xml:space="preserve"> REF _Ref318022571 \h </w:instrText>
      </w:r>
      <w:r w:rsidR="00B422B5">
        <w:fldChar w:fldCharType="separate"/>
      </w:r>
      <w:r w:rsidRPr="00B157D6">
        <w:t xml:space="preserve">Фиг. </w:t>
      </w:r>
      <w:r>
        <w:rPr>
          <w:noProof/>
        </w:rPr>
        <w:t>32</w:t>
      </w:r>
      <w:r w:rsidR="00B422B5">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en-US"/>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B422B5">
        <w:fldChar w:fldCharType="begin"/>
      </w:r>
      <w:r>
        <w:instrText xml:space="preserve"> SEQ Фиг. \* ARABIC </w:instrText>
      </w:r>
      <w:r w:rsidR="00B422B5">
        <w:fldChar w:fldCharType="separate"/>
      </w:r>
      <w:r w:rsidR="00CF5208">
        <w:rPr>
          <w:noProof/>
        </w:rPr>
        <w:t>34</w:t>
      </w:r>
      <w:r w:rsidR="00B422B5">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r w:rsidR="005B045C">
        <w:rPr>
          <w:highlight w:val="cyan"/>
        </w:rPr>
        <w:t xml:space="preserve"> (може би по-долу при методологията да го сложа???</w:t>
      </w:r>
      <w:r w:rsidRPr="005A1DE8">
        <w:rPr>
          <w:highlight w:val="cyan"/>
        </w:rPr>
        <w:t>.</w:t>
      </w:r>
    </w:p>
    <w:p w:rsidR="00B21A33" w:rsidRPr="00B157D6" w:rsidRDefault="00B21A33" w:rsidP="00B21A33">
      <w:pPr>
        <w:pStyle w:val="Heading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7" type="#_x0000_t75" style="width:471pt;height:231.75pt" o:ole="">
            <v:imagedata r:id="rId73" o:title=""/>
          </v:shape>
          <o:OLEObject Type="Embed" ProgID="Visio.Drawing.11" ShapeID="_x0000_i1057" DrawAspect="Content" ObjectID="_1398026685" r:id="rId74"/>
        </w:object>
      </w:r>
    </w:p>
    <w:p w:rsidR="00A923A1" w:rsidRPr="00B157D6" w:rsidRDefault="00A923A1" w:rsidP="00A923A1">
      <w:pPr>
        <w:pStyle w:val="Caption0"/>
      </w:pPr>
      <w:bookmarkStart w:id="171" w:name="_Ref318022571"/>
      <w:r w:rsidRPr="00B157D6">
        <w:t xml:space="preserve">Фиг. </w:t>
      </w:r>
      <w:r w:rsidR="00B422B5">
        <w:fldChar w:fldCharType="begin"/>
      </w:r>
      <w:r>
        <w:instrText xml:space="preserve"> SEQ Фиг. \* ARABIC </w:instrText>
      </w:r>
      <w:r w:rsidR="00B422B5">
        <w:fldChar w:fldCharType="separate"/>
      </w:r>
      <w:r w:rsidR="00CF5208">
        <w:rPr>
          <w:noProof/>
        </w:rPr>
        <w:t>35</w:t>
      </w:r>
      <w:r w:rsidR="00B422B5">
        <w:fldChar w:fldCharType="end"/>
      </w:r>
      <w:bookmarkEnd w:id="171"/>
      <w:r w:rsidRPr="00B157D6">
        <w:t xml:space="preserve"> Примерна йерархична композиция на пространства</w:t>
      </w:r>
    </w:p>
    <w:p w:rsidR="00B21A33" w:rsidRPr="00B157D6" w:rsidRDefault="00B21A33" w:rsidP="00B21A33">
      <w:r w:rsidRPr="00B157D6">
        <w:lastRenderedPageBreak/>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B422B5" w:rsidRPr="00B157D6">
        <w:fldChar w:fldCharType="begin"/>
      </w:r>
      <w:r w:rsidRPr="00B157D6">
        <w:instrText xml:space="preserve"> REF _Ref260694151 \h </w:instrText>
      </w:r>
      <w:r w:rsidR="00B422B5" w:rsidRPr="00B157D6">
        <w:fldChar w:fldCharType="separate"/>
      </w:r>
      <w:r w:rsidR="00D04B4D" w:rsidRPr="00B157D6">
        <w:t xml:space="preserve">Фиг. </w:t>
      </w:r>
      <w:r w:rsidR="00D04B4D">
        <w:rPr>
          <w:noProof/>
        </w:rPr>
        <w:t>33</w:t>
      </w:r>
      <w:r w:rsidR="00B422B5"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8" type="#_x0000_t75" style="width:347.25pt;height:240.75pt" o:ole="">
            <v:imagedata r:id="rId75" o:title=""/>
          </v:shape>
          <o:OLEObject Type="Embed" ProgID="Visio.Drawing.11" ShapeID="_x0000_i1058" DrawAspect="Content" ObjectID="_1398026686" r:id="rId76"/>
        </w:object>
      </w:r>
    </w:p>
    <w:p w:rsidR="00B10772" w:rsidRDefault="00B10772" w:rsidP="00B10772">
      <w:pPr>
        <w:pStyle w:val="Caption0"/>
      </w:pPr>
      <w:bookmarkStart w:id="172" w:name="_Ref260694151"/>
      <w:r w:rsidRPr="00B157D6">
        <w:t xml:space="preserve">Фиг. </w:t>
      </w:r>
      <w:r w:rsidR="00B422B5">
        <w:fldChar w:fldCharType="begin"/>
      </w:r>
      <w:r>
        <w:instrText xml:space="preserve"> SEQ Фиг. \* ARABIC </w:instrText>
      </w:r>
      <w:r w:rsidR="00B422B5">
        <w:fldChar w:fldCharType="separate"/>
      </w:r>
      <w:r w:rsidR="00CF5208">
        <w:rPr>
          <w:noProof/>
        </w:rPr>
        <w:t>36</w:t>
      </w:r>
      <w:r w:rsidR="00B422B5">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B422B5" w:rsidRPr="00B157D6">
        <w:fldChar w:fldCharType="begin"/>
      </w:r>
      <w:r w:rsidRPr="00B157D6">
        <w:instrText xml:space="preserve"> REF _Ref278062786 \h </w:instrText>
      </w:r>
      <w:r w:rsidR="00B422B5" w:rsidRPr="00B157D6">
        <w:fldChar w:fldCharType="separate"/>
      </w:r>
      <w:r w:rsidRPr="00B157D6">
        <w:t xml:space="preserve">Фиг. </w:t>
      </w:r>
      <w:r w:rsidRPr="00B157D6">
        <w:rPr>
          <w:noProof/>
        </w:rPr>
        <w:t>31</w:t>
      </w:r>
      <w:r w:rsidR="00B422B5" w:rsidRPr="00B157D6">
        <w:fldChar w:fldCharType="end"/>
      </w:r>
      <w:r w:rsidRPr="00B157D6">
        <w:t>.</w:t>
      </w:r>
    </w:p>
    <w:p w:rsidR="00B21A33" w:rsidRPr="00B157D6" w:rsidRDefault="00B21A33" w:rsidP="004815AF">
      <w:pPr>
        <w:ind w:firstLine="0"/>
      </w:pPr>
      <w:r w:rsidRPr="00B157D6">
        <w:object w:dxaOrig="10880" w:dyaOrig="6489">
          <v:shape id="_x0000_i1059" type="#_x0000_t75" style="width:470.25pt;height:280.5pt" o:ole="">
            <v:imagedata r:id="rId77" o:title=""/>
          </v:shape>
          <o:OLEObject Type="Embed" ProgID="Visio.Drawing.11" ShapeID="_x0000_i1059" DrawAspect="Content" ObjectID="_1398026687" r:id="rId78"/>
        </w:object>
      </w:r>
    </w:p>
    <w:p w:rsidR="00B21A33" w:rsidRPr="00B157D6" w:rsidRDefault="00B21A33" w:rsidP="00B21A33">
      <w:pPr>
        <w:pStyle w:val="Caption0"/>
      </w:pPr>
      <w:bookmarkStart w:id="180" w:name="_Ref278062786"/>
      <w:bookmarkStart w:id="181" w:name="_Ref278062781"/>
      <w:r w:rsidRPr="00B157D6">
        <w:t xml:space="preserve">Фиг. </w:t>
      </w:r>
      <w:r w:rsidR="00B422B5">
        <w:fldChar w:fldCharType="begin"/>
      </w:r>
      <w:r w:rsidR="00C35E08">
        <w:instrText xml:space="preserve"> SEQ Фиг. \* ARABIC </w:instrText>
      </w:r>
      <w:r w:rsidR="00B422B5">
        <w:fldChar w:fldCharType="separate"/>
      </w:r>
      <w:r w:rsidR="00CF5208">
        <w:rPr>
          <w:noProof/>
        </w:rPr>
        <w:t>37</w:t>
      </w:r>
      <w:r w:rsidR="00B422B5">
        <w:fldChar w:fldCharType="end"/>
      </w:r>
      <w:bookmarkEnd w:id="180"/>
      <w:r w:rsidRPr="00B157D6">
        <w:t xml:space="preserve"> Просто публикуване</w:t>
      </w:r>
      <w:bookmarkEnd w:id="181"/>
    </w:p>
    <w:p w:rsidR="00B21A33" w:rsidRPr="00B157D6" w:rsidRDefault="00B21A33" w:rsidP="00B21A33">
      <w:r w:rsidRPr="00B157D6">
        <w:lastRenderedPageBreak/>
        <w:t>Следващата транзакция</w:t>
      </w:r>
      <w:r w:rsidR="005B045C">
        <w:t>, която е необходимо да се разгледа,</w:t>
      </w:r>
      <w:r w:rsidRPr="00B157D6">
        <w:t xml:space="preserve"> е тази за актуализиращо публикуване (</w:t>
      </w:r>
      <w:r w:rsidR="00B422B5" w:rsidRPr="00B157D6">
        <w:fldChar w:fldCharType="begin"/>
      </w:r>
      <w:r w:rsidRPr="00B157D6">
        <w:instrText xml:space="preserve"> REF _Ref278069544 \h </w:instrText>
      </w:r>
      <w:r w:rsidR="00B422B5" w:rsidRPr="00B157D6">
        <w:fldChar w:fldCharType="separate"/>
      </w:r>
      <w:r w:rsidRPr="00B157D6">
        <w:t xml:space="preserve">Фиг. </w:t>
      </w:r>
      <w:r w:rsidRPr="00B157D6">
        <w:rPr>
          <w:noProof/>
        </w:rPr>
        <w:t>32</w:t>
      </w:r>
      <w:r w:rsidR="00B422B5"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60" type="#_x0000_t75" style="width:470.25pt;height:291.75pt" o:ole="">
            <v:imagedata r:id="rId79" o:title=""/>
          </v:shape>
          <o:OLEObject Type="Embed" ProgID="Visio.Drawing.11" ShapeID="_x0000_i1060" DrawAspect="Content" ObjectID="_1398026688" r:id="rId80"/>
        </w:object>
      </w:r>
    </w:p>
    <w:p w:rsidR="00B21A33" w:rsidRPr="00B157D6" w:rsidRDefault="00B21A33" w:rsidP="00B21A33">
      <w:pPr>
        <w:pStyle w:val="Caption0"/>
      </w:pPr>
      <w:bookmarkStart w:id="182" w:name="_Ref278069544"/>
      <w:r w:rsidRPr="00B157D6">
        <w:t xml:space="preserve">Фиг. </w:t>
      </w:r>
      <w:r w:rsidR="00B422B5">
        <w:fldChar w:fldCharType="begin"/>
      </w:r>
      <w:r w:rsidR="00C35E08">
        <w:instrText xml:space="preserve"> SEQ Фиг. \* ARABIC </w:instrText>
      </w:r>
      <w:r w:rsidR="00B422B5">
        <w:fldChar w:fldCharType="separate"/>
      </w:r>
      <w:r w:rsidR="00CF5208">
        <w:rPr>
          <w:noProof/>
        </w:rPr>
        <w:t>38</w:t>
      </w:r>
      <w:r w:rsidR="00B422B5">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B422B5" w:rsidRPr="00B157D6">
        <w:fldChar w:fldCharType="begin"/>
      </w:r>
      <w:r w:rsidRPr="00B157D6">
        <w:instrText xml:space="preserve"> REF _Ref278112214 \h </w:instrText>
      </w:r>
      <w:r w:rsidR="00B422B5" w:rsidRPr="00B157D6">
        <w:fldChar w:fldCharType="separate"/>
      </w:r>
      <w:r w:rsidRPr="00B157D6">
        <w:t xml:space="preserve">Фиг. </w:t>
      </w:r>
      <w:r w:rsidRPr="00B157D6">
        <w:rPr>
          <w:noProof/>
        </w:rPr>
        <w:t>33</w:t>
      </w:r>
      <w:r w:rsidR="00B422B5"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1" type="#_x0000_t75" style="width:471pt;height:484.5pt" o:ole="">
            <v:imagedata r:id="rId81" o:title=""/>
          </v:shape>
          <o:OLEObject Type="Embed" ProgID="Visio.Drawing.11" ShapeID="_x0000_i1061" DrawAspect="Content" ObjectID="_1398026689" r:id="rId82"/>
        </w:object>
      </w:r>
    </w:p>
    <w:p w:rsidR="00B21A33" w:rsidRPr="00B157D6" w:rsidRDefault="00B21A33" w:rsidP="00B21A33">
      <w:pPr>
        <w:pStyle w:val="Caption0"/>
      </w:pPr>
      <w:bookmarkStart w:id="183" w:name="_Ref278112214"/>
      <w:r w:rsidRPr="00B157D6">
        <w:t xml:space="preserve">Фиг. </w:t>
      </w:r>
      <w:r w:rsidR="00B422B5">
        <w:fldChar w:fldCharType="begin"/>
      </w:r>
      <w:r w:rsidR="00C35E08">
        <w:instrText xml:space="preserve"> SEQ Фиг. \* ARABIC </w:instrText>
      </w:r>
      <w:r w:rsidR="00B422B5">
        <w:fldChar w:fldCharType="separate"/>
      </w:r>
      <w:r w:rsidR="00CF5208">
        <w:rPr>
          <w:noProof/>
        </w:rPr>
        <w:t>39</w:t>
      </w:r>
      <w:r w:rsidR="00B422B5">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B422B5">
        <w:fldChar w:fldCharType="begin"/>
      </w:r>
      <w:r w:rsidR="00ED4D1D">
        <w:instrText xml:space="preserve"> REF _Ref313622191 \r \h </w:instrText>
      </w:r>
      <w:r w:rsidR="00B422B5">
        <w:fldChar w:fldCharType="separate"/>
      </w:r>
      <w:r w:rsidR="00ED4D1D">
        <w:t>2.2.2</w:t>
      </w:r>
      <w:r w:rsidR="00B422B5">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B422B5" w:rsidRPr="00B157D6">
        <w:fldChar w:fldCharType="begin"/>
      </w:r>
      <w:r w:rsidR="00B21A33" w:rsidRPr="00B157D6">
        <w:instrText xml:space="preserve"> REF _Ref280886675 \h </w:instrText>
      </w:r>
      <w:r w:rsidR="00B422B5" w:rsidRPr="00B157D6">
        <w:fldChar w:fldCharType="separate"/>
      </w:r>
      <w:r w:rsidR="00B21A33" w:rsidRPr="00B157D6">
        <w:t xml:space="preserve">Фиг. </w:t>
      </w:r>
      <w:r w:rsidR="00B21A33" w:rsidRPr="00B157D6">
        <w:rPr>
          <w:noProof/>
        </w:rPr>
        <w:t>34</w:t>
      </w:r>
      <w:r w:rsidR="00B422B5"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B422B5" w:rsidRPr="00B157D6">
        <w:fldChar w:fldCharType="begin"/>
      </w:r>
      <w:r w:rsidR="00B21A33" w:rsidRPr="00B157D6">
        <w:instrText xml:space="preserve"> REF _Ref280886675 \h </w:instrText>
      </w:r>
      <w:r w:rsidR="00B422B5" w:rsidRPr="00B157D6">
        <w:fldChar w:fldCharType="separate"/>
      </w:r>
      <w:r w:rsidRPr="00B157D6">
        <w:t xml:space="preserve">Фиг. </w:t>
      </w:r>
      <w:r>
        <w:rPr>
          <w:noProof/>
        </w:rPr>
        <w:t>33</w:t>
      </w:r>
      <w:r w:rsidR="00B422B5"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B422B5" w:rsidRPr="00B157D6">
        <w:fldChar w:fldCharType="begin"/>
      </w:r>
      <w:r w:rsidRPr="00B157D6">
        <w:instrText xml:space="preserve"> REF _Ref280886675 \h </w:instrText>
      </w:r>
      <w:r w:rsidR="00B422B5" w:rsidRPr="00B157D6">
        <w:fldChar w:fldCharType="separate"/>
      </w:r>
      <w:r w:rsidRPr="00B157D6">
        <w:t xml:space="preserve">Фиг. </w:t>
      </w:r>
      <w:r>
        <w:rPr>
          <w:noProof/>
        </w:rPr>
        <w:t>33</w:t>
      </w:r>
      <w:r w:rsidR="00B422B5"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2" type="#_x0000_t75" style="width:321.75pt;height:189pt" o:ole="">
            <v:imagedata r:id="rId83" o:title=""/>
          </v:shape>
          <o:OLEObject Type="Embed" ProgID="Visio.Drawing.11" ShapeID="_x0000_i1062" DrawAspect="Content" ObjectID="_1398026690" r:id="rId84"/>
        </w:object>
      </w:r>
    </w:p>
    <w:p w:rsidR="001C183A" w:rsidRPr="00B157D6" w:rsidRDefault="001C183A" w:rsidP="001C183A">
      <w:pPr>
        <w:pStyle w:val="Caption0"/>
      </w:pPr>
      <w:bookmarkStart w:id="189" w:name="_Ref280886675"/>
      <w:r w:rsidRPr="00B157D6">
        <w:t xml:space="preserve">Фиг. </w:t>
      </w:r>
      <w:r w:rsidR="00B422B5">
        <w:fldChar w:fldCharType="begin"/>
      </w:r>
      <w:r w:rsidR="00C35E08">
        <w:instrText xml:space="preserve"> SEQ Фиг. \* ARABIC </w:instrText>
      </w:r>
      <w:r w:rsidR="00B422B5">
        <w:fldChar w:fldCharType="separate"/>
      </w:r>
      <w:r w:rsidR="00CF5208">
        <w:rPr>
          <w:noProof/>
        </w:rPr>
        <w:t>40</w:t>
      </w:r>
      <w:r w:rsidR="00B422B5">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B422B5" w:rsidRPr="00B157D6">
        <w:fldChar w:fldCharType="begin"/>
      </w:r>
      <w:r w:rsidRPr="00B157D6">
        <w:instrText xml:space="preserve"> REF _Ref280887726 \h </w:instrText>
      </w:r>
      <w:r w:rsidR="00B422B5" w:rsidRPr="00B157D6">
        <w:fldChar w:fldCharType="separate"/>
      </w:r>
      <w:r w:rsidRPr="00B157D6">
        <w:t xml:space="preserve">Фиг. </w:t>
      </w:r>
      <w:r w:rsidRPr="00B157D6">
        <w:rPr>
          <w:noProof/>
        </w:rPr>
        <w:t>35</w:t>
      </w:r>
      <w:r w:rsidR="00B422B5"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B422B5" w:rsidRPr="00B157D6">
        <w:fldChar w:fldCharType="begin"/>
      </w:r>
      <w:r w:rsidR="00B21A33" w:rsidRPr="00B157D6">
        <w:instrText xml:space="preserve"> REF _Ref280887726 \h </w:instrText>
      </w:r>
      <w:r w:rsidR="00B422B5" w:rsidRPr="00B157D6">
        <w:fldChar w:fldCharType="separate"/>
      </w:r>
      <w:r w:rsidR="00B21A33" w:rsidRPr="00B157D6">
        <w:t xml:space="preserve">Фиг. </w:t>
      </w:r>
      <w:r w:rsidR="00B21A33" w:rsidRPr="00B157D6">
        <w:rPr>
          <w:noProof/>
        </w:rPr>
        <w:t>35</w:t>
      </w:r>
      <w:r w:rsidR="00B422B5"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w:t>
      </w:r>
      <w:r w:rsidR="00980290" w:rsidRPr="005B045C">
        <w:rPr>
          <w:b/>
          <w:highlight w:val="yellow"/>
        </w:rPr>
        <w:t>П-2.3.3-1</w:t>
      </w:r>
      <w:r w:rsidR="00980290">
        <w:rPr>
          <w:b/>
        </w:rPr>
        <w:t>)</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B422B5" w:rsidRPr="00B157D6">
        <w:fldChar w:fldCharType="begin"/>
      </w:r>
      <w:r w:rsidRPr="00B157D6">
        <w:instrText xml:space="preserve"> REF _Ref280887726 \h </w:instrText>
      </w:r>
      <w:r w:rsidR="00B422B5" w:rsidRPr="00B157D6">
        <w:fldChar w:fldCharType="separate"/>
      </w:r>
      <w:r w:rsidRPr="00B157D6">
        <w:t xml:space="preserve">Фиг. </w:t>
      </w:r>
      <w:r w:rsidRPr="00B157D6">
        <w:rPr>
          <w:noProof/>
        </w:rPr>
        <w:t>35</w:t>
      </w:r>
      <w:r w:rsidR="00B422B5"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3" type="#_x0000_t75" style="width:383.25pt;height:192pt" o:ole="">
            <v:imagedata r:id="rId85" o:title=""/>
          </v:shape>
          <o:OLEObject Type="Embed" ProgID="Visio.Drawing.11" ShapeID="_x0000_i1063" DrawAspect="Content" ObjectID="_1398026691" r:id="rId86"/>
        </w:object>
      </w:r>
    </w:p>
    <w:p w:rsidR="00B21A33" w:rsidRPr="00B157D6" w:rsidRDefault="00B21A33" w:rsidP="00B21A33">
      <w:pPr>
        <w:pStyle w:val="Caption0"/>
      </w:pPr>
      <w:bookmarkStart w:id="190" w:name="_Ref280887726"/>
      <w:r w:rsidRPr="00B157D6">
        <w:t xml:space="preserve">Фиг. </w:t>
      </w:r>
      <w:r w:rsidR="00B422B5">
        <w:fldChar w:fldCharType="begin"/>
      </w:r>
      <w:r w:rsidR="00C35E08">
        <w:instrText xml:space="preserve"> SEQ Фиг. \* ARABIC </w:instrText>
      </w:r>
      <w:r w:rsidR="00B422B5">
        <w:fldChar w:fldCharType="separate"/>
      </w:r>
      <w:r w:rsidR="00CF5208">
        <w:rPr>
          <w:noProof/>
        </w:rPr>
        <w:t>41</w:t>
      </w:r>
      <w:r w:rsidR="00B422B5">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B422B5" w:rsidRPr="00B157D6">
        <w:fldChar w:fldCharType="begin"/>
      </w:r>
      <w:r w:rsidR="00980290" w:rsidRPr="00B157D6">
        <w:instrText xml:space="preserve"> REF _Ref291419431 \h </w:instrText>
      </w:r>
      <w:r w:rsidR="00B422B5" w:rsidRPr="00B157D6">
        <w:fldChar w:fldCharType="separate"/>
      </w:r>
      <w:r w:rsidR="00980290" w:rsidRPr="00B157D6">
        <w:t xml:space="preserve">Фиг. </w:t>
      </w:r>
      <w:r w:rsidR="00980290" w:rsidRPr="00B157D6">
        <w:rPr>
          <w:noProof/>
        </w:rPr>
        <w:t>36</w:t>
      </w:r>
      <w:r w:rsidR="00B422B5"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4" type="#_x0000_t75" style="width:357.75pt;height:197.25pt" o:ole="">
            <v:imagedata r:id="rId87" o:title=""/>
          </v:shape>
          <o:OLEObject Type="Embed" ProgID="Visio.Drawing.11" ShapeID="_x0000_i1064" DrawAspect="Content" ObjectID="_1398026692" r:id="rId88"/>
        </w:object>
      </w:r>
    </w:p>
    <w:p w:rsidR="00B21A33" w:rsidRDefault="00B21A33" w:rsidP="00B21A33">
      <w:pPr>
        <w:pStyle w:val="Caption0"/>
      </w:pPr>
      <w:bookmarkStart w:id="191" w:name="_Ref291419431"/>
      <w:r w:rsidRPr="00B157D6">
        <w:t xml:space="preserve">Фиг. </w:t>
      </w:r>
      <w:r w:rsidR="00B422B5">
        <w:fldChar w:fldCharType="begin"/>
      </w:r>
      <w:r w:rsidR="00C35E08">
        <w:instrText xml:space="preserve"> SEQ Фиг. \* ARABIC </w:instrText>
      </w:r>
      <w:r w:rsidR="00B422B5">
        <w:fldChar w:fldCharType="separate"/>
      </w:r>
      <w:r w:rsidR="00CF5208">
        <w:rPr>
          <w:noProof/>
        </w:rPr>
        <w:t>42</w:t>
      </w:r>
      <w:r w:rsidR="00B422B5">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B422B5">
        <w:fldChar w:fldCharType="begin"/>
      </w:r>
      <w:r w:rsidR="00F36C89">
        <w:instrText xml:space="preserve"> REF _Ref313720035 \h </w:instrText>
      </w:r>
      <w:r w:rsidR="00B422B5">
        <w:fldChar w:fldCharType="separate"/>
      </w:r>
      <w:r w:rsidR="00F36C89">
        <w:t xml:space="preserve">Фиг. </w:t>
      </w:r>
      <w:r w:rsidR="00F36C89">
        <w:rPr>
          <w:noProof/>
        </w:rPr>
        <w:t>36</w:t>
      </w:r>
      <w:r w:rsidR="00B422B5">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5" type="#_x0000_t75" style="width:453.75pt;height:313.5pt" o:ole="">
            <v:imagedata r:id="rId89" o:title=""/>
          </v:shape>
          <o:OLEObject Type="Embed" ProgID="Visio.Drawing.11" ShapeID="_x0000_i1065" DrawAspect="Content" ObjectID="_1398026693" r:id="rId90"/>
        </w:object>
      </w:r>
    </w:p>
    <w:p w:rsidR="00B31E7C" w:rsidRDefault="00B31E7C" w:rsidP="00B31E7C">
      <w:pPr>
        <w:pStyle w:val="Caption0"/>
      </w:pPr>
      <w:bookmarkStart w:id="192" w:name="_Ref313720035"/>
      <w:r>
        <w:t xml:space="preserve">Фиг. </w:t>
      </w:r>
      <w:r w:rsidR="00B422B5">
        <w:fldChar w:fldCharType="begin"/>
      </w:r>
      <w:r w:rsidR="00C35E08">
        <w:instrText xml:space="preserve"> SEQ Фиг. \* ARABIC </w:instrText>
      </w:r>
      <w:r w:rsidR="00B422B5">
        <w:fldChar w:fldCharType="separate"/>
      </w:r>
      <w:r w:rsidR="00CF5208">
        <w:rPr>
          <w:noProof/>
        </w:rPr>
        <w:t>43</w:t>
      </w:r>
      <w:r w:rsidR="00B422B5">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9443630"/>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Групиране</w:t>
            </w:r>
          </w:p>
        </w:tc>
        <w:tc>
          <w:tcPr>
            <w:tcW w:w="1736"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Тип обекти</w:t>
            </w:r>
          </w:p>
        </w:tc>
        <w:tc>
          <w:tcPr>
            <w:tcW w:w="3935"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5B045C">
            <w:pPr>
              <w:widowControl w:val="0"/>
              <w:suppressAutoHyphens/>
              <w:spacing w:before="86" w:after="0"/>
              <w:ind w:left="85" w:right="85" w:firstLine="0"/>
            </w:pPr>
            <w:r w:rsidRPr="00B157D6">
              <w:t>Транзакции в рамките на едно работно пространство</w:t>
            </w:r>
          </w:p>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Прости обекти</w:t>
            </w:r>
          </w:p>
        </w:tc>
        <w:tc>
          <w:tcPr>
            <w:tcW w:w="3935" w:type="dxa"/>
          </w:tcPr>
          <w:p w:rsidR="00B21A33" w:rsidRPr="00B157D6" w:rsidRDefault="00B21A33" w:rsidP="005B045C">
            <w:pPr>
              <w:widowControl w:val="0"/>
              <w:suppressAutoHyphens/>
              <w:spacing w:before="86" w:after="0"/>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версия</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Съставни обекти</w:t>
            </w:r>
          </w:p>
        </w:tc>
        <w:tc>
          <w:tcPr>
            <w:tcW w:w="3935" w:type="dxa"/>
          </w:tcPr>
          <w:p w:rsidR="00B21A33" w:rsidRPr="00B157D6" w:rsidRDefault="00B21A33" w:rsidP="005B045C">
            <w:pPr>
              <w:widowControl w:val="0"/>
              <w:suppressAutoHyphens/>
              <w:spacing w:before="86" w:after="0"/>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7A4921" w:rsidP="005B045C">
            <w:pPr>
              <w:widowControl w:val="0"/>
              <w:suppressAutoHyphens/>
              <w:spacing w:before="86" w:after="0"/>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5B045C">
            <w:pPr>
              <w:widowControl w:val="0"/>
              <w:suppressAutoHyphens/>
              <w:spacing w:before="86" w:after="0"/>
              <w:ind w:left="85" w:right="85" w:firstLine="0"/>
            </w:pPr>
            <w:r w:rsidRPr="00B157D6">
              <w:t>Транзакции между две работни пространства</w:t>
            </w:r>
          </w:p>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Прости обекти</w:t>
            </w:r>
          </w:p>
        </w:tc>
        <w:tc>
          <w:tcPr>
            <w:tcW w:w="3935" w:type="dxa"/>
          </w:tcPr>
          <w:p w:rsidR="007A4921" w:rsidRPr="00B157D6" w:rsidRDefault="007A4921" w:rsidP="005B045C">
            <w:pPr>
              <w:widowControl w:val="0"/>
              <w:suppressAutoHyphens/>
              <w:spacing w:before="86" w:after="0"/>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Съставни обекти</w:t>
            </w:r>
          </w:p>
        </w:tc>
        <w:tc>
          <w:tcPr>
            <w:tcW w:w="3935" w:type="dxa"/>
          </w:tcPr>
          <w:p w:rsidR="007A4921" w:rsidRPr="00B157D6" w:rsidRDefault="007A4921" w:rsidP="005B045C">
            <w:pPr>
              <w:widowControl w:val="0"/>
              <w:suppressAutoHyphens/>
              <w:spacing w:before="86" w:after="0"/>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00436AEA">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B422B5">
        <w:fldChar w:fldCharType="begin"/>
      </w:r>
      <w:r w:rsidR="00671E2A">
        <w:instrText xml:space="preserve"> REF _Ref313741123 \r \h </w:instrText>
      </w:r>
      <w:r w:rsidR="00B422B5">
        <w:fldChar w:fldCharType="separate"/>
      </w:r>
      <w:r w:rsidR="00671E2A">
        <w:t>2.3.4</w:t>
      </w:r>
      <w:r w:rsidR="00B422B5">
        <w:fldChar w:fldCharType="end"/>
      </w:r>
      <w:r w:rsidR="00671E2A">
        <w:t xml:space="preserve"> </w:t>
      </w:r>
      <w:r w:rsidR="00B21A33" w:rsidRPr="00B157D6">
        <w:t xml:space="preserve">транзакции. На фигура </w:t>
      </w:r>
      <w:r w:rsidR="00B422B5" w:rsidRPr="00B157D6">
        <w:fldChar w:fldCharType="begin"/>
      </w:r>
      <w:r w:rsidR="00B21A33" w:rsidRPr="00B157D6">
        <w:instrText xml:space="preserve"> REF _Ref278321734 \h </w:instrText>
      </w:r>
      <w:r w:rsidR="00B422B5" w:rsidRPr="00B157D6">
        <w:fldChar w:fldCharType="separate"/>
      </w:r>
      <w:r w:rsidR="00B21A33" w:rsidRPr="00B157D6">
        <w:t xml:space="preserve">Фиг. </w:t>
      </w:r>
      <w:r w:rsidR="00B21A33" w:rsidRPr="00B157D6">
        <w:rPr>
          <w:noProof/>
        </w:rPr>
        <w:t>37</w:t>
      </w:r>
      <w:r w:rsidR="00B422B5"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BB48FA" w:rsidP="00B21A33">
      <w:pPr>
        <w:keepNext/>
        <w:ind w:firstLine="0"/>
        <w:jc w:val="center"/>
      </w:pPr>
      <w:r>
        <w:object w:dxaOrig="6858" w:dyaOrig="6149">
          <v:shape id="_x0000_i1066" type="#_x0000_t75" style="width:342.75pt;height:307.5pt" o:ole="">
            <v:imagedata r:id="rId92" o:title=""/>
          </v:shape>
          <o:OLEObject Type="Embed" ProgID="Visio.Drawing.11" ShapeID="_x0000_i1066" DrawAspect="Content" ObjectID="_1398026694" r:id="rId93"/>
        </w:object>
      </w:r>
    </w:p>
    <w:p w:rsidR="00B21A33" w:rsidRPr="00B157D6" w:rsidRDefault="00B21A33" w:rsidP="00B21A33">
      <w:pPr>
        <w:pStyle w:val="Caption0"/>
      </w:pPr>
      <w:bookmarkStart w:id="200" w:name="_Ref278321734"/>
      <w:bookmarkStart w:id="201" w:name="_Ref278321730"/>
      <w:r w:rsidRPr="00AD3AF3">
        <w:t xml:space="preserve">Фиг. </w:t>
      </w:r>
      <w:r w:rsidR="00B422B5" w:rsidRPr="00AD3AF3">
        <w:fldChar w:fldCharType="begin"/>
      </w:r>
      <w:r w:rsidR="00AD3EFD" w:rsidRPr="00AD3AF3">
        <w:instrText xml:space="preserve"> SEQ Фиг. \* ARABIC </w:instrText>
      </w:r>
      <w:r w:rsidR="00B422B5" w:rsidRPr="00AD3AF3">
        <w:fldChar w:fldCharType="separate"/>
      </w:r>
      <w:r w:rsidR="00CF5208">
        <w:rPr>
          <w:noProof/>
        </w:rPr>
        <w:t>44</w:t>
      </w:r>
      <w:r w:rsidR="00B422B5"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w:t>
      </w:r>
      <w:r w:rsidR="00BB48FA">
        <w:t>г</w:t>
      </w:r>
      <w:r w:rsidR="000D743B">
        <w:t>л.</w:t>
      </w:r>
      <w:r w:rsidR="00BB48FA">
        <w:t>р</w:t>
      </w:r>
      <w:r w:rsidR="000D743B">
        <w:t>.пр-во) или не</w:t>
      </w:r>
      <w:r>
        <w:t xml:space="preserve">. </w:t>
      </w:r>
      <w:r w:rsidR="00BB48FA">
        <w:t>Т</w:t>
      </w:r>
      <w:r>
        <w:t>ова</w:t>
      </w:r>
      <w:r w:rsidR="00BB48FA">
        <w:t xml:space="preserve"> обстоятелство е определящо за това</w:t>
      </w:r>
      <w:r>
        <w:t xml:space="preserve"> дали обекта да бъде изтрит от текущото издание или не. </w:t>
      </w:r>
      <w:r w:rsidR="004D150A">
        <w:t>Следва да се обърне внимание на следните особености в рамките на представената диаграма на жизнен цикъл на версионизиран обект:</w:t>
      </w:r>
    </w:p>
    <w:p w:rsidR="00B21A33" w:rsidRPr="00B157D6" w:rsidRDefault="00B21A33" w:rsidP="00BB0950">
      <w:pPr>
        <w:numPr>
          <w:ilvl w:val="0"/>
          <w:numId w:val="39"/>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B0950">
      <w:pPr>
        <w:numPr>
          <w:ilvl w:val="0"/>
          <w:numId w:val="39"/>
        </w:numPr>
        <w:spacing w:after="0"/>
        <w:ind w:left="900" w:firstLine="0"/>
      </w:pPr>
      <w:r w:rsidRPr="00B157D6">
        <w:lastRenderedPageBreak/>
        <w:t>Като крайн</w:t>
      </w:r>
      <w:r w:rsidR="00BB48FA">
        <w:t>и</w:t>
      </w:r>
      <w:r w:rsidRPr="00B157D6">
        <w:t xml:space="preserve"> транзакции на версион</w:t>
      </w:r>
      <w:r w:rsidR="004D150A">
        <w:t>изиран обект може да се отбележи</w:t>
      </w:r>
      <w:r w:rsidRPr="00B157D6">
        <w:t xml:space="preserve"> </w:t>
      </w:r>
      <w:r w:rsidR="004D150A">
        <w:t xml:space="preserve">тази на </w:t>
      </w:r>
      <w:r w:rsidRPr="00B157D6">
        <w:t>„Маркиране на изтриване”</w:t>
      </w:r>
      <w:r w:rsidR="004D150A">
        <w:t>, както и отказ от локална версия в главно работно пространство</w:t>
      </w:r>
      <w:r w:rsidRPr="00B157D6">
        <w:t xml:space="preserve">. </w:t>
      </w:r>
    </w:p>
    <w:p w:rsidR="00B21A33" w:rsidRPr="00B157D6" w:rsidRDefault="00B21A33" w:rsidP="00BB0950">
      <w:pPr>
        <w:numPr>
          <w:ilvl w:val="0"/>
          <w:numId w:val="39"/>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B0950">
      <w:pPr>
        <w:numPr>
          <w:ilvl w:val="0"/>
          <w:numId w:val="39"/>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BB0950">
      <w:pPr>
        <w:numPr>
          <w:ilvl w:val="0"/>
          <w:numId w:val="39"/>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Caption0"/>
      </w:pPr>
      <w:r w:rsidRPr="00B157D6">
        <w:object w:dxaOrig="2891" w:dyaOrig="2133">
          <v:shape id="_x0000_i1067" type="#_x0000_t75" style="width:144.75pt;height:106.5pt" o:ole="">
            <v:imagedata r:id="rId94" o:title=""/>
          </v:shape>
          <o:OLEObject Type="Embed" ProgID="Visio.Drawing.11" ShapeID="_x0000_i1067" DrawAspect="Content" ObjectID="_1398026695" r:id="rId95"/>
        </w:object>
      </w:r>
    </w:p>
    <w:p w:rsidR="00B21A33" w:rsidRPr="00B157D6" w:rsidRDefault="00B21A33" w:rsidP="00B21A33">
      <w:pPr>
        <w:pStyle w:val="Caption0"/>
      </w:pPr>
      <w:r w:rsidRPr="00B157D6">
        <w:t xml:space="preserve">Фиг. </w:t>
      </w:r>
      <w:r w:rsidR="00B422B5">
        <w:fldChar w:fldCharType="begin"/>
      </w:r>
      <w:r w:rsidR="00C35E08">
        <w:instrText xml:space="preserve"> SEQ Фиг. \* ARABIC </w:instrText>
      </w:r>
      <w:r w:rsidR="00B422B5">
        <w:fldChar w:fldCharType="separate"/>
      </w:r>
      <w:r w:rsidR="00CF5208">
        <w:rPr>
          <w:noProof/>
        </w:rPr>
        <w:t>45</w:t>
      </w:r>
      <w:r w:rsidR="00B422B5">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B422B5">
        <w:fldChar w:fldCharType="begin"/>
      </w:r>
      <w:r>
        <w:instrText xml:space="preserve"> REF _Ref320654975 \h </w:instrText>
      </w:r>
      <w:r w:rsidR="00B422B5">
        <w:fldChar w:fldCharType="separate"/>
      </w:r>
      <w:r w:rsidRPr="00B157D6">
        <w:t xml:space="preserve">Фиг. </w:t>
      </w:r>
      <w:r>
        <w:rPr>
          <w:noProof/>
        </w:rPr>
        <w:t>46</w:t>
      </w:r>
      <w:r w:rsidR="00B422B5">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Caption0"/>
      </w:pPr>
      <w:r w:rsidRPr="00B157D6">
        <w:object w:dxaOrig="7040" w:dyaOrig="2956">
          <v:shape id="_x0000_i1068" type="#_x0000_t75" style="width:315pt;height:132.75pt" o:ole="">
            <v:imagedata r:id="rId96" o:title=""/>
          </v:shape>
          <o:OLEObject Type="Embed" ProgID="Visio.Drawing.11" ShapeID="_x0000_i1068" DrawAspect="Content" ObjectID="_1398026696" r:id="rId97"/>
        </w:object>
      </w:r>
    </w:p>
    <w:p w:rsidR="00A709DC" w:rsidRPr="00B157D6" w:rsidRDefault="00A709DC" w:rsidP="00A709DC">
      <w:pPr>
        <w:pStyle w:val="Caption0"/>
      </w:pPr>
      <w:bookmarkStart w:id="210" w:name="_Ref320654975"/>
      <w:r w:rsidRPr="00B157D6">
        <w:t xml:space="preserve">Фиг. </w:t>
      </w:r>
      <w:r w:rsidR="00B422B5">
        <w:fldChar w:fldCharType="begin"/>
      </w:r>
      <w:r>
        <w:instrText xml:space="preserve"> SEQ Фиг. \* ARABIC </w:instrText>
      </w:r>
      <w:r w:rsidR="00B422B5">
        <w:fldChar w:fldCharType="separate"/>
      </w:r>
      <w:r w:rsidR="00CF5208">
        <w:rPr>
          <w:noProof/>
        </w:rPr>
        <w:t>46</w:t>
      </w:r>
      <w:r w:rsidR="00B422B5">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100204"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r w:rsidR="00100204">
        <w:t xml:space="preserve"> </w:t>
      </w:r>
    </w:p>
    <w:p w:rsidR="00766775" w:rsidRDefault="00766775" w:rsidP="00B21A33">
      <w:r>
        <w:t>При изграждането на модел</w:t>
      </w:r>
      <w:r w:rsidR="00100204">
        <w:t>а</w:t>
      </w:r>
      <w:r>
        <w:t xml:space="preserve"> е използван </w:t>
      </w:r>
      <w:r w:rsidR="00B21A33" w:rsidRPr="00B157D6">
        <w:t xml:space="preserve">еволюционен подход </w:t>
      </w:r>
      <w:r>
        <w:t>на изграждане, който се състо</w:t>
      </w:r>
      <w:r w:rsidR="00100204">
        <w:t>ящ се</w:t>
      </w:r>
      <w:r>
        <w:t xml:space="preserve"> в изграждането и пробацията на малки изменения. Тези малки изменения следват посоката на търсене, формулиране</w:t>
      </w:r>
      <w:r w:rsidR="00100204">
        <w:t>,</w:t>
      </w:r>
      <w:r>
        <w:t xml:space="preserve"> решаване </w:t>
      </w:r>
      <w:r w:rsidR="00100204">
        <w:t xml:space="preserve">и подобряване </w:t>
      </w:r>
      <w:r>
        <w:t xml:space="preserve">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xml:space="preserve">. </w:t>
      </w:r>
      <w:r w:rsidR="00100204">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Default="00274B04" w:rsidP="00CE19A8">
      <w:pPr>
        <w:rPr>
          <w:lang w:val="ru-RU"/>
        </w:rPr>
      </w:pPr>
      <w:r>
        <w:t>В модела</w:t>
      </w:r>
      <w:r w:rsidR="001B1FDF">
        <w:t xml:space="preserve"> (</w:t>
      </w:r>
      <w:r w:rsidR="00B422B5">
        <w:fldChar w:fldCharType="begin"/>
      </w:r>
      <w:r w:rsidR="001B1FDF">
        <w:instrText xml:space="preserve"> REF _Ref321124698 \h </w:instrText>
      </w:r>
      <w:r w:rsidR="00B422B5">
        <w:fldChar w:fldCharType="separate"/>
      </w:r>
      <w:r w:rsidR="001B1FDF" w:rsidRPr="00B157D6">
        <w:t xml:space="preserve">Фиг. </w:t>
      </w:r>
      <w:r w:rsidR="001B1FDF">
        <w:rPr>
          <w:noProof/>
        </w:rPr>
        <w:t>48</w:t>
      </w:r>
      <w:r w:rsidR="00B422B5">
        <w:fldChar w:fldCharType="end"/>
      </w:r>
      <w:r w:rsidR="001B1FDF">
        <w:t>)</w:t>
      </w:r>
      <w:r>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t>свързана</w:t>
      </w:r>
      <w:r>
        <w:t xml:space="preserve"> работна единица, композитор, дъга на изданията. </w:t>
      </w:r>
      <w:r w:rsidR="00CE19A8">
        <w:t xml:space="preserve">Следва да се отчете факта, че с цел унифицираност на всички елементи на модела, във </w:t>
      </w:r>
      <w:r w:rsidR="00CE19A8" w:rsidRPr="00CE19A8">
        <w:t>всички същности и релации, чиято уникалност се определя от съставен ключ, е използван сурогатен ключ [G392].</w:t>
      </w:r>
    </w:p>
    <w:p w:rsidR="00800297" w:rsidRPr="00CE19A8" w:rsidRDefault="00274B04" w:rsidP="00CE19A8">
      <w:r>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lastRenderedPageBreak/>
        <w:t xml:space="preserve">Фактът че предлаганият продукт може да съществува като паралелни издания довеждат до необходимостта да се </w:t>
      </w:r>
      <w:r w:rsidR="003B3EEF">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t>.</w:t>
      </w:r>
    </w:p>
    <w:p w:rsidR="00B21A33" w:rsidRPr="00B157D6" w:rsidRDefault="008D7CA3" w:rsidP="001B1FDF">
      <w:pPr>
        <w:keepNext/>
        <w:ind w:firstLine="0"/>
      </w:pPr>
      <w:r>
        <w:rPr>
          <w:noProof/>
          <w:lang w:val="en-US"/>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bookmarkStart w:id="215" w:name="_Ref321124698"/>
      <w:bookmarkStart w:id="216" w:name="_Ref321124692"/>
      <w:r w:rsidRPr="00B157D6">
        <w:t xml:space="preserve">Фиг. </w:t>
      </w:r>
      <w:r w:rsidR="00B422B5">
        <w:fldChar w:fldCharType="begin"/>
      </w:r>
      <w:r w:rsidR="00C35E08">
        <w:instrText xml:space="preserve"> SEQ Фиг. \* ARABIC </w:instrText>
      </w:r>
      <w:r w:rsidR="00B422B5">
        <w:fldChar w:fldCharType="separate"/>
      </w:r>
      <w:r w:rsidR="00CF5208">
        <w:rPr>
          <w:noProof/>
        </w:rPr>
        <w:t>47</w:t>
      </w:r>
      <w:r w:rsidR="00B422B5">
        <w:fldChar w:fldCharType="end"/>
      </w:r>
      <w:bookmarkEnd w:id="215"/>
      <w:r w:rsidRPr="00B157D6">
        <w:t xml:space="preserve"> ER модел </w:t>
      </w:r>
      <w:r w:rsidR="008D7CA3">
        <w:t>на данните</w:t>
      </w:r>
      <w:bookmarkEnd w:id="216"/>
    </w:p>
    <w:p w:rsidR="00B21A33" w:rsidRDefault="00AC7797" w:rsidP="00B21A33">
      <w:r>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t xml:space="preserve">. В рамките на същността работно пространство е изградена вътрешна (рефлекторна) релация, която се използва за йерархичното им </w:t>
      </w:r>
      <w:r w:rsidR="00322D91">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Default="00322D91" w:rsidP="00B21A33">
      <w:r>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t>„свързана работна единица”.</w:t>
      </w:r>
    </w:p>
    <w:p w:rsidR="00910226" w:rsidRDefault="007954C7" w:rsidP="00B21A33">
      <w:r>
        <w:t>За целите да се определи локална версия на версионизиран обект, в същността</w:t>
      </w:r>
      <w:r w:rsidRPr="007954C7">
        <w:t xml:space="preserve"> </w:t>
      </w:r>
      <w:r>
        <w:t>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Default="007954C7" w:rsidP="00B21A33">
      <w:r>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Default="0066045C" w:rsidP="00B21A33">
      <w:r>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B157D6" w:rsidRDefault="0091738C" w:rsidP="00B21A33">
      <w:r>
        <w:t xml:space="preserve">Детайлно описание на същностите и релациите е представено в </w:t>
      </w:r>
      <w:r w:rsidR="00B422B5">
        <w:fldChar w:fldCharType="begin"/>
      </w:r>
      <w:r>
        <w:instrText xml:space="preserve"> REF _Ref321135118 \h </w:instrText>
      </w:r>
      <w:r w:rsidR="00B422B5">
        <w:fldChar w:fldCharType="separate"/>
      </w:r>
      <w:r>
        <w:t>Приложение 1 – Описание модела на данните</w:t>
      </w:r>
      <w:r w:rsidR="00B422B5">
        <w:fldChar w:fldCharType="end"/>
      </w:r>
      <w:r>
        <w:t>.</w:t>
      </w:r>
    </w:p>
    <w:p w:rsidR="00606566" w:rsidRDefault="00606566" w:rsidP="00B21A33">
      <w:pPr>
        <w:pStyle w:val="Heading2"/>
        <w:ind w:firstLine="0"/>
      </w:pPr>
      <w:bookmarkStart w:id="217" w:name="_Toc285463808"/>
      <w:bookmarkStart w:id="218" w:name="_Toc286999550"/>
      <w:bookmarkStart w:id="219" w:name="_Toc319443635"/>
      <w:r>
        <w:lastRenderedPageBreak/>
        <w:t>Методологи</w:t>
      </w:r>
      <w:r w:rsidR="00186E1A">
        <w:t>чна рамка</w:t>
      </w:r>
      <w:r>
        <w:t xml:space="preserve"> за създаване</w:t>
      </w:r>
      <w:r w:rsidR="00F36732">
        <w:t xml:space="preserve"> и </w:t>
      </w:r>
      <w:r w:rsidR="000D4EA2">
        <w:t>съпровождане</w:t>
      </w:r>
      <w:r>
        <w:t xml:space="preserve"> на софтуерни продукти, чрез използване на йерахично композирани работни простанства</w:t>
      </w:r>
    </w:p>
    <w:p w:rsidR="005C03AD" w:rsidRPr="005C03AD" w:rsidRDefault="00606566" w:rsidP="009D281C">
      <w:r w:rsidRPr="005C03AD">
        <w:t>Методология</w:t>
      </w:r>
      <w:r w:rsidR="00DA1DFA" w:rsidRPr="00DA1DFA">
        <w:rPr>
          <w:lang w:val="ru-RU"/>
        </w:rPr>
        <w:t xml:space="preserve">та се определя като </w:t>
      </w:r>
      <w:r w:rsidR="00DA1DFA">
        <w:t>с</w:t>
      </w:r>
      <w:r w:rsidRPr="005C03AD">
        <w:t>истема от </w:t>
      </w:r>
      <w:hyperlink r:id="rId99" w:tooltip="принцип" w:history="1">
        <w:r w:rsidRPr="005C03AD">
          <w:t>принципи</w:t>
        </w:r>
      </w:hyperlink>
      <w:r w:rsidRPr="005C03AD">
        <w:t> и </w:t>
      </w:r>
      <w:hyperlink r:id="rId100" w:tooltip="средство" w:history="1">
        <w:r w:rsidRPr="005C03AD">
          <w:t>средства</w:t>
        </w:r>
      </w:hyperlink>
      <w:r w:rsidRPr="005C03AD">
        <w:t> за организиране и провеждане на дадена </w:t>
      </w:r>
      <w:hyperlink r:id="rId101" w:tooltip="дейност" w:history="1">
        <w:r w:rsidRPr="005C03AD">
          <w:t>дейност</w:t>
        </w:r>
      </w:hyperlink>
      <w:r w:rsidR="00DA1DFA">
        <w:t xml:space="preserve"> [</w:t>
      </w:r>
      <w:r w:rsidR="00DA1DFA" w:rsidRPr="00DA1DFA">
        <w:rPr>
          <w:highlight w:val="yellow"/>
          <w:lang w:val="ru-RU"/>
        </w:rPr>
        <w:t>…</w:t>
      </w:r>
      <w:r w:rsidR="00DA1DFA">
        <w:t>]</w:t>
      </w:r>
      <w:r w:rsidRPr="005C03AD">
        <w:t>.</w:t>
      </w:r>
      <w:r w:rsidR="00DA1DFA">
        <w:t xml:space="preserve"> </w:t>
      </w:r>
      <w:r w:rsidR="009D281C" w:rsidRPr="009D281C">
        <w:rPr>
          <w:highlight w:val="yellow"/>
        </w:rPr>
        <w:t>Методологична рамка</w:t>
      </w:r>
      <w:r w:rsidR="009D281C">
        <w:t xml:space="preserve"> </w:t>
      </w:r>
      <w:r w:rsidR="009D281C" w:rsidRPr="009D281C">
        <w:rPr>
          <w:highlight w:val="yellow"/>
        </w:rPr>
        <w:t>...</w:t>
      </w:r>
      <w:r w:rsidR="009D281C">
        <w:t xml:space="preserve"> </w:t>
      </w:r>
      <w:r w:rsidR="00DA1DFA">
        <w:t xml:space="preserve">В настоящата секция е направен опит да се представи методологично решение при активното използване на моделите и </w:t>
      </w:r>
      <w:r w:rsidR="009D281C">
        <w:t>методите</w:t>
      </w:r>
      <w:r w:rsidR="00DA1DFA">
        <w:t xml:space="preserve"> разгледани в настоящата глава. Това предполага определянето на рамка на методологията</w:t>
      </w:r>
      <w:r w:rsidR="009D281C">
        <w:t xml:space="preserve">, която </w:t>
      </w:r>
      <w:r w:rsidR="001C6193">
        <w:t xml:space="preserve">може да се </w:t>
      </w:r>
      <w:r w:rsidR="009D281C">
        <w:t>счита за съставена от</w:t>
      </w:r>
      <w:r w:rsidR="001C6193">
        <w:t xml:space="preserve"> следните</w:t>
      </w:r>
      <w:r w:rsidR="005C03AD" w:rsidRPr="005C03AD">
        <w:t xml:space="preserve"> </w:t>
      </w:r>
      <w:r w:rsidR="001C6193" w:rsidRPr="009D281C">
        <w:t>компоненти</w:t>
      </w:r>
      <w:r w:rsidR="005C03AD" w:rsidRPr="005C03AD">
        <w:t>:</w:t>
      </w:r>
    </w:p>
    <w:p w:rsidR="005C03AD" w:rsidRPr="005C03AD" w:rsidRDefault="005C03AD" w:rsidP="005C03AD">
      <w:pPr>
        <w:pStyle w:val="ListParagraph"/>
        <w:numPr>
          <w:ilvl w:val="0"/>
          <w:numId w:val="38"/>
        </w:numPr>
      </w:pPr>
      <w:r w:rsidRPr="005C03AD">
        <w:t>Подготовка на средата</w:t>
      </w:r>
      <w:r w:rsidR="001C6193">
        <w:t>;</w:t>
      </w:r>
    </w:p>
    <w:p w:rsidR="005C03AD" w:rsidRPr="005C03AD" w:rsidRDefault="00044444" w:rsidP="005C03AD">
      <w:pPr>
        <w:pStyle w:val="ListParagraph"/>
        <w:numPr>
          <w:ilvl w:val="0"/>
          <w:numId w:val="38"/>
        </w:numPr>
      </w:pPr>
      <w:r>
        <w:t>Създаване и о</w:t>
      </w:r>
      <w:r w:rsidR="005C03AD" w:rsidRPr="005C03AD">
        <w:t>пределяне на задачите</w:t>
      </w:r>
      <w:r w:rsidR="001C6193">
        <w:t>;</w:t>
      </w:r>
    </w:p>
    <w:p w:rsidR="001C6193" w:rsidRDefault="005C03AD" w:rsidP="005C03AD">
      <w:pPr>
        <w:pStyle w:val="ListParagraph"/>
        <w:numPr>
          <w:ilvl w:val="0"/>
          <w:numId w:val="38"/>
        </w:numPr>
      </w:pPr>
      <w:r w:rsidRPr="005C03AD">
        <w:t>Изпълнение на задачите</w:t>
      </w:r>
      <w:r w:rsidR="001C6193">
        <w:t>;</w:t>
      </w:r>
    </w:p>
    <w:p w:rsidR="005C03AD" w:rsidRDefault="001C6193" w:rsidP="005C03AD">
      <w:pPr>
        <w:pStyle w:val="ListParagraph"/>
        <w:numPr>
          <w:ilvl w:val="0"/>
          <w:numId w:val="38"/>
        </w:numPr>
      </w:pPr>
      <w:r>
        <w:t>П</w:t>
      </w:r>
      <w:r w:rsidR="00044444">
        <w:t xml:space="preserve">убликуване на </w:t>
      </w:r>
      <w:r>
        <w:t xml:space="preserve">изпълнените задачи и сглобяване на </w:t>
      </w:r>
      <w:r w:rsidR="00BE4EEE">
        <w:t>крайният продукт.</w:t>
      </w:r>
    </w:p>
    <w:p w:rsidR="00FB6360" w:rsidRDefault="001C6193" w:rsidP="00FA0F2A">
      <w:r>
        <w:t xml:space="preserve">Под подготовка на средата следва да се разбира процесът на определяне </w:t>
      </w:r>
      <w:r w:rsidR="004A35CD">
        <w:t xml:space="preserve">йерархичната </w:t>
      </w:r>
      <w:r w:rsidR="00FA0F2A">
        <w:t>стру</w:t>
      </w:r>
      <w:r w:rsidR="004A35CD">
        <w:t>ктура</w:t>
      </w:r>
      <w:r>
        <w:t xml:space="preserve"> от работни пространства, който следва определянето на методологията и подхода на разработване. Тук се създава </w:t>
      </w:r>
      <w:r w:rsidR="00FA0F2A">
        <w:t xml:space="preserve">схемата, по която се </w:t>
      </w:r>
      <w:r>
        <w:t>организи</w:t>
      </w:r>
      <w:r w:rsidR="00FA0F2A">
        <w:t>ра</w:t>
      </w:r>
      <w:r>
        <w:t>т работни</w:t>
      </w:r>
      <w:r w:rsidR="00FA0F2A">
        <w:t>те</w:t>
      </w:r>
      <w:r>
        <w:t xml:space="preserve"> пространства. </w:t>
      </w:r>
    </w:p>
    <w:p w:rsidR="001C6193" w:rsidRDefault="004A35CD" w:rsidP="00FA0F2A">
      <w:r w:rsidRPr="004A35CD">
        <w:rPr>
          <w:highlight w:val="yellow"/>
        </w:rPr>
        <w:t>Примерни диаграми</w:t>
      </w:r>
    </w:p>
    <w:p w:rsidR="00FB6360" w:rsidRDefault="004A35CD" w:rsidP="00FA0F2A">
      <w:r>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t xml:space="preserve"> </w:t>
      </w:r>
      <w:r w:rsidR="00BE4EEE" w:rsidRPr="00BE4EEE">
        <w:rPr>
          <w:highlight w:val="yellow"/>
        </w:rPr>
        <w:t>Архитектурата и тестовите сценарии също имат място тук.</w:t>
      </w:r>
    </w:p>
    <w:p w:rsidR="004A35CD" w:rsidRDefault="00FB6360" w:rsidP="00FA0F2A">
      <w:r w:rsidRPr="00FB6360">
        <w:rPr>
          <w:highlight w:val="yellow"/>
        </w:rPr>
        <w:lastRenderedPageBreak/>
        <w:t>Да представя примерна диаграма на процеса по създаване на изисквания</w:t>
      </w:r>
    </w:p>
    <w:p w:rsidR="00BE4EEE" w:rsidRDefault="00BE4EEE" w:rsidP="00FA0F2A">
      <w:r>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Default="006060AF" w:rsidP="00FA0F2A">
      <w:r>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rsidR="00C83302">
        <w:t>ежданата методолог</w:t>
      </w:r>
      <w:r>
        <w:t>ия изисква тя да с</w:t>
      </w:r>
      <w:r w:rsidR="00D15269">
        <w:t xml:space="preserve">е отбележи като работна единица. </w:t>
      </w:r>
      <w:r w:rsidR="00644079">
        <w:t>Забелязва се особеността, че</w:t>
      </w:r>
      <w:r w:rsidR="00D15269">
        <w:t xml:space="preserve"> компонентите 2 и 3 от методологията</w:t>
      </w:r>
      <w:r w:rsidR="00644079">
        <w:t xml:space="preserve"> в този случай </w:t>
      </w:r>
      <w:r w:rsidR="00C83302">
        <w:t xml:space="preserve">следват </w:t>
      </w:r>
      <w:r w:rsidR="00D15269">
        <w:t>в обърнат ред.</w:t>
      </w:r>
    </w:p>
    <w:p w:rsidR="00644079" w:rsidRPr="005C03AD" w:rsidRDefault="00644079" w:rsidP="00FA0F2A">
      <w:r>
        <w:t>Публикуване и сглобяване на продукта.</w:t>
      </w:r>
    </w:p>
    <w:p w:rsidR="005C03AD" w:rsidRDefault="00044444" w:rsidP="005C03AD">
      <w:pPr>
        <w:pStyle w:val="Heading3"/>
      </w:pPr>
      <w:r>
        <w:t>Процес на с</w:t>
      </w:r>
      <w:r w:rsidR="005C03AD" w:rsidRPr="005C03AD">
        <w:t>ъздаване на нова функционалност</w:t>
      </w:r>
    </w:p>
    <w:p w:rsidR="005C03AD" w:rsidRDefault="005C03AD" w:rsidP="005C03AD">
      <w:r>
        <w:t>...</w:t>
      </w:r>
    </w:p>
    <w:p w:rsidR="00044444" w:rsidRDefault="00044444" w:rsidP="005C03AD">
      <w:r>
        <w:t xml:space="preserve">Подготовка на изискванията, </w:t>
      </w:r>
    </w:p>
    <w:p w:rsidR="00044444" w:rsidRDefault="00044444" w:rsidP="005C03AD">
      <w:r>
        <w:t>Проектиране на системата</w:t>
      </w:r>
    </w:p>
    <w:p w:rsidR="00044444" w:rsidRDefault="00044444" w:rsidP="005C03AD">
      <w:r>
        <w:t>Подготовка на тестовите сценарии</w:t>
      </w:r>
    </w:p>
    <w:p w:rsidR="00044444" w:rsidRDefault="00044444" w:rsidP="005C03AD">
      <w:r>
        <w:t>Реализация на системата</w:t>
      </w:r>
    </w:p>
    <w:p w:rsidR="00044444" w:rsidRDefault="00044444" w:rsidP="005C03AD">
      <w:r>
        <w:t>Провеждане на качествен контрол</w:t>
      </w:r>
    </w:p>
    <w:p w:rsidR="00044444" w:rsidRPr="005C03AD" w:rsidRDefault="00044444" w:rsidP="005C03AD">
      <w:r>
        <w:t>Отстраняване на допуснатите дефекти</w:t>
      </w:r>
    </w:p>
    <w:p w:rsidR="005C03AD" w:rsidRPr="005C03AD" w:rsidRDefault="00044444" w:rsidP="005C03AD">
      <w:pPr>
        <w:pStyle w:val="Heading3"/>
      </w:pPr>
      <w:r>
        <w:t xml:space="preserve">Процес на промяна </w:t>
      </w:r>
      <w:r w:rsidR="005C03AD" w:rsidRPr="005C03AD">
        <w:t>на съществуваща функционалност</w:t>
      </w:r>
    </w:p>
    <w:p w:rsidR="00044444" w:rsidRDefault="00044444" w:rsidP="00606566">
      <w:r>
        <w:t>Подготовка на искането за промяна</w:t>
      </w:r>
    </w:p>
    <w:p w:rsidR="00044444" w:rsidRDefault="00044444" w:rsidP="00606566">
      <w:r>
        <w:lastRenderedPageBreak/>
        <w:t>Анализ на влиянието на искането над системата, определяне на засегнатите компоненти, модули</w:t>
      </w:r>
    </w:p>
    <w:p w:rsidR="00044444" w:rsidRDefault="00044444" w:rsidP="00606566">
      <w:r>
        <w:t>Подготовка на тестови сценарии</w:t>
      </w:r>
    </w:p>
    <w:p w:rsidR="00044444" w:rsidRDefault="00044444" w:rsidP="00606566">
      <w:r>
        <w:t>Реализация на промяната</w:t>
      </w:r>
    </w:p>
    <w:p w:rsidR="00044444" w:rsidRDefault="00044444" w:rsidP="00606566">
      <w:r>
        <w:t>Провеждане на качествен контрол над извършената промяна, както и на регресивен качествен контрол</w:t>
      </w:r>
    </w:p>
    <w:p w:rsidR="005C03AD" w:rsidRPr="00606566" w:rsidRDefault="00044444" w:rsidP="00606566">
      <w:r>
        <w:t>Отстраняване на допуснатите дефекти.</w:t>
      </w:r>
    </w:p>
    <w:p w:rsidR="00B21A33" w:rsidRPr="00B157D6" w:rsidRDefault="00B21A33" w:rsidP="00B21A33">
      <w:pPr>
        <w:pStyle w:val="Heading2"/>
        <w:ind w:firstLine="0"/>
      </w:pPr>
      <w:r w:rsidRPr="00B157D6">
        <w:t>Изводи</w:t>
      </w:r>
      <w:bookmarkEnd w:id="217"/>
      <w:bookmarkEnd w:id="218"/>
      <w:bookmarkEnd w:id="219"/>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t>Предложена е адаптация на метод за проследимост на промените базиран на събития</w:t>
      </w:r>
      <w:r w:rsidR="00B76538" w:rsidRPr="00B76538">
        <w:t xml:space="preserve">. </w:t>
      </w:r>
      <w:r w:rsidR="00C310BF" w:rsidRPr="00C310BF">
        <w:t xml:space="preserve">При адаптацията на метода се </w:t>
      </w:r>
      <w:r w:rsidR="00C310BF" w:rsidRPr="00C310BF">
        <w:lastRenderedPageBreak/>
        <w:t>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D2468B">
      <w:r w:rsidRPr="00B157D6">
        <w:lastRenderedPageBreak/>
        <w:t>...</w:t>
      </w:r>
    </w:p>
    <w:p w:rsidR="00B21A33" w:rsidRPr="00B157D6" w:rsidRDefault="00B21A33" w:rsidP="00B21A33">
      <w:pPr>
        <w:pStyle w:val="Heading1"/>
        <w:ind w:left="0" w:firstLine="0"/>
      </w:pPr>
      <w:bookmarkStart w:id="220" w:name="_Toc285463809"/>
      <w:bookmarkStart w:id="221" w:name="_Toc286999551"/>
      <w:bookmarkStart w:id="222" w:name="_Toc319443636"/>
      <w:r w:rsidRPr="00B157D6">
        <w:lastRenderedPageBreak/>
        <w:t>Глава трета</w:t>
      </w:r>
      <w:r w:rsidRPr="00B157D6">
        <w:br/>
        <w:t>Изследване приложимостта на моделите</w:t>
      </w:r>
      <w:bookmarkEnd w:id="220"/>
      <w:bookmarkEnd w:id="221"/>
      <w:bookmarkEnd w:id="222"/>
    </w:p>
    <w:p w:rsidR="00B21A33" w:rsidRPr="00B157D6" w:rsidRDefault="00B21A33" w:rsidP="00B21A33">
      <w:bookmarkStart w:id="223" w:name="_Toc285463810"/>
      <w:bookmarkStart w:id="224"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5" w:name="_Toc319443637"/>
      <w:r w:rsidRPr="00B157D6">
        <w:t>Възможности за реализиране на моделите</w:t>
      </w:r>
      <w:bookmarkEnd w:id="223"/>
      <w:bookmarkEnd w:id="224"/>
      <w:bookmarkEnd w:id="225"/>
      <w:r w:rsidRPr="00B157D6">
        <w:t xml:space="preserve"> </w:t>
      </w:r>
    </w:p>
    <w:p w:rsidR="00B21A33" w:rsidRPr="00B157D6" w:rsidRDefault="00B21A33" w:rsidP="00B21A33">
      <w:r w:rsidRPr="00B157D6">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B157D6">
        <w:t xml:space="preserve">за разработка </w:t>
      </w:r>
      <w:r w:rsidRPr="00B157D6">
        <w:t>[G367, G368, G372, G369, G382, G381, G384],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B422B5" w:rsidRPr="00B157D6">
        <w:fldChar w:fldCharType="begin"/>
      </w:r>
      <w:r w:rsidRPr="00B157D6">
        <w:instrText xml:space="preserve"> REF _Ref312130435 \h </w:instrText>
      </w:r>
      <w:r w:rsidR="00B422B5" w:rsidRPr="00B157D6">
        <w:fldChar w:fldCharType="separate"/>
      </w:r>
      <w:r w:rsidRPr="00B157D6">
        <w:t xml:space="preserve">таблица </w:t>
      </w:r>
      <w:r w:rsidRPr="00B157D6">
        <w:rPr>
          <w:noProof/>
        </w:rPr>
        <w:t>2</w:t>
      </w:r>
      <w:r w:rsidR="00B422B5"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6" w:name="_Ref312130435"/>
      <w:r w:rsidRPr="00B157D6">
        <w:t xml:space="preserve">таблица </w:t>
      </w:r>
      <w:fldSimple w:instr=" SEQ таблица \* ARABIC ">
        <w:r w:rsidR="00436AEA">
          <w:rPr>
            <w:noProof/>
          </w:rPr>
          <w:t>2</w:t>
        </w:r>
      </w:fldSimple>
      <w:bookmarkEnd w:id="226"/>
      <w:r w:rsidRPr="00B157D6">
        <w:t xml:space="preserve"> Рейтинг </w:t>
      </w:r>
      <w:r w:rsidR="0085474F">
        <w:t>за избор на платформа</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9" type="#_x0000_t75" style="width:453pt;height:264pt" o:ole="">
            <v:imagedata r:id="rId102" o:title=""/>
          </v:shape>
          <o:OLEObject Type="Embed" ProgID="Visio.Drawing.11" ShapeID="_x0000_i1069" DrawAspect="Content" ObjectID="_1398026697" r:id="rId103"/>
        </w:object>
      </w:r>
    </w:p>
    <w:p w:rsidR="00B21A33" w:rsidRDefault="00B21A33" w:rsidP="00B21A33">
      <w:pPr>
        <w:pStyle w:val="Caption0"/>
        <w:jc w:val="both"/>
        <w:rPr>
          <w:lang w:val="en-US"/>
        </w:rPr>
      </w:pPr>
      <w:r w:rsidRPr="00B157D6">
        <w:t xml:space="preserve">Фиг. </w:t>
      </w:r>
      <w:r w:rsidR="00B422B5">
        <w:fldChar w:fldCharType="begin"/>
      </w:r>
      <w:r w:rsidR="00C35E08">
        <w:instrText xml:space="preserve"> SEQ Фиг. \* ARABIC </w:instrText>
      </w:r>
      <w:r w:rsidR="00B422B5">
        <w:fldChar w:fldCharType="separate"/>
      </w:r>
      <w:r w:rsidR="00CF5208">
        <w:rPr>
          <w:noProof/>
        </w:rPr>
        <w:t>48</w:t>
      </w:r>
      <w:r w:rsidR="00B422B5">
        <w:fldChar w:fldCharType="end"/>
      </w:r>
      <w:r w:rsidRPr="00B157D6">
        <w:t xml:space="preserve"> Архитектура на J2EE платформата</w:t>
      </w:r>
    </w:p>
    <w:p w:rsidR="00620712" w:rsidRDefault="00620712" w:rsidP="00620712">
      <w:pPr>
        <w:keepNext/>
        <w:ind w:firstLine="0"/>
      </w:pPr>
      <w:r>
        <w:object w:dxaOrig="8644" w:dyaOrig="6480">
          <v:shape id="_x0000_i1070" type="#_x0000_t75" style="width:374.25pt;height:281.25pt" o:ole="">
            <v:imagedata r:id="rId104" o:title=""/>
          </v:shape>
          <o:OLEObject Type="Embed" ProgID="Photoshop.Image.12" ShapeID="_x0000_i1070" DrawAspect="Content" ObjectID="_1398026698" r:id="rId105">
            <o:FieldCodes>\s</o:FieldCodes>
          </o:OLEObject>
        </w:object>
      </w:r>
    </w:p>
    <w:p w:rsidR="00620712" w:rsidRPr="00DA5C67" w:rsidRDefault="00620712" w:rsidP="00620712">
      <w:pPr>
        <w:pStyle w:val="Caption0"/>
        <w:jc w:val="both"/>
        <w:rPr>
          <w:highlight w:val="yellow"/>
        </w:rPr>
      </w:pPr>
      <w:r>
        <w:t xml:space="preserve">Фиг. </w:t>
      </w:r>
      <w:r w:rsidR="00B422B5">
        <w:fldChar w:fldCharType="begin"/>
      </w:r>
      <w:r w:rsidR="009C2439">
        <w:instrText xml:space="preserve"> SEQ Фиг. \* ARABIC </w:instrText>
      </w:r>
      <w:r w:rsidR="00B422B5">
        <w:fldChar w:fldCharType="separate"/>
      </w:r>
      <w:r w:rsidR="00CF5208">
        <w:rPr>
          <w:noProof/>
        </w:rPr>
        <w:t>49</w:t>
      </w:r>
      <w:r w:rsidR="00B422B5">
        <w:fldChar w:fldCharType="end"/>
      </w:r>
      <w:r>
        <w:t xml:space="preserve"> Архитектурна схема на стандартно J2EE приложение</w:t>
      </w:r>
    </w:p>
    <w:p w:rsidR="00B21A33" w:rsidRPr="00B157D6" w:rsidRDefault="00B21A33" w:rsidP="00B21A33">
      <w:r w:rsidRPr="00B157D6">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Pr="00CA5B9E" w:rsidRDefault="00B21A33" w:rsidP="0085474F">
      <w:pPr>
        <w:rPr>
          <w:lang w:val="ru-RU"/>
        </w:rPr>
      </w:pPr>
      <w:r w:rsidRPr="00B157D6">
        <w:lastRenderedPageBreak/>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B422B5" w:rsidRPr="00B157D6">
        <w:fldChar w:fldCharType="begin"/>
      </w:r>
      <w:r w:rsidRPr="00B157D6">
        <w:instrText xml:space="preserve"> REF _Ref312674743 \h </w:instrText>
      </w:r>
      <w:r w:rsidR="00B422B5" w:rsidRPr="00B157D6">
        <w:fldChar w:fldCharType="separate"/>
      </w:r>
      <w:r w:rsidRPr="00B157D6">
        <w:t xml:space="preserve">таблица </w:t>
      </w:r>
      <w:r w:rsidRPr="00B157D6">
        <w:rPr>
          <w:noProof/>
        </w:rPr>
        <w:t>3</w:t>
      </w:r>
      <w:r w:rsidR="00B422B5" w:rsidRPr="00B157D6">
        <w:fldChar w:fldCharType="end"/>
      </w:r>
      <w:r w:rsidR="0085474F">
        <w:t>.</w:t>
      </w:r>
      <w:r w:rsidR="0085474F" w:rsidRPr="0085474F">
        <w:t xml:space="preserve"> </w:t>
      </w:r>
      <w:r w:rsidR="0085474F" w:rsidRPr="00B157D6">
        <w:t>В своето изследване Барци</w:t>
      </w:r>
      <w:r w:rsidR="0085474F" w:rsidRPr="00B157D6">
        <w:rPr>
          <w:lang w:val="ru-RU"/>
        </w:rPr>
        <w:t>с</w:t>
      </w:r>
      <w:r w:rsidR="0085474F" w:rsidRPr="00B157D6">
        <w:t xml:space="preserve"> [G385] определя JSF технологията като по-гъвкава</w:t>
      </w:r>
      <w:r w:rsidR="0085474F">
        <w:t xml:space="preserve"> и разширяема в сравнение с технологичната рамка </w:t>
      </w:r>
      <w:r w:rsidR="0085474F">
        <w:rPr>
          <w:lang w:val="en-US"/>
        </w:rPr>
        <w:t>Struts</w:t>
      </w:r>
      <w:r w:rsidR="0085474F" w:rsidRPr="00CA5B9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Pr="00CA5B9E" w:rsidRDefault="00B21A33" w:rsidP="00B21A33">
      <w:pPr>
        <w:pStyle w:val="Caption0"/>
        <w:rPr>
          <w:lang w:val="ru-RU"/>
        </w:rPr>
      </w:pPr>
      <w:bookmarkStart w:id="227" w:name="_Ref312674743"/>
      <w:r w:rsidRPr="00B157D6">
        <w:t xml:space="preserve">таблица </w:t>
      </w:r>
      <w:fldSimple w:instr=" SEQ таблица \* ARABIC ">
        <w:r w:rsidR="00436AEA">
          <w:rPr>
            <w:noProof/>
          </w:rPr>
          <w:t>3</w:t>
        </w:r>
      </w:fldSimple>
      <w:bookmarkEnd w:id="227"/>
      <w:r w:rsidRPr="00B157D6">
        <w:t xml:space="preserve"> Рейтинг</w:t>
      </w:r>
      <w:r w:rsidR="0085474F">
        <w:t xml:space="preserve"> за избор на </w:t>
      </w:r>
      <w:r w:rsidR="0085474F">
        <w:rPr>
          <w:lang w:val="en-US"/>
        </w:rPr>
        <w:t>UI</w:t>
      </w:r>
      <w:r w:rsidR="0085474F" w:rsidRPr="00CA5B9E">
        <w:rPr>
          <w:lang w:val="ru-RU"/>
        </w:rPr>
        <w:t xml:space="preserve"> </w:t>
      </w:r>
      <w:r w:rsidR="0085474F">
        <w:t>J2EE технология</w:t>
      </w:r>
    </w:p>
    <w:p w:rsidR="00B21A33" w:rsidRPr="00370225" w:rsidRDefault="00084C5D" w:rsidP="006060A1">
      <w:r w:rsidRPr="00084C5D">
        <w:rPr>
          <w:lang w:val="ru-RU"/>
        </w:rPr>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0C49C7">
        <w:t>,</w:t>
      </w:r>
      <w:r w:rsidR="000C49C7" w:rsidRPr="000C49C7">
        <w:t xml:space="preserve"> </w:t>
      </w:r>
      <w:r w:rsidR="000C49C7" w:rsidRPr="00B157D6">
        <w:t>G371</w:t>
      </w:r>
      <w:r w:rsidR="0065179A">
        <w:t>]</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w:t>
      </w:r>
      <w:r w:rsidR="009B07EA">
        <w:t xml:space="preserve">Самото </w:t>
      </w:r>
      <w:r w:rsidR="009B07EA">
        <w:rPr>
          <w:lang w:val="en-US"/>
        </w:rPr>
        <w:t>JPA</w:t>
      </w:r>
      <w:r w:rsidR="009B07EA">
        <w:t xml:space="preserve"> изисква използването на провайдер, който го имплементира</w:t>
      </w:r>
      <w:r w:rsidR="009B07EA" w:rsidRPr="00CA5B9E">
        <w:rPr>
          <w:lang w:val="ru-RU"/>
        </w:rPr>
        <w:t xml:space="preserve">. </w:t>
      </w:r>
      <w:r w:rsidR="0065179A">
        <w:rPr>
          <w:lang w:val="ru-RU"/>
        </w:rPr>
        <w:t xml:space="preserve">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370225">
        <w:rPr>
          <w:lang w:val="ru-RU"/>
        </w:rPr>
        <w:t>12]</w:t>
      </w:r>
      <w:r w:rsidR="00370225">
        <w:t xml:space="preserve">, като за неговият избор е използван рейтинга </w:t>
      </w:r>
      <w:r w:rsidR="00370225" w:rsidRPr="00B157D6">
        <w:t>[G371</w:t>
      </w:r>
      <w:r w:rsidR="00370225">
        <w:t>,</w:t>
      </w:r>
      <w:r w:rsidR="00370225" w:rsidRPr="00370225">
        <w:t xml:space="preserve"> </w:t>
      </w:r>
      <w:r w:rsidR="00370225" w:rsidRPr="00B157D6">
        <w:t>G374</w:t>
      </w:r>
      <w:r w:rsidR="00370225" w:rsidRPr="00CA5B9E">
        <w:rPr>
          <w:lang w:val="ru-RU"/>
        </w:rPr>
        <w:t>]</w:t>
      </w:r>
      <w:r w:rsidR="00370225">
        <w:t xml:space="preserve">, представен в </w:t>
      </w:r>
      <w:r w:rsidR="00B422B5">
        <w:fldChar w:fldCharType="begin"/>
      </w:r>
      <w:r w:rsidR="00370225">
        <w:instrText xml:space="preserve"> REF _Ref322880329 \h </w:instrText>
      </w:r>
      <w:r w:rsidR="00B422B5">
        <w:fldChar w:fldCharType="separate"/>
      </w:r>
      <w:r w:rsidR="00370225">
        <w:t xml:space="preserve">таблица </w:t>
      </w:r>
      <w:r w:rsidR="00370225">
        <w:rPr>
          <w:noProof/>
        </w:rPr>
        <w:t>4</w:t>
      </w:r>
      <w:r w:rsidR="00B422B5">
        <w:fldChar w:fldCharType="end"/>
      </w:r>
      <w:r w:rsidR="00370225">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B157D6" w:rsidTr="009B07EA">
        <w:trPr>
          <w:cantSplit/>
          <w:trHeight w:val="1637"/>
          <w:jc w:val="center"/>
        </w:trPr>
        <w:tc>
          <w:tcPr>
            <w:tcW w:w="2201" w:type="dxa"/>
            <w:shd w:val="clear" w:color="auto" w:fill="C6D9F1"/>
            <w:vAlign w:val="center"/>
          </w:tcPr>
          <w:p w:rsidR="0085474F" w:rsidRPr="00B157D6" w:rsidRDefault="0085474F" w:rsidP="000C49C7">
            <w:pPr>
              <w:ind w:firstLine="0"/>
              <w:jc w:val="left"/>
              <w:rPr>
                <w:b/>
              </w:rPr>
            </w:pP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Удобство</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Скорост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Гъвкавост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Познаване</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Рейтинг</w:t>
            </w:r>
          </w:p>
        </w:tc>
      </w:tr>
      <w:tr w:rsidR="0085474F" w:rsidRPr="00B157D6" w:rsidTr="009B07EA">
        <w:trPr>
          <w:jc w:val="center"/>
        </w:trPr>
        <w:tc>
          <w:tcPr>
            <w:tcW w:w="2201" w:type="dxa"/>
          </w:tcPr>
          <w:p w:rsidR="0085474F" w:rsidRPr="0085474F" w:rsidRDefault="0085474F" w:rsidP="000C49C7">
            <w:pPr>
              <w:ind w:firstLine="0"/>
              <w:rPr>
                <w:lang w:val="en-US"/>
              </w:rPr>
            </w:pPr>
            <w:r>
              <w:rPr>
                <w:lang w:val="en-US"/>
              </w:rPr>
              <w:t>JDBC</w:t>
            </w:r>
          </w:p>
        </w:tc>
        <w:tc>
          <w:tcPr>
            <w:tcW w:w="810" w:type="dxa"/>
          </w:tcPr>
          <w:p w:rsidR="0085474F" w:rsidRPr="00084C5D" w:rsidRDefault="0085474F" w:rsidP="000C49C7">
            <w:pPr>
              <w:ind w:firstLine="0"/>
              <w:jc w:val="center"/>
              <w:rPr>
                <w:lang w:val="en-US"/>
              </w:rPr>
            </w:pPr>
            <w:r>
              <w:rPr>
                <w:lang w:val="en-US"/>
              </w:rPr>
              <w:t>2</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w:t>
            </w:r>
          </w:p>
        </w:tc>
        <w:tc>
          <w:tcPr>
            <w:tcW w:w="810" w:type="dxa"/>
          </w:tcPr>
          <w:p w:rsidR="0085474F" w:rsidRPr="00B157D6" w:rsidRDefault="0085474F" w:rsidP="000C49C7">
            <w:pPr>
              <w:ind w:firstLine="0"/>
              <w:jc w:val="center"/>
            </w:pPr>
            <w:r w:rsidRPr="00B157D6">
              <w:t>6</w:t>
            </w:r>
          </w:p>
        </w:tc>
        <w:tc>
          <w:tcPr>
            <w:tcW w:w="810" w:type="dxa"/>
          </w:tcPr>
          <w:p w:rsidR="0085474F" w:rsidRPr="00D34784" w:rsidRDefault="00D34784" w:rsidP="000C49C7">
            <w:pPr>
              <w:ind w:firstLine="0"/>
              <w:jc w:val="center"/>
              <w:rPr>
                <w:lang w:val="en-US"/>
              </w:rPr>
            </w:pPr>
            <w:r>
              <w:rPr>
                <w:lang w:val="en-US"/>
              </w:rPr>
              <w:t>16</w:t>
            </w:r>
          </w:p>
        </w:tc>
      </w:tr>
      <w:tr w:rsidR="0085474F" w:rsidRPr="00B157D6" w:rsidTr="009B07EA">
        <w:trPr>
          <w:jc w:val="center"/>
        </w:trPr>
        <w:tc>
          <w:tcPr>
            <w:tcW w:w="2201" w:type="dxa"/>
          </w:tcPr>
          <w:p w:rsidR="0085474F" w:rsidRPr="0085474F" w:rsidRDefault="009B07EA" w:rsidP="000C49C7">
            <w:pPr>
              <w:ind w:firstLine="0"/>
              <w:rPr>
                <w:lang w:val="en-US"/>
              </w:rPr>
            </w:pPr>
            <w:r>
              <w:rPr>
                <w:lang w:val="en-US"/>
              </w:rPr>
              <w:t>JPA (</w:t>
            </w:r>
            <w:r w:rsidR="0085474F">
              <w:rPr>
                <w:lang w:val="en-US"/>
              </w:rPr>
              <w:t>OpenJPA</w:t>
            </w:r>
            <w:r>
              <w:rPr>
                <w:lang w:val="en-US"/>
              </w:rPr>
              <w:t>)</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22</w:t>
            </w:r>
          </w:p>
        </w:tc>
      </w:tr>
      <w:tr w:rsidR="0085474F" w:rsidRPr="0085474F" w:rsidTr="009B07EA">
        <w:trPr>
          <w:jc w:val="center"/>
        </w:trPr>
        <w:tc>
          <w:tcPr>
            <w:tcW w:w="2201" w:type="dxa"/>
          </w:tcPr>
          <w:p w:rsidR="0085474F" w:rsidRPr="00370225" w:rsidRDefault="00370225" w:rsidP="000C49C7">
            <w:pPr>
              <w:ind w:firstLine="0"/>
              <w:rPr>
                <w:highlight w:val="yellow"/>
                <w:lang w:val="en-US"/>
              </w:rPr>
            </w:pPr>
            <w:r w:rsidRPr="00370225">
              <w:rPr>
                <w:lang w:val="en-US"/>
              </w:rPr>
              <w:t>Hibernate</w:t>
            </w:r>
          </w:p>
        </w:tc>
        <w:tc>
          <w:tcPr>
            <w:tcW w:w="810" w:type="dxa"/>
          </w:tcPr>
          <w:p w:rsidR="0085474F" w:rsidRPr="0085474F" w:rsidRDefault="00454BC7" w:rsidP="000C49C7">
            <w:pPr>
              <w:ind w:firstLine="0"/>
              <w:jc w:val="center"/>
              <w:rPr>
                <w:highlight w:val="yellow"/>
              </w:rPr>
            </w:pPr>
            <w:r>
              <w:t>6</w:t>
            </w:r>
          </w:p>
        </w:tc>
        <w:tc>
          <w:tcPr>
            <w:tcW w:w="810" w:type="dxa"/>
          </w:tcPr>
          <w:p w:rsidR="0085474F" w:rsidRPr="0085474F" w:rsidRDefault="0085474F" w:rsidP="000C49C7">
            <w:pPr>
              <w:ind w:firstLine="0"/>
              <w:jc w:val="center"/>
              <w:rPr>
                <w:highlight w:val="yellow"/>
              </w:rPr>
            </w:pPr>
            <w:r w:rsidRPr="000C49C7">
              <w:t>5</w:t>
            </w:r>
          </w:p>
        </w:tc>
        <w:tc>
          <w:tcPr>
            <w:tcW w:w="810" w:type="dxa"/>
          </w:tcPr>
          <w:p w:rsidR="0085474F" w:rsidRPr="0085474F" w:rsidRDefault="0085474F" w:rsidP="000C49C7">
            <w:pPr>
              <w:ind w:firstLine="0"/>
              <w:jc w:val="center"/>
              <w:rPr>
                <w:highlight w:val="yellow"/>
              </w:rPr>
            </w:pPr>
            <w:r w:rsidRPr="000C49C7">
              <w:t>6</w:t>
            </w:r>
          </w:p>
        </w:tc>
        <w:tc>
          <w:tcPr>
            <w:tcW w:w="810" w:type="dxa"/>
          </w:tcPr>
          <w:p w:rsidR="0085474F" w:rsidRPr="0085474F" w:rsidRDefault="000C49C7" w:rsidP="000C49C7">
            <w:pPr>
              <w:ind w:firstLine="0"/>
              <w:jc w:val="center"/>
              <w:rPr>
                <w:highlight w:val="yellow"/>
              </w:rPr>
            </w:pPr>
            <w:r w:rsidRPr="000C49C7">
              <w:t>4</w:t>
            </w:r>
          </w:p>
        </w:tc>
        <w:tc>
          <w:tcPr>
            <w:tcW w:w="810" w:type="dxa"/>
          </w:tcPr>
          <w:p w:rsidR="0085474F" w:rsidRPr="0085474F" w:rsidRDefault="00454BC7" w:rsidP="000C49C7">
            <w:pPr>
              <w:ind w:firstLine="0"/>
              <w:jc w:val="center"/>
              <w:rPr>
                <w:highlight w:val="yellow"/>
              </w:rPr>
            </w:pPr>
            <w:r>
              <w:t>21</w:t>
            </w:r>
          </w:p>
        </w:tc>
      </w:tr>
    </w:tbl>
    <w:p w:rsidR="0085474F" w:rsidRPr="0085474F" w:rsidRDefault="0085474F" w:rsidP="0085474F">
      <w:pPr>
        <w:pStyle w:val="Caption0"/>
      </w:pPr>
      <w:bookmarkStart w:id="228" w:name="_Ref322880329"/>
      <w:bookmarkStart w:id="229" w:name="_Ref322880325"/>
      <w:r>
        <w:t xml:space="preserve">таблица </w:t>
      </w:r>
      <w:fldSimple w:instr=" SEQ таблица \* ARABIC ">
        <w:r w:rsidR="00436AEA">
          <w:rPr>
            <w:noProof/>
          </w:rPr>
          <w:t>4</w:t>
        </w:r>
      </w:fldSimple>
      <w:bookmarkEnd w:id="228"/>
      <w:r>
        <w:t xml:space="preserve"> Рейтинг за избор на </w:t>
      </w:r>
      <w:r>
        <w:rPr>
          <w:lang w:val="en-US"/>
        </w:rPr>
        <w:t>EIS</w:t>
      </w:r>
      <w:r>
        <w:t xml:space="preserve"> </w:t>
      </w:r>
      <w:r>
        <w:rPr>
          <w:lang w:val="en-US"/>
        </w:rPr>
        <w:t>J</w:t>
      </w:r>
      <w:r w:rsidRPr="00CA5B9E">
        <w:rPr>
          <w:lang w:val="ru-RU"/>
        </w:rPr>
        <w:t>2</w:t>
      </w:r>
      <w:r>
        <w:rPr>
          <w:lang w:val="en-US"/>
        </w:rPr>
        <w:t>EE</w:t>
      </w:r>
      <w:r>
        <w:t xml:space="preserve"> технология</w:t>
      </w:r>
      <w:bookmarkEnd w:id="229"/>
    </w:p>
    <w:p w:rsidR="004903F5" w:rsidRPr="00436AEA" w:rsidRDefault="004903F5" w:rsidP="00B21A33">
      <w:pPr>
        <w:rPr>
          <w:lang w:val="ru-RU"/>
        </w:rPr>
      </w:pPr>
      <w:r>
        <w:t xml:space="preserve">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w:t>
      </w:r>
      <w:r>
        <w:rPr>
          <w:lang w:val="en-US"/>
        </w:rPr>
        <w:t>Apache</w:t>
      </w:r>
      <w:r w:rsidRPr="004903F5">
        <w:t xml:space="preserve"> </w:t>
      </w:r>
      <w:r>
        <w:t>MyFaces</w:t>
      </w:r>
      <w:r w:rsidRPr="004903F5">
        <w:t xml:space="preserve">, </w:t>
      </w:r>
      <w:r>
        <w:rPr>
          <w:lang w:val="en-US"/>
        </w:rPr>
        <w:t>Jboss</w:t>
      </w:r>
      <w:r w:rsidRPr="004903F5">
        <w:t xml:space="preserve"> </w:t>
      </w:r>
      <w:r>
        <w:rPr>
          <w:lang w:val="en-US"/>
        </w:rPr>
        <w:t>Richfaces</w:t>
      </w:r>
      <w:r w:rsidRPr="004903F5">
        <w:t xml:space="preserve">, </w:t>
      </w:r>
      <w:r w:rsidRPr="004903F5">
        <w:rPr>
          <w:lang w:val="ru-RU"/>
        </w:rPr>
        <w:t>ICEsoft</w:t>
      </w:r>
      <w:r w:rsidRPr="004903F5">
        <w:t xml:space="preserve"> </w:t>
      </w:r>
      <w:r>
        <w:rPr>
          <w:lang w:val="en-US"/>
        </w:rPr>
        <w:t>IceFaces</w:t>
      </w:r>
      <w:r>
        <w:t xml:space="preserve"> и</w:t>
      </w:r>
      <w:r w:rsidRPr="004903F5">
        <w:t xml:space="preserve"> </w:t>
      </w:r>
      <w:r w:rsidRPr="004903F5">
        <w:rPr>
          <w:lang w:val="ru-RU"/>
        </w:rPr>
        <w:t>TeamDev</w:t>
      </w:r>
      <w:r w:rsidRPr="004903F5">
        <w:t xml:space="preserve"> </w:t>
      </w:r>
      <w:r>
        <w:rPr>
          <w:lang w:val="en-US"/>
        </w:rPr>
        <w:t>OpenFaces</w:t>
      </w:r>
      <w:r w:rsidR="00436AEA">
        <w:t xml:space="preserve">. Резултатът от анализа предимствата и недостатъците на библиотеките </w:t>
      </w:r>
      <w:r w:rsidR="00436AEA" w:rsidRPr="00436AEA">
        <w:rPr>
          <w:lang w:val="ru-RU"/>
        </w:rPr>
        <w:t>[</w:t>
      </w:r>
      <w:r w:rsidR="00436AEA">
        <w:rPr>
          <w:lang w:val="ru-RU"/>
        </w:rPr>
        <w:t>G404</w:t>
      </w:r>
      <w:r w:rsidR="00436AEA" w:rsidRPr="00436AEA">
        <w:rPr>
          <w:lang w:val="ru-RU"/>
        </w:rPr>
        <w:t xml:space="preserve">, G370, G375, </w:t>
      </w:r>
      <w:r w:rsidR="00436AEA">
        <w:rPr>
          <w:lang w:val="en-US"/>
        </w:rPr>
        <w:t>G</w:t>
      </w:r>
      <w:r w:rsidR="00436AEA" w:rsidRPr="00436AEA">
        <w:rPr>
          <w:lang w:val="ru-RU"/>
        </w:rPr>
        <w:t>405]</w:t>
      </w:r>
      <w:r w:rsidR="00436AEA">
        <w:rPr>
          <w:lang w:val="ru-RU"/>
        </w:rPr>
        <w:t xml:space="preserve"> е сумаризираа </w:t>
      </w:r>
      <w:r w:rsidR="00436AEA">
        <w:t xml:space="preserve">в </w:t>
      </w:r>
      <w:r w:rsidR="00B422B5">
        <w:fldChar w:fldCharType="begin"/>
      </w:r>
      <w:r w:rsidR="00436AEA">
        <w:instrText xml:space="preserve"> REF _Ref322984496 \h </w:instrText>
      </w:r>
      <w:r w:rsidR="00B422B5">
        <w:fldChar w:fldCharType="separate"/>
      </w:r>
      <w:r w:rsidR="00436AEA">
        <w:t xml:space="preserve">таблица </w:t>
      </w:r>
      <w:r w:rsidR="00436AEA">
        <w:rPr>
          <w:noProof/>
        </w:rPr>
        <w:t>5</w:t>
      </w:r>
      <w:r w:rsidR="00B422B5">
        <w:fldChar w:fldCharType="end"/>
      </w:r>
      <w:r w:rsidR="00436AEA" w:rsidRPr="00436AEA">
        <w:rPr>
          <w:lang w:val="ru-RU"/>
        </w:rPr>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B157D6" w:rsidTr="00293991">
        <w:trPr>
          <w:cantSplit/>
          <w:trHeight w:val="1637"/>
          <w:jc w:val="center"/>
        </w:trPr>
        <w:tc>
          <w:tcPr>
            <w:tcW w:w="2985" w:type="dxa"/>
            <w:shd w:val="clear" w:color="auto" w:fill="C6D9F1"/>
            <w:vAlign w:val="center"/>
          </w:tcPr>
          <w:p w:rsidR="004C2B3F" w:rsidRPr="00B157D6" w:rsidRDefault="004C2B3F" w:rsidP="004903F5">
            <w:pPr>
              <w:ind w:firstLine="0"/>
              <w:jc w:val="left"/>
              <w:rPr>
                <w:b/>
              </w:rPr>
            </w:pP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Удобство</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Гъвкавост</w:t>
            </w:r>
          </w:p>
        </w:tc>
        <w:tc>
          <w:tcPr>
            <w:tcW w:w="810" w:type="dxa"/>
            <w:shd w:val="clear" w:color="auto" w:fill="C6D9F1"/>
            <w:textDirection w:val="btLr"/>
            <w:vAlign w:val="center"/>
          </w:tcPr>
          <w:p w:rsidR="004C2B3F" w:rsidRPr="00B157D6" w:rsidRDefault="004C2B3F" w:rsidP="004903F5">
            <w:pPr>
              <w:ind w:left="113" w:right="113" w:firstLine="0"/>
              <w:jc w:val="left"/>
              <w:rPr>
                <w:b/>
              </w:rPr>
            </w:pPr>
            <w:r>
              <w:rPr>
                <w:b/>
              </w:rPr>
              <w:t>Поддръжка</w:t>
            </w:r>
          </w:p>
        </w:tc>
        <w:tc>
          <w:tcPr>
            <w:tcW w:w="810" w:type="dxa"/>
            <w:shd w:val="clear" w:color="auto" w:fill="C6D9F1"/>
            <w:textDirection w:val="btLr"/>
            <w:vAlign w:val="center"/>
          </w:tcPr>
          <w:p w:rsidR="004C2B3F" w:rsidRPr="00B157D6" w:rsidRDefault="004C2B3F" w:rsidP="00293991">
            <w:pPr>
              <w:ind w:left="113" w:right="113" w:firstLine="0"/>
              <w:jc w:val="left"/>
              <w:rPr>
                <w:b/>
              </w:rPr>
            </w:pPr>
            <w:r w:rsidRPr="00B157D6">
              <w:rPr>
                <w:b/>
              </w:rPr>
              <w:t>Познаване</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Рейтинг</w:t>
            </w:r>
          </w:p>
        </w:tc>
      </w:tr>
      <w:tr w:rsidR="004C2B3F" w:rsidRPr="00B157D6" w:rsidTr="00293991">
        <w:trPr>
          <w:jc w:val="center"/>
        </w:trPr>
        <w:tc>
          <w:tcPr>
            <w:tcW w:w="2985" w:type="dxa"/>
          </w:tcPr>
          <w:p w:rsidR="004C2B3F" w:rsidRPr="0085474F" w:rsidRDefault="004C2B3F" w:rsidP="004903F5">
            <w:pPr>
              <w:ind w:firstLine="0"/>
              <w:rPr>
                <w:lang w:val="en-US"/>
              </w:rPr>
            </w:pPr>
            <w:r>
              <w:rPr>
                <w:lang w:val="en-US"/>
              </w:rPr>
              <w:t>Apache</w:t>
            </w:r>
            <w:r w:rsidRPr="004903F5">
              <w:t xml:space="preserve"> </w:t>
            </w:r>
            <w:r>
              <w:t>MyFaces</w:t>
            </w:r>
          </w:p>
        </w:tc>
        <w:tc>
          <w:tcPr>
            <w:tcW w:w="810" w:type="dxa"/>
          </w:tcPr>
          <w:p w:rsidR="004C2B3F" w:rsidRPr="00084C5D" w:rsidRDefault="004C2B3F" w:rsidP="004903F5">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B157D6" w:rsidRDefault="004C2B3F" w:rsidP="004903F5">
            <w:pPr>
              <w:ind w:firstLine="0"/>
              <w:jc w:val="center"/>
            </w:pPr>
            <w:r w:rsidRPr="00B157D6">
              <w:t>6</w:t>
            </w:r>
          </w:p>
        </w:tc>
        <w:tc>
          <w:tcPr>
            <w:tcW w:w="810" w:type="dxa"/>
          </w:tcPr>
          <w:p w:rsidR="004C2B3F" w:rsidRPr="004C2B3F" w:rsidRDefault="004C2B3F" w:rsidP="00293991">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19</w:t>
            </w:r>
          </w:p>
        </w:tc>
      </w:tr>
      <w:tr w:rsidR="004C2B3F" w:rsidRPr="00B157D6" w:rsidTr="00293991">
        <w:trPr>
          <w:jc w:val="center"/>
        </w:trPr>
        <w:tc>
          <w:tcPr>
            <w:tcW w:w="2985" w:type="dxa"/>
          </w:tcPr>
          <w:p w:rsidR="004C2B3F" w:rsidRPr="0085474F" w:rsidRDefault="004C2B3F" w:rsidP="004903F5">
            <w:pPr>
              <w:ind w:firstLine="0"/>
              <w:rPr>
                <w:lang w:val="en-US"/>
              </w:rPr>
            </w:pPr>
            <w:r>
              <w:rPr>
                <w:lang w:val="en-US"/>
              </w:rPr>
              <w:t>Jboss</w:t>
            </w:r>
            <w:r w:rsidRPr="004903F5">
              <w:t xml:space="preserve"> </w:t>
            </w:r>
            <w:r>
              <w:rPr>
                <w:lang w:val="en-US"/>
              </w:rPr>
              <w:t>Richfaces</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293991">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23</w:t>
            </w:r>
          </w:p>
        </w:tc>
      </w:tr>
      <w:tr w:rsidR="004C2B3F" w:rsidRPr="0085474F" w:rsidTr="00293991">
        <w:trPr>
          <w:jc w:val="center"/>
        </w:trPr>
        <w:tc>
          <w:tcPr>
            <w:tcW w:w="2985" w:type="dxa"/>
          </w:tcPr>
          <w:p w:rsidR="004C2B3F" w:rsidRPr="00370225" w:rsidRDefault="004C2B3F" w:rsidP="004903F5">
            <w:pPr>
              <w:ind w:firstLine="0"/>
              <w:rPr>
                <w:highlight w:val="yellow"/>
                <w:lang w:val="en-US"/>
              </w:rPr>
            </w:pPr>
            <w:r w:rsidRPr="004903F5">
              <w:rPr>
                <w:lang w:val="ru-RU"/>
              </w:rPr>
              <w:t>ICEsoft</w:t>
            </w:r>
            <w:r w:rsidRPr="004903F5">
              <w:t xml:space="preserve"> </w:t>
            </w:r>
            <w:r>
              <w:rPr>
                <w:lang w:val="en-US"/>
              </w:rPr>
              <w:t>IceFaces</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85474F" w:rsidRDefault="004C2B3F" w:rsidP="004903F5">
            <w:pPr>
              <w:ind w:firstLine="0"/>
              <w:jc w:val="center"/>
              <w:rPr>
                <w:highlight w:val="yellow"/>
              </w:rPr>
            </w:pPr>
            <w:r w:rsidRPr="000C49C7">
              <w:t>4</w:t>
            </w:r>
          </w:p>
        </w:tc>
        <w:tc>
          <w:tcPr>
            <w:tcW w:w="810" w:type="dxa"/>
          </w:tcPr>
          <w:p w:rsidR="004C2B3F" w:rsidRPr="0085474F" w:rsidRDefault="004C2B3F" w:rsidP="00293991">
            <w:pPr>
              <w:ind w:firstLine="0"/>
              <w:jc w:val="center"/>
              <w:rPr>
                <w:highlight w:val="yellow"/>
              </w:rPr>
            </w:pPr>
            <w:r w:rsidRPr="000C49C7">
              <w:t>4</w:t>
            </w:r>
          </w:p>
        </w:tc>
        <w:tc>
          <w:tcPr>
            <w:tcW w:w="810" w:type="dxa"/>
          </w:tcPr>
          <w:p w:rsidR="004C2B3F" w:rsidRPr="004C2B3F" w:rsidRDefault="004C2B3F" w:rsidP="004903F5">
            <w:pPr>
              <w:ind w:firstLine="0"/>
              <w:jc w:val="center"/>
              <w:rPr>
                <w:highlight w:val="yellow"/>
                <w:lang w:val="en-US"/>
              </w:rPr>
            </w:pPr>
            <w:r>
              <w:rPr>
                <w:lang w:val="en-US"/>
              </w:rPr>
              <w:t>16</w:t>
            </w:r>
          </w:p>
        </w:tc>
      </w:tr>
      <w:tr w:rsidR="004C2B3F" w:rsidRPr="0085474F" w:rsidTr="00293991">
        <w:trPr>
          <w:jc w:val="center"/>
        </w:trPr>
        <w:tc>
          <w:tcPr>
            <w:tcW w:w="2985" w:type="dxa"/>
          </w:tcPr>
          <w:p w:rsidR="004C2B3F" w:rsidRPr="004903F5" w:rsidRDefault="004C2B3F" w:rsidP="004903F5">
            <w:pPr>
              <w:ind w:firstLine="0"/>
              <w:rPr>
                <w:lang w:val="ru-RU"/>
              </w:rPr>
            </w:pPr>
            <w:r w:rsidRPr="004903F5">
              <w:rPr>
                <w:lang w:val="ru-RU"/>
              </w:rPr>
              <w:t>TeamDev</w:t>
            </w:r>
            <w:r w:rsidRPr="004903F5">
              <w:t xml:space="preserve"> </w:t>
            </w:r>
            <w:r>
              <w:rPr>
                <w:lang w:val="en-US"/>
              </w:rPr>
              <w:t>OpenFaces</w:t>
            </w:r>
          </w:p>
        </w:tc>
        <w:tc>
          <w:tcPr>
            <w:tcW w:w="810" w:type="dxa"/>
          </w:tcPr>
          <w:p w:rsidR="004C2B3F" w:rsidRPr="004C2B3F" w:rsidRDefault="004C2B3F" w:rsidP="004903F5">
            <w:pPr>
              <w:ind w:firstLine="0"/>
              <w:jc w:val="center"/>
              <w:rPr>
                <w:lang w:val="en-US"/>
              </w:rPr>
            </w:pPr>
            <w:r>
              <w:rPr>
                <w:lang w:val="en-US"/>
              </w:rPr>
              <w:t>4</w:t>
            </w:r>
          </w:p>
        </w:tc>
        <w:tc>
          <w:tcPr>
            <w:tcW w:w="810" w:type="dxa"/>
          </w:tcPr>
          <w:p w:rsidR="004C2B3F" w:rsidRPr="004C2B3F" w:rsidRDefault="004C2B3F" w:rsidP="004903F5">
            <w:pPr>
              <w:ind w:firstLine="0"/>
              <w:jc w:val="center"/>
              <w:rPr>
                <w:lang w:val="en-US"/>
              </w:rPr>
            </w:pPr>
            <w:r>
              <w:rPr>
                <w:lang w:val="en-US"/>
              </w:rPr>
              <w:t>5</w:t>
            </w:r>
          </w:p>
        </w:tc>
        <w:tc>
          <w:tcPr>
            <w:tcW w:w="810" w:type="dxa"/>
          </w:tcPr>
          <w:p w:rsidR="004C2B3F" w:rsidRPr="004C2B3F" w:rsidRDefault="000B1F60" w:rsidP="004903F5">
            <w:pPr>
              <w:ind w:firstLine="0"/>
              <w:jc w:val="center"/>
              <w:rPr>
                <w:lang w:val="en-US"/>
              </w:rPr>
            </w:pPr>
            <w:r>
              <w:rPr>
                <w:lang w:val="en-US"/>
              </w:rPr>
              <w:t>6</w:t>
            </w:r>
          </w:p>
        </w:tc>
        <w:tc>
          <w:tcPr>
            <w:tcW w:w="810" w:type="dxa"/>
          </w:tcPr>
          <w:p w:rsidR="004C2B3F" w:rsidRPr="004C2B3F" w:rsidRDefault="004C2B3F" w:rsidP="00436AEA">
            <w:pPr>
              <w:keepNext/>
              <w:ind w:firstLine="0"/>
              <w:jc w:val="center"/>
              <w:rPr>
                <w:lang w:val="en-US"/>
              </w:rPr>
            </w:pPr>
            <w:r>
              <w:rPr>
                <w:lang w:val="en-US"/>
              </w:rPr>
              <w:t>4</w:t>
            </w:r>
          </w:p>
        </w:tc>
        <w:tc>
          <w:tcPr>
            <w:tcW w:w="810" w:type="dxa"/>
          </w:tcPr>
          <w:p w:rsidR="004C2B3F" w:rsidRPr="004C2B3F" w:rsidRDefault="004C2B3F" w:rsidP="000B1F60">
            <w:pPr>
              <w:keepNext/>
              <w:ind w:firstLine="0"/>
              <w:jc w:val="center"/>
              <w:rPr>
                <w:lang w:val="en-US"/>
              </w:rPr>
            </w:pPr>
            <w:r>
              <w:rPr>
                <w:lang w:val="en-US"/>
              </w:rPr>
              <w:t>1</w:t>
            </w:r>
            <w:r w:rsidR="000B1F60">
              <w:rPr>
                <w:lang w:val="en-US"/>
              </w:rPr>
              <w:t>9</w:t>
            </w:r>
          </w:p>
        </w:tc>
      </w:tr>
    </w:tbl>
    <w:p w:rsidR="004903F5" w:rsidRPr="00436AEA" w:rsidRDefault="00436AEA" w:rsidP="00436AEA">
      <w:pPr>
        <w:pStyle w:val="Caption0"/>
      </w:pPr>
      <w:bookmarkStart w:id="230" w:name="_Ref322984496"/>
      <w:bookmarkStart w:id="231" w:name="_Ref322984491"/>
      <w:r>
        <w:t xml:space="preserve">таблица </w:t>
      </w:r>
      <w:fldSimple w:instr=" SEQ таблица \* ARABIC ">
        <w:r>
          <w:rPr>
            <w:noProof/>
          </w:rPr>
          <w:t>5</w:t>
        </w:r>
      </w:fldSimple>
      <w:bookmarkEnd w:id="230"/>
      <w:r>
        <w:t xml:space="preserve"> Рейтинг за избор на </w:t>
      </w:r>
      <w:r>
        <w:rPr>
          <w:lang w:val="en-US"/>
        </w:rPr>
        <w:t>JSF</w:t>
      </w:r>
      <w:r w:rsidRPr="00436AEA">
        <w:rPr>
          <w:lang w:val="ru-RU"/>
        </w:rPr>
        <w:t xml:space="preserve"> имплементазионна библиотека</w:t>
      </w:r>
      <w:bookmarkEnd w:id="231"/>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w:t>
      </w:r>
      <w:r w:rsidR="00E4101F">
        <w:t xml:space="preserve">В рамките на сравнението за избор на платформа са разглеждани </w:t>
      </w:r>
      <w:r w:rsidR="00E4101F">
        <w:rPr>
          <w:lang w:val="en-US"/>
        </w:rPr>
        <w:t>Oracle 11g, Microsoft SQL Server 2005</w:t>
      </w:r>
      <w:r w:rsidR="00E4101F">
        <w:t xml:space="preserve"> и </w:t>
      </w:r>
      <w:r w:rsidR="00E4101F">
        <w:rPr>
          <w:lang w:val="en-US"/>
        </w:rPr>
        <w:t xml:space="preserve">MySQL5. </w:t>
      </w:r>
      <w:r w:rsidR="00B21A33" w:rsidRPr="00B157D6">
        <w:t xml:space="preserve">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lastRenderedPageBreak/>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 xml:space="preserve">Функционални възможности на </w:t>
      </w:r>
      <w:r w:rsidR="00882177">
        <w:t>платформата</w:t>
      </w:r>
    </w:p>
    <w:p w:rsidR="00B21A33" w:rsidRPr="00B157D6" w:rsidRDefault="00B21A33" w:rsidP="00B21A33">
      <w:pPr>
        <w:numPr>
          <w:ilvl w:val="0"/>
          <w:numId w:val="18"/>
        </w:numPr>
      </w:pPr>
      <w:r w:rsidRPr="00B157D6">
        <w:t>Интеграция с избраната платформа за разработка (Java &amp; JPA)</w:t>
      </w:r>
    </w:p>
    <w:p w:rsidR="00882177" w:rsidRPr="003E1343" w:rsidRDefault="00E4101F" w:rsidP="00882177">
      <w:r>
        <w:t>Първият и вторият показател представляват личен субективен фактор от използването на отделните платформи. При определяне степента на предлаганите функционални възможности на отделните платформи с</w:t>
      </w:r>
      <w:r w:rsidR="00CD2F45">
        <w:t>е</w:t>
      </w:r>
      <w:r>
        <w:t xml:space="preserve"> </w:t>
      </w:r>
      <w:r w:rsidR="00CD2F45">
        <w:t xml:space="preserve">базира на </w:t>
      </w:r>
      <w:r w:rsidR="00CD2F45" w:rsidRPr="003E1343">
        <w:t xml:space="preserve">източници </w:t>
      </w:r>
      <w:r w:rsidR="00CD2F45" w:rsidRPr="003E1343">
        <w:rPr>
          <w:lang w:val="en-US"/>
        </w:rPr>
        <w:t>[</w:t>
      </w:r>
      <w:r w:rsidR="00CD2F45" w:rsidRPr="003E1343">
        <w:t>G376, G377, G378</w:t>
      </w:r>
      <w:r w:rsidR="00CD2F45" w:rsidRPr="003E1343">
        <w:rPr>
          <w:lang w:val="en-US"/>
        </w:rPr>
        <w:t>]</w:t>
      </w:r>
      <w:r w:rsidR="00CD2F45" w:rsidRPr="003E1343">
        <w:t>,</w:t>
      </w:r>
      <w:r w:rsidR="00CD2F45">
        <w:t xml:space="preserve"> сравняващи техните предимства и недостатъци.</w:t>
      </w:r>
      <w:r w:rsidR="003E1343">
        <w:t xml:space="preserve"> Следва да се отбележи, че болшинството от авторите изтъкват функционалните възможности и предимствата на платформата, предлагана от </w:t>
      </w:r>
      <w:r w:rsidR="003E1343">
        <w:rPr>
          <w:lang w:val="en-US"/>
        </w:rPr>
        <w:t>Oracle</w:t>
      </w:r>
      <w:r w:rsidR="003E1343">
        <w:t xml:space="preserve">. Степента на интеграция с избраните вече средства за реализация на прототипа е определена в резултат на самият процес на разработка. Тук се отчита сложността при интеграцията със съответната платформа, както и възможностите на документацията относно лекотата и скоростта за намиране на решение при </w:t>
      </w:r>
      <w:r w:rsidR="00277C4D">
        <w:t>всеки възникнал проблем в процеса на разработка.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851"/>
        <w:gridCol w:w="768"/>
      </w:tblGrid>
      <w:tr w:rsidR="00277C4D" w:rsidRPr="00B157D6" w:rsidTr="00B21A33">
        <w:trPr>
          <w:cantSplit/>
          <w:trHeight w:val="2522"/>
          <w:jc w:val="center"/>
        </w:trPr>
        <w:tc>
          <w:tcPr>
            <w:tcW w:w="1322" w:type="dxa"/>
            <w:shd w:val="clear" w:color="auto" w:fill="C6D9F1"/>
            <w:vAlign w:val="center"/>
          </w:tcPr>
          <w:p w:rsidR="00277C4D" w:rsidRPr="00B157D6" w:rsidRDefault="00277C4D" w:rsidP="00B21A33">
            <w:pPr>
              <w:ind w:firstLine="0"/>
              <w:jc w:val="left"/>
              <w:rPr>
                <w:b/>
              </w:rPr>
            </w:pPr>
          </w:p>
        </w:tc>
        <w:tc>
          <w:tcPr>
            <w:tcW w:w="768" w:type="dxa"/>
            <w:shd w:val="clear" w:color="auto" w:fill="C6D9F1"/>
            <w:textDirection w:val="btLr"/>
            <w:vAlign w:val="center"/>
          </w:tcPr>
          <w:p w:rsidR="00277C4D" w:rsidRPr="00B157D6" w:rsidRDefault="00277C4D" w:rsidP="00B21A33">
            <w:pPr>
              <w:ind w:left="113" w:right="113" w:firstLine="0"/>
              <w:jc w:val="left"/>
              <w:rPr>
                <w:b/>
              </w:rPr>
            </w:pPr>
            <w:r w:rsidRPr="00B157D6">
              <w:rPr>
                <w:b/>
              </w:rPr>
              <w:t>Опит</w:t>
            </w:r>
          </w:p>
        </w:tc>
        <w:tc>
          <w:tcPr>
            <w:tcW w:w="1016" w:type="dxa"/>
            <w:shd w:val="clear" w:color="auto" w:fill="C6D9F1"/>
            <w:textDirection w:val="btLr"/>
            <w:vAlign w:val="center"/>
          </w:tcPr>
          <w:p w:rsidR="00277C4D" w:rsidRPr="00B157D6" w:rsidRDefault="00277C4D"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277C4D" w:rsidRPr="00B157D6" w:rsidRDefault="00277C4D" w:rsidP="00B21A33">
            <w:pPr>
              <w:ind w:left="113" w:right="113" w:firstLine="0"/>
              <w:jc w:val="left"/>
              <w:rPr>
                <w:b/>
              </w:rPr>
            </w:pPr>
            <w:r w:rsidRPr="00B157D6">
              <w:rPr>
                <w:b/>
              </w:rPr>
              <w:t>Функционални възможности</w:t>
            </w:r>
          </w:p>
        </w:tc>
        <w:tc>
          <w:tcPr>
            <w:tcW w:w="851" w:type="dxa"/>
            <w:shd w:val="clear" w:color="auto" w:fill="C6D9F1"/>
            <w:textDirection w:val="btLr"/>
            <w:vAlign w:val="center"/>
          </w:tcPr>
          <w:p w:rsidR="00277C4D" w:rsidRPr="00B157D6" w:rsidRDefault="00277C4D"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277C4D" w:rsidRPr="00B157D6" w:rsidRDefault="00277C4D" w:rsidP="00B21A33">
            <w:pPr>
              <w:ind w:left="113" w:right="113" w:firstLine="0"/>
              <w:jc w:val="left"/>
              <w:rPr>
                <w:b/>
              </w:rPr>
            </w:pPr>
            <w:r w:rsidRPr="00B157D6">
              <w:rPr>
                <w:b/>
              </w:rPr>
              <w:t>Рейтинг</w:t>
            </w:r>
          </w:p>
        </w:tc>
      </w:tr>
      <w:tr w:rsidR="00277C4D" w:rsidRPr="00B157D6" w:rsidTr="00B21A33">
        <w:trPr>
          <w:jc w:val="center"/>
        </w:trPr>
        <w:tc>
          <w:tcPr>
            <w:tcW w:w="1322" w:type="dxa"/>
            <w:vAlign w:val="center"/>
          </w:tcPr>
          <w:p w:rsidR="00277C4D" w:rsidRPr="00B157D6" w:rsidRDefault="00277C4D" w:rsidP="00B21A33">
            <w:pPr>
              <w:ind w:firstLine="0"/>
              <w:jc w:val="left"/>
            </w:pPr>
            <w:r w:rsidRPr="00B157D6">
              <w:t>Oracle</w:t>
            </w:r>
          </w:p>
        </w:tc>
        <w:tc>
          <w:tcPr>
            <w:tcW w:w="768" w:type="dxa"/>
          </w:tcPr>
          <w:p w:rsidR="00277C4D" w:rsidRPr="00B157D6" w:rsidRDefault="00277C4D" w:rsidP="00B21A33">
            <w:pPr>
              <w:ind w:firstLine="0"/>
              <w:jc w:val="center"/>
            </w:pPr>
            <w:r w:rsidRPr="00B157D6">
              <w:t>5</w:t>
            </w:r>
          </w:p>
        </w:tc>
        <w:tc>
          <w:tcPr>
            <w:tcW w:w="1016" w:type="dxa"/>
          </w:tcPr>
          <w:p w:rsidR="00277C4D" w:rsidRPr="00B157D6" w:rsidRDefault="00277C4D" w:rsidP="00B21A33">
            <w:pPr>
              <w:ind w:firstLine="0"/>
              <w:jc w:val="center"/>
            </w:pPr>
            <w:r w:rsidRPr="00B157D6">
              <w:t>5</w:t>
            </w:r>
          </w:p>
        </w:tc>
        <w:tc>
          <w:tcPr>
            <w:tcW w:w="1370" w:type="dxa"/>
          </w:tcPr>
          <w:p w:rsidR="00277C4D" w:rsidRPr="00B157D6" w:rsidRDefault="00277C4D" w:rsidP="00B21A33">
            <w:pPr>
              <w:ind w:firstLine="0"/>
              <w:jc w:val="center"/>
            </w:pPr>
            <w:r w:rsidRPr="00B157D6">
              <w:t>6</w:t>
            </w:r>
          </w:p>
        </w:tc>
        <w:tc>
          <w:tcPr>
            <w:tcW w:w="851" w:type="dxa"/>
          </w:tcPr>
          <w:p w:rsidR="00277C4D" w:rsidRPr="00B157D6" w:rsidRDefault="00277C4D" w:rsidP="00B21A33">
            <w:pPr>
              <w:ind w:firstLine="0"/>
              <w:jc w:val="center"/>
            </w:pPr>
            <w:r w:rsidRPr="00B157D6">
              <w:t>6</w:t>
            </w:r>
          </w:p>
        </w:tc>
        <w:tc>
          <w:tcPr>
            <w:tcW w:w="768" w:type="dxa"/>
          </w:tcPr>
          <w:p w:rsidR="00277C4D" w:rsidRPr="00B157D6" w:rsidRDefault="00277C4D" w:rsidP="00277C4D">
            <w:pPr>
              <w:ind w:firstLine="0"/>
              <w:jc w:val="center"/>
            </w:pPr>
            <w:r>
              <w:t>22</w:t>
            </w:r>
          </w:p>
        </w:tc>
      </w:tr>
      <w:tr w:rsidR="00277C4D" w:rsidRPr="00B157D6" w:rsidTr="00B21A33">
        <w:trPr>
          <w:jc w:val="center"/>
        </w:trPr>
        <w:tc>
          <w:tcPr>
            <w:tcW w:w="1322" w:type="dxa"/>
            <w:vAlign w:val="center"/>
          </w:tcPr>
          <w:p w:rsidR="00277C4D" w:rsidRPr="00B157D6" w:rsidRDefault="00277C4D" w:rsidP="00B21A33">
            <w:pPr>
              <w:ind w:firstLine="0"/>
              <w:jc w:val="left"/>
            </w:pPr>
            <w:r w:rsidRPr="00B157D6">
              <w:t>Ms SQL</w:t>
            </w:r>
          </w:p>
        </w:tc>
        <w:tc>
          <w:tcPr>
            <w:tcW w:w="768" w:type="dxa"/>
          </w:tcPr>
          <w:p w:rsidR="00277C4D" w:rsidRPr="00B157D6" w:rsidRDefault="00277C4D" w:rsidP="00B21A33">
            <w:pPr>
              <w:ind w:firstLine="0"/>
              <w:jc w:val="center"/>
            </w:pPr>
            <w:r w:rsidRPr="00B157D6">
              <w:t>4</w:t>
            </w:r>
          </w:p>
        </w:tc>
        <w:tc>
          <w:tcPr>
            <w:tcW w:w="1016" w:type="dxa"/>
          </w:tcPr>
          <w:p w:rsidR="00277C4D" w:rsidRPr="00B157D6" w:rsidRDefault="00277C4D" w:rsidP="00B21A33">
            <w:pPr>
              <w:ind w:firstLine="0"/>
              <w:jc w:val="center"/>
            </w:pPr>
            <w:r w:rsidRPr="00B157D6">
              <w:t>6</w:t>
            </w:r>
          </w:p>
        </w:tc>
        <w:tc>
          <w:tcPr>
            <w:tcW w:w="1370" w:type="dxa"/>
          </w:tcPr>
          <w:p w:rsidR="00277C4D" w:rsidRPr="00B157D6" w:rsidRDefault="00277C4D" w:rsidP="00B21A33">
            <w:pPr>
              <w:ind w:firstLine="0"/>
              <w:jc w:val="center"/>
            </w:pPr>
            <w:r w:rsidRPr="00B157D6">
              <w:t>5</w:t>
            </w:r>
          </w:p>
        </w:tc>
        <w:tc>
          <w:tcPr>
            <w:tcW w:w="851" w:type="dxa"/>
          </w:tcPr>
          <w:p w:rsidR="00277C4D" w:rsidRPr="00B157D6" w:rsidRDefault="00277C4D" w:rsidP="00B21A33">
            <w:pPr>
              <w:ind w:firstLine="0"/>
              <w:jc w:val="center"/>
            </w:pPr>
            <w:r w:rsidRPr="00B157D6">
              <w:t>5</w:t>
            </w:r>
          </w:p>
        </w:tc>
        <w:tc>
          <w:tcPr>
            <w:tcW w:w="768" w:type="dxa"/>
          </w:tcPr>
          <w:p w:rsidR="00277C4D" w:rsidRPr="00B157D6" w:rsidRDefault="00277C4D" w:rsidP="00277C4D">
            <w:pPr>
              <w:ind w:firstLine="0"/>
              <w:jc w:val="center"/>
            </w:pPr>
            <w:r>
              <w:t>20</w:t>
            </w:r>
          </w:p>
        </w:tc>
      </w:tr>
      <w:tr w:rsidR="00277C4D" w:rsidRPr="00B157D6" w:rsidTr="00B21A33">
        <w:trPr>
          <w:jc w:val="center"/>
        </w:trPr>
        <w:tc>
          <w:tcPr>
            <w:tcW w:w="1322" w:type="dxa"/>
            <w:vAlign w:val="center"/>
          </w:tcPr>
          <w:p w:rsidR="00277C4D" w:rsidRPr="00B157D6" w:rsidRDefault="00277C4D" w:rsidP="00B21A33">
            <w:pPr>
              <w:ind w:firstLine="0"/>
              <w:jc w:val="left"/>
            </w:pPr>
            <w:r w:rsidRPr="00B157D6">
              <w:t>MySQL</w:t>
            </w:r>
          </w:p>
        </w:tc>
        <w:tc>
          <w:tcPr>
            <w:tcW w:w="768" w:type="dxa"/>
          </w:tcPr>
          <w:p w:rsidR="00277C4D" w:rsidRPr="00B157D6" w:rsidRDefault="00277C4D" w:rsidP="00B21A33">
            <w:pPr>
              <w:ind w:firstLine="0"/>
              <w:jc w:val="center"/>
            </w:pPr>
            <w:r w:rsidRPr="00B157D6">
              <w:t>6</w:t>
            </w:r>
          </w:p>
        </w:tc>
        <w:tc>
          <w:tcPr>
            <w:tcW w:w="1016" w:type="dxa"/>
          </w:tcPr>
          <w:p w:rsidR="00277C4D" w:rsidRPr="00B157D6" w:rsidRDefault="00277C4D" w:rsidP="00B21A33">
            <w:pPr>
              <w:ind w:firstLine="0"/>
              <w:jc w:val="center"/>
            </w:pPr>
            <w:r w:rsidRPr="00B157D6">
              <w:t>4</w:t>
            </w:r>
          </w:p>
        </w:tc>
        <w:tc>
          <w:tcPr>
            <w:tcW w:w="1370" w:type="dxa"/>
          </w:tcPr>
          <w:p w:rsidR="00277C4D" w:rsidRPr="00B157D6" w:rsidRDefault="00277C4D" w:rsidP="00B21A33">
            <w:pPr>
              <w:ind w:firstLine="0"/>
              <w:jc w:val="center"/>
            </w:pPr>
            <w:r w:rsidRPr="00B157D6">
              <w:t>4</w:t>
            </w:r>
          </w:p>
        </w:tc>
        <w:tc>
          <w:tcPr>
            <w:tcW w:w="851" w:type="dxa"/>
          </w:tcPr>
          <w:p w:rsidR="00277C4D" w:rsidRPr="00B157D6" w:rsidRDefault="00277C4D" w:rsidP="00B21A33">
            <w:pPr>
              <w:ind w:firstLine="0"/>
              <w:jc w:val="center"/>
            </w:pPr>
            <w:r w:rsidRPr="00B157D6">
              <w:t>4</w:t>
            </w:r>
          </w:p>
        </w:tc>
        <w:tc>
          <w:tcPr>
            <w:tcW w:w="768" w:type="dxa"/>
          </w:tcPr>
          <w:p w:rsidR="00277C4D" w:rsidRPr="00B157D6" w:rsidRDefault="00277C4D" w:rsidP="00277C4D">
            <w:pPr>
              <w:keepNext/>
              <w:ind w:firstLine="0"/>
              <w:jc w:val="center"/>
            </w:pPr>
            <w:r>
              <w:t>18</w:t>
            </w:r>
          </w:p>
        </w:tc>
      </w:tr>
    </w:tbl>
    <w:p w:rsidR="00B21A33" w:rsidRPr="00B157D6" w:rsidRDefault="00B21A33" w:rsidP="00B21A33">
      <w:pPr>
        <w:pStyle w:val="Caption0"/>
      </w:pPr>
      <w:r w:rsidRPr="00B157D6">
        <w:t xml:space="preserve">таблица </w:t>
      </w:r>
      <w:fldSimple w:instr=" SEQ таблица \* ARABIC ">
        <w:r w:rsidR="00436AEA">
          <w:rPr>
            <w:noProof/>
          </w:rPr>
          <w:t>6</w:t>
        </w:r>
      </w:fldSimple>
      <w:r w:rsidRPr="00B157D6">
        <w:t xml:space="preserve"> Рейтинг на СУБД</w:t>
      </w:r>
    </w:p>
    <w:p w:rsidR="0068472E" w:rsidRPr="00B157D6" w:rsidRDefault="00B21A33" w:rsidP="0068472E">
      <w:pPr>
        <w:ind w:firstLine="0"/>
      </w:pPr>
      <w:r w:rsidRPr="00B157D6">
        <w:t xml:space="preserve"> </w:t>
      </w:r>
      <w:r w:rsidR="00277C4D">
        <w:tab/>
      </w:r>
    </w:p>
    <w:p w:rsidR="00B21A33" w:rsidRPr="00B157D6" w:rsidRDefault="00B21A33" w:rsidP="00B21A33"/>
    <w:p w:rsidR="00B21A33" w:rsidRPr="00B157D6" w:rsidRDefault="00B21A33" w:rsidP="00B21A33">
      <w:pPr>
        <w:pStyle w:val="Heading2"/>
        <w:ind w:firstLine="0"/>
      </w:pPr>
      <w:bookmarkStart w:id="232" w:name="_Toc285463811"/>
      <w:bookmarkStart w:id="233" w:name="_Toc286999553"/>
      <w:bookmarkStart w:id="234" w:name="_Toc319443638"/>
      <w:r w:rsidRPr="00B157D6">
        <w:lastRenderedPageBreak/>
        <w:t>Разработка на прототип на система за управление на версии</w:t>
      </w:r>
      <w:bookmarkEnd w:id="232"/>
      <w:bookmarkEnd w:id="233"/>
      <w:bookmarkEnd w:id="234"/>
      <w:r w:rsidRPr="00B157D6">
        <w:t xml:space="preserve"> </w:t>
      </w:r>
    </w:p>
    <w:p w:rsidR="00B21A33" w:rsidRPr="00B157D6" w:rsidRDefault="00B21A33" w:rsidP="00B21A33">
      <w:pPr>
        <w:pStyle w:val="Heading3"/>
      </w:pPr>
      <w:bookmarkStart w:id="235" w:name="_Toc319443639"/>
      <w:r w:rsidRPr="00B157D6">
        <w:t>Избор на софтуерен инструментариум</w:t>
      </w:r>
      <w:r w:rsidR="002E1925">
        <w:t xml:space="preserve"> и определяне процесът на разработка</w:t>
      </w:r>
      <w:r w:rsidRPr="00B157D6">
        <w:t>.</w:t>
      </w:r>
      <w:bookmarkEnd w:id="235"/>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B422B5">
        <w:fldChar w:fldCharType="begin"/>
      </w:r>
      <w:r w:rsidR="00716709">
        <w:instrText xml:space="preserve"> REF _Ref313280045 \h </w:instrText>
      </w:r>
      <w:r w:rsidR="00B422B5">
        <w:fldChar w:fldCharType="separate"/>
      </w:r>
      <w:r w:rsidR="00716709">
        <w:t xml:space="preserve">Фиг. </w:t>
      </w:r>
      <w:r w:rsidR="00716709">
        <w:rPr>
          <w:noProof/>
        </w:rPr>
        <w:t>42</w:t>
      </w:r>
      <w:r w:rsidR="00B422B5">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en-US"/>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6" w:name="_Ref313280045"/>
      <w:r>
        <w:t xml:space="preserve">Фиг. </w:t>
      </w:r>
      <w:r w:rsidR="00B422B5">
        <w:fldChar w:fldCharType="begin"/>
      </w:r>
      <w:r w:rsidR="00C35E08">
        <w:instrText xml:space="preserve"> SEQ Фиг. \* ARABIC </w:instrText>
      </w:r>
      <w:r w:rsidR="00B422B5">
        <w:fldChar w:fldCharType="separate"/>
      </w:r>
      <w:r w:rsidR="00CF5208">
        <w:rPr>
          <w:noProof/>
        </w:rPr>
        <w:t>50</w:t>
      </w:r>
      <w:r w:rsidR="00B422B5">
        <w:fldChar w:fldCharType="end"/>
      </w:r>
      <w:bookmarkEnd w:id="236"/>
      <w:r>
        <w:t xml:space="preserve"> Процес на разработка, разгръщане и използване на прототипа</w:t>
      </w:r>
    </w:p>
    <w:p w:rsidR="00B21A33" w:rsidRPr="00B157D6" w:rsidRDefault="00B21A33" w:rsidP="00B21A33">
      <w:pPr>
        <w:pStyle w:val="Heading3"/>
      </w:pPr>
      <w:bookmarkStart w:id="237" w:name="_Toc319443640"/>
      <w:r w:rsidRPr="00B157D6">
        <w:t>Архитектурен модел</w:t>
      </w:r>
      <w:bookmarkEnd w:id="237"/>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en-US"/>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B422B5">
        <w:fldChar w:fldCharType="begin"/>
      </w:r>
      <w:r w:rsidR="00C35E08">
        <w:instrText xml:space="preserve"> SEQ Фиг. \* ARABIC </w:instrText>
      </w:r>
      <w:r w:rsidR="00B422B5">
        <w:fldChar w:fldCharType="separate"/>
      </w:r>
      <w:r w:rsidR="00CF5208">
        <w:rPr>
          <w:noProof/>
        </w:rPr>
        <w:t>51</w:t>
      </w:r>
      <w:r w:rsidR="00B422B5">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293991" w:rsidP="00B21A33">
      <w:pPr>
        <w:pStyle w:val="Heading3"/>
      </w:pPr>
      <w:bookmarkStart w:id="238" w:name="_Toc319443641"/>
      <w:r>
        <w:rPr>
          <w:lang w:val="en-US"/>
        </w:rPr>
        <w:t>Архитектурна организация</w:t>
      </w:r>
      <w:r w:rsidR="00B21A33" w:rsidRPr="00B157D6">
        <w:t xml:space="preserve"> на класовете</w:t>
      </w:r>
      <w:bookmarkEnd w:id="238"/>
    </w:p>
    <w:p w:rsidR="00293991" w:rsidRDefault="00293991" w:rsidP="00961E40">
      <w:r>
        <w:t>От архитектурна гледна точка класовете, реализиращи прототипа на системата са организирани в пакети съгласно тяхното предназначение</w:t>
      </w:r>
      <w:r w:rsidRPr="00293991">
        <w:rPr>
          <w:lang w:val="ru-RU"/>
        </w:rPr>
        <w:t>.</w:t>
      </w:r>
      <w:r>
        <w:rPr>
          <w:lang w:val="ru-RU"/>
        </w:rPr>
        <w:t xml:space="preserve"> При именоването на пакетите е използвана общоприетият java стил</w:t>
      </w:r>
      <w:r w:rsidR="00751276">
        <w:rPr>
          <w:lang w:val="ru-RU"/>
        </w:rPr>
        <w:t>: инвертиран домейн префикс, наименование на продукта, модул</w:t>
      </w:r>
      <w:r>
        <w:t>:</w:t>
      </w:r>
    </w:p>
    <w:p w:rsidR="00293991" w:rsidRPr="00751276" w:rsidRDefault="00293991" w:rsidP="00293991">
      <w:pPr>
        <w:pStyle w:val="ListParagraph"/>
        <w:numPr>
          <w:ilvl w:val="0"/>
          <w:numId w:val="40"/>
        </w:numPr>
      </w:pPr>
      <w:r>
        <w:rPr>
          <w:lang w:val="en-US"/>
        </w:rPr>
        <w:t>com</w:t>
      </w:r>
      <w:r w:rsidRPr="00293991">
        <w:rPr>
          <w:lang w:val="ru-RU"/>
        </w:rPr>
        <w:t>.</w:t>
      </w:r>
      <w:r>
        <w:rPr>
          <w:lang w:val="en-US"/>
        </w:rPr>
        <w:t>jotov</w:t>
      </w:r>
      <w:r w:rsidRPr="00293991">
        <w:rPr>
          <w:lang w:val="ru-RU"/>
        </w:rPr>
        <w:t>.</w:t>
      </w:r>
      <w:r>
        <w:rPr>
          <w:lang w:val="en-US"/>
        </w:rPr>
        <w:t>versia</w:t>
      </w:r>
      <w:r w:rsidR="00751276" w:rsidRPr="00751276">
        <w:rPr>
          <w:lang w:val="ru-RU"/>
        </w:rPr>
        <w:t>.</w:t>
      </w:r>
      <w:r w:rsidR="00751276">
        <w:rPr>
          <w:lang w:val="en-US"/>
        </w:rPr>
        <w:t>beans</w:t>
      </w:r>
      <w:r w:rsidR="00751276" w:rsidRPr="00751276">
        <w:rPr>
          <w:lang w:val="ru-RU"/>
        </w:rPr>
        <w:t xml:space="preserve"> – в </w:t>
      </w:r>
      <w:r w:rsidR="00751276">
        <w:t xml:space="preserve">този пакет са разположени общи бизнес-навигационни компоненти, предоставящи базовата </w:t>
      </w:r>
      <w:r w:rsidR="00751276">
        <w:lastRenderedPageBreak/>
        <w:t>инфраструктура на приложението. Като основни направления, реализирани от компонентите, могат да се споменат следните: оториза</w:t>
      </w:r>
      <w:r w:rsidR="00CC3E39">
        <w:t>н</w:t>
      </w:r>
      <w:r w:rsidR="00751276">
        <w:t xml:space="preserve"> достъп</w:t>
      </w:r>
      <w:r w:rsidR="00CC3E39">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751276" w:rsidRDefault="00751276" w:rsidP="00293991">
      <w:pPr>
        <w:pStyle w:val="ListParagraph"/>
        <w:numPr>
          <w:ilvl w:val="0"/>
          <w:numId w:val="40"/>
        </w:numPr>
      </w:pPr>
      <w:r>
        <w:rPr>
          <w:lang w:val="en-US"/>
        </w:rPr>
        <w:t>com</w:t>
      </w:r>
      <w:r w:rsidRPr="00751276">
        <w:rPr>
          <w:lang w:val="ru-RU"/>
        </w:rPr>
        <w:t>.</w:t>
      </w:r>
      <w:r>
        <w:rPr>
          <w:lang w:val="en-US"/>
        </w:rPr>
        <w:t>jotov</w:t>
      </w:r>
      <w:r w:rsidRPr="00751276">
        <w:rPr>
          <w:lang w:val="ru-RU"/>
        </w:rPr>
        <w:t>.</w:t>
      </w:r>
      <w:r>
        <w:rPr>
          <w:lang w:val="en-US"/>
        </w:rPr>
        <w:t>versia</w:t>
      </w:r>
      <w:r w:rsidRPr="00751276">
        <w:rPr>
          <w:lang w:val="ru-RU"/>
        </w:rPr>
        <w:t>.</w:t>
      </w:r>
      <w:r>
        <w:rPr>
          <w:lang w:val="en-US"/>
        </w:rPr>
        <w:t>beans</w:t>
      </w:r>
      <w:r w:rsidRPr="00751276">
        <w:rPr>
          <w:lang w:val="ru-RU"/>
        </w:rPr>
        <w:t>.</w:t>
      </w:r>
      <w:r>
        <w:rPr>
          <w:lang w:val="en-US"/>
        </w:rPr>
        <w:t>vobj</w:t>
      </w:r>
      <w:r>
        <w:t xml:space="preserve"> – в този пакет може да се открият </w:t>
      </w:r>
      <w:r w:rsidR="00631376">
        <w:t>специализирани компоненти</w:t>
      </w:r>
      <w:r>
        <w:t xml:space="preserve">, реализиращи функционалността по </w:t>
      </w:r>
      <w:r w:rsidR="00CC3E39">
        <w:t xml:space="preserve">осигуряване </w:t>
      </w:r>
      <w:r>
        <w:t>достъпа до версионизираните обекти, техните версии</w:t>
      </w:r>
      <w:r w:rsidR="00CC3E39">
        <w:t xml:space="preserve"> и история</w:t>
      </w:r>
      <w:r>
        <w:t>, видимост</w:t>
      </w:r>
      <w:r w:rsidR="00631376">
        <w:t>, справочна и одит</w:t>
      </w:r>
      <w:r w:rsidR="00CC3E39">
        <w:t xml:space="preserve"> информация.</w:t>
      </w:r>
    </w:p>
    <w:p w:rsidR="00751276" w:rsidRPr="00751276" w:rsidRDefault="00751276" w:rsidP="00293991">
      <w:pPr>
        <w:pStyle w:val="ListParagraph"/>
        <w:numPr>
          <w:ilvl w:val="0"/>
          <w:numId w:val="40"/>
        </w:numPr>
      </w:pPr>
      <w:r>
        <w:rPr>
          <w:lang w:val="en-US"/>
        </w:rPr>
        <w:t>com</w:t>
      </w:r>
      <w:r w:rsidRPr="00751276">
        <w:t>.</w:t>
      </w:r>
      <w:r>
        <w:rPr>
          <w:lang w:val="en-US"/>
        </w:rPr>
        <w:t>jotov</w:t>
      </w:r>
      <w:r w:rsidRPr="00751276">
        <w:t>.</w:t>
      </w:r>
      <w:r>
        <w:rPr>
          <w:lang w:val="en-US"/>
        </w:rPr>
        <w:t>versia</w:t>
      </w:r>
      <w:r w:rsidRPr="00751276">
        <w:t>.</w:t>
      </w:r>
      <w:r>
        <w:rPr>
          <w:lang w:val="en-US"/>
        </w:rPr>
        <w:t>orm</w:t>
      </w:r>
      <w:r>
        <w:t xml:space="preserve"> – пакетът съдържа </w:t>
      </w:r>
      <w:r>
        <w:rPr>
          <w:lang w:val="en-US"/>
        </w:rPr>
        <w:t>POJO</w:t>
      </w:r>
      <w:r w:rsidRPr="00751276">
        <w:t xml:space="preserve"> </w:t>
      </w:r>
      <w:r>
        <w:t>класове, използвани от JPA библиотеката (OpenJPA) за достъп до данните в базата.</w:t>
      </w:r>
      <w:r w:rsidR="004F6F52">
        <w:t xml:space="preserve"> Класовете в пакета до голяма степен повтарят модела представен в </w:t>
      </w:r>
      <w:r w:rsidR="00B422B5">
        <w:fldChar w:fldCharType="begin"/>
      </w:r>
      <w:r w:rsidR="004F6F52">
        <w:instrText xml:space="preserve"> REF _Ref313286295 \r \h </w:instrText>
      </w:r>
      <w:r w:rsidR="00B422B5">
        <w:fldChar w:fldCharType="separate"/>
      </w:r>
      <w:r w:rsidR="004F6F52">
        <w:t>2.1</w:t>
      </w:r>
      <w:r w:rsidR="00B422B5">
        <w:fldChar w:fldCharType="end"/>
      </w:r>
      <w:r w:rsidR="004F6F52">
        <w:t xml:space="preserve">, </w:t>
      </w:r>
      <w:r w:rsidR="00B422B5">
        <w:fldChar w:fldCharType="begin"/>
      </w:r>
      <w:r w:rsidR="004F6F52">
        <w:instrText xml:space="preserve"> REF _Ref313286297 \r \h </w:instrText>
      </w:r>
      <w:r w:rsidR="00B422B5">
        <w:fldChar w:fldCharType="separate"/>
      </w:r>
      <w:r w:rsidR="004F6F52">
        <w:t>2.2</w:t>
      </w:r>
      <w:r w:rsidR="00B422B5">
        <w:fldChar w:fldCharType="end"/>
      </w:r>
      <w:r w:rsidR="004F6F52">
        <w:t xml:space="preserve"> и </w:t>
      </w:r>
      <w:r w:rsidR="00B422B5">
        <w:fldChar w:fldCharType="begin"/>
      </w:r>
      <w:r w:rsidR="004F6F52">
        <w:instrText xml:space="preserve"> REF _Ref313286306 \r \h </w:instrText>
      </w:r>
      <w:r w:rsidR="00B422B5">
        <w:fldChar w:fldCharType="separate"/>
      </w:r>
      <w:r w:rsidR="004F6F52">
        <w:t>2.4</w:t>
      </w:r>
      <w:r w:rsidR="00B422B5">
        <w:fldChar w:fldCharType="end"/>
      </w:r>
      <w:r w:rsidR="004F6F52">
        <w:t>.</w:t>
      </w:r>
    </w:p>
    <w:p w:rsidR="00751276" w:rsidRDefault="00751276" w:rsidP="00293991">
      <w:pPr>
        <w:pStyle w:val="ListParagraph"/>
        <w:numPr>
          <w:ilvl w:val="0"/>
          <w:numId w:val="40"/>
        </w:numPr>
      </w:pPr>
      <w:r>
        <w:rPr>
          <w:lang w:val="en-US"/>
        </w:rPr>
        <w:t>com</w:t>
      </w:r>
      <w:r w:rsidRPr="000B57ED">
        <w:t>.</w:t>
      </w:r>
      <w:r>
        <w:rPr>
          <w:lang w:val="en-US"/>
        </w:rPr>
        <w:t>jotov</w:t>
      </w:r>
      <w:r w:rsidRPr="000B57ED">
        <w:t>.</w:t>
      </w:r>
      <w:r>
        <w:rPr>
          <w:lang w:val="en-US"/>
        </w:rPr>
        <w:t>versia</w:t>
      </w:r>
      <w:r w:rsidRPr="000B57ED">
        <w:t>.</w:t>
      </w:r>
      <w:r>
        <w:rPr>
          <w:lang w:val="en-US"/>
        </w:rPr>
        <w:t>utils</w:t>
      </w:r>
      <w:r w:rsidR="000B57ED" w:rsidRPr="000B57ED">
        <w:t xml:space="preserve"> – </w:t>
      </w:r>
      <w:r w:rsidR="000B57ED">
        <w:t xml:space="preserve">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Default="00B21A33" w:rsidP="00CD104C">
      <w:pPr>
        <w:pStyle w:val="Heading3"/>
        <w:rPr>
          <w:lang w:val="en-US"/>
        </w:rPr>
      </w:pPr>
      <w:bookmarkStart w:id="239" w:name="_Toc319443642"/>
      <w:r w:rsidRPr="00B157D6">
        <w:t>Навигационен модел</w:t>
      </w:r>
      <w:bookmarkEnd w:id="239"/>
      <w:r w:rsidRPr="00B157D6">
        <w:t xml:space="preserve"> </w:t>
      </w:r>
    </w:p>
    <w:p w:rsidR="00706EC0" w:rsidRDefault="00706EC0" w:rsidP="00706EC0">
      <w:pPr>
        <w:rPr>
          <w:lang w:val="ru-RU"/>
        </w:rPr>
      </w:pPr>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Default="00975DA4" w:rsidP="00975DA4">
      <w:pPr>
        <w:rPr>
          <w:lang w:val="ru-RU"/>
        </w:rPr>
      </w:pPr>
      <w:r>
        <w:rPr>
          <w:lang w:val="ru-RU"/>
        </w:rPr>
        <w:t xml:space="preserve">На </w:t>
      </w:r>
      <w:r w:rsidR="00B422B5">
        <w:rPr>
          <w:lang w:val="ru-RU"/>
        </w:rPr>
        <w:fldChar w:fldCharType="begin"/>
      </w:r>
      <w:r>
        <w:rPr>
          <w:lang w:val="ru-RU"/>
        </w:rPr>
        <w:instrText xml:space="preserve"> REF _Ref315681054 \h </w:instrText>
      </w:r>
      <w:r w:rsidR="00B422B5">
        <w:rPr>
          <w:lang w:val="ru-RU"/>
        </w:rPr>
      </w:r>
      <w:r w:rsidR="00B422B5">
        <w:rPr>
          <w:lang w:val="ru-RU"/>
        </w:rPr>
        <w:fldChar w:fldCharType="separate"/>
      </w:r>
      <w:r>
        <w:t xml:space="preserve">Фиг. </w:t>
      </w:r>
      <w:r>
        <w:rPr>
          <w:noProof/>
        </w:rPr>
        <w:t>56</w:t>
      </w:r>
      <w:r w:rsidR="00B422B5">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Default="00975DA4" w:rsidP="00975DA4">
      <w:pPr>
        <w:pStyle w:val="ListParagraph"/>
        <w:numPr>
          <w:ilvl w:val="0"/>
          <w:numId w:val="31"/>
        </w:numPr>
      </w:pPr>
      <w:r>
        <w:t>Вход в системата;</w:t>
      </w:r>
    </w:p>
    <w:p w:rsidR="00975DA4" w:rsidRDefault="00975DA4" w:rsidP="00975DA4">
      <w:pPr>
        <w:pStyle w:val="ListParagraph"/>
        <w:numPr>
          <w:ilvl w:val="0"/>
          <w:numId w:val="31"/>
        </w:numPr>
      </w:pPr>
      <w:r>
        <w:t>Избор на работно пространство;</w:t>
      </w:r>
    </w:p>
    <w:p w:rsidR="00975DA4" w:rsidRPr="00706EC0" w:rsidRDefault="00975DA4" w:rsidP="00975DA4">
      <w:pPr>
        <w:pStyle w:val="ListParagraph"/>
        <w:numPr>
          <w:ilvl w:val="0"/>
          <w:numId w:val="31"/>
        </w:numPr>
      </w:pPr>
      <w:r>
        <w:t>Управление на продуктите;</w:t>
      </w:r>
    </w:p>
    <w:p w:rsidR="00CD104C" w:rsidRDefault="00C05424" w:rsidP="00CD104C">
      <w:pPr>
        <w:keepNext/>
        <w:ind w:firstLine="0"/>
        <w:jc w:val="center"/>
      </w:pPr>
      <w:r>
        <w:object w:dxaOrig="5092" w:dyaOrig="8435">
          <v:shape id="_x0000_i1071" type="#_x0000_t75" style="width:254.25pt;height:422.25pt" o:ole="">
            <v:imagedata r:id="rId108" o:title=""/>
          </v:shape>
          <o:OLEObject Type="Embed" ProgID="Visio.Drawing.11" ShapeID="_x0000_i1071" DrawAspect="Content" ObjectID="_1398026699" r:id="rId109"/>
        </w:object>
      </w:r>
    </w:p>
    <w:p w:rsidR="00CD104C" w:rsidRPr="00CD104C" w:rsidRDefault="00CD104C" w:rsidP="00CD104C">
      <w:pPr>
        <w:pStyle w:val="Caption0"/>
      </w:pPr>
      <w:bookmarkStart w:id="240" w:name="_Ref315681054"/>
      <w:r>
        <w:t xml:space="preserve">Фиг. </w:t>
      </w:r>
      <w:r w:rsidR="00B422B5">
        <w:fldChar w:fldCharType="begin"/>
      </w:r>
      <w:r w:rsidR="00C35E08">
        <w:instrText xml:space="preserve"> SEQ Фиг. \* ARABIC </w:instrText>
      </w:r>
      <w:r w:rsidR="00B422B5">
        <w:fldChar w:fldCharType="separate"/>
      </w:r>
      <w:r w:rsidR="00CF5208">
        <w:rPr>
          <w:noProof/>
        </w:rPr>
        <w:t>52</w:t>
      </w:r>
      <w:r w:rsidR="00B422B5">
        <w:fldChar w:fldCharType="end"/>
      </w:r>
      <w:bookmarkEnd w:id="240"/>
      <w:r>
        <w:rPr>
          <w:noProof/>
        </w:rPr>
        <w:t xml:space="preserve">  Навигационна диаграма на прототипа</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41" w:name="_Toc319443643"/>
      <w:r>
        <w:t>Реализирани алгоритми при реализацията на прототипа</w:t>
      </w:r>
      <w:bookmarkEnd w:id="241"/>
    </w:p>
    <w:p w:rsidR="00DC2F70" w:rsidRPr="00DC2F70" w:rsidRDefault="00975DA4" w:rsidP="000F560C">
      <w:r>
        <w:t xml:space="preserve">Изграждането на жив прототип на система </w:t>
      </w:r>
      <w:r w:rsidR="00F55930">
        <w:t xml:space="preserve">предствалява </w:t>
      </w:r>
      <w:r w:rsidR="00897304">
        <w:t xml:space="preserve">интересно </w:t>
      </w:r>
      <w:r w:rsidR="00F55930">
        <w:t>предизвикателство</w:t>
      </w:r>
      <w:r w:rsidR="00897304">
        <w:t>.</w:t>
      </w:r>
      <w:r w:rsidR="00F55930">
        <w:t xml:space="preserve"> </w:t>
      </w:r>
      <w:r w:rsidR="00897304">
        <w:t>Р</w:t>
      </w:r>
      <w:r>
        <w:t>еализация</w:t>
      </w:r>
      <w:r w:rsidR="00F55930">
        <w:t>та</w:t>
      </w:r>
      <w:r>
        <w:t xml:space="preserve"> на </w:t>
      </w:r>
      <w:r w:rsidR="00F55930">
        <w:t>алгоритмичната платформа, реализираща разработените в предишната глава модели и методи</w:t>
      </w:r>
      <w:r w:rsidR="00897304">
        <w:t xml:space="preserve"> предоставя богато поле </w:t>
      </w:r>
      <w:r w:rsidR="00897304" w:rsidRPr="00661061">
        <w:rPr>
          <w:highlight w:val="yellow"/>
        </w:rPr>
        <w:t xml:space="preserve">за </w:t>
      </w:r>
      <w:r w:rsidR="00661061" w:rsidRPr="00661061">
        <w:rPr>
          <w:highlight w:val="yellow"/>
        </w:rPr>
        <w:t>избор на практич</w:t>
      </w:r>
      <w:r w:rsidR="00F55930">
        <w:t xml:space="preserve">. </w:t>
      </w:r>
      <w:r w:rsidR="00661061">
        <w:t xml:space="preserve">Като пример в това отношение може да се разгледа процесът (алгоритмът) по създаване на нова версия на обект. Самата </w:t>
      </w:r>
      <w:r w:rsidR="00661061">
        <w:lastRenderedPageBreak/>
        <w:t xml:space="preserve">последователност от стъпки е показана на </w:t>
      </w:r>
      <w:r w:rsidR="00B422B5">
        <w:fldChar w:fldCharType="begin"/>
      </w:r>
      <w:r w:rsidR="00661061">
        <w:instrText xml:space="preserve"> REF _Ref323660900 \h </w:instrText>
      </w:r>
      <w:r w:rsidR="00B422B5">
        <w:fldChar w:fldCharType="separate"/>
      </w:r>
      <w:r w:rsidR="00661061" w:rsidRPr="00DC2F70">
        <w:t xml:space="preserve">Фиг. </w:t>
      </w:r>
      <w:r w:rsidR="00661061">
        <w:rPr>
          <w:noProof/>
        </w:rPr>
        <w:t>53</w:t>
      </w:r>
      <w:r w:rsidR="00B422B5">
        <w:fldChar w:fldCharType="end"/>
      </w:r>
      <w:r w:rsidR="000F560C">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Default="00897304" w:rsidP="00DC2F70">
      <w:pPr>
        <w:keepNext/>
        <w:ind w:firstLine="0"/>
        <w:jc w:val="center"/>
      </w:pPr>
      <w:r>
        <w:rPr>
          <w:noProof/>
          <w:lang w:val="en-US"/>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Default="00DC2F70" w:rsidP="00DC2F70">
      <w:pPr>
        <w:pStyle w:val="Caption0"/>
      </w:pPr>
      <w:bookmarkStart w:id="242" w:name="_Ref323660900"/>
      <w:bookmarkStart w:id="243" w:name="_Ref323660897"/>
      <w:r w:rsidRPr="00DC2F70">
        <w:t xml:space="preserve">Фиг. </w:t>
      </w:r>
      <w:r w:rsidR="00B422B5" w:rsidRPr="00DC2F70">
        <w:fldChar w:fldCharType="begin"/>
      </w:r>
      <w:r w:rsidRPr="00DC2F70">
        <w:instrText xml:space="preserve"> SEQ Фиг. \* ARABIC </w:instrText>
      </w:r>
      <w:r w:rsidR="00B422B5" w:rsidRPr="00DC2F70">
        <w:fldChar w:fldCharType="separate"/>
      </w:r>
      <w:r w:rsidR="00CF5208">
        <w:rPr>
          <w:noProof/>
        </w:rPr>
        <w:t>53</w:t>
      </w:r>
      <w:r w:rsidR="00B422B5" w:rsidRPr="00DC2F70">
        <w:fldChar w:fldCharType="end"/>
      </w:r>
      <w:bookmarkEnd w:id="242"/>
      <w:r w:rsidRPr="00DC2F70">
        <w:rPr>
          <w:lang w:val="ru-RU"/>
        </w:rPr>
        <w:t xml:space="preserve"> </w:t>
      </w:r>
      <w:r w:rsidRPr="00DC2F70">
        <w:t>Диаграма на последователност</w:t>
      </w:r>
      <w:r w:rsidR="00661061">
        <w:t>ите</w:t>
      </w:r>
      <w:r w:rsidRPr="00DC2F70">
        <w:t xml:space="preserve"> - създаване на нова версия</w:t>
      </w:r>
      <w:bookmarkEnd w:id="243"/>
    </w:p>
    <w:p w:rsidR="00CF5208" w:rsidRPr="00211258" w:rsidRDefault="00211258" w:rsidP="00CF5208">
      <w:r w:rsidRPr="00211258">
        <w:rPr>
          <w:highlight w:val="yellow"/>
          <w:lang w:val="en-US"/>
        </w:rPr>
        <w:t>…</w:t>
      </w:r>
    </w:p>
    <w:p w:rsidR="00CF5208" w:rsidRDefault="00CF5208" w:rsidP="00CF5208">
      <w:pPr>
        <w:keepNext/>
        <w:ind w:firstLine="0"/>
        <w:jc w:val="center"/>
      </w:pPr>
      <w:r>
        <w:object w:dxaOrig="5498" w:dyaOrig="1189">
          <v:shape id="_x0000_i1072" type="#_x0000_t75" style="width:275.25pt;height:59.25pt" o:ole="">
            <v:imagedata r:id="rId111" o:title=""/>
          </v:shape>
          <o:OLEObject Type="Embed" ProgID="Visio.Drawing.11" ShapeID="_x0000_i1072" DrawAspect="Content" ObjectID="_1398026700" r:id="rId112"/>
        </w:object>
      </w:r>
    </w:p>
    <w:p w:rsidR="00EB4F41" w:rsidRPr="00DC2F70" w:rsidRDefault="00CF5208" w:rsidP="00CF5208">
      <w:pPr>
        <w:pStyle w:val="Caption0"/>
        <w:rPr>
          <w:highlight w:val="yellow"/>
          <w:lang w:val="ru-RU"/>
        </w:rPr>
      </w:pPr>
      <w:r>
        <w:t xml:space="preserve">Фиг. </w:t>
      </w:r>
      <w:r w:rsidR="00B422B5">
        <w:fldChar w:fldCharType="begin"/>
      </w:r>
      <w:r>
        <w:instrText xml:space="preserve"> SEQ Фиг. \* ARABIC </w:instrText>
      </w:r>
      <w:r w:rsidR="00B422B5">
        <w:fldChar w:fldCharType="separate"/>
      </w:r>
      <w:r>
        <w:rPr>
          <w:noProof/>
        </w:rPr>
        <w:t>54</w:t>
      </w:r>
      <w:r w:rsidR="00B422B5">
        <w:fldChar w:fldCharType="end"/>
      </w:r>
      <w:r>
        <w:t xml:space="preserve"> Алгоритъм на създаване на нова версия на обект</w:t>
      </w: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44" w:name="_Toc285463813"/>
      <w:bookmarkStart w:id="245" w:name="_Toc286999555"/>
      <w:bookmarkStart w:id="246" w:name="_Toc319443644"/>
      <w:r w:rsidRPr="00B157D6">
        <w:t>Сравнителен анализ преимущестата на прототипа</w:t>
      </w:r>
      <w:bookmarkEnd w:id="244"/>
      <w:bookmarkEnd w:id="245"/>
      <w:bookmarkEnd w:id="246"/>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47" w:name="_Toc319443645"/>
      <w:r>
        <w:t>Постановка на задача</w:t>
      </w:r>
      <w:r w:rsidR="00850F9D">
        <w:t>та на експеримента</w:t>
      </w:r>
      <w:bookmarkEnd w:id="247"/>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8" w:name="_Toc319443646"/>
      <w:r>
        <w:t>Решаване на задачата с използване на съществуващите системи и подходи</w:t>
      </w:r>
      <w:bookmarkEnd w:id="248"/>
    </w:p>
    <w:p w:rsidR="00B21A33" w:rsidRDefault="00B21A33" w:rsidP="00B21A33">
      <w:r w:rsidRPr="00864549">
        <w:rPr>
          <w:highlight w:val="yellow"/>
        </w:rPr>
        <w:t>...</w:t>
      </w:r>
    </w:p>
    <w:p w:rsidR="00B21A33" w:rsidRDefault="00B21A33" w:rsidP="00B21A33">
      <w:pPr>
        <w:pStyle w:val="Heading3"/>
      </w:pPr>
      <w:bookmarkStart w:id="249" w:name="_Toc319443647"/>
      <w:r>
        <w:t>Решаване на задачата при използването средствата и подхода на прототипа</w:t>
      </w:r>
      <w:bookmarkEnd w:id="249"/>
    </w:p>
    <w:p w:rsidR="00B21A33" w:rsidRPr="00B157D6" w:rsidRDefault="00B21A33" w:rsidP="00B21A33">
      <w:r w:rsidRPr="00864549">
        <w:rPr>
          <w:highlight w:val="yellow"/>
        </w:rPr>
        <w:t>...</w:t>
      </w:r>
    </w:p>
    <w:p w:rsidR="00B21A33" w:rsidRPr="00B157D6" w:rsidRDefault="00B21A33" w:rsidP="00B21A33">
      <w:pPr>
        <w:pStyle w:val="Heading2"/>
        <w:ind w:firstLine="0"/>
      </w:pPr>
      <w:bookmarkStart w:id="250" w:name="_Toc285463814"/>
      <w:bookmarkStart w:id="251" w:name="_Toc286999556"/>
      <w:bookmarkStart w:id="252" w:name="_Toc319443648"/>
      <w:r w:rsidRPr="00B157D6">
        <w:t>Изводи</w:t>
      </w:r>
      <w:bookmarkEnd w:id="250"/>
      <w:bookmarkEnd w:id="251"/>
      <w:bookmarkEnd w:id="252"/>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53" w:name="_Toc285463815"/>
      <w:bookmarkStart w:id="254" w:name="_Toc286999557"/>
      <w:bookmarkStart w:id="255" w:name="_Toc319443649"/>
      <w:r w:rsidRPr="00B157D6">
        <w:lastRenderedPageBreak/>
        <w:t>Заключение</w:t>
      </w:r>
      <w:bookmarkEnd w:id="253"/>
      <w:bookmarkEnd w:id="254"/>
      <w:bookmarkEnd w:id="255"/>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56" w:name="_Toc285463816"/>
      <w:bookmarkStart w:id="257" w:name="_Toc286999558"/>
      <w:bookmarkStart w:id="258" w:name="_Toc319443650"/>
      <w:r w:rsidRPr="00B157D6">
        <w:lastRenderedPageBreak/>
        <w:t>Литература</w:t>
      </w:r>
      <w:bookmarkEnd w:id="256"/>
      <w:bookmarkEnd w:id="257"/>
      <w:bookmarkEnd w:id="258"/>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Sadalage,Refactoring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2005,accessed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 ,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26,01,2012)</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3"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  Proceedings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Joe,Introduction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t>[G</w:t>
      </w:r>
      <w:r>
        <w:rPr>
          <w:lang w:val="en-US"/>
        </w:rPr>
        <w:t>3</w:t>
      </w:r>
      <w:r>
        <w:t>95</w:t>
      </w:r>
      <w:r>
        <w:rPr>
          <w:lang w:val="en-US"/>
        </w:rPr>
        <w:t xml:space="preserve">] </w:t>
      </w:r>
      <w:r w:rsidRPr="001F117F">
        <w:rPr>
          <w:lang w:val="en-US"/>
        </w:rPr>
        <w:t>Winter, Victor, Harvey Siy , Mansour Z , Prasanna R. Aryal,Aspect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lastRenderedPageBreak/>
        <w:br w:type="page"/>
      </w:r>
    </w:p>
    <w:p w:rsidR="0022650A" w:rsidRDefault="0022650A" w:rsidP="0022650A">
      <w:pPr>
        <w:pStyle w:val="Heading1"/>
        <w:ind w:left="0" w:firstLine="0"/>
      </w:pPr>
      <w:bookmarkStart w:id="259" w:name="_Toc319443651"/>
      <w:bookmarkStart w:id="260" w:name="_Ref321135115"/>
      <w:bookmarkStart w:id="261" w:name="_Ref321135118"/>
      <w:r>
        <w:lastRenderedPageBreak/>
        <w:t>Приложение 1 – Описание модела на данните</w:t>
      </w:r>
      <w:bookmarkEnd w:id="259"/>
      <w:bookmarkEnd w:id="260"/>
      <w:bookmarkEnd w:id="261"/>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9D281C" w:rsidRDefault="009D281C">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0AA1" w:rsidRDefault="00100AA1" w:rsidP="00EE2BA9">
      <w:pPr>
        <w:spacing w:after="0" w:line="240" w:lineRule="auto"/>
      </w:pPr>
      <w:r>
        <w:separator/>
      </w:r>
    </w:p>
  </w:endnote>
  <w:endnote w:type="continuationSeparator" w:id="1">
    <w:p w:rsidR="00100AA1" w:rsidRDefault="00100AA1"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0AA1" w:rsidRDefault="00100AA1" w:rsidP="00EE2BA9">
      <w:pPr>
        <w:spacing w:after="0" w:line="240" w:lineRule="auto"/>
      </w:pPr>
      <w:r>
        <w:separator/>
      </w:r>
    </w:p>
  </w:footnote>
  <w:footnote w:type="continuationSeparator" w:id="1">
    <w:p w:rsidR="00100AA1" w:rsidRDefault="00100AA1"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0">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4">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0">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3">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0"/>
  </w:num>
  <w:num w:numId="3">
    <w:abstractNumId w:val="26"/>
  </w:num>
  <w:num w:numId="4">
    <w:abstractNumId w:val="20"/>
  </w:num>
  <w:num w:numId="5">
    <w:abstractNumId w:val="27"/>
  </w:num>
  <w:num w:numId="6">
    <w:abstractNumId w:val="28"/>
  </w:num>
  <w:num w:numId="7">
    <w:abstractNumId w:val="12"/>
  </w:num>
  <w:num w:numId="8">
    <w:abstractNumId w:val="34"/>
  </w:num>
  <w:num w:numId="9">
    <w:abstractNumId w:val="17"/>
    <w:lvlOverride w:ilvl="0">
      <w:lvl w:ilvl="0">
        <w:start w:val="1"/>
        <w:numFmt w:val="decimal"/>
        <w:pStyle w:val="Heading1"/>
        <w:lvlText w:val="%1."/>
        <w:lvlJc w:val="left"/>
        <w:pPr>
          <w:ind w:left="3763" w:hanging="360"/>
        </w:pPr>
        <w:rPr>
          <w:rFonts w:hint="default"/>
          <w:vanish/>
        </w:rPr>
      </w:lvl>
    </w:lvlOverride>
  </w:num>
  <w:num w:numId="10">
    <w:abstractNumId w:val="11"/>
  </w:num>
  <w:num w:numId="11">
    <w:abstractNumId w:val="16"/>
  </w:num>
  <w:num w:numId="12">
    <w:abstractNumId w:val="32"/>
  </w:num>
  <w:num w:numId="13">
    <w:abstractNumId w:val="4"/>
  </w:num>
  <w:num w:numId="14">
    <w:abstractNumId w:val="0"/>
  </w:num>
  <w:num w:numId="15">
    <w:abstractNumId w:val="31"/>
  </w:num>
  <w:num w:numId="16">
    <w:abstractNumId w:val="14"/>
  </w:num>
  <w:num w:numId="17">
    <w:abstractNumId w:val="7"/>
  </w:num>
  <w:num w:numId="18">
    <w:abstractNumId w:val="5"/>
  </w:num>
  <w:num w:numId="19">
    <w:abstractNumId w:val="19"/>
  </w:num>
  <w:num w:numId="20">
    <w:abstractNumId w:val="13"/>
  </w:num>
  <w:num w:numId="21">
    <w:abstractNumId w:val="29"/>
  </w:num>
  <w:num w:numId="22">
    <w:abstractNumId w:val="17"/>
  </w:num>
  <w:num w:numId="23">
    <w:abstractNumId w:val="8"/>
  </w:num>
  <w:num w:numId="24">
    <w:abstractNumId w:val="17"/>
    <w:lvlOverride w:ilvl="0">
      <w:lvl w:ilvl="0">
        <w:start w:val="1"/>
        <w:numFmt w:val="decimal"/>
        <w:pStyle w:val="Heading1"/>
        <w:lvlText w:val="%1."/>
        <w:lvlJc w:val="left"/>
        <w:pPr>
          <w:ind w:left="3763" w:hanging="360"/>
        </w:pPr>
        <w:rPr>
          <w:rFonts w:hint="default"/>
          <w:vanish/>
        </w:rPr>
      </w:lvl>
    </w:lvlOverride>
  </w:num>
  <w:num w:numId="25">
    <w:abstractNumId w:val="17"/>
    <w:lvlOverride w:ilvl="0">
      <w:lvl w:ilvl="0">
        <w:start w:val="1"/>
        <w:numFmt w:val="decimal"/>
        <w:pStyle w:val="Heading1"/>
        <w:lvlText w:val="%1."/>
        <w:lvlJc w:val="left"/>
        <w:pPr>
          <w:ind w:left="3763" w:hanging="360"/>
        </w:pPr>
        <w:rPr>
          <w:rFonts w:hint="default"/>
          <w:vanish/>
        </w:rPr>
      </w:lvl>
    </w:lvlOverride>
  </w:num>
  <w:num w:numId="26">
    <w:abstractNumId w:val="18"/>
  </w:num>
  <w:num w:numId="27">
    <w:abstractNumId w:val="33"/>
  </w:num>
  <w:num w:numId="28">
    <w:abstractNumId w:val="25"/>
  </w:num>
  <w:num w:numId="29">
    <w:abstractNumId w:val="17"/>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7"/>
    <w:lvlOverride w:ilvl="0">
      <w:lvl w:ilvl="0">
        <w:start w:val="1"/>
        <w:numFmt w:val="decimal"/>
        <w:pStyle w:val="Heading1"/>
        <w:lvlText w:val="%1."/>
        <w:lvlJc w:val="left"/>
        <w:pPr>
          <w:ind w:left="3763" w:hanging="360"/>
        </w:pPr>
        <w:rPr>
          <w:rFonts w:hint="default"/>
          <w:vanish/>
        </w:rPr>
      </w:lvl>
    </w:lvlOverride>
  </w:num>
  <w:num w:numId="33">
    <w:abstractNumId w:val="15"/>
  </w:num>
  <w:num w:numId="34">
    <w:abstractNumId w:val="22"/>
  </w:num>
  <w:num w:numId="35">
    <w:abstractNumId w:val="6"/>
  </w:num>
  <w:num w:numId="36">
    <w:abstractNumId w:val="21"/>
  </w:num>
  <w:num w:numId="37">
    <w:abstractNumId w:val="23"/>
  </w:num>
  <w:num w:numId="38">
    <w:abstractNumId w:val="24"/>
  </w:num>
  <w:num w:numId="39">
    <w:abstractNumId w:val="30"/>
  </w:num>
  <w:num w:numId="40">
    <w:abstractNumId w:val="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0"/>
    <w:footnote w:id="1"/>
  </w:footnotePr>
  <w:endnotePr>
    <w:endnote w:id="0"/>
    <w:endnote w:id="1"/>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58CD"/>
    <w:rsid w:val="00036337"/>
    <w:rsid w:val="000424E9"/>
    <w:rsid w:val="00043CF9"/>
    <w:rsid w:val="00044444"/>
    <w:rsid w:val="00062755"/>
    <w:rsid w:val="00067FBA"/>
    <w:rsid w:val="00073417"/>
    <w:rsid w:val="00080FAD"/>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4EA2"/>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0AA1"/>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6E1A"/>
    <w:rsid w:val="00191E7D"/>
    <w:rsid w:val="001930C5"/>
    <w:rsid w:val="001936A2"/>
    <w:rsid w:val="0019500B"/>
    <w:rsid w:val="00195B68"/>
    <w:rsid w:val="00196BAA"/>
    <w:rsid w:val="001A45BA"/>
    <w:rsid w:val="001A465F"/>
    <w:rsid w:val="001A531F"/>
    <w:rsid w:val="001B06F4"/>
    <w:rsid w:val="001B1A75"/>
    <w:rsid w:val="001B1FDF"/>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43B2"/>
    <w:rsid w:val="0022650A"/>
    <w:rsid w:val="0022738D"/>
    <w:rsid w:val="00230246"/>
    <w:rsid w:val="0023318D"/>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77C4D"/>
    <w:rsid w:val="002819CE"/>
    <w:rsid w:val="00286DE1"/>
    <w:rsid w:val="00287BC3"/>
    <w:rsid w:val="00293991"/>
    <w:rsid w:val="002949F1"/>
    <w:rsid w:val="002958B1"/>
    <w:rsid w:val="00297BE5"/>
    <w:rsid w:val="002A46CF"/>
    <w:rsid w:val="002A4B12"/>
    <w:rsid w:val="002A60CD"/>
    <w:rsid w:val="002B289C"/>
    <w:rsid w:val="002B426C"/>
    <w:rsid w:val="002B6269"/>
    <w:rsid w:val="002B6404"/>
    <w:rsid w:val="002C0D65"/>
    <w:rsid w:val="002C1FDC"/>
    <w:rsid w:val="002C2229"/>
    <w:rsid w:val="002C31F4"/>
    <w:rsid w:val="002C4B9F"/>
    <w:rsid w:val="002C4C18"/>
    <w:rsid w:val="002D044C"/>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0225"/>
    <w:rsid w:val="00371D12"/>
    <w:rsid w:val="003761A9"/>
    <w:rsid w:val="00376CEB"/>
    <w:rsid w:val="003817CF"/>
    <w:rsid w:val="00386237"/>
    <w:rsid w:val="00393602"/>
    <w:rsid w:val="00393B05"/>
    <w:rsid w:val="00397524"/>
    <w:rsid w:val="003A6296"/>
    <w:rsid w:val="003A7F47"/>
    <w:rsid w:val="003B0664"/>
    <w:rsid w:val="003B17C5"/>
    <w:rsid w:val="003B3EEF"/>
    <w:rsid w:val="003D25CB"/>
    <w:rsid w:val="003D43DD"/>
    <w:rsid w:val="003D4A01"/>
    <w:rsid w:val="003E1343"/>
    <w:rsid w:val="003E1770"/>
    <w:rsid w:val="003E7013"/>
    <w:rsid w:val="003F12A7"/>
    <w:rsid w:val="003F18C8"/>
    <w:rsid w:val="003F692D"/>
    <w:rsid w:val="003F78A0"/>
    <w:rsid w:val="00401E99"/>
    <w:rsid w:val="0040339A"/>
    <w:rsid w:val="00407811"/>
    <w:rsid w:val="004123C7"/>
    <w:rsid w:val="004138F1"/>
    <w:rsid w:val="0041726D"/>
    <w:rsid w:val="00422A41"/>
    <w:rsid w:val="004235ED"/>
    <w:rsid w:val="00423D7A"/>
    <w:rsid w:val="0042488D"/>
    <w:rsid w:val="00425C28"/>
    <w:rsid w:val="00433C52"/>
    <w:rsid w:val="004349D2"/>
    <w:rsid w:val="00434ECE"/>
    <w:rsid w:val="004357C9"/>
    <w:rsid w:val="004362D3"/>
    <w:rsid w:val="004364B9"/>
    <w:rsid w:val="00436AEA"/>
    <w:rsid w:val="004375B1"/>
    <w:rsid w:val="00437A62"/>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4BFE"/>
    <w:rsid w:val="004A1E20"/>
    <w:rsid w:val="004A26D7"/>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150A"/>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A7383"/>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C59"/>
    <w:rsid w:val="0068472E"/>
    <w:rsid w:val="006940FD"/>
    <w:rsid w:val="00694C0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5561"/>
    <w:rsid w:val="00735E2B"/>
    <w:rsid w:val="00741C0A"/>
    <w:rsid w:val="00745846"/>
    <w:rsid w:val="00750E42"/>
    <w:rsid w:val="00750F77"/>
    <w:rsid w:val="00751276"/>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34D5B"/>
    <w:rsid w:val="00840C42"/>
    <w:rsid w:val="0084261F"/>
    <w:rsid w:val="00845260"/>
    <w:rsid w:val="0084763A"/>
    <w:rsid w:val="00847A85"/>
    <w:rsid w:val="008507A6"/>
    <w:rsid w:val="00850F9D"/>
    <w:rsid w:val="00852041"/>
    <w:rsid w:val="00853938"/>
    <w:rsid w:val="00853971"/>
    <w:rsid w:val="0085474F"/>
    <w:rsid w:val="00860249"/>
    <w:rsid w:val="008604A0"/>
    <w:rsid w:val="00862CFD"/>
    <w:rsid w:val="00864549"/>
    <w:rsid w:val="00864F79"/>
    <w:rsid w:val="008654B3"/>
    <w:rsid w:val="00870365"/>
    <w:rsid w:val="008734E4"/>
    <w:rsid w:val="00881FD8"/>
    <w:rsid w:val="00882177"/>
    <w:rsid w:val="00882F1A"/>
    <w:rsid w:val="0089062E"/>
    <w:rsid w:val="00892029"/>
    <w:rsid w:val="0089241D"/>
    <w:rsid w:val="00896DE5"/>
    <w:rsid w:val="00897304"/>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0AE"/>
    <w:rsid w:val="00946785"/>
    <w:rsid w:val="00952076"/>
    <w:rsid w:val="009529E1"/>
    <w:rsid w:val="009537C5"/>
    <w:rsid w:val="009549E4"/>
    <w:rsid w:val="00961E40"/>
    <w:rsid w:val="00963739"/>
    <w:rsid w:val="009705A6"/>
    <w:rsid w:val="00975DA4"/>
    <w:rsid w:val="00980290"/>
    <w:rsid w:val="00985E61"/>
    <w:rsid w:val="009906E7"/>
    <w:rsid w:val="009929BA"/>
    <w:rsid w:val="00993141"/>
    <w:rsid w:val="00997727"/>
    <w:rsid w:val="00997852"/>
    <w:rsid w:val="009A6C36"/>
    <w:rsid w:val="009B07EA"/>
    <w:rsid w:val="009B10C6"/>
    <w:rsid w:val="009B50CA"/>
    <w:rsid w:val="009B5DF2"/>
    <w:rsid w:val="009C0DAB"/>
    <w:rsid w:val="009C1216"/>
    <w:rsid w:val="009C2439"/>
    <w:rsid w:val="009C2475"/>
    <w:rsid w:val="009C7315"/>
    <w:rsid w:val="009C74F2"/>
    <w:rsid w:val="009D012A"/>
    <w:rsid w:val="009D281C"/>
    <w:rsid w:val="009D3148"/>
    <w:rsid w:val="009D6568"/>
    <w:rsid w:val="009E0092"/>
    <w:rsid w:val="009E263D"/>
    <w:rsid w:val="009E41B3"/>
    <w:rsid w:val="009E5A61"/>
    <w:rsid w:val="009F332D"/>
    <w:rsid w:val="009F6CFD"/>
    <w:rsid w:val="009F7F86"/>
    <w:rsid w:val="00A00549"/>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2579"/>
    <w:rsid w:val="00A928AF"/>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3E5F"/>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22B5"/>
    <w:rsid w:val="00B47DCA"/>
    <w:rsid w:val="00B506F2"/>
    <w:rsid w:val="00B5245E"/>
    <w:rsid w:val="00B53782"/>
    <w:rsid w:val="00B54C59"/>
    <w:rsid w:val="00B557F7"/>
    <w:rsid w:val="00B62887"/>
    <w:rsid w:val="00B6433B"/>
    <w:rsid w:val="00B764E8"/>
    <w:rsid w:val="00B76538"/>
    <w:rsid w:val="00B765A7"/>
    <w:rsid w:val="00B872F0"/>
    <w:rsid w:val="00B91E39"/>
    <w:rsid w:val="00B9222B"/>
    <w:rsid w:val="00B957F7"/>
    <w:rsid w:val="00BA1F99"/>
    <w:rsid w:val="00BA219B"/>
    <w:rsid w:val="00BA55B0"/>
    <w:rsid w:val="00BA58CB"/>
    <w:rsid w:val="00BA5C7A"/>
    <w:rsid w:val="00BB0950"/>
    <w:rsid w:val="00BB3798"/>
    <w:rsid w:val="00BB48FA"/>
    <w:rsid w:val="00BB6003"/>
    <w:rsid w:val="00BB7C86"/>
    <w:rsid w:val="00BB7DA3"/>
    <w:rsid w:val="00BC0FBF"/>
    <w:rsid w:val="00BC10AD"/>
    <w:rsid w:val="00BC55F5"/>
    <w:rsid w:val="00BC5B98"/>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64C7"/>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3302"/>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2F45"/>
    <w:rsid w:val="00CD4771"/>
    <w:rsid w:val="00CD6C9A"/>
    <w:rsid w:val="00CE0045"/>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4101F"/>
    <w:rsid w:val="00E620CC"/>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051E6"/>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5930"/>
    <w:rsid w:val="00F5594E"/>
    <w:rsid w:val="00F571B3"/>
    <w:rsid w:val="00F57D98"/>
    <w:rsid w:val="00F6660E"/>
    <w:rsid w:val="00F73F6D"/>
    <w:rsid w:val="00F804F2"/>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C16A2"/>
    <w:rsid w:val="00FC6742"/>
    <w:rsid w:val="00FC740D"/>
    <w:rsid w:val="00FD0EBF"/>
    <w:rsid w:val="00FD153E"/>
    <w:rsid w:val="00FD1C1D"/>
    <w:rsid w:val="00FD78B3"/>
    <w:rsid w:val="00FE0067"/>
    <w:rsid w:val="00FE327A"/>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oleObject" Target="embeddings/oleObject47.bin"/><Relationship Id="rId16" Type="http://schemas.openxmlformats.org/officeDocument/2006/relationships/image" Target="media/image5.emf"/><Relationship Id="rId107" Type="http://schemas.openxmlformats.org/officeDocument/2006/relationships/image" Target="media/image51.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3.emf"/><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hyperlink" Target="http://www.merant.com/" TargetMode="External"/><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2.emf"/><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6.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52991-797B-4ACF-8E58-25379BCF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2380</TotalTime>
  <Pages>1</Pages>
  <Words>24872</Words>
  <Characters>141776</Characters>
  <Application>Microsoft Office Word</Application>
  <DocSecurity>0</DocSecurity>
  <Lines>1181</Lines>
  <Paragraphs>332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166316</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27</cp:revision>
  <cp:lastPrinted>2011-05-13T07:52:00Z</cp:lastPrinted>
  <dcterms:created xsi:type="dcterms:W3CDTF">2012-05-01T11:38:00Z</dcterms:created>
  <dcterms:modified xsi:type="dcterms:W3CDTF">2012-05-08T15:55:00Z</dcterms:modified>
</cp:coreProperties>
</file>