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646" w:rsidRPr="00FD7FEC" w:rsidRDefault="005B3646" w:rsidP="005B3646">
      <w:pPr>
        <w:pStyle w:val="Ttulo3"/>
        <w:numPr>
          <w:ilvl w:val="0"/>
          <w:numId w:val="0"/>
        </w:numPr>
      </w:pPr>
      <w:bookmarkStart w:id="0" w:name="_Toc535335179"/>
      <w:r>
        <w:t>Forma de Migr</w:t>
      </w:r>
      <w:bookmarkStart w:id="1" w:name="_GoBack"/>
      <w:bookmarkEnd w:id="1"/>
      <w:r>
        <w:t>ação</w:t>
      </w:r>
      <w:bookmarkEnd w:id="0"/>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sz w:val="24"/>
          <w:szCs w:val="24"/>
        </w:rPr>
      </w:pPr>
      <w:r>
        <w:rPr>
          <w:rFonts w:ascii="Courier New" w:hAnsi="Courier New" w:cs="Courier New"/>
          <w:sz w:val="24"/>
          <w:szCs w:val="24"/>
        </w:rPr>
        <w:t xml:space="preserve">Com base no nosso diagrama (Tabela de Log única), decidimos implementar o processo de exportação com apenas um ficheiro CSV, que vai ser criado periodicamente através de um evento que vai chamar o </w:t>
      </w:r>
      <w:r>
        <w:rPr>
          <w:rFonts w:ascii="Courier New" w:hAnsi="Courier New" w:cs="Courier New"/>
          <w:i/>
          <w:sz w:val="24"/>
          <w:szCs w:val="24"/>
        </w:rPr>
        <w:t xml:space="preserve">Store Procedure </w:t>
      </w:r>
      <w:r w:rsidRPr="00945818">
        <w:rPr>
          <w:rFonts w:ascii="Courier New" w:hAnsi="Courier New" w:cs="Courier New"/>
          <w:sz w:val="24"/>
          <w:szCs w:val="24"/>
          <w:u w:val="single"/>
        </w:rPr>
        <w:t>ExportarCSV()</w:t>
      </w:r>
      <w:r>
        <w:rPr>
          <w:rFonts w:ascii="Courier New" w:hAnsi="Courier New" w:cs="Courier New"/>
          <w:sz w:val="24"/>
          <w:szCs w:val="24"/>
        </w:rPr>
        <w:t xml:space="preserve">. Com base no nosso sistema, chegamos à conclusão que a periodicidade a que nós acordamos seria de </w:t>
      </w:r>
      <w:r w:rsidRPr="003F2B17">
        <w:rPr>
          <w:rFonts w:ascii="Courier New" w:hAnsi="Courier New" w:cs="Courier New"/>
          <w:sz w:val="24"/>
          <w:szCs w:val="24"/>
          <w:u w:val="single"/>
        </w:rPr>
        <w:t>hora a hora</w:t>
      </w:r>
      <w:r>
        <w:rPr>
          <w:rFonts w:ascii="Courier New" w:hAnsi="Courier New" w:cs="Courier New"/>
          <w:sz w:val="24"/>
          <w:szCs w:val="24"/>
        </w:rPr>
        <w:t xml:space="preserve">. </w:t>
      </w:r>
    </w:p>
    <w:p w:rsidR="005B3646" w:rsidRDefault="005B3646" w:rsidP="005B3646">
      <w:pPr>
        <w:jc w:val="both"/>
        <w:rPr>
          <w:rFonts w:ascii="Courier New" w:hAnsi="Courier New" w:cs="Courier New"/>
          <w:b/>
          <w:sz w:val="24"/>
          <w:szCs w:val="24"/>
        </w:rPr>
      </w:pPr>
      <w:r>
        <w:rPr>
          <w:rFonts w:ascii="Courier New" w:hAnsi="Courier New" w:cs="Courier New"/>
          <w:b/>
          <w:sz w:val="24"/>
          <w:szCs w:val="24"/>
        </w:rPr>
        <w:t>CSV vs XML vs JSON: O que escolher?</w:t>
      </w:r>
    </w:p>
    <w:p w:rsidR="005B3646" w:rsidRPr="002658EF" w:rsidRDefault="005B3646" w:rsidP="005B3646">
      <w:pPr>
        <w:jc w:val="both"/>
        <w:rPr>
          <w:rFonts w:ascii="Courier New" w:hAnsi="Courier New" w:cs="Courier New"/>
          <w:b/>
          <w:sz w:val="24"/>
          <w:szCs w:val="24"/>
        </w:rPr>
      </w:pPr>
      <w:r w:rsidRPr="00EA788F">
        <w:rPr>
          <w:rFonts w:ascii="Courier New" w:hAnsi="Courier New" w:cs="Courier New"/>
          <w:sz w:val="24"/>
          <w:szCs w:val="24"/>
        </w:rPr>
        <w:t>Nós decidimos escolher CSV comparando com XML e JSON por duas razões. XML e JSON, sendo os dois bastantes semelhantes, guardam ambos bastante informação adicional como autor, data, nome dos campos, tipo de dados. Normalmente podem ser ambos vistos como formatos que guardam objectos. Ao contrário destes CSV é relativamente mais simples, apenas guarda os dados em cada campo separados por virgulas e não tem nenhuma estrutura orientada para objectos. Isto torna os ficheiros incrivelmente mais pequenos mas com muito menos informação. Após analisarmos o projecto apercebemo-nos que a exportação de logs (com tabela única) seria uma operação repetitiva e exaustiva em caso de escalamento da base de dados. Sendo assim a informação extra seria desnecessária e a eficácia importante. Resumindo, escolhemos CSV porque os ficheiros são mais pequenos (facilitando assim também a escrita do ficheiro) e porque contêm menos informação desnecessária.</w:t>
      </w:r>
    </w:p>
    <w:p w:rsidR="005B3646" w:rsidRDefault="005B3646" w:rsidP="005B3646">
      <w:pPr>
        <w:jc w:val="both"/>
        <w:rPr>
          <w:rFonts w:ascii="Courier New" w:hAnsi="Courier New" w:cs="Courier New"/>
          <w:b/>
          <w:sz w:val="24"/>
          <w:szCs w:val="24"/>
        </w:rPr>
      </w:pPr>
      <w:r>
        <w:rPr>
          <w:rFonts w:ascii="Courier New" w:hAnsi="Courier New" w:cs="Courier New"/>
          <w:b/>
          <w:sz w:val="24"/>
          <w:szCs w:val="24"/>
        </w:rPr>
        <w:t>EXPORTAÇÃO DE FICHEIRO (ORIGEM):</w:t>
      </w:r>
    </w:p>
    <w:p w:rsidR="005B3646" w:rsidRDefault="005B3646" w:rsidP="005B3646">
      <w:pPr>
        <w:jc w:val="both"/>
        <w:rPr>
          <w:rFonts w:ascii="Courier New" w:hAnsi="Courier New" w:cs="Courier New"/>
          <w:sz w:val="24"/>
          <w:szCs w:val="24"/>
        </w:rPr>
      </w:pPr>
      <w:r>
        <w:rPr>
          <w:rFonts w:ascii="Courier New" w:hAnsi="Courier New" w:cs="Courier New"/>
          <w:sz w:val="24"/>
          <w:szCs w:val="24"/>
        </w:rPr>
        <w:t xml:space="preserve">Como já mencionamos, a nossa implementação necessita de apenas um ficheiro por cada exportação. Esse ficheiro vai ter um nome fixo de </w:t>
      </w:r>
      <w:r>
        <w:rPr>
          <w:rFonts w:ascii="Courier New" w:hAnsi="Courier New" w:cs="Courier New"/>
          <w:i/>
          <w:sz w:val="24"/>
          <w:szCs w:val="24"/>
        </w:rPr>
        <w:t>logs</w:t>
      </w:r>
      <w:r>
        <w:rPr>
          <w:rFonts w:ascii="Courier New" w:hAnsi="Courier New" w:cs="Courier New"/>
          <w:sz w:val="24"/>
          <w:szCs w:val="24"/>
        </w:rPr>
        <w:t xml:space="preserve">.csv . Uma amostra de um dos </w:t>
      </w:r>
      <w:r>
        <w:rPr>
          <w:rFonts w:ascii="Courier New" w:hAnsi="Courier New" w:cs="Courier New"/>
          <w:i/>
          <w:sz w:val="24"/>
          <w:szCs w:val="24"/>
        </w:rPr>
        <w:t xml:space="preserve">Stored Procedures </w:t>
      </w:r>
      <w:r>
        <w:rPr>
          <w:rFonts w:ascii="Courier New" w:hAnsi="Courier New" w:cs="Courier New"/>
          <w:sz w:val="24"/>
          <w:szCs w:val="24"/>
        </w:rPr>
        <w:t xml:space="preserve">que utilizamos na exportação é o ExportarCSV(): </w:t>
      </w:r>
    </w:p>
    <w:p w:rsidR="005B3646" w:rsidRPr="003F2B17" w:rsidRDefault="005B3646" w:rsidP="005B3646">
      <w:pPr>
        <w:jc w:val="both"/>
        <w:rPr>
          <w:rFonts w:ascii="Courier New" w:hAnsi="Courier New" w:cs="Courier New"/>
          <w:b/>
          <w:sz w:val="24"/>
          <w:szCs w:val="24"/>
          <w:lang w:val="en-US"/>
        </w:rPr>
      </w:pPr>
      <w:r>
        <w:rPr>
          <w:rFonts w:ascii="Courier New" w:hAnsi="Courier New" w:cs="Courier New"/>
          <w:b/>
          <w:sz w:val="24"/>
          <w:szCs w:val="24"/>
          <w:lang w:val="en-US"/>
        </w:rPr>
        <w:t>DECLARE</w:t>
      </w:r>
      <w:r w:rsidRPr="003F2B17">
        <w:rPr>
          <w:rFonts w:ascii="Courier New" w:hAnsi="Courier New" w:cs="Courier New"/>
          <w:b/>
          <w:sz w:val="24"/>
          <w:szCs w:val="24"/>
          <w:lang w:val="en-US"/>
        </w:rPr>
        <w:t xml:space="preserve"> d timestamp;</w:t>
      </w:r>
    </w:p>
    <w:p w:rsidR="005B3646" w:rsidRDefault="005B3646" w:rsidP="005B3646">
      <w:pPr>
        <w:jc w:val="both"/>
        <w:rPr>
          <w:rFonts w:ascii="Courier New" w:hAnsi="Courier New" w:cs="Courier New"/>
          <w:b/>
          <w:sz w:val="24"/>
          <w:szCs w:val="24"/>
          <w:lang w:val="en-US"/>
        </w:rPr>
      </w:pPr>
      <w:r>
        <w:rPr>
          <w:rFonts w:ascii="Courier New" w:hAnsi="Courier New" w:cs="Courier New"/>
          <w:b/>
          <w:sz w:val="24"/>
          <w:szCs w:val="24"/>
          <w:lang w:val="en-US"/>
        </w:rPr>
        <w:t>SELECT</w:t>
      </w:r>
      <w:r w:rsidRPr="003F2B17">
        <w:rPr>
          <w:rFonts w:ascii="Courier New" w:hAnsi="Courier New" w:cs="Courier New"/>
          <w:b/>
          <w:sz w:val="24"/>
          <w:szCs w:val="24"/>
          <w:lang w:val="en-US"/>
        </w:rPr>
        <w:t xml:space="preserve"> current_timestamp into d;</w:t>
      </w:r>
    </w:p>
    <w:p w:rsidR="005B3646" w:rsidRDefault="005B3646" w:rsidP="005B3646">
      <w:pPr>
        <w:jc w:val="both"/>
        <w:rPr>
          <w:rFonts w:ascii="Courier New" w:hAnsi="Courier New" w:cs="Courier New"/>
          <w:b/>
          <w:sz w:val="24"/>
          <w:szCs w:val="24"/>
        </w:rPr>
      </w:pPr>
      <w:r w:rsidRPr="003F2B17">
        <w:rPr>
          <w:rFonts w:ascii="Courier New" w:hAnsi="Courier New" w:cs="Courier New"/>
          <w:b/>
          <w:sz w:val="24"/>
          <w:szCs w:val="24"/>
        </w:rPr>
        <w:t xml:space="preserve">SELECT id, Data, Utilizador, Operação, Tabela, Coluna, idObjecto, Valor </w:t>
      </w:r>
    </w:p>
    <w:p w:rsidR="005B3646" w:rsidRDefault="005B3646" w:rsidP="005B3646">
      <w:pPr>
        <w:jc w:val="both"/>
        <w:rPr>
          <w:rFonts w:ascii="Courier New" w:hAnsi="Courier New" w:cs="Courier New"/>
          <w:b/>
          <w:sz w:val="24"/>
          <w:szCs w:val="24"/>
          <w:lang w:val="en-US"/>
        </w:rPr>
      </w:pPr>
      <w:r w:rsidRPr="003F2B17">
        <w:rPr>
          <w:rFonts w:ascii="Courier New" w:hAnsi="Courier New" w:cs="Courier New"/>
          <w:b/>
          <w:sz w:val="24"/>
          <w:szCs w:val="24"/>
          <w:lang w:val="en-US"/>
        </w:rPr>
        <w:t xml:space="preserve">FROM logs   </w:t>
      </w:r>
    </w:p>
    <w:p w:rsidR="005B3646" w:rsidRDefault="005B3646" w:rsidP="005B3646">
      <w:pPr>
        <w:jc w:val="both"/>
        <w:rPr>
          <w:rFonts w:ascii="Courier New" w:hAnsi="Courier New" w:cs="Courier New"/>
          <w:b/>
          <w:sz w:val="24"/>
          <w:szCs w:val="24"/>
          <w:lang w:val="en-US"/>
        </w:rPr>
      </w:pPr>
      <w:r>
        <w:rPr>
          <w:rFonts w:ascii="Courier New" w:hAnsi="Courier New" w:cs="Courier New"/>
          <w:b/>
          <w:sz w:val="24"/>
          <w:szCs w:val="24"/>
          <w:lang w:val="en-US"/>
        </w:rPr>
        <w:t>WHERE</w:t>
      </w:r>
      <w:r w:rsidRPr="003F2B17">
        <w:rPr>
          <w:rFonts w:ascii="Courier New" w:hAnsi="Courier New" w:cs="Courier New"/>
          <w:b/>
          <w:sz w:val="24"/>
          <w:szCs w:val="24"/>
          <w:lang w:val="en-US"/>
        </w:rPr>
        <w:t xml:space="preserve"> Enviado = 0 </w:t>
      </w:r>
      <w:r>
        <w:rPr>
          <w:rFonts w:ascii="Courier New" w:hAnsi="Courier New" w:cs="Courier New"/>
          <w:b/>
          <w:sz w:val="24"/>
          <w:szCs w:val="24"/>
          <w:lang w:val="en-US"/>
        </w:rPr>
        <w:t>AND</w:t>
      </w:r>
      <w:r w:rsidRPr="003F2B17">
        <w:rPr>
          <w:rFonts w:ascii="Courier New" w:hAnsi="Courier New" w:cs="Courier New"/>
          <w:b/>
          <w:sz w:val="24"/>
          <w:szCs w:val="24"/>
          <w:lang w:val="en-US"/>
        </w:rPr>
        <w:t xml:space="preserve"> Data &lt; d </w:t>
      </w:r>
    </w:p>
    <w:p w:rsidR="005B3646" w:rsidRPr="003F2B17" w:rsidRDefault="005B3646" w:rsidP="005B3646">
      <w:pPr>
        <w:jc w:val="both"/>
        <w:rPr>
          <w:rFonts w:ascii="Courier New" w:hAnsi="Courier New" w:cs="Courier New"/>
          <w:b/>
          <w:sz w:val="24"/>
          <w:szCs w:val="24"/>
          <w:lang w:val="en-US"/>
        </w:rPr>
      </w:pPr>
      <w:r w:rsidRPr="003F2B17">
        <w:rPr>
          <w:rFonts w:ascii="Courier New" w:hAnsi="Courier New" w:cs="Courier New"/>
          <w:b/>
          <w:sz w:val="24"/>
          <w:szCs w:val="24"/>
          <w:lang w:val="en-US"/>
        </w:rPr>
        <w:t xml:space="preserve">INTO OUTFILE </w:t>
      </w:r>
      <w:r w:rsidRPr="00D82E19">
        <w:rPr>
          <w:rFonts w:ascii="Courier New" w:hAnsi="Courier New" w:cs="Courier New"/>
          <w:b/>
          <w:color w:val="FF0000"/>
          <w:sz w:val="24"/>
          <w:szCs w:val="24"/>
          <w:lang w:val="en-US"/>
        </w:rPr>
        <w:t>'C:/Users/</w:t>
      </w:r>
      <w:r>
        <w:rPr>
          <w:rFonts w:ascii="Courier New" w:hAnsi="Courier New" w:cs="Courier New"/>
          <w:b/>
          <w:color w:val="FF0000"/>
          <w:sz w:val="24"/>
          <w:szCs w:val="24"/>
          <w:lang w:val="en-US"/>
        </w:rPr>
        <w:t>…/</w:t>
      </w:r>
      <w:r w:rsidRPr="00D82E19">
        <w:rPr>
          <w:rFonts w:ascii="Courier New" w:hAnsi="Courier New" w:cs="Courier New"/>
          <w:b/>
          <w:color w:val="FF0000"/>
          <w:sz w:val="24"/>
          <w:szCs w:val="24"/>
          <w:lang w:val="en-US"/>
        </w:rPr>
        <w:t>SID/logs.csv</w:t>
      </w:r>
      <w:r w:rsidRPr="003F2B17">
        <w:rPr>
          <w:rFonts w:ascii="Courier New" w:hAnsi="Courier New" w:cs="Courier New"/>
          <w:b/>
          <w:sz w:val="24"/>
          <w:szCs w:val="24"/>
          <w:lang w:val="en-US"/>
        </w:rPr>
        <w:t>'</w:t>
      </w:r>
    </w:p>
    <w:p w:rsidR="005B3646" w:rsidRPr="003F2B17" w:rsidRDefault="005B3646" w:rsidP="005B3646">
      <w:pPr>
        <w:jc w:val="both"/>
        <w:rPr>
          <w:rFonts w:ascii="Courier New" w:hAnsi="Courier New" w:cs="Courier New"/>
          <w:b/>
          <w:sz w:val="24"/>
          <w:szCs w:val="24"/>
          <w:lang w:val="en-US"/>
        </w:rPr>
      </w:pPr>
      <w:r w:rsidRPr="003F2B17">
        <w:rPr>
          <w:rFonts w:ascii="Courier New" w:hAnsi="Courier New" w:cs="Courier New"/>
          <w:b/>
          <w:sz w:val="24"/>
          <w:szCs w:val="24"/>
          <w:lang w:val="en-US"/>
        </w:rPr>
        <w:lastRenderedPageBreak/>
        <w:t>FIELDS TERMINATED BY ',' OPTIONALLY ENCLOSED BY '"'</w:t>
      </w:r>
    </w:p>
    <w:p w:rsidR="005B3646" w:rsidRDefault="005B3646" w:rsidP="005B3646">
      <w:pPr>
        <w:jc w:val="both"/>
        <w:rPr>
          <w:rFonts w:ascii="Courier New" w:hAnsi="Courier New" w:cs="Courier New"/>
          <w:b/>
          <w:sz w:val="24"/>
          <w:szCs w:val="24"/>
          <w:lang w:val="en-US"/>
        </w:rPr>
      </w:pPr>
      <w:r w:rsidRPr="003F2B17">
        <w:rPr>
          <w:rFonts w:ascii="Courier New" w:hAnsi="Courier New" w:cs="Courier New"/>
          <w:b/>
          <w:sz w:val="24"/>
          <w:szCs w:val="24"/>
          <w:lang w:val="en-US"/>
        </w:rPr>
        <w:t>LINES TERMINATED BY '\n';</w:t>
      </w:r>
    </w:p>
    <w:p w:rsidR="005B3646" w:rsidRPr="003F2B17" w:rsidRDefault="005B3646" w:rsidP="005B3646">
      <w:pPr>
        <w:jc w:val="both"/>
        <w:rPr>
          <w:rFonts w:ascii="Courier New" w:hAnsi="Courier New" w:cs="Courier New"/>
          <w:b/>
          <w:sz w:val="24"/>
          <w:szCs w:val="24"/>
          <w:lang w:val="en-US"/>
        </w:rPr>
      </w:pPr>
    </w:p>
    <w:p w:rsidR="005B3646" w:rsidRPr="00D82E19" w:rsidRDefault="005B3646" w:rsidP="005B3646">
      <w:pPr>
        <w:jc w:val="both"/>
        <w:rPr>
          <w:rFonts w:ascii="Courier New" w:hAnsi="Courier New" w:cs="Courier New"/>
          <w:b/>
          <w:sz w:val="24"/>
          <w:szCs w:val="24"/>
          <w:lang w:val="en-US"/>
        </w:rPr>
      </w:pPr>
      <w:r w:rsidRPr="003F2B17">
        <w:rPr>
          <w:rFonts w:ascii="Courier New" w:hAnsi="Courier New" w:cs="Courier New"/>
          <w:b/>
          <w:sz w:val="24"/>
          <w:szCs w:val="24"/>
          <w:lang w:val="en-US"/>
        </w:rPr>
        <w:t>UPDATE logs</w:t>
      </w:r>
      <w:r>
        <w:rPr>
          <w:rFonts w:ascii="Courier New" w:hAnsi="Courier New" w:cs="Courier New"/>
          <w:b/>
          <w:sz w:val="24"/>
          <w:szCs w:val="24"/>
          <w:lang w:val="en-US"/>
        </w:rPr>
        <w:t xml:space="preserve"> </w:t>
      </w:r>
      <w:r w:rsidRPr="003F2B17">
        <w:rPr>
          <w:rFonts w:ascii="Courier New" w:hAnsi="Courier New" w:cs="Courier New"/>
          <w:b/>
          <w:sz w:val="24"/>
          <w:szCs w:val="24"/>
          <w:lang w:val="en-US"/>
        </w:rPr>
        <w:t>SET Enviado = 1</w:t>
      </w:r>
      <w:r>
        <w:rPr>
          <w:rFonts w:ascii="Courier New" w:hAnsi="Courier New" w:cs="Courier New"/>
          <w:b/>
          <w:sz w:val="24"/>
          <w:szCs w:val="24"/>
          <w:lang w:val="en-US"/>
        </w:rPr>
        <w:t xml:space="preserve"> WHERE </w:t>
      </w:r>
      <w:r w:rsidRPr="003F2B17">
        <w:rPr>
          <w:rFonts w:ascii="Courier New" w:hAnsi="Courier New" w:cs="Courier New"/>
          <w:b/>
          <w:sz w:val="24"/>
          <w:szCs w:val="24"/>
          <w:lang w:val="en-US"/>
        </w:rPr>
        <w:t>Data &lt; d;</w:t>
      </w:r>
    </w:p>
    <w:p w:rsidR="005B3646" w:rsidRPr="00D82E19" w:rsidRDefault="005B3646" w:rsidP="005B3646">
      <w:pPr>
        <w:jc w:val="both"/>
        <w:rPr>
          <w:rFonts w:ascii="Courier New" w:hAnsi="Courier New" w:cs="Courier New"/>
          <w:sz w:val="24"/>
          <w:szCs w:val="24"/>
        </w:rPr>
      </w:pPr>
      <w:r>
        <w:rPr>
          <w:rFonts w:ascii="Courier New" w:hAnsi="Courier New" w:cs="Courier New"/>
          <w:b/>
          <w:sz w:val="24"/>
          <w:szCs w:val="24"/>
        </w:rPr>
        <w:t xml:space="preserve">Atenção: </w:t>
      </w:r>
      <w:r>
        <w:rPr>
          <w:rFonts w:ascii="Courier New" w:hAnsi="Courier New" w:cs="Courier New"/>
          <w:sz w:val="24"/>
          <w:szCs w:val="24"/>
        </w:rPr>
        <w:t>Os caminhos de escrita dos ficheiros (</w:t>
      </w:r>
      <w:r>
        <w:rPr>
          <w:rFonts w:ascii="Courier New" w:hAnsi="Courier New" w:cs="Courier New"/>
          <w:i/>
          <w:sz w:val="24"/>
          <w:szCs w:val="24"/>
        </w:rPr>
        <w:t>paths</w:t>
      </w:r>
      <w:r>
        <w:rPr>
          <w:rFonts w:ascii="Courier New" w:hAnsi="Courier New" w:cs="Courier New"/>
          <w:sz w:val="24"/>
          <w:szCs w:val="24"/>
        </w:rPr>
        <w:t xml:space="preserve">) do Windows no MySQL têm de ser escritos com “/” e não com a tradicional “\”. </w:t>
      </w:r>
    </w:p>
    <w:p w:rsidR="005B3646" w:rsidRDefault="005B3646" w:rsidP="005B3646">
      <w:pPr>
        <w:jc w:val="both"/>
        <w:rPr>
          <w:rFonts w:ascii="Courier New" w:hAnsi="Courier New" w:cs="Courier New"/>
          <w:b/>
          <w:sz w:val="24"/>
          <w:szCs w:val="24"/>
        </w:rPr>
      </w:pPr>
      <w:r>
        <w:rPr>
          <w:rFonts w:ascii="Courier New" w:hAnsi="Courier New" w:cs="Courier New"/>
          <w:b/>
          <w:sz w:val="24"/>
          <w:szCs w:val="24"/>
        </w:rPr>
        <w:t>Criação de Eventos:</w:t>
      </w:r>
    </w:p>
    <w:p w:rsidR="005B3646" w:rsidRPr="00B81424" w:rsidRDefault="005B3646" w:rsidP="005B3646">
      <w:pPr>
        <w:jc w:val="both"/>
        <w:rPr>
          <w:rFonts w:ascii="Courier New" w:hAnsi="Courier New" w:cs="Courier New"/>
          <w:sz w:val="24"/>
          <w:szCs w:val="24"/>
        </w:rPr>
      </w:pPr>
      <w:r>
        <w:rPr>
          <w:rFonts w:ascii="Courier New" w:hAnsi="Courier New" w:cs="Courier New"/>
          <w:sz w:val="24"/>
          <w:szCs w:val="24"/>
        </w:rPr>
        <w:t xml:space="preserve">Para a exportação periódica, usamos Eventos. Os eventos são semelhantes aos triggers, no entanto, não activam com o desenrolar de acções, mas sim periodicamente. </w:t>
      </w:r>
      <w:r w:rsidRPr="00B81424">
        <w:rPr>
          <w:rFonts w:ascii="Courier New" w:hAnsi="Courier New" w:cs="Courier New"/>
          <w:sz w:val="24"/>
          <w:szCs w:val="24"/>
        </w:rPr>
        <w:t xml:space="preserve">Uma amostra do evento de exportação do </w:t>
      </w:r>
      <w:r w:rsidRPr="00B81424">
        <w:rPr>
          <w:rFonts w:ascii="Courier New" w:hAnsi="Courier New" w:cs="Courier New"/>
          <w:i/>
          <w:sz w:val="24"/>
          <w:szCs w:val="24"/>
        </w:rPr>
        <w:t>Main</w:t>
      </w:r>
      <w:r w:rsidRPr="00B81424">
        <w:rPr>
          <w:rFonts w:ascii="Courier New" w:hAnsi="Courier New" w:cs="Courier New"/>
          <w:sz w:val="24"/>
          <w:szCs w:val="24"/>
        </w:rPr>
        <w:t xml:space="preserve">: </w:t>
      </w:r>
    </w:p>
    <w:p w:rsidR="005B3646" w:rsidRPr="00B81424" w:rsidRDefault="005B3646" w:rsidP="005B3646">
      <w:pPr>
        <w:jc w:val="both"/>
        <w:rPr>
          <w:rFonts w:ascii="Courier New" w:hAnsi="Courier New" w:cs="Courier New"/>
          <w:b/>
          <w:sz w:val="24"/>
          <w:szCs w:val="24"/>
        </w:rPr>
      </w:pPr>
      <w:r w:rsidRPr="00B81424">
        <w:rPr>
          <w:rFonts w:ascii="Courier New" w:hAnsi="Courier New" w:cs="Courier New"/>
          <w:b/>
          <w:sz w:val="24"/>
          <w:szCs w:val="24"/>
        </w:rPr>
        <w:t>CREATE definer='SistemsGestaoDados'@ 'localhost' EVENT Exportar</w:t>
      </w:r>
    </w:p>
    <w:p w:rsidR="005B3646" w:rsidRPr="00113271" w:rsidRDefault="005B3646" w:rsidP="005B3646">
      <w:pPr>
        <w:jc w:val="both"/>
        <w:rPr>
          <w:rFonts w:ascii="Courier New" w:hAnsi="Courier New" w:cs="Courier New"/>
          <w:b/>
          <w:sz w:val="24"/>
          <w:szCs w:val="24"/>
          <w:lang w:val="en-US"/>
        </w:rPr>
      </w:pPr>
      <w:r w:rsidRPr="00113271">
        <w:rPr>
          <w:rFonts w:ascii="Courier New" w:hAnsi="Courier New" w:cs="Courier New"/>
          <w:b/>
          <w:sz w:val="24"/>
          <w:szCs w:val="24"/>
          <w:lang w:val="en-US"/>
        </w:rPr>
        <w:t>ON SCHEDULE EVERY 1 hour  starts current_timestamp()</w:t>
      </w:r>
    </w:p>
    <w:p w:rsidR="005B3646" w:rsidRPr="00113271" w:rsidRDefault="005B3646" w:rsidP="005B3646">
      <w:pPr>
        <w:jc w:val="both"/>
        <w:rPr>
          <w:rFonts w:ascii="Courier New" w:hAnsi="Courier New" w:cs="Courier New"/>
          <w:b/>
          <w:sz w:val="24"/>
          <w:szCs w:val="24"/>
          <w:lang w:val="en-US"/>
        </w:rPr>
      </w:pPr>
      <w:r w:rsidRPr="00113271">
        <w:rPr>
          <w:rFonts w:ascii="Courier New" w:hAnsi="Courier New" w:cs="Courier New"/>
          <w:b/>
          <w:sz w:val="24"/>
          <w:szCs w:val="24"/>
          <w:lang w:val="en-US"/>
        </w:rPr>
        <w:t>ON COMPLETION PRESERVE</w:t>
      </w:r>
    </w:p>
    <w:p w:rsidR="005B3646" w:rsidRPr="005B3646" w:rsidRDefault="005B3646" w:rsidP="005B3646">
      <w:pPr>
        <w:jc w:val="both"/>
        <w:rPr>
          <w:rFonts w:ascii="Courier New" w:hAnsi="Courier New" w:cs="Courier New"/>
          <w:b/>
          <w:sz w:val="24"/>
          <w:szCs w:val="24"/>
          <w:lang w:val="en-US"/>
        </w:rPr>
      </w:pPr>
      <w:r w:rsidRPr="005B3646">
        <w:rPr>
          <w:rFonts w:ascii="Courier New" w:hAnsi="Courier New" w:cs="Courier New"/>
          <w:b/>
          <w:sz w:val="24"/>
          <w:szCs w:val="24"/>
          <w:lang w:val="en-US"/>
        </w:rPr>
        <w:t>DO call ExportCSV();</w:t>
      </w:r>
    </w:p>
    <w:p w:rsidR="005B3646" w:rsidRDefault="005B3646" w:rsidP="005B3646">
      <w:pPr>
        <w:jc w:val="both"/>
        <w:rPr>
          <w:rFonts w:ascii="Courier New" w:hAnsi="Courier New" w:cs="Courier New"/>
          <w:sz w:val="24"/>
          <w:szCs w:val="24"/>
        </w:rPr>
      </w:pPr>
      <w:r>
        <w:rPr>
          <w:rFonts w:ascii="Courier New" w:hAnsi="Courier New" w:cs="Courier New"/>
          <w:sz w:val="24"/>
          <w:szCs w:val="24"/>
        </w:rPr>
        <w:t xml:space="preserve">Como podemos verificar, o Evento invoca o </w:t>
      </w:r>
      <w:r>
        <w:rPr>
          <w:rFonts w:ascii="Courier New" w:hAnsi="Courier New" w:cs="Courier New"/>
          <w:i/>
          <w:sz w:val="24"/>
          <w:szCs w:val="24"/>
        </w:rPr>
        <w:t xml:space="preserve">Stored Procedure </w:t>
      </w:r>
      <w:r>
        <w:rPr>
          <w:rFonts w:ascii="Courier New" w:hAnsi="Courier New" w:cs="Courier New"/>
          <w:sz w:val="24"/>
          <w:szCs w:val="24"/>
          <w:u w:val="single"/>
        </w:rPr>
        <w:t>ExportCSV()</w:t>
      </w:r>
      <w:r>
        <w:rPr>
          <w:rFonts w:ascii="Courier New" w:hAnsi="Courier New" w:cs="Courier New"/>
          <w:sz w:val="24"/>
          <w:szCs w:val="24"/>
        </w:rPr>
        <w:t xml:space="preserve"> de hora a hora através do Utilizador ‘SistemsGestaoDados’ que vai ter as permissões sobre todos os </w:t>
      </w:r>
      <w:r>
        <w:rPr>
          <w:rFonts w:ascii="Courier New" w:hAnsi="Courier New" w:cs="Courier New"/>
          <w:i/>
          <w:sz w:val="24"/>
          <w:szCs w:val="24"/>
        </w:rPr>
        <w:t xml:space="preserve">Stored Procedures </w:t>
      </w:r>
      <w:r>
        <w:rPr>
          <w:rFonts w:ascii="Courier New" w:hAnsi="Courier New" w:cs="Courier New"/>
          <w:sz w:val="24"/>
          <w:szCs w:val="24"/>
        </w:rPr>
        <w:t xml:space="preserve">relacionados com a exportação e importação de dados. </w:t>
      </w:r>
    </w:p>
    <w:p w:rsidR="005B3646" w:rsidRDefault="005B3646" w:rsidP="005B3646">
      <w:pPr>
        <w:jc w:val="both"/>
        <w:rPr>
          <w:rFonts w:ascii="Courier New" w:hAnsi="Courier New" w:cs="Courier New"/>
          <w:b/>
          <w:sz w:val="24"/>
          <w:szCs w:val="24"/>
        </w:rPr>
      </w:pPr>
      <w:r>
        <w:rPr>
          <w:rFonts w:ascii="Courier New" w:hAnsi="Courier New" w:cs="Courier New"/>
          <w:b/>
          <w:sz w:val="24"/>
          <w:szCs w:val="24"/>
        </w:rPr>
        <w:t>Sistema de prevenção de erros</w:t>
      </w:r>
    </w:p>
    <w:p w:rsidR="005B3646" w:rsidRPr="002658EF" w:rsidRDefault="005B3646" w:rsidP="005B3646">
      <w:pPr>
        <w:jc w:val="both"/>
        <w:rPr>
          <w:rFonts w:ascii="Courier New" w:hAnsi="Courier New" w:cs="Courier New"/>
          <w:sz w:val="24"/>
          <w:szCs w:val="24"/>
        </w:rPr>
      </w:pPr>
      <w:r>
        <w:rPr>
          <w:rFonts w:ascii="Courier New" w:hAnsi="Courier New" w:cs="Courier New"/>
          <w:sz w:val="24"/>
          <w:szCs w:val="24"/>
        </w:rPr>
        <w:t xml:space="preserve">Após ponderar várias soluções possíveis para este problema, como comunicação entre servidores através de ficheiros, decidimos que a solução mais simples (reduzindo a complexidade do sistema) para implementar seria meter um “downtime” máximo, ou seja, o sistema faz exportação e importação em tempos diferentes permitindo assim, em caso de queda de um dos sistemas, a recuperação e resolução de problemas, prevenindo assim uma importação falhada e possíveis erros como duplicação ou omissão dos logs. </w:t>
      </w:r>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b/>
          <w:sz w:val="24"/>
          <w:szCs w:val="24"/>
        </w:rPr>
      </w:pPr>
      <w:r>
        <w:rPr>
          <w:rFonts w:ascii="Courier New" w:hAnsi="Courier New" w:cs="Courier New"/>
          <w:b/>
          <w:sz w:val="24"/>
          <w:szCs w:val="24"/>
        </w:rPr>
        <w:lastRenderedPageBreak/>
        <w:t>IMPORTAÇÃO DO FICHEIRO (DESTINO):</w:t>
      </w:r>
    </w:p>
    <w:p w:rsidR="005B3646" w:rsidRPr="00F020CF" w:rsidRDefault="005B3646" w:rsidP="005B3646">
      <w:pPr>
        <w:jc w:val="both"/>
        <w:rPr>
          <w:rFonts w:ascii="Courier New" w:hAnsi="Courier New" w:cs="Courier New"/>
          <w:sz w:val="24"/>
          <w:szCs w:val="24"/>
        </w:rPr>
      </w:pPr>
      <w:r>
        <w:rPr>
          <w:rFonts w:ascii="Courier New" w:hAnsi="Courier New" w:cs="Courier New"/>
          <w:sz w:val="24"/>
          <w:szCs w:val="24"/>
        </w:rPr>
        <w:t xml:space="preserve">Ao contrário da exportação, encontramos dificuldades na importação devido ao MySQL não permitir que os </w:t>
      </w:r>
      <w:r>
        <w:rPr>
          <w:rFonts w:ascii="Courier New" w:hAnsi="Courier New" w:cs="Courier New"/>
          <w:i/>
          <w:sz w:val="24"/>
          <w:szCs w:val="24"/>
        </w:rPr>
        <w:t xml:space="preserve">Stored Procedures </w:t>
      </w:r>
      <w:r>
        <w:rPr>
          <w:rFonts w:ascii="Courier New" w:hAnsi="Courier New" w:cs="Courier New"/>
          <w:sz w:val="24"/>
          <w:szCs w:val="24"/>
        </w:rPr>
        <w:t xml:space="preserve">executem o comando </w:t>
      </w:r>
      <w:r>
        <w:rPr>
          <w:rFonts w:ascii="Courier New" w:hAnsi="Courier New" w:cs="Courier New"/>
          <w:sz w:val="24"/>
          <w:szCs w:val="24"/>
          <w:u w:val="single"/>
        </w:rPr>
        <w:t>LoadIntoFile</w:t>
      </w:r>
      <w:r>
        <w:rPr>
          <w:rFonts w:ascii="Courier New" w:hAnsi="Courier New" w:cs="Courier New"/>
          <w:sz w:val="24"/>
          <w:szCs w:val="24"/>
        </w:rPr>
        <w:t xml:space="preserve"> por razões de segurança. Por essa mesma razão, optamos por criar uma tarefa no Windows para fazer a importação, logo não houve necessidade de criação de </w:t>
      </w:r>
      <w:r>
        <w:rPr>
          <w:rFonts w:ascii="Courier New" w:hAnsi="Courier New" w:cs="Courier New"/>
          <w:i/>
          <w:sz w:val="24"/>
          <w:szCs w:val="24"/>
        </w:rPr>
        <w:t xml:space="preserve">Stored Procedures </w:t>
      </w:r>
      <w:r>
        <w:rPr>
          <w:rFonts w:ascii="Courier New" w:hAnsi="Courier New" w:cs="Courier New"/>
          <w:sz w:val="24"/>
          <w:szCs w:val="24"/>
        </w:rPr>
        <w:t xml:space="preserve">na Base de Dados destino. Essa tarefa por vez irá executar um ficheiro </w:t>
      </w:r>
      <w:r>
        <w:rPr>
          <w:rFonts w:ascii="Courier New" w:hAnsi="Courier New" w:cs="Courier New"/>
          <w:b/>
          <w:sz w:val="24"/>
          <w:szCs w:val="24"/>
          <w:u w:val="single"/>
        </w:rPr>
        <w:t>.bat</w:t>
      </w:r>
      <w:r>
        <w:rPr>
          <w:rFonts w:ascii="Courier New" w:hAnsi="Courier New" w:cs="Courier New"/>
          <w:sz w:val="24"/>
          <w:szCs w:val="24"/>
        </w:rPr>
        <w:t xml:space="preserve"> que por si irá invocar um outro ficheiro </w:t>
      </w:r>
      <w:r>
        <w:rPr>
          <w:rFonts w:ascii="Courier New" w:hAnsi="Courier New" w:cs="Courier New"/>
          <w:b/>
          <w:sz w:val="24"/>
          <w:szCs w:val="24"/>
          <w:u w:val="single"/>
        </w:rPr>
        <w:t>.sql</w:t>
      </w:r>
      <w:r>
        <w:rPr>
          <w:rFonts w:ascii="Courier New" w:hAnsi="Courier New" w:cs="Courier New"/>
          <w:sz w:val="24"/>
          <w:szCs w:val="24"/>
        </w:rPr>
        <w:t xml:space="preserve"> (query de importação). </w:t>
      </w:r>
    </w:p>
    <w:p w:rsidR="005B3646" w:rsidRDefault="005B3646" w:rsidP="005B3646">
      <w:pPr>
        <w:jc w:val="both"/>
        <w:rPr>
          <w:rFonts w:ascii="Courier New" w:hAnsi="Courier New" w:cs="Courier New"/>
          <w:sz w:val="24"/>
          <w:szCs w:val="24"/>
        </w:rPr>
      </w:pPr>
      <w:r>
        <w:rPr>
          <w:rFonts w:ascii="Courier New" w:hAnsi="Courier New" w:cs="Courier New"/>
          <w:sz w:val="24"/>
          <w:szCs w:val="24"/>
        </w:rPr>
        <w:t xml:space="preserve">O processo começa pela a criação de um ficheiro </w:t>
      </w:r>
      <w:r>
        <w:rPr>
          <w:rFonts w:ascii="Courier New" w:hAnsi="Courier New" w:cs="Courier New"/>
          <w:b/>
          <w:sz w:val="24"/>
          <w:szCs w:val="24"/>
          <w:u w:val="single"/>
        </w:rPr>
        <w:t>.bat</w:t>
      </w:r>
      <w:r>
        <w:rPr>
          <w:rFonts w:ascii="Courier New" w:hAnsi="Courier New" w:cs="Courier New"/>
          <w:sz w:val="24"/>
          <w:szCs w:val="24"/>
        </w:rPr>
        <w:t xml:space="preserve"> e </w:t>
      </w:r>
      <w:r>
        <w:rPr>
          <w:rFonts w:ascii="Courier New" w:hAnsi="Courier New" w:cs="Courier New"/>
          <w:b/>
          <w:sz w:val="24"/>
          <w:szCs w:val="24"/>
          <w:u w:val="single"/>
        </w:rPr>
        <w:t>.sql</w:t>
      </w:r>
      <w:r>
        <w:rPr>
          <w:rFonts w:ascii="Courier New" w:hAnsi="Courier New" w:cs="Courier New"/>
          <w:sz w:val="24"/>
          <w:szCs w:val="24"/>
        </w:rPr>
        <w:t>.</w:t>
      </w:r>
    </w:p>
    <w:p w:rsidR="005B3646" w:rsidRPr="00655484" w:rsidRDefault="005B3646" w:rsidP="005B3646">
      <w:pPr>
        <w:jc w:val="both"/>
        <w:rPr>
          <w:rFonts w:ascii="Courier New" w:hAnsi="Courier New" w:cs="Courier New"/>
          <w:sz w:val="24"/>
          <w:szCs w:val="24"/>
          <w:lang w:val="en-US"/>
        </w:rPr>
      </w:pPr>
      <w:r>
        <w:rPr>
          <w:rFonts w:ascii="Courier New" w:hAnsi="Courier New" w:cs="Courier New"/>
          <w:sz w:val="24"/>
          <w:szCs w:val="24"/>
        </w:rPr>
        <w:t xml:space="preserve">O ficheiro .sql irá ter a </w:t>
      </w:r>
      <w:r w:rsidRPr="00655484">
        <w:rPr>
          <w:rFonts w:ascii="Courier New" w:hAnsi="Courier New" w:cs="Courier New"/>
          <w:i/>
          <w:sz w:val="24"/>
          <w:szCs w:val="24"/>
        </w:rPr>
        <w:t>query</w:t>
      </w:r>
      <w:r>
        <w:rPr>
          <w:rFonts w:ascii="Courier New" w:hAnsi="Courier New" w:cs="Courier New"/>
          <w:sz w:val="24"/>
          <w:szCs w:val="24"/>
        </w:rPr>
        <w:t xml:space="preserve"> de importação de dados. </w:t>
      </w:r>
      <w:r w:rsidRPr="00655484">
        <w:rPr>
          <w:rFonts w:ascii="Courier New" w:hAnsi="Courier New" w:cs="Courier New"/>
          <w:sz w:val="24"/>
          <w:szCs w:val="24"/>
          <w:lang w:val="en-US"/>
        </w:rPr>
        <w:t xml:space="preserve">Exemplo: </w:t>
      </w:r>
    </w:p>
    <w:p w:rsidR="005B3646" w:rsidRPr="00655484"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LOAD DATA infile 'C:/Users/…/SID/logs.csv'</w:t>
      </w:r>
    </w:p>
    <w:p w:rsidR="005B3646" w:rsidRPr="00655484"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INTO table logsimport</w:t>
      </w:r>
    </w:p>
    <w:p w:rsidR="005B3646" w:rsidRPr="00655484"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FIELDS TERMINATED BY ',' ENCLOSED BY '"'</w:t>
      </w:r>
    </w:p>
    <w:p w:rsidR="005B3646"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 xml:space="preserve">LINES TERMINATED BY '\n';  </w:t>
      </w:r>
    </w:p>
    <w:p w:rsidR="005B3646" w:rsidRDefault="005B3646" w:rsidP="005B3646">
      <w:pPr>
        <w:jc w:val="both"/>
        <w:rPr>
          <w:rFonts w:ascii="Courier New" w:hAnsi="Courier New" w:cs="Courier New"/>
          <w:sz w:val="24"/>
          <w:szCs w:val="24"/>
        </w:rPr>
      </w:pPr>
      <w:r w:rsidRPr="00655484">
        <w:rPr>
          <w:rFonts w:ascii="Courier New" w:hAnsi="Courier New" w:cs="Courier New"/>
          <w:sz w:val="24"/>
          <w:szCs w:val="24"/>
        </w:rPr>
        <w:t>De seguida,</w:t>
      </w:r>
      <w:r>
        <w:rPr>
          <w:rFonts w:ascii="Courier New" w:hAnsi="Courier New" w:cs="Courier New"/>
          <w:sz w:val="24"/>
          <w:szCs w:val="24"/>
        </w:rPr>
        <w:t xml:space="preserve"> iremos criar o ficheiro .bat. Exemplo:</w:t>
      </w:r>
    </w:p>
    <w:p w:rsidR="005B3646" w:rsidRPr="00655484"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echo off</w:t>
      </w:r>
    </w:p>
    <w:p w:rsidR="005B3646" w:rsidRPr="00655484"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sqlcmd -S &lt;ComputerName&gt;\&lt;InstanceName&gt; -i &lt;sql_file_Path&gt;</w:t>
      </w:r>
    </w:p>
    <w:p w:rsidR="005B3646" w:rsidRPr="00655484" w:rsidRDefault="005B3646" w:rsidP="005B3646">
      <w:pPr>
        <w:jc w:val="both"/>
        <w:rPr>
          <w:rFonts w:ascii="Courier New" w:hAnsi="Courier New" w:cs="Courier New"/>
          <w:b/>
          <w:sz w:val="24"/>
          <w:szCs w:val="24"/>
          <w:lang w:val="en-US"/>
        </w:rPr>
      </w:pPr>
      <w:r w:rsidRPr="00655484">
        <w:rPr>
          <w:rFonts w:ascii="Courier New" w:hAnsi="Courier New" w:cs="Courier New"/>
          <w:b/>
          <w:sz w:val="24"/>
          <w:szCs w:val="24"/>
          <w:lang w:val="en-US"/>
        </w:rPr>
        <w:t>set /p delExit=Press the ENTER key to exit...:</w:t>
      </w:r>
    </w:p>
    <w:p w:rsidR="005B3646" w:rsidRPr="00F020CF" w:rsidRDefault="005B3646" w:rsidP="005B3646">
      <w:pPr>
        <w:jc w:val="both"/>
        <w:rPr>
          <w:rFonts w:ascii="Courier New" w:hAnsi="Courier New" w:cs="Courier New"/>
          <w:sz w:val="24"/>
          <w:szCs w:val="24"/>
        </w:rPr>
      </w:pPr>
      <w:r>
        <w:rPr>
          <w:rFonts w:ascii="Courier New" w:hAnsi="Courier New" w:cs="Courier New"/>
          <w:sz w:val="24"/>
          <w:szCs w:val="24"/>
        </w:rPr>
        <w:t xml:space="preserve">A seguir, iremos abrir o painel de Gestão de computadores para criar a tarefa do Windows. Selecionamos o Programador de Tarefas no menu à esquerda. </w:t>
      </w:r>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sz w:val="24"/>
          <w:szCs w:val="24"/>
        </w:rPr>
      </w:pPr>
    </w:p>
    <w:p w:rsidR="005B3646" w:rsidRDefault="005B3646" w:rsidP="005B3646">
      <w:pPr>
        <w:jc w:val="both"/>
        <w:rPr>
          <w:rFonts w:ascii="Courier New" w:hAnsi="Courier New" w:cs="Courier New"/>
          <w:sz w:val="24"/>
          <w:szCs w:val="24"/>
        </w:rPr>
      </w:pPr>
      <w:r>
        <w:rPr>
          <w:noProof/>
        </w:rPr>
        <w:lastRenderedPageBreak/>
        <w:drawing>
          <wp:inline distT="0" distB="0" distL="0" distR="0" wp14:anchorId="0DA085C9" wp14:editId="623933D4">
            <wp:extent cx="4738254" cy="343380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67409" cy="3454929"/>
                    </a:xfrm>
                    <a:prstGeom prst="rect">
                      <a:avLst/>
                    </a:prstGeom>
                    <a:noFill/>
                    <a:ln>
                      <a:noFill/>
                    </a:ln>
                  </pic:spPr>
                </pic:pic>
              </a:graphicData>
            </a:graphic>
          </wp:inline>
        </w:drawing>
      </w:r>
    </w:p>
    <w:p w:rsidR="005B3646" w:rsidRDefault="005B3646" w:rsidP="005B3646">
      <w:pPr>
        <w:jc w:val="both"/>
        <w:rPr>
          <w:rFonts w:ascii="Courier New" w:hAnsi="Courier New" w:cs="Courier New"/>
          <w:sz w:val="24"/>
          <w:szCs w:val="24"/>
        </w:rPr>
      </w:pPr>
      <w:r>
        <w:rPr>
          <w:rFonts w:ascii="Courier New" w:hAnsi="Courier New" w:cs="Courier New"/>
          <w:sz w:val="24"/>
          <w:szCs w:val="24"/>
        </w:rPr>
        <w:t>Agora clicamos no menu à direita “criar tarefa”. Selecionamos a configuração de diário, onde especificamos que a tarefa é realizada de hora em hora.</w:t>
      </w:r>
    </w:p>
    <w:p w:rsidR="005B3646" w:rsidRDefault="005B3646" w:rsidP="005B3646">
      <w:pPr>
        <w:jc w:val="both"/>
        <w:rPr>
          <w:rFonts w:ascii="Courier New" w:hAnsi="Courier New" w:cs="Courier New"/>
          <w:sz w:val="24"/>
          <w:szCs w:val="24"/>
        </w:rPr>
      </w:pPr>
      <w:r>
        <w:rPr>
          <w:noProof/>
        </w:rPr>
        <w:drawing>
          <wp:inline distT="0" distB="0" distL="0" distR="0" wp14:anchorId="4786349E" wp14:editId="029D5AC2">
            <wp:extent cx="5114272" cy="3803073"/>
            <wp:effectExtent l="0" t="0" r="0" b="6985"/>
            <wp:docPr id="15" name="Imagem 15" descr="https://scontent.flis7-1.fna.fbcdn.net/v/t1.15752-9/s2048x2048/54432972_301427510544741_8477911979380441088_n.png?_nc_cat=109&amp;_nc_ht=scontent.flis7-1.fna&amp;oh=0a25a1d099c3ecf6787be97b27d97981&amp;oe=5D2357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s2048x2048/54432972_301427510544741_8477911979380441088_n.png?_nc_cat=109&amp;_nc_ht=scontent.flis7-1.fna&amp;oh=0a25a1d099c3ecf6787be97b27d97981&amp;oe=5D2357E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0868" cy="3830287"/>
                    </a:xfrm>
                    <a:prstGeom prst="rect">
                      <a:avLst/>
                    </a:prstGeom>
                    <a:noFill/>
                    <a:ln>
                      <a:noFill/>
                    </a:ln>
                  </pic:spPr>
                </pic:pic>
              </a:graphicData>
            </a:graphic>
          </wp:inline>
        </w:drawing>
      </w:r>
    </w:p>
    <w:p w:rsidR="005B3646" w:rsidRDefault="005B3646" w:rsidP="005B3646">
      <w:pPr>
        <w:jc w:val="both"/>
        <w:rPr>
          <w:rFonts w:ascii="Courier New" w:hAnsi="Courier New" w:cs="Courier New"/>
          <w:sz w:val="24"/>
          <w:szCs w:val="24"/>
        </w:rPr>
      </w:pPr>
    </w:p>
    <w:p w:rsidR="005B3646" w:rsidRDefault="005B3646" w:rsidP="005B3646">
      <w:pPr>
        <w:jc w:val="both"/>
        <w:rPr>
          <w:rFonts w:ascii="Courier New" w:hAnsi="Courier New" w:cs="Courier New"/>
          <w:sz w:val="24"/>
          <w:szCs w:val="24"/>
        </w:rPr>
      </w:pPr>
    </w:p>
    <w:p w:rsidR="005B3646" w:rsidRDefault="005B3646" w:rsidP="005B3646">
      <w:pPr>
        <w:jc w:val="both"/>
        <w:rPr>
          <w:rFonts w:ascii="Courier New" w:hAnsi="Courier New" w:cs="Courier New"/>
          <w:sz w:val="24"/>
          <w:szCs w:val="24"/>
        </w:rPr>
      </w:pPr>
      <w:r>
        <w:rPr>
          <w:rFonts w:ascii="Courier New" w:hAnsi="Courier New" w:cs="Courier New"/>
          <w:sz w:val="24"/>
          <w:szCs w:val="24"/>
        </w:rPr>
        <w:lastRenderedPageBreak/>
        <w:t>Para terminar, selecionamos o separador Ações e clicamos em “Novo”. Uma janela “Nova Ação” irá abrir onde poderemos inserir o path do ficheiro .bat no campo “Programa/script”.</w:t>
      </w:r>
    </w:p>
    <w:p w:rsidR="005B3646" w:rsidRDefault="005B3646" w:rsidP="005B3646">
      <w:pPr>
        <w:jc w:val="both"/>
        <w:rPr>
          <w:rFonts w:ascii="Courier New" w:hAnsi="Courier New" w:cs="Courier New"/>
          <w:sz w:val="24"/>
          <w:szCs w:val="24"/>
        </w:rPr>
      </w:pPr>
      <w:r>
        <w:rPr>
          <w:noProof/>
        </w:rPr>
        <w:drawing>
          <wp:inline distT="0" distB="0" distL="0" distR="0" wp14:anchorId="69AF7148" wp14:editId="0A99C8D4">
            <wp:extent cx="5400040" cy="3849508"/>
            <wp:effectExtent l="0" t="0" r="0" b="0"/>
            <wp:docPr id="17" name="Imagem 17" descr="https://scontent.flis7-1.fna.fbcdn.net/v/t1.15752-9/53807498_2202863376697084_6127388292242472960_n.png?_nc_cat=109&amp;_nc_ht=scontent.flis7-1.fna&amp;oh=7eb207aaf5ca857f123f94390f856c02&amp;oe=5D258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lis7-1.fna.fbcdn.net/v/t1.15752-9/53807498_2202863376697084_6127388292242472960_n.png?_nc_cat=109&amp;_nc_ht=scontent.flis7-1.fna&amp;oh=7eb207aaf5ca857f123f94390f856c02&amp;oe=5D25801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849508"/>
                    </a:xfrm>
                    <a:prstGeom prst="rect">
                      <a:avLst/>
                    </a:prstGeom>
                    <a:noFill/>
                    <a:ln>
                      <a:noFill/>
                    </a:ln>
                  </pic:spPr>
                </pic:pic>
              </a:graphicData>
            </a:graphic>
          </wp:inline>
        </w:drawing>
      </w:r>
    </w:p>
    <w:p w:rsidR="005B3646" w:rsidRPr="007C0D01" w:rsidRDefault="005B3646" w:rsidP="005B3646">
      <w:pPr>
        <w:jc w:val="both"/>
        <w:rPr>
          <w:rFonts w:ascii="Courier New" w:hAnsi="Courier New" w:cs="Courier New"/>
          <w:b/>
          <w:sz w:val="24"/>
          <w:szCs w:val="24"/>
        </w:rPr>
      </w:pPr>
      <w:r>
        <w:rPr>
          <w:rFonts w:ascii="Courier New" w:hAnsi="Courier New" w:cs="Courier New"/>
          <w:b/>
          <w:sz w:val="24"/>
          <w:szCs w:val="24"/>
        </w:rPr>
        <w:t>ERROS POSSÍVEIS:</w:t>
      </w:r>
    </w:p>
    <w:p w:rsidR="005B3646" w:rsidRPr="008E0842" w:rsidRDefault="005B3646" w:rsidP="005B3646">
      <w:pPr>
        <w:jc w:val="both"/>
        <w:rPr>
          <w:rFonts w:ascii="Courier New" w:hAnsi="Courier New" w:cs="Courier New"/>
          <w:sz w:val="24"/>
          <w:szCs w:val="24"/>
          <w:lang w:val="en-US"/>
        </w:rPr>
      </w:pPr>
      <w:r>
        <w:rPr>
          <w:rFonts w:ascii="Courier New" w:hAnsi="Courier New" w:cs="Courier New"/>
          <w:b/>
          <w:sz w:val="24"/>
          <w:szCs w:val="24"/>
        </w:rPr>
        <w:t>Caso tenha o erro “</w:t>
      </w:r>
      <w:r w:rsidRPr="008E0842">
        <w:rPr>
          <w:rFonts w:ascii="Courier New" w:hAnsi="Courier New" w:cs="Courier New"/>
          <w:b/>
          <w:sz w:val="24"/>
          <w:szCs w:val="24"/>
        </w:rPr>
        <w:t xml:space="preserve">Error Code: 1290. </w:t>
      </w:r>
      <w:r w:rsidRPr="008E0842">
        <w:rPr>
          <w:rFonts w:ascii="Courier New" w:hAnsi="Courier New" w:cs="Courier New"/>
          <w:b/>
          <w:sz w:val="24"/>
          <w:szCs w:val="24"/>
          <w:lang w:val="en-US"/>
        </w:rPr>
        <w:t xml:space="preserve">The MySQL server is running with the --secure-file-priv option so it cannot execute this statement”, </w:t>
      </w:r>
      <w:r w:rsidRPr="008E0842">
        <w:rPr>
          <w:rFonts w:ascii="Courier New" w:hAnsi="Courier New" w:cs="Courier New"/>
          <w:sz w:val="24"/>
          <w:szCs w:val="24"/>
          <w:lang w:val="en-US"/>
        </w:rPr>
        <w:t>cli</w:t>
      </w:r>
      <w:r>
        <w:rPr>
          <w:rFonts w:ascii="Courier New" w:hAnsi="Courier New" w:cs="Courier New"/>
          <w:sz w:val="24"/>
          <w:szCs w:val="24"/>
          <w:lang w:val="en-US"/>
        </w:rPr>
        <w:t>que</w:t>
      </w:r>
      <w:r w:rsidRPr="008E0842">
        <w:rPr>
          <w:rFonts w:ascii="Courier New" w:hAnsi="Courier New" w:cs="Courier New"/>
          <w:sz w:val="24"/>
          <w:szCs w:val="24"/>
          <w:lang w:val="en-US"/>
        </w:rPr>
        <w:t xml:space="preserve"> na janela server, onde abrindo o menu, carregamos em options file. </w:t>
      </w:r>
    </w:p>
    <w:p w:rsidR="005B3646" w:rsidRDefault="005B3646" w:rsidP="005B3646">
      <w:r>
        <w:rPr>
          <w:noProof/>
        </w:rPr>
        <w:drawing>
          <wp:inline distT="0" distB="0" distL="0" distR="0" wp14:anchorId="48BA2630" wp14:editId="2857C99E">
            <wp:extent cx="5400040" cy="2895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95600"/>
                    </a:xfrm>
                    <a:prstGeom prst="rect">
                      <a:avLst/>
                    </a:prstGeom>
                    <a:noFill/>
                    <a:ln>
                      <a:noFill/>
                    </a:ln>
                  </pic:spPr>
                </pic:pic>
              </a:graphicData>
            </a:graphic>
          </wp:inline>
        </w:drawing>
      </w:r>
    </w:p>
    <w:p w:rsidR="005B3646" w:rsidRPr="007C0D01" w:rsidRDefault="005B3646" w:rsidP="005B3646">
      <w:pPr>
        <w:rPr>
          <w:rFonts w:ascii="Courier New" w:hAnsi="Courier New" w:cs="Courier New"/>
          <w:sz w:val="24"/>
          <w:szCs w:val="24"/>
        </w:rPr>
      </w:pPr>
      <w:r w:rsidRPr="007C0D01">
        <w:rPr>
          <w:rFonts w:ascii="Courier New" w:hAnsi="Courier New" w:cs="Courier New"/>
          <w:sz w:val="24"/>
          <w:szCs w:val="24"/>
        </w:rPr>
        <w:lastRenderedPageBreak/>
        <w:t xml:space="preserve">Prossegue-se clicando na opção Security, procurar pela opção </w:t>
      </w:r>
      <w:r w:rsidRPr="007C0D01">
        <w:rPr>
          <w:rFonts w:ascii="Courier New" w:hAnsi="Courier New" w:cs="Courier New"/>
          <w:i/>
          <w:sz w:val="24"/>
          <w:szCs w:val="24"/>
        </w:rPr>
        <w:t>secure-file-priv</w:t>
      </w:r>
      <w:r w:rsidRPr="007C0D01">
        <w:rPr>
          <w:rFonts w:ascii="Courier New" w:hAnsi="Courier New" w:cs="Courier New"/>
          <w:sz w:val="24"/>
          <w:szCs w:val="24"/>
        </w:rPr>
        <w:t xml:space="preserve">, (caso não esteja selecionado, selecionar) e subsitituir o </w:t>
      </w:r>
      <w:r w:rsidRPr="007C0D01">
        <w:rPr>
          <w:rFonts w:ascii="Courier New" w:hAnsi="Courier New" w:cs="Courier New"/>
          <w:i/>
          <w:sz w:val="24"/>
          <w:szCs w:val="24"/>
        </w:rPr>
        <w:t>path</w:t>
      </w:r>
      <w:r w:rsidRPr="007C0D01">
        <w:rPr>
          <w:rFonts w:ascii="Courier New" w:hAnsi="Courier New" w:cs="Courier New"/>
          <w:sz w:val="24"/>
          <w:szCs w:val="24"/>
        </w:rPr>
        <w:t xml:space="preserve"> na caixa de texto por “”. </w:t>
      </w:r>
    </w:p>
    <w:p w:rsidR="005B3646" w:rsidRDefault="005B3646" w:rsidP="005B3646">
      <w:pPr>
        <w:jc w:val="both"/>
        <w:rPr>
          <w:rFonts w:ascii="Courier New" w:hAnsi="Courier New" w:cs="Courier New"/>
          <w:b/>
          <w:sz w:val="24"/>
          <w:szCs w:val="24"/>
        </w:rPr>
      </w:pPr>
      <w:r>
        <w:tab/>
      </w:r>
      <w:r>
        <w:rPr>
          <w:noProof/>
        </w:rPr>
        <w:drawing>
          <wp:inline distT="0" distB="0" distL="0" distR="0" wp14:anchorId="4ADE857E" wp14:editId="55B41D78">
            <wp:extent cx="5400040" cy="28975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rsidR="005B3646" w:rsidRPr="008E0842" w:rsidRDefault="005B3646" w:rsidP="005B3646">
      <w:pPr>
        <w:jc w:val="both"/>
        <w:rPr>
          <w:rFonts w:ascii="Courier New" w:hAnsi="Courier New" w:cs="Courier New"/>
          <w:b/>
          <w:sz w:val="24"/>
          <w:szCs w:val="24"/>
        </w:rPr>
      </w:pPr>
      <w:r>
        <w:rPr>
          <w:rFonts w:ascii="Courier New" w:hAnsi="Courier New" w:cs="Courier New"/>
          <w:b/>
          <w:sz w:val="24"/>
          <w:szCs w:val="24"/>
        </w:rPr>
        <w:t>Caso aconteça o erro “</w:t>
      </w:r>
      <w:r w:rsidRPr="008E0842">
        <w:rPr>
          <w:rFonts w:ascii="Courier New" w:hAnsi="Courier New" w:cs="Courier New"/>
          <w:b/>
          <w:sz w:val="24"/>
          <w:szCs w:val="24"/>
        </w:rPr>
        <w:t xml:space="preserve">ERROR 1 (HY000): Can't create/write to file </w:t>
      </w:r>
      <w:r w:rsidRPr="008E0842">
        <w:rPr>
          <w:rFonts w:ascii="Courier New" w:hAnsi="Courier New" w:cs="Courier New"/>
          <w:b/>
          <w:i/>
          <w:sz w:val="24"/>
          <w:szCs w:val="24"/>
        </w:rPr>
        <w:t>'path'</w:t>
      </w:r>
      <w:r w:rsidRPr="008E0842">
        <w:rPr>
          <w:rFonts w:ascii="Courier New" w:hAnsi="Courier New" w:cs="Courier New"/>
          <w:b/>
          <w:sz w:val="24"/>
          <w:szCs w:val="24"/>
        </w:rPr>
        <w:t xml:space="preserve"> (Errcode: 13 "Permission denied")</w:t>
      </w:r>
      <w:r>
        <w:rPr>
          <w:rFonts w:ascii="Courier New" w:hAnsi="Courier New" w:cs="Courier New"/>
          <w:b/>
          <w:sz w:val="24"/>
          <w:szCs w:val="24"/>
        </w:rPr>
        <w:t>”</w:t>
      </w:r>
      <w:r w:rsidRPr="008E0842">
        <w:rPr>
          <w:rFonts w:ascii="Courier New" w:hAnsi="Courier New" w:cs="Courier New"/>
          <w:b/>
          <w:sz w:val="24"/>
          <w:szCs w:val="24"/>
        </w:rPr>
        <w:t xml:space="preserve">, </w:t>
      </w:r>
      <w:r w:rsidRPr="008E0842">
        <w:rPr>
          <w:rFonts w:ascii="Courier New" w:hAnsi="Courier New" w:cs="Courier New"/>
          <w:sz w:val="24"/>
          <w:szCs w:val="24"/>
        </w:rPr>
        <w:t xml:space="preserve">abrir o painel de serviços (assumindo que o OS é Windows). </w:t>
      </w:r>
      <w:r w:rsidRPr="008E0842">
        <w:rPr>
          <w:rFonts w:ascii="Courier New" w:hAnsi="Courier New" w:cs="Courier New"/>
          <w:b/>
          <w:sz w:val="24"/>
          <w:szCs w:val="24"/>
        </w:rPr>
        <w:t xml:space="preserve"> </w:t>
      </w:r>
    </w:p>
    <w:p w:rsidR="005B3646" w:rsidRDefault="005B3646" w:rsidP="005B3646">
      <w:pPr>
        <w:jc w:val="center"/>
        <w:rPr>
          <w:rFonts w:ascii="Courier New" w:hAnsi="Courier New" w:cs="Courier New"/>
          <w:sz w:val="24"/>
          <w:szCs w:val="24"/>
        </w:rPr>
      </w:pPr>
      <w:r>
        <w:rPr>
          <w:noProof/>
        </w:rPr>
        <w:drawing>
          <wp:inline distT="0" distB="0" distL="0" distR="0" wp14:anchorId="79DB779B" wp14:editId="73886E8A">
            <wp:extent cx="3920870" cy="298132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7405" cy="2993897"/>
                    </a:xfrm>
                    <a:prstGeom prst="rect">
                      <a:avLst/>
                    </a:prstGeom>
                    <a:noFill/>
                    <a:ln>
                      <a:noFill/>
                    </a:ln>
                  </pic:spPr>
                </pic:pic>
              </a:graphicData>
            </a:graphic>
          </wp:inline>
        </w:drawing>
      </w:r>
    </w:p>
    <w:p w:rsidR="005B3646" w:rsidRDefault="005B3646" w:rsidP="005B3646">
      <w:pPr>
        <w:rPr>
          <w:rFonts w:ascii="Courier New" w:hAnsi="Courier New" w:cs="Courier New"/>
          <w:sz w:val="24"/>
          <w:szCs w:val="24"/>
        </w:rPr>
      </w:pPr>
    </w:p>
    <w:p w:rsidR="005B3646" w:rsidRDefault="005B3646" w:rsidP="005B3646">
      <w:pPr>
        <w:rPr>
          <w:rFonts w:ascii="Courier New" w:hAnsi="Courier New" w:cs="Courier New"/>
          <w:sz w:val="24"/>
          <w:szCs w:val="24"/>
        </w:rPr>
      </w:pPr>
    </w:p>
    <w:p w:rsidR="005B3646" w:rsidRDefault="005B3646" w:rsidP="005B3646">
      <w:pPr>
        <w:rPr>
          <w:rFonts w:ascii="Courier New" w:hAnsi="Courier New" w:cs="Courier New"/>
          <w:sz w:val="24"/>
          <w:szCs w:val="24"/>
        </w:rPr>
      </w:pPr>
    </w:p>
    <w:p w:rsidR="005B3646" w:rsidRDefault="005B3646" w:rsidP="005B3646">
      <w:pPr>
        <w:rPr>
          <w:rFonts w:ascii="Courier New" w:hAnsi="Courier New" w:cs="Courier New"/>
          <w:sz w:val="24"/>
          <w:szCs w:val="24"/>
        </w:rPr>
      </w:pPr>
      <w:r>
        <w:rPr>
          <w:rFonts w:ascii="Courier New" w:hAnsi="Courier New" w:cs="Courier New"/>
          <w:sz w:val="24"/>
          <w:szCs w:val="24"/>
        </w:rPr>
        <w:lastRenderedPageBreak/>
        <w:t>Procurar pelo o serviço MySQL80.</w:t>
      </w:r>
    </w:p>
    <w:p w:rsidR="005B3646" w:rsidRDefault="005B3646" w:rsidP="005B3646">
      <w:pPr>
        <w:jc w:val="both"/>
        <w:rPr>
          <w:rFonts w:ascii="Courier New" w:hAnsi="Courier New" w:cs="Courier New"/>
          <w:sz w:val="24"/>
          <w:szCs w:val="24"/>
        </w:rPr>
      </w:pPr>
    </w:p>
    <w:p w:rsidR="005B3646" w:rsidRDefault="005B3646" w:rsidP="005B3646">
      <w:pPr>
        <w:jc w:val="center"/>
        <w:rPr>
          <w:rFonts w:ascii="Courier New" w:hAnsi="Courier New" w:cs="Courier New"/>
          <w:b/>
          <w:sz w:val="24"/>
          <w:szCs w:val="24"/>
        </w:rPr>
      </w:pPr>
      <w:r>
        <w:rPr>
          <w:noProof/>
        </w:rPr>
        <w:drawing>
          <wp:inline distT="0" distB="0" distL="0" distR="0" wp14:anchorId="5405A070" wp14:editId="76E8CFB6">
            <wp:extent cx="3933825" cy="2895530"/>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5746" cy="2911665"/>
                    </a:xfrm>
                    <a:prstGeom prst="rect">
                      <a:avLst/>
                    </a:prstGeom>
                    <a:noFill/>
                    <a:ln>
                      <a:noFill/>
                    </a:ln>
                  </pic:spPr>
                </pic:pic>
              </a:graphicData>
            </a:graphic>
          </wp:inline>
        </w:drawing>
      </w:r>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b/>
          <w:sz w:val="24"/>
          <w:szCs w:val="24"/>
        </w:rPr>
      </w:pPr>
    </w:p>
    <w:p w:rsidR="005B3646" w:rsidRDefault="005B3646" w:rsidP="005B3646">
      <w:pPr>
        <w:jc w:val="both"/>
        <w:rPr>
          <w:rFonts w:ascii="Courier New" w:hAnsi="Courier New" w:cs="Courier New"/>
          <w:b/>
          <w:sz w:val="24"/>
          <w:szCs w:val="24"/>
        </w:rPr>
      </w:pPr>
    </w:p>
    <w:p w:rsidR="005B3646" w:rsidRPr="00713FB1" w:rsidRDefault="005B3646" w:rsidP="005B3646">
      <w:pPr>
        <w:rPr>
          <w:rFonts w:ascii="Courier New" w:hAnsi="Courier New" w:cs="Courier New"/>
          <w:sz w:val="24"/>
          <w:szCs w:val="24"/>
        </w:rPr>
      </w:pPr>
      <w:r>
        <w:rPr>
          <w:rFonts w:ascii="Courier New" w:hAnsi="Courier New" w:cs="Courier New"/>
          <w:sz w:val="24"/>
          <w:szCs w:val="24"/>
        </w:rPr>
        <w:t xml:space="preserve">Clicar com o botão direito do rato, e prosseguir indo às propriedades. </w:t>
      </w:r>
    </w:p>
    <w:p w:rsidR="005B3646" w:rsidRDefault="005B3646" w:rsidP="005B3646">
      <w:pPr>
        <w:jc w:val="center"/>
        <w:rPr>
          <w:rFonts w:ascii="Courier New" w:hAnsi="Courier New" w:cs="Courier New"/>
          <w:b/>
          <w:sz w:val="24"/>
          <w:szCs w:val="24"/>
        </w:rPr>
      </w:pPr>
      <w:r>
        <w:rPr>
          <w:noProof/>
        </w:rPr>
        <w:drawing>
          <wp:inline distT="0" distB="0" distL="0" distR="0" wp14:anchorId="5C756FF4" wp14:editId="2054C0C7">
            <wp:extent cx="3934233" cy="31051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4233" cy="3105150"/>
                    </a:xfrm>
                    <a:prstGeom prst="rect">
                      <a:avLst/>
                    </a:prstGeom>
                    <a:noFill/>
                    <a:ln>
                      <a:noFill/>
                    </a:ln>
                  </pic:spPr>
                </pic:pic>
              </a:graphicData>
            </a:graphic>
          </wp:inline>
        </w:drawing>
      </w:r>
    </w:p>
    <w:p w:rsidR="005B3646" w:rsidRPr="00713FB1" w:rsidRDefault="005B3646" w:rsidP="005B3646">
      <w:pPr>
        <w:jc w:val="both"/>
        <w:rPr>
          <w:rFonts w:ascii="Courier New" w:hAnsi="Courier New" w:cs="Courier New"/>
          <w:sz w:val="24"/>
          <w:szCs w:val="24"/>
        </w:rPr>
      </w:pPr>
      <w:r>
        <w:rPr>
          <w:rFonts w:ascii="Courier New" w:hAnsi="Courier New" w:cs="Courier New"/>
          <w:sz w:val="24"/>
          <w:szCs w:val="24"/>
        </w:rPr>
        <w:lastRenderedPageBreak/>
        <w:t xml:space="preserve">Ir à janela do Log On, e trocar de </w:t>
      </w:r>
      <w:r>
        <w:rPr>
          <w:rFonts w:ascii="Courier New" w:hAnsi="Courier New" w:cs="Courier New"/>
          <w:i/>
          <w:sz w:val="24"/>
          <w:szCs w:val="24"/>
        </w:rPr>
        <w:t xml:space="preserve">This account </w:t>
      </w:r>
      <w:r>
        <w:rPr>
          <w:rFonts w:ascii="Courier New" w:hAnsi="Courier New" w:cs="Courier New"/>
          <w:sz w:val="24"/>
          <w:szCs w:val="24"/>
        </w:rPr>
        <w:t xml:space="preserve">para </w:t>
      </w:r>
      <w:r>
        <w:rPr>
          <w:rFonts w:ascii="Courier New" w:hAnsi="Courier New" w:cs="Courier New"/>
          <w:i/>
          <w:sz w:val="24"/>
          <w:szCs w:val="24"/>
        </w:rPr>
        <w:t xml:space="preserve">Local System account, </w:t>
      </w:r>
      <w:r>
        <w:rPr>
          <w:rFonts w:ascii="Courier New" w:hAnsi="Courier New" w:cs="Courier New"/>
          <w:sz w:val="24"/>
          <w:szCs w:val="24"/>
        </w:rPr>
        <w:t xml:space="preserve">e caso pretenda usar o desktop, também selecionar a opção abaixo. </w:t>
      </w:r>
    </w:p>
    <w:p w:rsidR="005B3646" w:rsidRDefault="005B3646" w:rsidP="005B3646">
      <w:pPr>
        <w:jc w:val="center"/>
        <w:rPr>
          <w:rFonts w:ascii="Courier New" w:hAnsi="Courier New" w:cs="Courier New"/>
          <w:b/>
          <w:sz w:val="24"/>
          <w:szCs w:val="24"/>
        </w:rPr>
      </w:pPr>
      <w:r>
        <w:rPr>
          <w:noProof/>
        </w:rPr>
        <w:drawing>
          <wp:inline distT="0" distB="0" distL="0" distR="0" wp14:anchorId="6E7463AA" wp14:editId="022054A4">
            <wp:extent cx="3448050" cy="396491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2884" cy="3993473"/>
                    </a:xfrm>
                    <a:prstGeom prst="rect">
                      <a:avLst/>
                    </a:prstGeom>
                    <a:noFill/>
                    <a:ln>
                      <a:noFill/>
                    </a:ln>
                  </pic:spPr>
                </pic:pic>
              </a:graphicData>
            </a:graphic>
          </wp:inline>
        </w:drawing>
      </w:r>
    </w:p>
    <w:p w:rsidR="005B3646" w:rsidRDefault="005B3646" w:rsidP="005B3646">
      <w:pPr>
        <w:rPr>
          <w:rFonts w:asciiTheme="majorHAnsi" w:eastAsiaTheme="majorEastAsia" w:hAnsiTheme="majorHAnsi" w:cstheme="majorBidi"/>
          <w:b/>
          <w:bCs/>
          <w:i/>
          <w:iCs/>
          <w:color w:val="4472C4" w:themeColor="accent1"/>
        </w:rPr>
      </w:pPr>
      <w:r>
        <w:br w:type="page"/>
      </w:r>
    </w:p>
    <w:p w:rsidR="00B509C4" w:rsidRDefault="00B509C4"/>
    <w:sectPr w:rsidR="00B509C4" w:rsidSect="00767093">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646"/>
    <w:rsid w:val="005B3646"/>
    <w:rsid w:val="00767093"/>
    <w:rsid w:val="00B509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4:docId w14:val="6B69B4A7"/>
  <w15:chartTrackingRefBased/>
  <w15:docId w15:val="{F30B101A-BBC3-C64E-9B99-8DD1D615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646"/>
    <w:pPr>
      <w:spacing w:after="200" w:line="276" w:lineRule="auto"/>
    </w:pPr>
    <w:rPr>
      <w:rFonts w:eastAsiaTheme="minorEastAsia"/>
      <w:sz w:val="22"/>
      <w:szCs w:val="22"/>
      <w:lang w:eastAsia="zh-CN"/>
    </w:rPr>
  </w:style>
  <w:style w:type="paragraph" w:styleId="Ttulo1">
    <w:name w:val="heading 1"/>
    <w:basedOn w:val="Normal"/>
    <w:next w:val="Normal"/>
    <w:link w:val="Ttulo1Carter"/>
    <w:uiPriority w:val="9"/>
    <w:qFormat/>
    <w:rsid w:val="005B364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5B3646"/>
    <w:pPr>
      <w:keepNext/>
      <w:keepLines/>
      <w:numPr>
        <w:ilvl w:val="1"/>
        <w:numId w:val="1"/>
      </w:numPr>
      <w:spacing w:before="40" w:after="240"/>
      <w:outlineLvl w:val="1"/>
    </w:pPr>
    <w:rPr>
      <w:rFonts w:asciiTheme="majorHAnsi" w:eastAsiaTheme="majorEastAsia" w:hAnsiTheme="majorHAnsi" w:cstheme="majorBidi"/>
      <w:i/>
      <w:color w:val="2F5496" w:themeColor="accent1" w:themeShade="BF"/>
      <w:sz w:val="26"/>
      <w:szCs w:val="26"/>
    </w:rPr>
  </w:style>
  <w:style w:type="paragraph" w:styleId="Ttulo3">
    <w:name w:val="heading 3"/>
    <w:basedOn w:val="Normal"/>
    <w:next w:val="Normal"/>
    <w:link w:val="Ttulo3Carter"/>
    <w:uiPriority w:val="9"/>
    <w:unhideWhenUsed/>
    <w:qFormat/>
    <w:rsid w:val="005B3646"/>
    <w:pPr>
      <w:keepNext/>
      <w:keepLines/>
      <w:numPr>
        <w:ilvl w:val="2"/>
        <w:numId w:val="1"/>
      </w:numPr>
      <w:spacing w:before="40" w:after="120"/>
      <w:ind w:left="1003"/>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5B3646"/>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ter"/>
    <w:uiPriority w:val="9"/>
    <w:semiHidden/>
    <w:unhideWhenUsed/>
    <w:qFormat/>
    <w:rsid w:val="005B3646"/>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tulo6">
    <w:name w:val="heading 6"/>
    <w:basedOn w:val="Normal"/>
    <w:next w:val="Normal"/>
    <w:link w:val="Ttulo6Carter"/>
    <w:uiPriority w:val="9"/>
    <w:semiHidden/>
    <w:unhideWhenUsed/>
    <w:qFormat/>
    <w:rsid w:val="005B3646"/>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arter"/>
    <w:uiPriority w:val="9"/>
    <w:semiHidden/>
    <w:unhideWhenUsed/>
    <w:qFormat/>
    <w:rsid w:val="005B364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5B364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ter"/>
    <w:uiPriority w:val="9"/>
    <w:semiHidden/>
    <w:unhideWhenUsed/>
    <w:qFormat/>
    <w:rsid w:val="005B364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B3646"/>
    <w:rPr>
      <w:rFonts w:asciiTheme="majorHAnsi" w:eastAsiaTheme="majorEastAsia" w:hAnsiTheme="majorHAnsi" w:cstheme="majorBidi"/>
      <w:color w:val="2F5496" w:themeColor="accent1" w:themeShade="BF"/>
      <w:sz w:val="32"/>
      <w:szCs w:val="32"/>
      <w:lang w:eastAsia="zh-CN"/>
    </w:rPr>
  </w:style>
  <w:style w:type="character" w:customStyle="1" w:styleId="Ttulo2Carter">
    <w:name w:val="Título 2 Caráter"/>
    <w:basedOn w:val="Tipodeletrapredefinidodopargrafo"/>
    <w:link w:val="Ttulo2"/>
    <w:uiPriority w:val="9"/>
    <w:rsid w:val="005B3646"/>
    <w:rPr>
      <w:rFonts w:asciiTheme="majorHAnsi" w:eastAsiaTheme="majorEastAsia" w:hAnsiTheme="majorHAnsi" w:cstheme="majorBidi"/>
      <w:i/>
      <w:color w:val="2F5496" w:themeColor="accent1" w:themeShade="BF"/>
      <w:sz w:val="26"/>
      <w:szCs w:val="26"/>
      <w:lang w:eastAsia="zh-CN"/>
    </w:rPr>
  </w:style>
  <w:style w:type="character" w:customStyle="1" w:styleId="Ttulo3Carter">
    <w:name w:val="Título 3 Caráter"/>
    <w:basedOn w:val="Tipodeletrapredefinidodopargrafo"/>
    <w:link w:val="Ttulo3"/>
    <w:uiPriority w:val="9"/>
    <w:rsid w:val="005B3646"/>
    <w:rPr>
      <w:rFonts w:asciiTheme="majorHAnsi" w:eastAsiaTheme="majorEastAsia" w:hAnsiTheme="majorHAnsi" w:cstheme="majorBidi"/>
      <w:color w:val="1F3763" w:themeColor="accent1" w:themeShade="7F"/>
      <w:lang w:eastAsia="zh-CN"/>
    </w:rPr>
  </w:style>
  <w:style w:type="character" w:customStyle="1" w:styleId="Ttulo4Carter">
    <w:name w:val="Título 4 Caráter"/>
    <w:basedOn w:val="Tipodeletrapredefinidodopargrafo"/>
    <w:link w:val="Ttulo4"/>
    <w:uiPriority w:val="9"/>
    <w:rsid w:val="005B3646"/>
    <w:rPr>
      <w:rFonts w:asciiTheme="majorHAnsi" w:eastAsiaTheme="majorEastAsia" w:hAnsiTheme="majorHAnsi" w:cstheme="majorBidi"/>
      <w:b/>
      <w:bCs/>
      <w:i/>
      <w:iCs/>
      <w:color w:val="4472C4" w:themeColor="accent1"/>
      <w:sz w:val="22"/>
      <w:szCs w:val="22"/>
      <w:lang w:eastAsia="zh-CN"/>
    </w:rPr>
  </w:style>
  <w:style w:type="character" w:customStyle="1" w:styleId="Ttulo5Carter">
    <w:name w:val="Título 5 Caráter"/>
    <w:basedOn w:val="Tipodeletrapredefinidodopargrafo"/>
    <w:link w:val="Ttulo5"/>
    <w:uiPriority w:val="9"/>
    <w:semiHidden/>
    <w:rsid w:val="005B3646"/>
    <w:rPr>
      <w:rFonts w:asciiTheme="majorHAnsi" w:eastAsiaTheme="majorEastAsia" w:hAnsiTheme="majorHAnsi" w:cstheme="majorBidi"/>
      <w:color w:val="1F3763" w:themeColor="accent1" w:themeShade="7F"/>
      <w:sz w:val="22"/>
      <w:szCs w:val="22"/>
      <w:lang w:eastAsia="zh-CN"/>
    </w:rPr>
  </w:style>
  <w:style w:type="character" w:customStyle="1" w:styleId="Ttulo6Carter">
    <w:name w:val="Título 6 Caráter"/>
    <w:basedOn w:val="Tipodeletrapredefinidodopargrafo"/>
    <w:link w:val="Ttulo6"/>
    <w:uiPriority w:val="9"/>
    <w:semiHidden/>
    <w:rsid w:val="005B3646"/>
    <w:rPr>
      <w:rFonts w:asciiTheme="majorHAnsi" w:eastAsiaTheme="majorEastAsia" w:hAnsiTheme="majorHAnsi" w:cstheme="majorBidi"/>
      <w:i/>
      <w:iCs/>
      <w:color w:val="1F3763" w:themeColor="accent1" w:themeShade="7F"/>
      <w:sz w:val="22"/>
      <w:szCs w:val="22"/>
      <w:lang w:eastAsia="zh-CN"/>
    </w:rPr>
  </w:style>
  <w:style w:type="character" w:customStyle="1" w:styleId="Ttulo7Carter">
    <w:name w:val="Título 7 Caráter"/>
    <w:basedOn w:val="Tipodeletrapredefinidodopargrafo"/>
    <w:link w:val="Ttulo7"/>
    <w:uiPriority w:val="9"/>
    <w:semiHidden/>
    <w:rsid w:val="005B3646"/>
    <w:rPr>
      <w:rFonts w:asciiTheme="majorHAnsi" w:eastAsiaTheme="majorEastAsia" w:hAnsiTheme="majorHAnsi" w:cstheme="majorBidi"/>
      <w:i/>
      <w:iCs/>
      <w:color w:val="404040" w:themeColor="text1" w:themeTint="BF"/>
      <w:sz w:val="22"/>
      <w:szCs w:val="22"/>
      <w:lang w:eastAsia="zh-CN"/>
    </w:rPr>
  </w:style>
  <w:style w:type="character" w:customStyle="1" w:styleId="Ttulo8Carter">
    <w:name w:val="Título 8 Caráter"/>
    <w:basedOn w:val="Tipodeletrapredefinidodopargrafo"/>
    <w:link w:val="Ttulo8"/>
    <w:uiPriority w:val="9"/>
    <w:semiHidden/>
    <w:rsid w:val="005B3646"/>
    <w:rPr>
      <w:rFonts w:asciiTheme="majorHAnsi" w:eastAsiaTheme="majorEastAsia" w:hAnsiTheme="majorHAnsi" w:cstheme="majorBidi"/>
      <w:color w:val="404040" w:themeColor="text1" w:themeTint="BF"/>
      <w:sz w:val="20"/>
      <w:szCs w:val="20"/>
      <w:lang w:eastAsia="zh-CN"/>
    </w:rPr>
  </w:style>
  <w:style w:type="character" w:customStyle="1" w:styleId="Ttulo9Carter">
    <w:name w:val="Título 9 Caráter"/>
    <w:basedOn w:val="Tipodeletrapredefinidodopargrafo"/>
    <w:link w:val="Ttulo9"/>
    <w:uiPriority w:val="9"/>
    <w:semiHidden/>
    <w:rsid w:val="005B3646"/>
    <w:rPr>
      <w:rFonts w:asciiTheme="majorHAnsi" w:eastAsiaTheme="majorEastAsia" w:hAnsiTheme="majorHAnsi" w:cstheme="majorBidi"/>
      <w:i/>
      <w:iCs/>
      <w:color w:val="404040" w:themeColor="text1" w:themeTint="BF"/>
      <w:sz w:val="20"/>
      <w:szCs w:val="20"/>
      <w:lang w:eastAsia="zh-CN"/>
    </w:rPr>
  </w:style>
  <w:style w:type="paragraph" w:styleId="Textodebalo">
    <w:name w:val="Balloon Text"/>
    <w:basedOn w:val="Normal"/>
    <w:link w:val="TextodebaloCarter"/>
    <w:uiPriority w:val="99"/>
    <w:semiHidden/>
    <w:unhideWhenUsed/>
    <w:rsid w:val="005B3646"/>
    <w:pPr>
      <w:spacing w:after="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5B3646"/>
    <w:rPr>
      <w:rFonts w:ascii="Times New Roman" w:eastAsiaTheme="minorEastAsia"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857</Words>
  <Characters>4631</Characters>
  <Application>Microsoft Office Word</Application>
  <DocSecurity>0</DocSecurity>
  <Lines>38</Lines>
  <Paragraphs>10</Paragraphs>
  <ScaleCrop>false</ScaleCrop>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Mahomed Hameed</dc:creator>
  <cp:keywords/>
  <dc:description/>
  <cp:lastModifiedBy>Mahomed Hameed</cp:lastModifiedBy>
  <cp:revision>1</cp:revision>
  <dcterms:created xsi:type="dcterms:W3CDTF">2019-03-26T18:31:00Z</dcterms:created>
  <dcterms:modified xsi:type="dcterms:W3CDTF">2019-03-26T18:32:00Z</dcterms:modified>
</cp:coreProperties>
</file>