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DDC1" w14:textId="34A8F666" w:rsidR="009127DC" w:rsidRDefault="00983DAC">
      <w:bookmarkStart w:id="0" w:name="_GoBack"/>
      <w:bookmarkEnd w:id="0"/>
      <w:r>
        <w:t>Assignment # 1 Linux System Calls and Library Functions</w:t>
      </w:r>
    </w:p>
    <w:p w14:paraId="5101738E" w14:textId="730FF69B" w:rsidR="00983DAC" w:rsidRDefault="00983DAC">
      <w:r>
        <w:t xml:space="preserve">Details </w:t>
      </w:r>
    </w:p>
    <w:p w14:paraId="46748328" w14:textId="4D9B04BF" w:rsidR="00983DAC" w:rsidRDefault="00983DAC">
      <w:r>
        <w:t xml:space="preserve">The goal of this homework is to become familiar with the environment in HOARE while practicing system calls. I’ll try to show the use of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getopt</w:t>
      </w:r>
      <w:proofErr w:type="spellEnd"/>
      <w:r>
        <w:t xml:space="preserve"> in this submission.</w:t>
      </w:r>
    </w:p>
    <w:p w14:paraId="31AD083E" w14:textId="5FE2A5CD" w:rsidR="00983DAC" w:rsidRDefault="00983DAC">
      <w:r>
        <w:t xml:space="preserve">The programming task requires you to create a utility to traverse a specified directory in breadth-first order. Breadth-first search explores all the nodes at a given level before descending lower in the tree. Breadth-first search is implemented with a queue. As the program encounters each directory node at a level, it enqueues the pathname for later examination. </w:t>
      </w:r>
    </w:p>
    <w:p w14:paraId="48F5BE84" w14:textId="1151CDE4" w:rsidR="00983DAC" w:rsidRDefault="00983DAC">
      <w:r>
        <w:t>We can use the following pseudocode which makes use of queue ADT.</w:t>
      </w:r>
    </w:p>
    <w:p w14:paraId="62FC9A01" w14:textId="77777777" w:rsidR="00983DAC" w:rsidRDefault="00983DAC" w:rsidP="00983DAC">
      <w:pPr>
        <w:spacing w:after="0"/>
      </w:pPr>
      <w:proofErr w:type="spellStart"/>
      <w:r>
        <w:t>breadthfirst</w:t>
      </w:r>
      <w:proofErr w:type="spellEnd"/>
      <w:r>
        <w:t xml:space="preserve"> </w:t>
      </w:r>
      <w:proofErr w:type="gramStart"/>
      <w:r>
        <w:t>( root</w:t>
      </w:r>
      <w:proofErr w:type="gramEnd"/>
      <w:r>
        <w:t xml:space="preserve"> )</w:t>
      </w:r>
    </w:p>
    <w:p w14:paraId="4572D783" w14:textId="77777777" w:rsidR="00983DAC" w:rsidRDefault="00983DAC" w:rsidP="00983DAC">
      <w:pPr>
        <w:spacing w:after="0"/>
      </w:pPr>
      <w:r>
        <w:t xml:space="preserve"> { </w:t>
      </w:r>
    </w:p>
    <w:p w14:paraId="08C8E585" w14:textId="1D7C70C5" w:rsidR="00983DAC" w:rsidRDefault="00983DAC" w:rsidP="00983DAC">
      <w:pPr>
        <w:spacing w:after="0"/>
      </w:pPr>
      <w:r>
        <w:t xml:space="preserve">     enqueue </w:t>
      </w:r>
      <w:proofErr w:type="gramStart"/>
      <w:r>
        <w:t>( root</w:t>
      </w:r>
      <w:proofErr w:type="gramEnd"/>
      <w:r>
        <w:t xml:space="preserve"> );  </w:t>
      </w:r>
    </w:p>
    <w:p w14:paraId="40C39574" w14:textId="7D1AB8A0" w:rsidR="00983DAC" w:rsidRDefault="00983DAC" w:rsidP="00983DAC">
      <w:pPr>
        <w:spacing w:after="0" w:line="240" w:lineRule="auto"/>
      </w:pPr>
      <w:r>
        <w:t xml:space="preserve">      while </w:t>
      </w:r>
      <w:proofErr w:type="gramStart"/>
      <w:r>
        <w:t>( !</w:t>
      </w:r>
      <w:proofErr w:type="gramEnd"/>
      <w:r>
        <w:t xml:space="preserve"> empty ( queue ) )  </w:t>
      </w:r>
    </w:p>
    <w:p w14:paraId="326DBBB5" w14:textId="77777777" w:rsidR="00983DAC" w:rsidRDefault="00983DAC" w:rsidP="00983DAC">
      <w:pPr>
        <w:spacing w:after="0" w:line="240" w:lineRule="auto"/>
      </w:pPr>
      <w:r>
        <w:t xml:space="preserve">         { </w:t>
      </w:r>
    </w:p>
    <w:p w14:paraId="13B12F93" w14:textId="79BD8BDD" w:rsidR="00983DAC" w:rsidRDefault="00983DAC" w:rsidP="00983DAC">
      <w:pPr>
        <w:spacing w:after="0" w:line="240" w:lineRule="auto"/>
      </w:pPr>
      <w:r>
        <w:t xml:space="preserve">            next = dequeue </w:t>
      </w:r>
      <w:proofErr w:type="gramStart"/>
      <w:r>
        <w:t>( queue</w:t>
      </w:r>
      <w:proofErr w:type="gramEnd"/>
      <w:r>
        <w:t xml:space="preserve"> ); </w:t>
      </w:r>
    </w:p>
    <w:p w14:paraId="6716738A" w14:textId="77777777" w:rsidR="00983DAC" w:rsidRDefault="00983DAC" w:rsidP="00983DAC">
      <w:pPr>
        <w:spacing w:after="0" w:line="240" w:lineRule="auto"/>
      </w:pPr>
      <w:r>
        <w:t xml:space="preserve">            for each node directly below next </w:t>
      </w:r>
    </w:p>
    <w:p w14:paraId="5654D241" w14:textId="4557CF67" w:rsidR="00983DAC" w:rsidRDefault="00983DAC" w:rsidP="00983DAC">
      <w:pPr>
        <w:spacing w:after="0" w:line="240" w:lineRule="auto"/>
      </w:pPr>
      <w:r>
        <w:t xml:space="preserve">             </w:t>
      </w:r>
      <w:proofErr w:type="gramStart"/>
      <w:r>
        <w:t>{ visit</w:t>
      </w:r>
      <w:proofErr w:type="gramEnd"/>
      <w:r>
        <w:t xml:space="preserve"> ( node  );</w:t>
      </w:r>
    </w:p>
    <w:p w14:paraId="4032F42A" w14:textId="02E5F2A2" w:rsidR="00983DAC" w:rsidRDefault="00983DAC" w:rsidP="00983DAC">
      <w:pPr>
        <w:spacing w:after="0" w:line="240" w:lineRule="auto"/>
      </w:pPr>
      <w:r>
        <w:t xml:space="preserve">                 if </w:t>
      </w:r>
      <w:proofErr w:type="gramStart"/>
      <w:r>
        <w:t xml:space="preserve">( </w:t>
      </w:r>
      <w:proofErr w:type="spellStart"/>
      <w:r>
        <w:t>isa</w:t>
      </w:r>
      <w:proofErr w:type="gramEnd"/>
      <w:r>
        <w:t>_directory</w:t>
      </w:r>
      <w:proofErr w:type="spellEnd"/>
      <w:r>
        <w:t xml:space="preserve"> ( node ) )</w:t>
      </w:r>
    </w:p>
    <w:p w14:paraId="6CFC5322" w14:textId="3AC50A01" w:rsidR="00983DAC" w:rsidRDefault="00983DAC" w:rsidP="00983DAC">
      <w:pPr>
        <w:spacing w:after="0" w:line="240" w:lineRule="auto"/>
      </w:pPr>
      <w:r>
        <w:t xml:space="preserve">                  enqueue </w:t>
      </w:r>
      <w:proofErr w:type="gramStart"/>
      <w:r>
        <w:t>( node</w:t>
      </w:r>
      <w:proofErr w:type="gramEnd"/>
      <w:r>
        <w:t xml:space="preserve"> ); </w:t>
      </w:r>
    </w:p>
    <w:p w14:paraId="1A35B0D9" w14:textId="2F02CB8C" w:rsidR="00983DAC" w:rsidRDefault="00983DAC" w:rsidP="00983DAC">
      <w:pPr>
        <w:spacing w:after="0" w:line="240" w:lineRule="auto"/>
      </w:pPr>
      <w:r>
        <w:t xml:space="preserve">              } </w:t>
      </w:r>
    </w:p>
    <w:p w14:paraId="0B468178" w14:textId="19478C5C" w:rsidR="00983DAC" w:rsidRDefault="00983DAC" w:rsidP="00983DAC">
      <w:pPr>
        <w:spacing w:after="0" w:line="240" w:lineRule="auto"/>
      </w:pPr>
      <w:r>
        <w:t xml:space="preserve">             } </w:t>
      </w:r>
    </w:p>
    <w:p w14:paraId="4F11E715" w14:textId="14FF8E8E" w:rsidR="00983DAC" w:rsidRDefault="00983DAC" w:rsidP="00983DAC">
      <w:pPr>
        <w:spacing w:after="0" w:line="240" w:lineRule="auto"/>
      </w:pPr>
      <w:r>
        <w:t xml:space="preserve">       }</w:t>
      </w:r>
    </w:p>
    <w:p w14:paraId="2B0C9256" w14:textId="1C56C24A" w:rsidR="00983DAC" w:rsidRDefault="00983DAC" w:rsidP="00983DAC">
      <w:pPr>
        <w:spacing w:after="0" w:line="240" w:lineRule="auto"/>
      </w:pPr>
    </w:p>
    <w:p w14:paraId="47684A94" w14:textId="5122A8F5" w:rsidR="00983DAC" w:rsidRDefault="00983DAC" w:rsidP="00983DAC">
      <w:pPr>
        <w:spacing w:after="0" w:line="240" w:lineRule="auto"/>
      </w:pPr>
      <w:r>
        <w:t xml:space="preserve">The executable will be called </w:t>
      </w:r>
      <w:proofErr w:type="spellStart"/>
      <w:r>
        <w:t>bt.</w:t>
      </w:r>
      <w:proofErr w:type="spellEnd"/>
      <w:r>
        <w:t xml:space="preserve"> It will be invoked by:</w:t>
      </w:r>
    </w:p>
    <w:p w14:paraId="39B8A73B" w14:textId="7BF44F4F" w:rsidR="00983DAC" w:rsidRDefault="00983DAC" w:rsidP="00983DAC">
      <w:pPr>
        <w:spacing w:after="0" w:line="240" w:lineRule="auto"/>
      </w:pPr>
    </w:p>
    <w:p w14:paraId="66937179" w14:textId="686DB128" w:rsidR="00983DAC" w:rsidRPr="007756A9" w:rsidRDefault="00983DAC" w:rsidP="00983DAC">
      <w:pPr>
        <w:spacing w:after="0" w:line="240" w:lineRule="auto"/>
        <w:rPr>
          <w:b/>
          <w:bCs/>
        </w:rPr>
      </w:pPr>
      <w:r w:rsidRPr="007756A9">
        <w:rPr>
          <w:b/>
          <w:bCs/>
        </w:rPr>
        <w:t xml:space="preserve"> </w:t>
      </w:r>
      <w:proofErr w:type="spellStart"/>
      <w:r w:rsidRPr="007756A9">
        <w:rPr>
          <w:b/>
          <w:bCs/>
        </w:rPr>
        <w:t>bt</w:t>
      </w:r>
      <w:proofErr w:type="spellEnd"/>
      <w:r w:rsidRPr="007756A9">
        <w:rPr>
          <w:b/>
          <w:bCs/>
        </w:rPr>
        <w:t xml:space="preserve"> [-h] [-L -d -g -</w:t>
      </w:r>
      <w:proofErr w:type="spellStart"/>
      <w:r w:rsidRPr="007756A9">
        <w:rPr>
          <w:b/>
          <w:bCs/>
        </w:rPr>
        <w:t>i</w:t>
      </w:r>
      <w:proofErr w:type="spellEnd"/>
      <w:r w:rsidRPr="007756A9">
        <w:rPr>
          <w:b/>
          <w:bCs/>
        </w:rPr>
        <w:t xml:space="preserve"> -p -s -t -u | -l] [</w:t>
      </w:r>
      <w:proofErr w:type="spellStart"/>
      <w:r w:rsidRPr="007756A9">
        <w:rPr>
          <w:b/>
          <w:bCs/>
        </w:rPr>
        <w:t>dirname</w:t>
      </w:r>
      <w:proofErr w:type="spellEnd"/>
      <w:r w:rsidRPr="007756A9">
        <w:rPr>
          <w:b/>
          <w:bCs/>
        </w:rPr>
        <w:t>]</w:t>
      </w:r>
    </w:p>
    <w:p w14:paraId="533242AB" w14:textId="1C56FB89" w:rsidR="007756A9" w:rsidRDefault="007756A9" w:rsidP="00983DAC">
      <w:pPr>
        <w:spacing w:after="0" w:line="240" w:lineRule="auto"/>
      </w:pPr>
      <w:r>
        <w:t xml:space="preserve"> </w:t>
      </w:r>
    </w:p>
    <w:p w14:paraId="4FFC8285" w14:textId="7F6951AA" w:rsidR="007756A9" w:rsidRDefault="007756A9" w:rsidP="00983DAC">
      <w:pPr>
        <w:spacing w:after="0" w:line="240" w:lineRule="auto"/>
      </w:pPr>
      <w:r>
        <w:t xml:space="preserve"> example </w:t>
      </w:r>
    </w:p>
    <w:p w14:paraId="066ED641" w14:textId="5A020CC6" w:rsidR="007756A9" w:rsidRDefault="007756A9" w:rsidP="00983DAC">
      <w:pPr>
        <w:spacing w:after="0" w:line="240" w:lineRule="auto"/>
      </w:pPr>
      <w:r>
        <w:t xml:space="preserve"> </w:t>
      </w:r>
      <w:proofErr w:type="gramStart"/>
      <w:r>
        <w:t>./</w:t>
      </w:r>
      <w:proofErr w:type="spellStart"/>
      <w:proofErr w:type="gramEnd"/>
      <w:r>
        <w:t>bt</w:t>
      </w:r>
      <w:proofErr w:type="spellEnd"/>
      <w:r>
        <w:t xml:space="preserve"> -h</w:t>
      </w:r>
    </w:p>
    <w:p w14:paraId="1BB0FF5E" w14:textId="70418127" w:rsidR="007756A9" w:rsidRDefault="007756A9" w:rsidP="00983DAC">
      <w:pPr>
        <w:spacing w:after="0" w:line="240" w:lineRule="auto"/>
      </w:pPr>
    </w:p>
    <w:p w14:paraId="1C04A45D" w14:textId="77777777" w:rsidR="007756A9" w:rsidRDefault="007756A9" w:rsidP="00983DAC">
      <w:pPr>
        <w:spacing w:after="0" w:line="240" w:lineRule="auto"/>
      </w:pPr>
    </w:p>
    <w:p w14:paraId="5837C2B6" w14:textId="77777777" w:rsidR="007756A9" w:rsidRDefault="007756A9" w:rsidP="00983DAC">
      <w:pPr>
        <w:spacing w:after="0" w:line="240" w:lineRule="auto"/>
      </w:pPr>
    </w:p>
    <w:p w14:paraId="35AD940F" w14:textId="5F15C250" w:rsidR="00983DAC" w:rsidRDefault="00983DAC" w:rsidP="00983DAC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8349"/>
      </w:tblGrid>
      <w:tr w:rsidR="00983DAC" w:rsidRPr="00983DAC" w14:paraId="751F05BE" w14:textId="77777777" w:rsidTr="00F70E12">
        <w:tc>
          <w:tcPr>
            <w:tcW w:w="535" w:type="pct"/>
            <w:hideMark/>
          </w:tcPr>
          <w:p w14:paraId="3A2AEDF2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Option</w:t>
            </w:r>
          </w:p>
        </w:tc>
        <w:tc>
          <w:tcPr>
            <w:tcW w:w="4465" w:type="pct"/>
            <w:hideMark/>
          </w:tcPr>
          <w:p w14:paraId="1BF730FC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The options are to be interpreted as follows</w:t>
            </w:r>
          </w:p>
        </w:tc>
      </w:tr>
      <w:tr w:rsidR="00983DAC" w:rsidRPr="00983DAC" w14:paraId="3E6EE1DA" w14:textId="77777777" w:rsidTr="00F70E12">
        <w:tc>
          <w:tcPr>
            <w:tcW w:w="535" w:type="pct"/>
            <w:hideMark/>
          </w:tcPr>
          <w:p w14:paraId="422C2DD4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</w:t>
            </w:r>
          </w:p>
        </w:tc>
        <w:tc>
          <w:tcPr>
            <w:tcW w:w="4465" w:type="pct"/>
            <w:hideMark/>
          </w:tcPr>
          <w:p w14:paraId="33E6F5C2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Print a help message and exit.</w:t>
            </w:r>
          </w:p>
        </w:tc>
      </w:tr>
      <w:tr w:rsidR="00983DAC" w:rsidRPr="00983DAC" w14:paraId="1B6E976B" w14:textId="77777777" w:rsidTr="00F70E12">
        <w:tc>
          <w:tcPr>
            <w:tcW w:w="535" w:type="pct"/>
            <w:hideMark/>
          </w:tcPr>
          <w:p w14:paraId="2EDEED72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</w:t>
            </w:r>
          </w:p>
        </w:tc>
        <w:tc>
          <w:tcPr>
            <w:tcW w:w="4465" w:type="pct"/>
            <w:hideMark/>
          </w:tcPr>
          <w:p w14:paraId="3948082E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 symbolic links, if any. Default will be to not follow symbolic links.</w:t>
            </w:r>
          </w:p>
        </w:tc>
      </w:tr>
      <w:tr w:rsidR="00983DAC" w:rsidRPr="00983DAC" w14:paraId="19745B79" w14:textId="77777777" w:rsidTr="00F70E12">
        <w:tc>
          <w:tcPr>
            <w:tcW w:w="535" w:type="pct"/>
            <w:hideMark/>
          </w:tcPr>
          <w:p w14:paraId="7CB39B04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</w:t>
            </w:r>
          </w:p>
        </w:tc>
        <w:tc>
          <w:tcPr>
            <w:tcW w:w="4465" w:type="pct"/>
            <w:hideMark/>
          </w:tcPr>
          <w:p w14:paraId="114EDCAC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Print information on file type.</w:t>
            </w:r>
          </w:p>
        </w:tc>
      </w:tr>
      <w:tr w:rsidR="00983DAC" w:rsidRPr="00983DAC" w14:paraId="09218D05" w14:textId="77777777" w:rsidTr="00F70E12">
        <w:tc>
          <w:tcPr>
            <w:tcW w:w="535" w:type="pct"/>
            <w:hideMark/>
          </w:tcPr>
          <w:p w14:paraId="1FE5F226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</w:t>
            </w:r>
          </w:p>
        </w:tc>
        <w:tc>
          <w:tcPr>
            <w:tcW w:w="4465" w:type="pct"/>
            <w:hideMark/>
          </w:tcPr>
          <w:p w14:paraId="53875054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Print permission bits as </w:t>
            </w:r>
            <w:proofErr w:type="spellStart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rwxrwxrwx</w:t>
            </w:r>
            <w:proofErr w:type="spellEnd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983DAC" w:rsidRPr="00983DAC" w14:paraId="6C7DC7A5" w14:textId="77777777" w:rsidTr="00F70E12">
        <w:tc>
          <w:tcPr>
            <w:tcW w:w="535" w:type="pct"/>
            <w:hideMark/>
          </w:tcPr>
          <w:p w14:paraId="672BBEDF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4465" w:type="pct"/>
            <w:hideMark/>
          </w:tcPr>
          <w:p w14:paraId="14466AD9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Print the number of links to file in </w:t>
            </w:r>
            <w:proofErr w:type="spellStart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inode</w:t>
            </w:r>
            <w:proofErr w:type="spellEnd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table.</w:t>
            </w:r>
          </w:p>
        </w:tc>
      </w:tr>
      <w:tr w:rsidR="00983DAC" w:rsidRPr="00983DAC" w14:paraId="3C5C5B3C" w14:textId="77777777" w:rsidTr="00F70E12">
        <w:tc>
          <w:tcPr>
            <w:tcW w:w="535" w:type="pct"/>
            <w:hideMark/>
          </w:tcPr>
          <w:p w14:paraId="3060E35A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</w:t>
            </w:r>
          </w:p>
        </w:tc>
        <w:tc>
          <w:tcPr>
            <w:tcW w:w="4465" w:type="pct"/>
            <w:hideMark/>
          </w:tcPr>
          <w:p w14:paraId="0FFEC871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Print the UID associated with the file.</w:t>
            </w:r>
          </w:p>
        </w:tc>
      </w:tr>
      <w:tr w:rsidR="00983DAC" w:rsidRPr="00983DAC" w14:paraId="3EF30574" w14:textId="77777777" w:rsidTr="00F70E12">
        <w:tc>
          <w:tcPr>
            <w:tcW w:w="535" w:type="pct"/>
            <w:hideMark/>
          </w:tcPr>
          <w:p w14:paraId="3E24F1E0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</w:t>
            </w:r>
          </w:p>
        </w:tc>
        <w:tc>
          <w:tcPr>
            <w:tcW w:w="4465" w:type="pct"/>
            <w:hideMark/>
          </w:tcPr>
          <w:p w14:paraId="2A5FF97D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Print the GID associated with the file.</w:t>
            </w:r>
          </w:p>
        </w:tc>
      </w:tr>
      <w:tr w:rsidR="00983DAC" w:rsidRPr="00983DAC" w14:paraId="109A61E0" w14:textId="77777777" w:rsidTr="00F70E12">
        <w:tc>
          <w:tcPr>
            <w:tcW w:w="535" w:type="pct"/>
            <w:hideMark/>
          </w:tcPr>
          <w:p w14:paraId="0C251334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</w:t>
            </w:r>
          </w:p>
        </w:tc>
        <w:tc>
          <w:tcPr>
            <w:tcW w:w="4465" w:type="pct"/>
            <w:hideMark/>
          </w:tcPr>
          <w:p w14:paraId="055E6020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Print the size of file in bytes. If the size is larger than 1K, indicate the size in KB with a suffix K; if the size is larger than 1M, indicate the size in MB with a suffix M; if the size is larger than 1G, indicate the size in GB with a suffix G.</w:t>
            </w:r>
          </w:p>
        </w:tc>
      </w:tr>
      <w:tr w:rsidR="00983DAC" w:rsidRPr="00983DAC" w14:paraId="57F2FE9C" w14:textId="77777777" w:rsidTr="00F70E12">
        <w:tc>
          <w:tcPr>
            <w:tcW w:w="535" w:type="pct"/>
            <w:hideMark/>
          </w:tcPr>
          <w:p w14:paraId="0DA99556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</w:t>
            </w:r>
          </w:p>
        </w:tc>
        <w:tc>
          <w:tcPr>
            <w:tcW w:w="4465" w:type="pct"/>
            <w:hideMark/>
          </w:tcPr>
          <w:p w14:paraId="3DD2B83E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Show the time of last modification.</w:t>
            </w:r>
          </w:p>
        </w:tc>
      </w:tr>
      <w:tr w:rsidR="00983DAC" w:rsidRPr="00983DAC" w14:paraId="22AD3780" w14:textId="77777777" w:rsidTr="00F70E12">
        <w:tc>
          <w:tcPr>
            <w:tcW w:w="535" w:type="pct"/>
            <w:hideMark/>
          </w:tcPr>
          <w:p w14:paraId="201E8994" w14:textId="77777777" w:rsidR="00983DAC" w:rsidRPr="00983DAC" w:rsidRDefault="00983DAC" w:rsidP="00983DA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</w:t>
            </w:r>
          </w:p>
        </w:tc>
        <w:tc>
          <w:tcPr>
            <w:tcW w:w="4465" w:type="pct"/>
            <w:hideMark/>
          </w:tcPr>
          <w:p w14:paraId="4E90C39D" w14:textId="77777777" w:rsidR="00983DAC" w:rsidRPr="00983DAC" w:rsidRDefault="00983DAC" w:rsidP="00983DA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This option will be used to print information on the file as if the options </w:t>
            </w:r>
            <w:proofErr w:type="spellStart"/>
            <w:r w:rsidRPr="00983DA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tpiugs</w:t>
            </w:r>
            <w:proofErr w:type="spellEnd"/>
            <w:r w:rsidRPr="00983D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 all specified.</w:t>
            </w:r>
          </w:p>
        </w:tc>
      </w:tr>
    </w:tbl>
    <w:p w14:paraId="60CC601C" w14:textId="4DDA0392" w:rsidR="00983DAC" w:rsidRDefault="00983DAC" w:rsidP="00983DAC">
      <w:pPr>
        <w:spacing w:after="0" w:line="240" w:lineRule="auto"/>
      </w:pPr>
    </w:p>
    <w:p w14:paraId="1F52C1FC" w14:textId="77777777" w:rsidR="00AB0ACF" w:rsidRDefault="00AB0ACF" w:rsidP="00AB0AC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the user does not specify </w:t>
      </w:r>
      <w:proofErr w:type="spellStart"/>
      <w:r>
        <w:rPr>
          <w:rFonts w:ascii="Segoe UI" w:hAnsi="Segoe UI" w:cs="Segoe UI"/>
          <w:color w:val="24292E"/>
        </w:rPr>
        <w:t>dirname</w:t>
      </w:r>
      <w:proofErr w:type="spellEnd"/>
      <w:r>
        <w:rPr>
          <w:rFonts w:ascii="Segoe UI" w:hAnsi="Segoe UI" w:cs="Segoe UI"/>
          <w:color w:val="24292E"/>
        </w:rPr>
        <w:t>, run the command using current directory and print the tree accordingly.</w:t>
      </w:r>
    </w:p>
    <w:p w14:paraId="44E8A3E8" w14:textId="6AA499CC" w:rsidR="00AB0ACF" w:rsidRDefault="00AB0ACF" w:rsidP="00AB0AC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the use of </w:t>
      </w:r>
      <w:proofErr w:type="spellStart"/>
      <w:r>
        <w:rPr>
          <w:rStyle w:val="Strong"/>
          <w:rFonts w:ascii="Segoe UI" w:hAnsi="Segoe UI" w:cs="Segoe UI"/>
          <w:color w:val="24292E"/>
        </w:rPr>
        <w:t>perror</w:t>
      </w:r>
      <w:proofErr w:type="spellEnd"/>
      <w:r>
        <w:rPr>
          <w:rFonts w:ascii="Segoe UI" w:hAnsi="Segoe UI" w:cs="Segoe UI"/>
          <w:color w:val="24292E"/>
        </w:rPr>
        <w:t> with some meaningful error messages. The format for error messages should be:</w:t>
      </w:r>
    </w:p>
    <w:p w14:paraId="5E2C0FBB" w14:textId="43B4F2DF" w:rsidR="00610783" w:rsidRDefault="00610783" w:rsidP="00AB0AC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t>bt</w:t>
      </w:r>
      <w:proofErr w:type="spellEnd"/>
      <w:r>
        <w:t>: Error: Detailed error message</w:t>
      </w:r>
    </w:p>
    <w:p w14:paraId="79516B56" w14:textId="77777777" w:rsidR="00610783" w:rsidRDefault="00385458" w:rsidP="00983DAC">
      <w:pPr>
        <w:spacing w:after="0" w:line="240" w:lineRule="auto"/>
      </w:pPr>
      <w:r>
        <w:t xml:space="preserve">where </w:t>
      </w:r>
      <w:proofErr w:type="spellStart"/>
      <w:r>
        <w:t>bt</w:t>
      </w:r>
      <w:proofErr w:type="spellEnd"/>
      <w:r>
        <w:t xml:space="preserve"> is actually the name of the executable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0]) and should be appropriately modified if the name of executable is changed without recompilation. These error messages should be sent to stderr using </w:t>
      </w:r>
      <w:proofErr w:type="spellStart"/>
      <w:r>
        <w:t>perror</w:t>
      </w:r>
      <w:proofErr w:type="spellEnd"/>
      <w:r>
        <w:t xml:space="preserve">. </w:t>
      </w:r>
    </w:p>
    <w:p w14:paraId="769242DA" w14:textId="77777777" w:rsidR="007E77C1" w:rsidRDefault="00385458" w:rsidP="00983DAC">
      <w:pPr>
        <w:spacing w:after="0" w:line="240" w:lineRule="auto"/>
      </w:pPr>
      <w:r>
        <w:t xml:space="preserve">It is required for this project that you use version control, a </w:t>
      </w:r>
      <w:proofErr w:type="spellStart"/>
      <w:r>
        <w:t>Makefile</w:t>
      </w:r>
      <w:proofErr w:type="spellEnd"/>
      <w:r>
        <w:t>, and a README.</w:t>
      </w:r>
    </w:p>
    <w:p w14:paraId="3FC7E1FD" w14:textId="641B9DE7" w:rsidR="00AB0ACF" w:rsidRDefault="00385458" w:rsidP="00983DAC">
      <w:pPr>
        <w:spacing w:after="0" w:line="240" w:lineRule="auto"/>
      </w:pPr>
      <w:r>
        <w:t xml:space="preserve">Your README file should consist at a minimum of a description of how I should compile and run your project, any outstanding problems that it still has, and any problems you encountered. Your </w:t>
      </w:r>
      <w:proofErr w:type="spellStart"/>
      <w:r>
        <w:t>Makefile</w:t>
      </w:r>
      <w:proofErr w:type="spellEnd"/>
      <w:r>
        <w:t xml:space="preserve"> should use suffix-rules or pattern-rules and have an option to clean up object files.</w:t>
      </w:r>
    </w:p>
    <w:sectPr w:rsidR="00AB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C"/>
    <w:rsid w:val="00254427"/>
    <w:rsid w:val="00385458"/>
    <w:rsid w:val="00610783"/>
    <w:rsid w:val="007756A9"/>
    <w:rsid w:val="007E77C1"/>
    <w:rsid w:val="00800F3C"/>
    <w:rsid w:val="009127DC"/>
    <w:rsid w:val="00983DAC"/>
    <w:rsid w:val="00AB0ACF"/>
    <w:rsid w:val="00F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4487"/>
  <w15:chartTrackingRefBased/>
  <w15:docId w15:val="{0A1A6723-4BB2-4976-9E56-CD6C7846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3DAC"/>
    <w:rPr>
      <w:b/>
      <w:bCs/>
    </w:rPr>
  </w:style>
  <w:style w:type="table" w:styleId="TableGrid">
    <w:name w:val="Table Grid"/>
    <w:basedOn w:val="TableNormal"/>
    <w:uiPriority w:val="39"/>
    <w:rsid w:val="008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CEE90DFCB8244A2DFB819E0419C60" ma:contentTypeVersion="5" ma:contentTypeDescription="Create a new document." ma:contentTypeScope="" ma:versionID="b2b43ef02c16e7698938f681085c5cf2">
  <xsd:schema xmlns:xsd="http://www.w3.org/2001/XMLSchema" xmlns:xs="http://www.w3.org/2001/XMLSchema" xmlns:p="http://schemas.microsoft.com/office/2006/metadata/properties" xmlns:ns3="be6bb745-471a-4fd1-bbda-f45c9648464a" xmlns:ns4="f9d52730-cfba-4dbc-8146-3f7c9d07d731" targetNamespace="http://schemas.microsoft.com/office/2006/metadata/properties" ma:root="true" ma:fieldsID="ba022500cde2aa49c14d3bb50dfab5b2" ns3:_="" ns4:_="">
    <xsd:import namespace="be6bb745-471a-4fd1-bbda-f45c9648464a"/>
    <xsd:import namespace="f9d52730-cfba-4dbc-8146-3f7c9d07d7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bb745-471a-4fd1-bbda-f45c96484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52730-cfba-4dbc-8146-3f7c9d07d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FE730-D916-48AD-9C57-BE077E9B3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bb745-471a-4fd1-bbda-f45c9648464a"/>
    <ds:schemaRef ds:uri="f9d52730-cfba-4dbc-8146-3f7c9d07d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0CB43-2F08-4E66-B02A-0CD74B56EF2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9d52730-cfba-4dbc-8146-3f7c9d07d731"/>
    <ds:schemaRef ds:uri="http://purl.org/dc/elements/1.1/"/>
    <ds:schemaRef ds:uri="http://schemas.microsoft.com/office/2006/metadata/properties"/>
    <ds:schemaRef ds:uri="be6bb745-471a-4fd1-bbda-f45c9648464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7983DBD-0844-4939-95DD-A782B62F6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Tarun, Vijay</dc:creator>
  <cp:keywords/>
  <dc:description/>
  <cp:lastModifiedBy>Tarun, Vijay</cp:lastModifiedBy>
  <cp:revision>2</cp:revision>
  <dcterms:created xsi:type="dcterms:W3CDTF">2020-02-10T20:10:00Z</dcterms:created>
  <dcterms:modified xsi:type="dcterms:W3CDTF">2020-02-10T20:10:00Z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0x01010063CCEE90DFCB8244A2DFB819E0419C60</vt:lpwstr>
  </property>
</Properties>
</file>