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A7A3" w14:textId="77777777" w:rsidR="00C46F4C"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LAB Manual</w:t>
      </w:r>
    </w:p>
    <w:p w14:paraId="74F9FFD6" w14:textId="77777777" w:rsidR="00C46F4C"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14:paraId="35D8BCF6" w14:textId="77777777" w:rsidR="00C46F4C"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(PART A : TO BE REFERRED BY STUDENTS)</w:t>
      </w:r>
    </w:p>
    <w:p w14:paraId="56D60BE6" w14:textId="77777777" w:rsidR="00C46F4C" w:rsidRDefault="00000000">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No.04</w:t>
      </w:r>
    </w:p>
    <w:p w14:paraId="6C934AEC" w14:textId="77777777" w:rsidR="00C46F4C"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14:paraId="69AE2DCD" w14:textId="77777777" w:rsidR="00C46F4C"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project feasibility report by </w:t>
      </w:r>
      <w:r>
        <w:rPr>
          <w:rFonts w:ascii="Times New Roman" w:eastAsia="Times New Roman" w:hAnsi="Times New Roman" w:cs="Times New Roman"/>
          <w:sz w:val="24"/>
          <w:szCs w:val="24"/>
        </w:rPr>
        <w:t>covering the following</w:t>
      </w:r>
      <w:r>
        <w:rPr>
          <w:rFonts w:ascii="Times New Roman" w:eastAsia="Times New Roman" w:hAnsi="Times New Roman" w:cs="Times New Roman"/>
          <w:color w:val="000000"/>
          <w:sz w:val="24"/>
          <w:szCs w:val="24"/>
        </w:rPr>
        <w:t xml:space="preserve"> points.</w:t>
      </w:r>
    </w:p>
    <w:p w14:paraId="5A200B3B" w14:textId="77777777" w:rsidR="00C46F4C" w:rsidRDefault="00C46F4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A5BB6A5" w14:textId="77777777" w:rsidR="00C46F4C"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B7A941C" w14:textId="77777777" w:rsidR="00C46F4C" w:rsidRDefault="00000000">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Feasibility – Can we built it</w:t>
      </w:r>
    </w:p>
    <w:p w14:paraId="3890CA8B" w14:textId="77777777" w:rsidR="00C46F4C" w:rsidRDefault="00000000">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Economic feasibility – Should we build it.</w:t>
      </w:r>
    </w:p>
    <w:p w14:paraId="25B6FE34" w14:textId="77777777" w:rsidR="00C46F4C" w:rsidRDefault="00000000">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Organizational Feasibility - Is the project strategically aligned with the business?</w:t>
      </w:r>
    </w:p>
    <w:p w14:paraId="7842E435" w14:textId="77777777" w:rsidR="00C46F4C" w:rsidRDefault="00C46F4C">
      <w:pPr>
        <w:spacing w:after="0" w:line="240" w:lineRule="auto"/>
        <w:rPr>
          <w:rFonts w:ascii="Times New Roman" w:eastAsia="Times New Roman" w:hAnsi="Times New Roman" w:cs="Times New Roman"/>
          <w:sz w:val="24"/>
          <w:szCs w:val="24"/>
        </w:rPr>
      </w:pPr>
    </w:p>
    <w:p w14:paraId="3939C4DC" w14:textId="77777777" w:rsidR="00C46F4C"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14:paraId="7841EC48" w14:textId="77777777" w:rsidR="00C46F4C" w:rsidRDefault="00000000">
      <w:pPr>
        <w:spacing w:after="0" w:line="240" w:lineRule="auto"/>
        <w:ind w:left="450"/>
        <w:rPr>
          <w:rFonts w:ascii="Times New Roman" w:eastAsia="Times New Roman" w:hAnsi="Times New Roman" w:cs="Times New Roman"/>
        </w:rPr>
      </w:pPr>
      <w:r>
        <w:rPr>
          <w:rFonts w:ascii="Times New Roman" w:eastAsia="Times New Roman" w:hAnsi="Times New Roman" w:cs="Times New Roman"/>
        </w:rPr>
        <w:t>Understanding of Technical, Economical and organizational Feasibility.</w:t>
      </w:r>
    </w:p>
    <w:p w14:paraId="1412877C" w14:textId="77777777" w:rsidR="00C46F4C" w:rsidRDefault="00C46F4C">
      <w:pPr>
        <w:spacing w:after="0" w:line="240" w:lineRule="auto"/>
        <w:ind w:left="450"/>
        <w:rPr>
          <w:rFonts w:ascii="Times New Roman" w:eastAsia="Times New Roman" w:hAnsi="Times New Roman" w:cs="Times New Roman"/>
          <w:b/>
          <w:sz w:val="24"/>
          <w:szCs w:val="24"/>
        </w:rPr>
      </w:pPr>
    </w:p>
    <w:p w14:paraId="25E4674E" w14:textId="77777777" w:rsidR="00C46F4C"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14:paraId="465BEB36" w14:textId="77777777" w:rsidR="00C46F4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14:paraId="4F5B4238" w14:textId="77777777" w:rsidR="00C46F4C"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project feasibility report by covering following points.</w:t>
      </w:r>
    </w:p>
    <w:p w14:paraId="7B0842BF" w14:textId="77777777" w:rsidR="00C46F4C" w:rsidRDefault="00C46F4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6F58284" w14:textId="77777777" w:rsidR="00C46F4C"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39CAF70" w14:textId="77777777" w:rsidR="00C46F4C" w:rsidRDefault="00000000">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Feasibility – Can we built it</w:t>
      </w:r>
    </w:p>
    <w:p w14:paraId="7D0318FA" w14:textId="77777777" w:rsidR="00C46F4C" w:rsidRDefault="00000000">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Economic feasibility – Should we build it.</w:t>
      </w:r>
    </w:p>
    <w:p w14:paraId="7AE21EFC" w14:textId="77777777" w:rsidR="00C46F4C" w:rsidRDefault="00000000">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Organizational Feasibility - Is the project strategically aligned with the business?</w:t>
      </w:r>
    </w:p>
    <w:p w14:paraId="4FCBA69A" w14:textId="77777777" w:rsidR="00C46F4C" w:rsidRDefault="00000000">
      <w:pPr>
        <w:rPr>
          <w:rFonts w:ascii="Book Antiqua" w:eastAsia="Book Antiqua" w:hAnsi="Book Antiqua" w:cs="Book Antiqua"/>
          <w:b/>
          <w:sz w:val="28"/>
          <w:szCs w:val="28"/>
        </w:rPr>
      </w:pPr>
      <w:r>
        <w:rPr>
          <w:rFonts w:ascii="Book Antiqua" w:eastAsia="Book Antiqua" w:hAnsi="Book Antiqua" w:cs="Book Antiqua"/>
          <w:b/>
          <w:sz w:val="28"/>
          <w:szCs w:val="28"/>
        </w:rPr>
        <w:t>A.4 Theory:</w:t>
      </w:r>
    </w:p>
    <w:p w14:paraId="52C341ED" w14:textId="77777777" w:rsidR="00C46F4C" w:rsidRDefault="00000000">
      <w:pPr>
        <w:rPr>
          <w:rFonts w:ascii="Book Antiqua" w:eastAsia="Book Antiqua" w:hAnsi="Book Antiqua" w:cs="Book Antiqua"/>
          <w:b/>
          <w:sz w:val="28"/>
          <w:szCs w:val="28"/>
        </w:rPr>
      </w:pPr>
      <w:r>
        <w:rPr>
          <w:rFonts w:ascii="Book Antiqua" w:eastAsia="Book Antiqua" w:hAnsi="Book Antiqua" w:cs="Book Antiqua"/>
          <w:b/>
          <w:sz w:val="28"/>
          <w:szCs w:val="28"/>
        </w:rPr>
        <w:t>Steps for conducting Economical Feasibility</w:t>
      </w:r>
    </w:p>
    <w:p w14:paraId="27C51517" w14:textId="77777777" w:rsidR="00C46F4C" w:rsidRDefault="00C46F4C">
      <w:pPr>
        <w:rPr>
          <w:rFonts w:ascii="Book Antiqua" w:eastAsia="Book Antiqua" w:hAnsi="Book Antiqua" w:cs="Book Antiqua"/>
          <w:b/>
          <w:sz w:val="28"/>
          <w:szCs w:val="28"/>
        </w:rPr>
      </w:pPr>
    </w:p>
    <w:p w14:paraId="4EC6CDB9" w14:textId="77777777" w:rsidR="00C46F4C" w:rsidRDefault="00C46F4C"/>
    <w:p w14:paraId="3BCF1F27" w14:textId="77777777" w:rsidR="00C46F4C" w:rsidRDefault="00C46F4C"/>
    <w:p w14:paraId="13EAF90E" w14:textId="77777777" w:rsidR="00C46F4C" w:rsidRDefault="00C46F4C"/>
    <w:p w14:paraId="3861586A" w14:textId="77777777" w:rsidR="00C46F4C" w:rsidRDefault="00C46F4C"/>
    <w:p w14:paraId="0989BB8B" w14:textId="77777777" w:rsidR="00C46F4C" w:rsidRDefault="00C46F4C"/>
    <w:p w14:paraId="03EC7F98" w14:textId="77777777" w:rsidR="00C46F4C" w:rsidRDefault="00000000">
      <w:pPr>
        <w:rPr>
          <w:rFonts w:ascii="Book Antiqua" w:eastAsia="Book Antiqua" w:hAnsi="Book Antiqua" w:cs="Book Antiqua"/>
          <w:b/>
          <w:sz w:val="28"/>
          <w:szCs w:val="28"/>
        </w:rPr>
      </w:pPr>
      <w:r>
        <w:rPr>
          <w:noProof/>
        </w:rPr>
        <w:drawing>
          <wp:inline distT="0" distB="0" distL="0" distR="0" wp14:anchorId="37CA594A" wp14:editId="68D03B4E">
            <wp:extent cx="6244241" cy="530498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44251" t="20865" r="20058" b="28094"/>
                    <a:stretch>
                      <a:fillRect/>
                    </a:stretch>
                  </pic:blipFill>
                  <pic:spPr>
                    <a:xfrm>
                      <a:off x="0" y="0"/>
                      <a:ext cx="6244241" cy="5304985"/>
                    </a:xfrm>
                    <a:prstGeom prst="rect">
                      <a:avLst/>
                    </a:prstGeom>
                    <a:ln/>
                  </pic:spPr>
                </pic:pic>
              </a:graphicData>
            </a:graphic>
          </wp:inline>
        </w:drawing>
      </w:r>
    </w:p>
    <w:p w14:paraId="22E79142" w14:textId="77777777" w:rsidR="00C46F4C" w:rsidRDefault="00C46F4C">
      <w:pPr>
        <w:rPr>
          <w:rFonts w:ascii="Book Antiqua" w:eastAsia="Book Antiqua" w:hAnsi="Book Antiqua" w:cs="Book Antiqua"/>
          <w:b/>
          <w:sz w:val="28"/>
          <w:szCs w:val="28"/>
        </w:rPr>
      </w:pPr>
    </w:p>
    <w:p w14:paraId="28BC5CCE" w14:textId="77777777" w:rsidR="00C46F4C" w:rsidRDefault="00C46F4C">
      <w:pPr>
        <w:spacing w:after="100" w:line="240" w:lineRule="auto"/>
        <w:rPr>
          <w:rFonts w:ascii="Times New Roman" w:eastAsia="Times New Roman" w:hAnsi="Times New Roman" w:cs="Times New Roman"/>
          <w:sz w:val="24"/>
          <w:szCs w:val="24"/>
        </w:rPr>
      </w:pPr>
    </w:p>
    <w:p w14:paraId="5D411DC8" w14:textId="77777777" w:rsidR="00C46F4C" w:rsidRDefault="00000000">
      <w:pPr>
        <w:rPr>
          <w:rFonts w:ascii="Book Antiqua" w:eastAsia="Book Antiqua" w:hAnsi="Book Antiqua" w:cs="Book Antiqua"/>
          <w:b/>
          <w:sz w:val="28"/>
          <w:szCs w:val="28"/>
        </w:rPr>
      </w:pPr>
      <w:r>
        <w:rPr>
          <w:rFonts w:ascii="Book Antiqua" w:eastAsia="Book Antiqua" w:hAnsi="Book Antiqua" w:cs="Book Antiqua"/>
          <w:b/>
          <w:sz w:val="28"/>
          <w:szCs w:val="28"/>
        </w:rPr>
        <w:t>A.5 Procedure/Algorithm:</w:t>
      </w:r>
    </w:p>
    <w:p w14:paraId="26205E6B" w14:textId="77777777" w:rsidR="00C46F4C" w:rsidRDefault="00000000">
      <w:pPr>
        <w:rPr>
          <w:rFonts w:ascii="Book Antiqua" w:eastAsia="Book Antiqua" w:hAnsi="Book Antiqua" w:cs="Book Antiqua"/>
          <w:b/>
          <w:sz w:val="28"/>
          <w:szCs w:val="28"/>
        </w:rPr>
      </w:pPr>
      <w:r>
        <w:rPr>
          <w:noProof/>
        </w:rPr>
        <w:lastRenderedPageBreak/>
        <w:drawing>
          <wp:inline distT="0" distB="0" distL="0" distR="0" wp14:anchorId="17800DDC" wp14:editId="26A06154">
            <wp:extent cx="4171742" cy="362075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44092" t="51317" r="30685" b="9764"/>
                    <a:stretch>
                      <a:fillRect/>
                    </a:stretch>
                  </pic:blipFill>
                  <pic:spPr>
                    <a:xfrm>
                      <a:off x="0" y="0"/>
                      <a:ext cx="4171742" cy="3620758"/>
                    </a:xfrm>
                    <a:prstGeom prst="rect">
                      <a:avLst/>
                    </a:prstGeom>
                    <a:ln/>
                  </pic:spPr>
                </pic:pic>
              </a:graphicData>
            </a:graphic>
          </wp:inline>
        </w:drawing>
      </w:r>
    </w:p>
    <w:p w14:paraId="42D303C4" w14:textId="77777777" w:rsidR="00C46F4C" w:rsidRDefault="00C46F4C">
      <w:pPr>
        <w:rPr>
          <w:rFonts w:ascii="Book Antiqua" w:eastAsia="Book Antiqua" w:hAnsi="Book Antiqua" w:cs="Book Antiqua"/>
          <w:b/>
          <w:sz w:val="28"/>
          <w:szCs w:val="28"/>
        </w:rPr>
      </w:pPr>
      <w:bookmarkStart w:id="0" w:name="_heading=h.30j0zll" w:colFirst="0" w:colLast="0"/>
      <w:bookmarkEnd w:id="0"/>
    </w:p>
    <w:p w14:paraId="34444853" w14:textId="77777777" w:rsidR="00C46F4C"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3A9774FD" w14:textId="77777777" w:rsidR="00C46F4C" w:rsidRDefault="00000000">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(PART B : TO BE COMPLETED BY STUDENTS)</w:t>
      </w:r>
    </w:p>
    <w:p w14:paraId="5F6FE9C5" w14:textId="77777777" w:rsidR="00C46F4C" w:rsidRDefault="00000000">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63681EEE" w14:textId="77777777" w:rsidR="00C46F4C" w:rsidRDefault="00C46F4C">
      <w:pPr>
        <w:spacing w:after="0" w:line="240" w:lineRule="auto"/>
        <w:jc w:val="both"/>
        <w:rPr>
          <w:rFonts w:ascii="Book Antiqua" w:eastAsia="Book Antiqua" w:hAnsi="Book Antiqua" w:cs="Book Antiqua"/>
          <w:b/>
          <w:i/>
          <w:sz w:val="24"/>
          <w:szCs w:val="24"/>
        </w:rPr>
      </w:pPr>
    </w:p>
    <w:tbl>
      <w:tblPr>
        <w:tblStyle w:val="a1"/>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C46F4C" w14:paraId="1BE5796A" w14:textId="77777777">
        <w:tc>
          <w:tcPr>
            <w:tcW w:w="4410" w:type="dxa"/>
          </w:tcPr>
          <w:p w14:paraId="2C776DAC" w14:textId="77777777" w:rsidR="00C46F4C" w:rsidRDefault="00000000">
            <w:pPr>
              <w:rPr>
                <w:rFonts w:ascii="Book Antiqua" w:eastAsia="Book Antiqua" w:hAnsi="Book Antiqua" w:cs="Book Antiqua"/>
                <w:sz w:val="24"/>
                <w:szCs w:val="24"/>
              </w:rPr>
            </w:pPr>
            <w:r>
              <w:rPr>
                <w:rFonts w:ascii="Book Antiqua" w:eastAsia="Book Antiqua" w:hAnsi="Book Antiqua" w:cs="Book Antiqua"/>
                <w:sz w:val="24"/>
                <w:szCs w:val="24"/>
              </w:rPr>
              <w:t>Roll No. A016,A018,A022</w:t>
            </w:r>
          </w:p>
        </w:tc>
        <w:tc>
          <w:tcPr>
            <w:tcW w:w="4878" w:type="dxa"/>
          </w:tcPr>
          <w:p w14:paraId="7CB737D2" w14:textId="77777777" w:rsidR="00C46F4C" w:rsidRDefault="00000000">
            <w:pPr>
              <w:rPr>
                <w:rFonts w:ascii="Book Antiqua" w:eastAsia="Book Antiqua" w:hAnsi="Book Antiqua" w:cs="Book Antiqua"/>
                <w:sz w:val="24"/>
                <w:szCs w:val="24"/>
              </w:rPr>
            </w:pPr>
            <w:r>
              <w:rPr>
                <w:rFonts w:ascii="Book Antiqua" w:eastAsia="Book Antiqua" w:hAnsi="Book Antiqua" w:cs="Book Antiqua"/>
                <w:sz w:val="24"/>
                <w:szCs w:val="24"/>
              </w:rPr>
              <w:t>Name: Varun K, Simran K, Kartik P</w:t>
            </w:r>
          </w:p>
        </w:tc>
      </w:tr>
      <w:tr w:rsidR="00C46F4C" w14:paraId="1DD680DD" w14:textId="77777777">
        <w:tc>
          <w:tcPr>
            <w:tcW w:w="4410" w:type="dxa"/>
          </w:tcPr>
          <w:p w14:paraId="4D6F9061" w14:textId="77777777" w:rsidR="00C46F4C" w:rsidRDefault="00000000">
            <w:pPr>
              <w:rPr>
                <w:rFonts w:ascii="Book Antiqua" w:eastAsia="Book Antiqua" w:hAnsi="Book Antiqua" w:cs="Book Antiqua"/>
                <w:sz w:val="24"/>
                <w:szCs w:val="24"/>
              </w:rPr>
            </w:pPr>
            <w:r>
              <w:rPr>
                <w:rFonts w:ascii="Book Antiqua" w:eastAsia="Book Antiqua" w:hAnsi="Book Antiqua" w:cs="Book Antiqua"/>
                <w:sz w:val="24"/>
                <w:szCs w:val="24"/>
              </w:rPr>
              <w:t xml:space="preserve">Class : </w:t>
            </w:r>
            <w:proofErr w:type="spellStart"/>
            <w:r>
              <w:rPr>
                <w:rFonts w:ascii="Book Antiqua" w:eastAsia="Book Antiqua" w:hAnsi="Book Antiqua" w:cs="Book Antiqua"/>
                <w:sz w:val="24"/>
                <w:szCs w:val="24"/>
              </w:rPr>
              <w:t>B.Tech</w:t>
            </w:r>
            <w:proofErr w:type="spellEnd"/>
            <w:r>
              <w:rPr>
                <w:rFonts w:ascii="Book Antiqua" w:eastAsia="Book Antiqua" w:hAnsi="Book Antiqua" w:cs="Book Antiqua"/>
                <w:sz w:val="24"/>
                <w:szCs w:val="24"/>
              </w:rPr>
              <w:t xml:space="preserve"> CsBs</w:t>
            </w:r>
          </w:p>
        </w:tc>
        <w:tc>
          <w:tcPr>
            <w:tcW w:w="4878" w:type="dxa"/>
          </w:tcPr>
          <w:p w14:paraId="4C02ADE8" w14:textId="77777777" w:rsidR="00C46F4C" w:rsidRDefault="00000000">
            <w:pPr>
              <w:rPr>
                <w:rFonts w:ascii="Book Antiqua" w:eastAsia="Book Antiqua" w:hAnsi="Book Antiqua" w:cs="Book Antiqua"/>
                <w:sz w:val="24"/>
                <w:szCs w:val="24"/>
              </w:rPr>
            </w:pPr>
            <w:r>
              <w:rPr>
                <w:rFonts w:ascii="Book Antiqua" w:eastAsia="Book Antiqua" w:hAnsi="Book Antiqua" w:cs="Book Antiqua"/>
                <w:sz w:val="24"/>
                <w:szCs w:val="24"/>
              </w:rPr>
              <w:t>Batch : 1</w:t>
            </w:r>
          </w:p>
        </w:tc>
      </w:tr>
      <w:tr w:rsidR="00C46F4C" w14:paraId="47BB8191" w14:textId="77777777">
        <w:tc>
          <w:tcPr>
            <w:tcW w:w="4410" w:type="dxa"/>
          </w:tcPr>
          <w:p w14:paraId="491A611F" w14:textId="77777777" w:rsidR="00C46F4C" w:rsidRDefault="00000000">
            <w:pPr>
              <w:rPr>
                <w:rFonts w:ascii="Book Antiqua" w:eastAsia="Book Antiqua" w:hAnsi="Book Antiqua" w:cs="Book Antiqua"/>
                <w:sz w:val="24"/>
                <w:szCs w:val="24"/>
              </w:rPr>
            </w:pPr>
            <w:r>
              <w:rPr>
                <w:rFonts w:ascii="Book Antiqua" w:eastAsia="Book Antiqua" w:hAnsi="Book Antiqua" w:cs="Book Antiqua"/>
                <w:sz w:val="24"/>
                <w:szCs w:val="24"/>
              </w:rPr>
              <w:t>Date of Experiment: 29-01-2023</w:t>
            </w:r>
          </w:p>
        </w:tc>
        <w:tc>
          <w:tcPr>
            <w:tcW w:w="4878" w:type="dxa"/>
          </w:tcPr>
          <w:p w14:paraId="140CBD01" w14:textId="77777777" w:rsidR="00C46F4C" w:rsidRDefault="00000000">
            <w:pPr>
              <w:rPr>
                <w:rFonts w:ascii="Book Antiqua" w:eastAsia="Book Antiqua" w:hAnsi="Book Antiqua" w:cs="Book Antiqua"/>
                <w:sz w:val="24"/>
                <w:szCs w:val="24"/>
              </w:rPr>
            </w:pPr>
            <w:r>
              <w:rPr>
                <w:rFonts w:ascii="Book Antiqua" w:eastAsia="Book Antiqua" w:hAnsi="Book Antiqua" w:cs="Book Antiqua"/>
                <w:sz w:val="24"/>
                <w:szCs w:val="24"/>
              </w:rPr>
              <w:t>Date of Submission 29-01-2023</w:t>
            </w:r>
          </w:p>
        </w:tc>
      </w:tr>
      <w:tr w:rsidR="00C46F4C" w14:paraId="6E326E5A" w14:textId="77777777">
        <w:tc>
          <w:tcPr>
            <w:tcW w:w="4410" w:type="dxa"/>
          </w:tcPr>
          <w:p w14:paraId="7F6665F9" w14:textId="77777777" w:rsidR="00C46F4C" w:rsidRDefault="00000000">
            <w:pPr>
              <w:rPr>
                <w:rFonts w:ascii="Book Antiqua" w:eastAsia="Book Antiqua" w:hAnsi="Book Antiqua" w:cs="Book Antiqua"/>
                <w:sz w:val="24"/>
                <w:szCs w:val="24"/>
              </w:rPr>
            </w:pPr>
            <w:r>
              <w:rPr>
                <w:rFonts w:ascii="Book Antiqua" w:eastAsia="Book Antiqua" w:hAnsi="Book Antiqua" w:cs="Book Antiqua"/>
                <w:sz w:val="24"/>
                <w:szCs w:val="24"/>
              </w:rPr>
              <w:t>Grade :</w:t>
            </w:r>
          </w:p>
        </w:tc>
        <w:tc>
          <w:tcPr>
            <w:tcW w:w="4878" w:type="dxa"/>
          </w:tcPr>
          <w:p w14:paraId="1662FA8B" w14:textId="77777777" w:rsidR="00C46F4C" w:rsidRDefault="00C46F4C">
            <w:pPr>
              <w:rPr>
                <w:rFonts w:ascii="Book Antiqua" w:eastAsia="Book Antiqua" w:hAnsi="Book Antiqua" w:cs="Book Antiqua"/>
                <w:sz w:val="24"/>
                <w:szCs w:val="24"/>
              </w:rPr>
            </w:pPr>
          </w:p>
        </w:tc>
      </w:tr>
    </w:tbl>
    <w:p w14:paraId="1FC053F4" w14:textId="77777777" w:rsidR="00C46F4C" w:rsidRDefault="00000000">
      <w:pPr>
        <w:rPr>
          <w:rFonts w:ascii="Book Antiqua" w:eastAsia="Book Antiqua" w:hAnsi="Book Antiqua" w:cs="Book Antiqua"/>
          <w:b/>
          <w:i/>
          <w:sz w:val="24"/>
          <w:szCs w:val="24"/>
        </w:rPr>
      </w:pPr>
      <w:r>
        <w:rPr>
          <w:rFonts w:ascii="Book Antiqua" w:eastAsia="Book Antiqua" w:hAnsi="Book Antiqua" w:cs="Book Antiqua"/>
          <w:b/>
          <w:i/>
          <w:sz w:val="24"/>
          <w:szCs w:val="24"/>
        </w:rPr>
        <w:t xml:space="preserve"> </w:t>
      </w:r>
      <w:r>
        <w:rPr>
          <w:rFonts w:ascii="Book Antiqua" w:eastAsia="Book Antiqua" w:hAnsi="Book Antiqua" w:cs="Book Antiqua"/>
          <w:b/>
          <w:i/>
          <w:sz w:val="24"/>
          <w:szCs w:val="24"/>
        </w:rPr>
        <w:tab/>
      </w:r>
    </w:p>
    <w:p w14:paraId="306188CA" w14:textId="77777777" w:rsidR="00C46F4C"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14:paraId="28C97C5C" w14:textId="77777777" w:rsidR="00C46F4C" w:rsidRDefault="00000000">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14:paraId="54B49A21" w14:textId="77777777" w:rsidR="00C46F4C" w:rsidRPr="00D679FD" w:rsidRDefault="00000000">
      <w:pPr>
        <w:numPr>
          <w:ilvl w:val="0"/>
          <w:numId w:val="1"/>
        </w:numPr>
        <w:rPr>
          <w:rStyle w:val="IntenseEmphasis"/>
        </w:rPr>
      </w:pPr>
      <w:r w:rsidRPr="00D679FD">
        <w:rPr>
          <w:rStyle w:val="IntenseEmphasis"/>
        </w:rPr>
        <w:t>Identifying Costs and Benefits:</w:t>
      </w:r>
    </w:p>
    <w:p w14:paraId="2F89D37C" w14:textId="77777777" w:rsidR="00C46F4C" w:rsidRDefault="00000000">
      <w:r w:rsidRPr="00D679FD">
        <w:rPr>
          <w:rStyle w:val="Emphasis"/>
        </w:rPr>
        <w:t>Costs</w:t>
      </w:r>
      <w:r>
        <w:t>:</w:t>
      </w:r>
    </w:p>
    <w:p w14:paraId="5582FA50" w14:textId="77777777" w:rsidR="00C46F4C" w:rsidRDefault="00000000">
      <w:pPr>
        <w:numPr>
          <w:ilvl w:val="0"/>
          <w:numId w:val="2"/>
        </w:numPr>
      </w:pPr>
      <w:r>
        <w:lastRenderedPageBreak/>
        <w:t>Development costs, including coding, design, and testing</w:t>
      </w:r>
    </w:p>
    <w:p w14:paraId="1CC9A6BB" w14:textId="77777777" w:rsidR="00C46F4C" w:rsidRDefault="00000000">
      <w:pPr>
        <w:numPr>
          <w:ilvl w:val="0"/>
          <w:numId w:val="2"/>
        </w:numPr>
      </w:pPr>
      <w:r>
        <w:t>Marketing costs to promote the platform and attract users</w:t>
      </w:r>
    </w:p>
    <w:p w14:paraId="7F0E1B56" w14:textId="77777777" w:rsidR="00C46F4C" w:rsidRDefault="00000000">
      <w:pPr>
        <w:numPr>
          <w:ilvl w:val="0"/>
          <w:numId w:val="2"/>
        </w:numPr>
      </w:pPr>
      <w:r>
        <w:t>Operational costs to manage the platform, including website hosting, customer service, and order fulfillment</w:t>
      </w:r>
    </w:p>
    <w:p w14:paraId="5B3BB66A" w14:textId="77777777" w:rsidR="00C46F4C" w:rsidRDefault="00000000">
      <w:r w:rsidRPr="00D679FD">
        <w:rPr>
          <w:rStyle w:val="Emphasis"/>
        </w:rPr>
        <w:t>Benefits</w:t>
      </w:r>
      <w:r>
        <w:t>:</w:t>
      </w:r>
    </w:p>
    <w:p w14:paraId="1CD1EA3C" w14:textId="77777777" w:rsidR="00C46F4C" w:rsidRDefault="00000000">
      <w:pPr>
        <w:numPr>
          <w:ilvl w:val="0"/>
          <w:numId w:val="16"/>
        </w:numPr>
      </w:pPr>
      <w:r>
        <w:t>Increased revenue from online sales</w:t>
      </w:r>
    </w:p>
    <w:p w14:paraId="3C13BE96" w14:textId="77777777" w:rsidR="00C46F4C" w:rsidRDefault="00000000">
      <w:pPr>
        <w:numPr>
          <w:ilvl w:val="0"/>
          <w:numId w:val="16"/>
        </w:numPr>
      </w:pPr>
      <w:r>
        <w:t>Increased customer satisfaction and loyalty</w:t>
      </w:r>
    </w:p>
    <w:p w14:paraId="5C836292" w14:textId="77777777" w:rsidR="00C46F4C" w:rsidRDefault="00000000">
      <w:pPr>
        <w:numPr>
          <w:ilvl w:val="0"/>
          <w:numId w:val="16"/>
        </w:numPr>
      </w:pPr>
      <w:r>
        <w:t>Enhanced brand image as an innovative and customer-focused retailer</w:t>
      </w:r>
    </w:p>
    <w:p w14:paraId="37697253" w14:textId="77777777" w:rsidR="00C46F4C" w:rsidRPr="00D679FD" w:rsidRDefault="00000000">
      <w:pPr>
        <w:numPr>
          <w:ilvl w:val="0"/>
          <w:numId w:val="3"/>
        </w:numPr>
        <w:rPr>
          <w:rStyle w:val="IntenseEmphasis"/>
        </w:rPr>
      </w:pPr>
      <w:r w:rsidRPr="00D679FD">
        <w:rPr>
          <w:rStyle w:val="IntenseEmphasis"/>
        </w:rPr>
        <w:t>Assigning Values to Costs and Benefits:</w:t>
      </w:r>
    </w:p>
    <w:p w14:paraId="6353BA95" w14:textId="77777777" w:rsidR="00C46F4C" w:rsidRDefault="00000000">
      <w:pPr>
        <w:numPr>
          <w:ilvl w:val="0"/>
          <w:numId w:val="14"/>
        </w:numPr>
      </w:pPr>
      <w:r>
        <w:t>Development costs: $250,000</w:t>
      </w:r>
    </w:p>
    <w:p w14:paraId="1E29DD91" w14:textId="77777777" w:rsidR="00C46F4C" w:rsidRDefault="00000000">
      <w:pPr>
        <w:numPr>
          <w:ilvl w:val="0"/>
          <w:numId w:val="14"/>
        </w:numPr>
      </w:pPr>
      <w:r>
        <w:t>Marketing costs: $100,000</w:t>
      </w:r>
    </w:p>
    <w:p w14:paraId="4725CBAF" w14:textId="77777777" w:rsidR="00C46F4C" w:rsidRDefault="00000000">
      <w:pPr>
        <w:numPr>
          <w:ilvl w:val="0"/>
          <w:numId w:val="14"/>
        </w:numPr>
      </w:pPr>
      <w:r>
        <w:t>Operational costs (yearly): $200,000</w:t>
      </w:r>
    </w:p>
    <w:p w14:paraId="1003C168" w14:textId="77777777" w:rsidR="00C46F4C" w:rsidRDefault="00000000">
      <w:pPr>
        <w:numPr>
          <w:ilvl w:val="0"/>
          <w:numId w:val="14"/>
        </w:numPr>
      </w:pPr>
      <w:r>
        <w:t>Estimated annual revenue increase: $500,000</w:t>
      </w:r>
    </w:p>
    <w:p w14:paraId="7B1F7B89" w14:textId="77777777" w:rsidR="00C46F4C" w:rsidRDefault="00000000">
      <w:pPr>
        <w:numPr>
          <w:ilvl w:val="0"/>
          <w:numId w:val="14"/>
        </w:numPr>
      </w:pPr>
      <w:r>
        <w:t>Estimated customer retention rate increase: 10%</w:t>
      </w:r>
    </w:p>
    <w:p w14:paraId="01D31EED" w14:textId="77777777" w:rsidR="00C46F4C" w:rsidRDefault="00000000">
      <w:pPr>
        <w:numPr>
          <w:ilvl w:val="0"/>
          <w:numId w:val="14"/>
        </w:numPr>
      </w:pPr>
      <w:r>
        <w:t>Estimated increase in customer acquisition: 5%</w:t>
      </w:r>
    </w:p>
    <w:p w14:paraId="1B5609CB" w14:textId="77777777" w:rsidR="00C46F4C" w:rsidRPr="00D679FD" w:rsidRDefault="00000000">
      <w:pPr>
        <w:numPr>
          <w:ilvl w:val="0"/>
          <w:numId w:val="9"/>
        </w:numPr>
        <w:rPr>
          <w:rStyle w:val="IntenseEmphasis"/>
        </w:rPr>
      </w:pPr>
      <w:r w:rsidRPr="00D679FD">
        <w:rPr>
          <w:rStyle w:val="IntenseEmphasis"/>
        </w:rPr>
        <w:t>Determining Cash Flow:</w:t>
      </w:r>
    </w:p>
    <w:p w14:paraId="4EC28438" w14:textId="77777777" w:rsidR="00C46F4C" w:rsidRDefault="00000000">
      <w:r>
        <w:t>The estimated cash inflows and outflows for the first three years of the project are as follows:</w:t>
      </w:r>
    </w:p>
    <w:p w14:paraId="1757302A" w14:textId="77777777" w:rsidR="00C46F4C" w:rsidRPr="00D679FD" w:rsidRDefault="00000000">
      <w:pPr>
        <w:rPr>
          <w:rStyle w:val="SubtleEmphasis"/>
        </w:rPr>
      </w:pPr>
      <w:r w:rsidRPr="00D679FD">
        <w:rPr>
          <w:rStyle w:val="SubtleEmphasis"/>
        </w:rPr>
        <w:t>Year 1:</w:t>
      </w:r>
    </w:p>
    <w:p w14:paraId="06DF6A3E" w14:textId="77777777" w:rsidR="00C46F4C" w:rsidRDefault="00000000">
      <w:pPr>
        <w:numPr>
          <w:ilvl w:val="0"/>
          <w:numId w:val="11"/>
        </w:numPr>
      </w:pPr>
      <w:r>
        <w:t>Cash inflow: $500,000</w:t>
      </w:r>
    </w:p>
    <w:p w14:paraId="43FB7BBA" w14:textId="77777777" w:rsidR="00C46F4C" w:rsidRDefault="00000000">
      <w:pPr>
        <w:numPr>
          <w:ilvl w:val="0"/>
          <w:numId w:val="11"/>
        </w:numPr>
      </w:pPr>
      <w:r>
        <w:t>Cash outflow: $550,000 (development costs and marketing costs)</w:t>
      </w:r>
    </w:p>
    <w:p w14:paraId="21C6790C" w14:textId="77777777" w:rsidR="00C46F4C" w:rsidRPr="00D679FD" w:rsidRDefault="00000000">
      <w:pPr>
        <w:rPr>
          <w:rStyle w:val="SubtleEmphasis"/>
        </w:rPr>
      </w:pPr>
      <w:r w:rsidRPr="00D679FD">
        <w:rPr>
          <w:rStyle w:val="SubtleEmphasis"/>
        </w:rPr>
        <w:t>Year 2:</w:t>
      </w:r>
    </w:p>
    <w:p w14:paraId="561E791B" w14:textId="77777777" w:rsidR="00C46F4C" w:rsidRDefault="00000000">
      <w:pPr>
        <w:numPr>
          <w:ilvl w:val="0"/>
          <w:numId w:val="17"/>
        </w:numPr>
      </w:pPr>
      <w:r>
        <w:t>Cash inflow: $750,000</w:t>
      </w:r>
    </w:p>
    <w:p w14:paraId="6A18E00A" w14:textId="77777777" w:rsidR="00C46F4C" w:rsidRDefault="00000000">
      <w:pPr>
        <w:numPr>
          <w:ilvl w:val="0"/>
          <w:numId w:val="17"/>
        </w:numPr>
      </w:pPr>
      <w:r>
        <w:t>Cash outflow: $200,000 (operational costs)</w:t>
      </w:r>
    </w:p>
    <w:p w14:paraId="5757DAAA" w14:textId="77777777" w:rsidR="00C46F4C" w:rsidRPr="00D679FD" w:rsidRDefault="00000000">
      <w:pPr>
        <w:rPr>
          <w:rStyle w:val="SubtleEmphasis"/>
        </w:rPr>
      </w:pPr>
      <w:r w:rsidRPr="00D679FD">
        <w:rPr>
          <w:rStyle w:val="SubtleEmphasis"/>
        </w:rPr>
        <w:t>Year 3:</w:t>
      </w:r>
    </w:p>
    <w:p w14:paraId="606C8F56" w14:textId="77777777" w:rsidR="00C46F4C" w:rsidRDefault="00000000">
      <w:pPr>
        <w:numPr>
          <w:ilvl w:val="0"/>
          <w:numId w:val="15"/>
        </w:numPr>
      </w:pPr>
      <w:r>
        <w:t>Cash inflow: $1,000,000</w:t>
      </w:r>
    </w:p>
    <w:p w14:paraId="3FC3BF71" w14:textId="77777777" w:rsidR="00C46F4C" w:rsidRDefault="00000000">
      <w:pPr>
        <w:numPr>
          <w:ilvl w:val="0"/>
          <w:numId w:val="15"/>
        </w:numPr>
      </w:pPr>
      <w:r>
        <w:t>Cash outflow: $200,000 (operational costs)</w:t>
      </w:r>
    </w:p>
    <w:p w14:paraId="53942CCA" w14:textId="77777777" w:rsidR="00C46F4C" w:rsidRPr="00D679FD" w:rsidRDefault="00000000">
      <w:pPr>
        <w:numPr>
          <w:ilvl w:val="0"/>
          <w:numId w:val="6"/>
        </w:numPr>
        <w:rPr>
          <w:rStyle w:val="IntenseEmphasis"/>
        </w:rPr>
      </w:pPr>
      <w:r w:rsidRPr="00D679FD">
        <w:rPr>
          <w:rStyle w:val="IntenseEmphasis"/>
        </w:rPr>
        <w:lastRenderedPageBreak/>
        <w:t>Determining Net Present Value:</w:t>
      </w:r>
    </w:p>
    <w:p w14:paraId="768719F2" w14:textId="77777777" w:rsidR="00C46F4C" w:rsidRDefault="00000000">
      <w:r>
        <w:t>Using a discount rate of 10%, the net present value of the project is calculated as follows:</w:t>
      </w:r>
    </w:p>
    <w:p w14:paraId="37FB4D94" w14:textId="77777777" w:rsidR="00C46F4C" w:rsidRPr="00D679FD" w:rsidRDefault="00000000">
      <w:pPr>
        <w:rPr>
          <w:rStyle w:val="SubtleEmphasis"/>
        </w:rPr>
      </w:pPr>
      <w:r w:rsidRPr="00D679FD">
        <w:rPr>
          <w:rStyle w:val="SubtleEmphasis"/>
        </w:rPr>
        <w:t>Year 1:</w:t>
      </w:r>
    </w:p>
    <w:p w14:paraId="3EDBF990" w14:textId="77777777" w:rsidR="00C46F4C" w:rsidRDefault="00000000">
      <w:pPr>
        <w:numPr>
          <w:ilvl w:val="0"/>
          <w:numId w:val="7"/>
        </w:numPr>
      </w:pPr>
      <w:r>
        <w:t>Cash inflow: $500,000 / (1+10%)^1 = $454,545</w:t>
      </w:r>
    </w:p>
    <w:p w14:paraId="1801D824" w14:textId="77777777" w:rsidR="00C46F4C" w:rsidRDefault="00000000">
      <w:pPr>
        <w:numPr>
          <w:ilvl w:val="0"/>
          <w:numId w:val="7"/>
        </w:numPr>
      </w:pPr>
      <w:r>
        <w:t>Cash outflow: $550,000 / (1+10%)^1 = $500,000</w:t>
      </w:r>
    </w:p>
    <w:p w14:paraId="19CD93DA" w14:textId="77777777" w:rsidR="00C46F4C" w:rsidRDefault="00000000">
      <w:pPr>
        <w:numPr>
          <w:ilvl w:val="0"/>
          <w:numId w:val="7"/>
        </w:numPr>
      </w:pPr>
      <w:r>
        <w:t>Net cash flow: $454,545 - $500,000 = -$45,455</w:t>
      </w:r>
    </w:p>
    <w:p w14:paraId="7EADE390" w14:textId="77777777" w:rsidR="00C46F4C" w:rsidRPr="00D679FD" w:rsidRDefault="00000000">
      <w:pPr>
        <w:rPr>
          <w:rStyle w:val="SubtleEmphasis"/>
        </w:rPr>
      </w:pPr>
      <w:r w:rsidRPr="00D679FD">
        <w:rPr>
          <w:rStyle w:val="SubtleEmphasis"/>
        </w:rPr>
        <w:t>Year 2:</w:t>
      </w:r>
    </w:p>
    <w:p w14:paraId="7000158D" w14:textId="77777777" w:rsidR="00C46F4C" w:rsidRDefault="00000000">
      <w:pPr>
        <w:numPr>
          <w:ilvl w:val="0"/>
          <w:numId w:val="8"/>
        </w:numPr>
      </w:pPr>
      <w:r>
        <w:t>Cash inflow: $750,000 / (1+10%)^2 = $605,041</w:t>
      </w:r>
    </w:p>
    <w:p w14:paraId="4E47C75F" w14:textId="77777777" w:rsidR="00C46F4C" w:rsidRDefault="00000000">
      <w:pPr>
        <w:numPr>
          <w:ilvl w:val="0"/>
          <w:numId w:val="8"/>
        </w:numPr>
      </w:pPr>
      <w:r>
        <w:t>Cash outflow: $200,000 / (1+10%)^2 = $165,289</w:t>
      </w:r>
    </w:p>
    <w:p w14:paraId="32B858CF" w14:textId="77777777" w:rsidR="00C46F4C" w:rsidRDefault="00000000">
      <w:pPr>
        <w:numPr>
          <w:ilvl w:val="0"/>
          <w:numId w:val="8"/>
        </w:numPr>
      </w:pPr>
      <w:r>
        <w:t>Net cash flow: $605,041 - $165,289 = $439,752</w:t>
      </w:r>
    </w:p>
    <w:p w14:paraId="6533DA1C" w14:textId="77777777" w:rsidR="00C46F4C" w:rsidRPr="00D679FD" w:rsidRDefault="00000000">
      <w:pPr>
        <w:rPr>
          <w:rStyle w:val="SubtleEmphasis"/>
        </w:rPr>
      </w:pPr>
      <w:r w:rsidRPr="00D679FD">
        <w:rPr>
          <w:rStyle w:val="SubtleEmphasis"/>
        </w:rPr>
        <w:t>Year 3:</w:t>
      </w:r>
    </w:p>
    <w:p w14:paraId="11434701" w14:textId="77777777" w:rsidR="00C46F4C" w:rsidRDefault="00000000">
      <w:pPr>
        <w:numPr>
          <w:ilvl w:val="0"/>
          <w:numId w:val="12"/>
        </w:numPr>
      </w:pPr>
      <w:r>
        <w:t>Cash inflow: $1,000,000 / (1+10%)^3 = $751,315</w:t>
      </w:r>
    </w:p>
    <w:p w14:paraId="5D07BB3E" w14:textId="77777777" w:rsidR="00C46F4C" w:rsidRDefault="00000000">
      <w:pPr>
        <w:numPr>
          <w:ilvl w:val="0"/>
          <w:numId w:val="12"/>
        </w:numPr>
      </w:pPr>
      <w:r>
        <w:t>Cash outflow: $200,000 / (1+10%)^3 = $150,331</w:t>
      </w:r>
    </w:p>
    <w:p w14:paraId="0CA7171D" w14:textId="77777777" w:rsidR="00C46F4C" w:rsidRDefault="00000000">
      <w:pPr>
        <w:numPr>
          <w:ilvl w:val="0"/>
          <w:numId w:val="12"/>
        </w:numPr>
      </w:pPr>
      <w:r>
        <w:t>Net cash flow: $751,315 - $150,331 = $600,984</w:t>
      </w:r>
    </w:p>
    <w:p w14:paraId="012E61FF" w14:textId="77777777" w:rsidR="00C46F4C" w:rsidRPr="00D679FD" w:rsidRDefault="00000000">
      <w:pPr>
        <w:rPr>
          <w:b/>
          <w:bCs/>
        </w:rPr>
      </w:pPr>
      <w:r w:rsidRPr="00D679FD">
        <w:rPr>
          <w:b/>
          <w:bCs/>
        </w:rPr>
        <w:t>Net present value (NPV) = -$45,455 + $439,752 + $600,984 =</w:t>
      </w:r>
      <w:r w:rsidRPr="00D679FD">
        <w:rPr>
          <w:b/>
          <w:bCs/>
          <w:u w:val="single"/>
        </w:rPr>
        <w:t xml:space="preserve"> $994,281</w:t>
      </w:r>
    </w:p>
    <w:p w14:paraId="6B72186D" w14:textId="77777777" w:rsidR="00C46F4C" w:rsidRDefault="00000000">
      <w:r>
        <w:t>The NPV of the project is positive, indicating that the project is financially viable.</w:t>
      </w:r>
    </w:p>
    <w:p w14:paraId="131FEE8F" w14:textId="77777777" w:rsidR="00C46F4C" w:rsidRPr="00D679FD" w:rsidRDefault="00000000">
      <w:pPr>
        <w:numPr>
          <w:ilvl w:val="0"/>
          <w:numId w:val="10"/>
        </w:numPr>
        <w:rPr>
          <w:rStyle w:val="IntenseEmphasis"/>
        </w:rPr>
      </w:pPr>
      <w:r w:rsidRPr="00D679FD">
        <w:rPr>
          <w:rStyle w:val="IntenseEmphasis"/>
        </w:rPr>
        <w:t>Determining Return on Investment:</w:t>
      </w:r>
    </w:p>
    <w:p w14:paraId="4B0FA49D" w14:textId="77777777" w:rsidR="00C46F4C" w:rsidRDefault="00000000">
      <w:r>
        <w:t>The return on investment (ROI) for the project is calculated as follows:</w:t>
      </w:r>
    </w:p>
    <w:p w14:paraId="322AEB82" w14:textId="77777777" w:rsidR="00C46F4C" w:rsidRPr="00D679FD" w:rsidRDefault="00000000">
      <w:pPr>
        <w:rPr>
          <w:b/>
          <w:bCs/>
        </w:rPr>
      </w:pPr>
      <w:r w:rsidRPr="00D679FD">
        <w:rPr>
          <w:b/>
          <w:bCs/>
        </w:rPr>
        <w:t>ROI = (NPV / initial investment) x 100%</w:t>
      </w:r>
    </w:p>
    <w:p w14:paraId="3399B737" w14:textId="77777777" w:rsidR="00C46F4C" w:rsidRPr="00D679FD" w:rsidRDefault="00000000">
      <w:pPr>
        <w:rPr>
          <w:b/>
          <w:bCs/>
        </w:rPr>
      </w:pPr>
      <w:r w:rsidRPr="00D679FD">
        <w:rPr>
          <w:b/>
          <w:bCs/>
        </w:rPr>
        <w:t>ROI = ($994,281 / $350,000) x 100%</w:t>
      </w:r>
    </w:p>
    <w:p w14:paraId="2B167C6B" w14:textId="77777777" w:rsidR="00C46F4C" w:rsidRPr="00D679FD" w:rsidRDefault="00000000">
      <w:pPr>
        <w:rPr>
          <w:b/>
          <w:bCs/>
        </w:rPr>
      </w:pPr>
      <w:r w:rsidRPr="00D679FD">
        <w:rPr>
          <w:b/>
          <w:bCs/>
        </w:rPr>
        <w:t>ROI = 284%</w:t>
      </w:r>
    </w:p>
    <w:p w14:paraId="18AFDAA2" w14:textId="77777777" w:rsidR="00C46F4C" w:rsidRDefault="00000000">
      <w:r>
        <w:t>The ROI of the project is greater than 100%, indicating that the project is a good investment.</w:t>
      </w:r>
    </w:p>
    <w:p w14:paraId="2D633073" w14:textId="77777777" w:rsidR="00C46F4C" w:rsidRPr="00D679FD" w:rsidRDefault="00000000">
      <w:pPr>
        <w:numPr>
          <w:ilvl w:val="0"/>
          <w:numId w:val="4"/>
        </w:numPr>
        <w:rPr>
          <w:rStyle w:val="IntenseEmphasis"/>
        </w:rPr>
      </w:pPr>
      <w:r w:rsidRPr="00D679FD">
        <w:rPr>
          <w:rStyle w:val="IntenseEmphasis"/>
        </w:rPr>
        <w:t>Determining Break-Even Point:</w:t>
      </w:r>
    </w:p>
    <w:p w14:paraId="51467D13" w14:textId="77777777" w:rsidR="00C46F4C" w:rsidRDefault="00000000">
      <w:r>
        <w:t>The break-even point is the point at which the total costs of the project are equal to the total revenue generated by the project. The break-even point can be calculated as follows:</w:t>
      </w:r>
    </w:p>
    <w:p w14:paraId="18391ED1" w14:textId="77777777" w:rsidR="00C46F4C" w:rsidRDefault="00000000">
      <w:r>
        <w:t>Break-even point = Total fixed costs / (Price per unit - Variable cost per unit)</w:t>
      </w:r>
    </w:p>
    <w:p w14:paraId="625FF464" w14:textId="77777777" w:rsidR="00C46F4C" w:rsidRDefault="00000000">
      <w:r>
        <w:lastRenderedPageBreak/>
        <w:t>Assuming a price per unit of $50 and a variable cost per unit of $25, the break-even point for the project can be calculated as follows:</w:t>
      </w:r>
    </w:p>
    <w:p w14:paraId="162F9093" w14:textId="77777777" w:rsidR="00C46F4C" w:rsidRPr="00D679FD" w:rsidRDefault="00000000">
      <w:pPr>
        <w:rPr>
          <w:b/>
          <w:bCs/>
        </w:rPr>
      </w:pPr>
      <w:r w:rsidRPr="00D679FD">
        <w:rPr>
          <w:b/>
          <w:bCs/>
        </w:rPr>
        <w:t>Total fixed costs = Development costs + Marketing costs + Year 1 operational costs = $250,000 + $100,000 + $200,000 = $550,000</w:t>
      </w:r>
    </w:p>
    <w:p w14:paraId="39CA0EA0" w14:textId="77777777" w:rsidR="00C46F4C" w:rsidRPr="00D679FD" w:rsidRDefault="00000000">
      <w:pPr>
        <w:rPr>
          <w:b/>
          <w:bCs/>
        </w:rPr>
      </w:pPr>
      <w:r w:rsidRPr="00D679FD">
        <w:rPr>
          <w:b/>
          <w:bCs/>
        </w:rPr>
        <w:t>Break-even point = $550,000 / ($50 - $25) = 22,000 units</w:t>
      </w:r>
    </w:p>
    <w:p w14:paraId="179FE4F2" w14:textId="77777777" w:rsidR="00C46F4C" w:rsidRDefault="00000000">
      <w:r>
        <w:t xml:space="preserve">Therefore, the company needs to sell </w:t>
      </w:r>
      <w:r w:rsidRPr="00D679FD">
        <w:rPr>
          <w:b/>
          <w:bCs/>
          <w:u w:val="single"/>
        </w:rPr>
        <w:t>22,000 units</w:t>
      </w:r>
      <w:r>
        <w:t xml:space="preserve"> of its products through the e-commerce platform to break even.</w:t>
      </w:r>
    </w:p>
    <w:p w14:paraId="6C1EE311" w14:textId="77777777" w:rsidR="00C46F4C" w:rsidRPr="00D679FD" w:rsidRDefault="00000000">
      <w:pPr>
        <w:numPr>
          <w:ilvl w:val="0"/>
          <w:numId w:val="13"/>
        </w:numPr>
        <w:rPr>
          <w:rStyle w:val="IntenseEmphasis"/>
        </w:rPr>
      </w:pPr>
      <w:r w:rsidRPr="00D679FD">
        <w:rPr>
          <w:rStyle w:val="IntenseEmphasis"/>
        </w:rPr>
        <w:t>Graphing the Break-Even Point:</w:t>
      </w:r>
    </w:p>
    <w:p w14:paraId="77F9E421" w14:textId="77777777" w:rsidR="00C46F4C" w:rsidRDefault="00000000">
      <w:r>
        <w:t>The break-even point can be graphed by plotting the total revenue and total costs as a function of the number of units sold. The break-even point is where the two lines intersect. A graph of the break-even point for the e-commerce platform project is shown below:</w:t>
      </w:r>
    </w:p>
    <w:p w14:paraId="48B1C7FD" w14:textId="77777777" w:rsidR="00C46F4C" w:rsidRDefault="00000000">
      <w:r>
        <w:t>As shown in the graph, the break-even point for the project is 22,000 units, where the total revenue and total costs are equal at $1,100,000. Any sales above this point will generate a profit, while sales below this point will result in a loss.</w:t>
      </w:r>
    </w:p>
    <w:p w14:paraId="52E72398" w14:textId="77777777" w:rsidR="00C46F4C" w:rsidRDefault="00C46F4C">
      <w:pPr>
        <w:rPr>
          <w:rFonts w:ascii="Book Antiqua" w:eastAsia="Book Antiqua" w:hAnsi="Book Antiqua" w:cs="Book Antiqua"/>
          <w:b/>
          <w:i/>
          <w:sz w:val="20"/>
          <w:szCs w:val="20"/>
        </w:rPr>
      </w:pPr>
    </w:p>
    <w:p w14:paraId="084D5151" w14:textId="77777777" w:rsidR="00C46F4C" w:rsidRDefault="00000000">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193554C3" w14:textId="77777777" w:rsidR="00C46F4C" w:rsidRDefault="00000000">
      <w:pPr>
        <w:ind w:left="450"/>
        <w:rPr>
          <w:rFonts w:ascii="Book Antiqua" w:eastAsia="Book Antiqua" w:hAnsi="Book Antiqua" w:cs="Book Antiqua"/>
          <w:b/>
          <w:i/>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14:paraId="2E01897E" w14:textId="77777777" w:rsidR="00C46F4C" w:rsidRDefault="00000000">
      <w:pPr>
        <w:rPr>
          <w:rFonts w:ascii="Book Antiqua" w:eastAsia="Book Antiqua" w:hAnsi="Book Antiqua" w:cs="Book Antiqua"/>
          <w:b/>
          <w:i/>
          <w:sz w:val="20"/>
          <w:szCs w:val="20"/>
        </w:rPr>
      </w:pPr>
      <w:r>
        <w:t>The e-commerce platform project has been found to be technically feasible, economically feasible, and organizationally feasible, indicating that it is a viable and worthwhile project to pursue. Conducting a feasibility analysis is crucial in assessing the viability of a project, aligning with organizational goals, and informing decision-making. A feasibility analysis helps identify costs, benefits, and risks associated with the project, allowing for effective allocation of resources and avoiding investment in unlikely-to-succeed projects.</w:t>
      </w:r>
    </w:p>
    <w:p w14:paraId="0C0479A6" w14:textId="77777777" w:rsidR="00C46F4C" w:rsidRDefault="00000000">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14:paraId="22BB84BD" w14:textId="77777777" w:rsidR="00C46F4C" w:rsidRDefault="00000000">
      <w:pPr>
        <w:ind w:left="450"/>
        <w:rPr>
          <w:rFonts w:ascii="Book Antiqua" w:eastAsia="Book Antiqua" w:hAnsi="Book Antiqua" w:cs="Book Antiqua"/>
          <w:b/>
          <w:i/>
          <w:sz w:val="20"/>
          <w:szCs w:val="20"/>
        </w:rPr>
      </w:pPr>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14:paraId="0EDFF951" w14:textId="77777777" w:rsidR="00C46F4C" w:rsidRDefault="00000000">
      <w:pPr>
        <w:rPr>
          <w:rFonts w:ascii="Book Antiqua" w:eastAsia="Book Antiqua" w:hAnsi="Book Antiqua" w:cs="Book Antiqua"/>
          <w:b/>
          <w:i/>
          <w:sz w:val="20"/>
          <w:szCs w:val="20"/>
        </w:rPr>
      </w:pPr>
      <w:r>
        <w:t>Based on the analysis performed, the e-commerce platform project appears to be technically, economically, and organizationally feasible, indicating that the project is viable and worth pursuing.</w:t>
      </w:r>
    </w:p>
    <w:p w14:paraId="416C43CF" w14:textId="77777777" w:rsidR="00C46F4C" w:rsidRDefault="00C46F4C" w:rsidP="00D679FD">
      <w:pPr>
        <w:pBdr>
          <w:bottom w:val="dotted" w:sz="24" w:space="1" w:color="000000"/>
        </w:pBdr>
        <w:rPr>
          <w:rFonts w:ascii="Book Antiqua" w:eastAsia="Book Antiqua" w:hAnsi="Book Antiqua" w:cs="Book Antiqua"/>
          <w:sz w:val="24"/>
          <w:szCs w:val="24"/>
        </w:rPr>
      </w:pPr>
      <w:bookmarkStart w:id="1" w:name="_heading=h.gjdgxs" w:colFirst="0" w:colLast="0"/>
      <w:bookmarkEnd w:id="1"/>
    </w:p>
    <w:p w14:paraId="468A040E" w14:textId="77777777" w:rsidR="00C46F4C" w:rsidRDefault="00C46F4C" w:rsidP="00D679FD"/>
    <w:sectPr w:rsidR="00C46F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89F"/>
    <w:multiLevelType w:val="multilevel"/>
    <w:tmpl w:val="8AEC2AE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AF1067"/>
    <w:multiLevelType w:val="multilevel"/>
    <w:tmpl w:val="F6B664B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A9A7336"/>
    <w:multiLevelType w:val="multilevel"/>
    <w:tmpl w:val="6952090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C362A9D"/>
    <w:multiLevelType w:val="multilevel"/>
    <w:tmpl w:val="013488E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6E1F9F"/>
    <w:multiLevelType w:val="multilevel"/>
    <w:tmpl w:val="911C8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6C2399"/>
    <w:multiLevelType w:val="multilevel"/>
    <w:tmpl w:val="A934AD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0921192"/>
    <w:multiLevelType w:val="multilevel"/>
    <w:tmpl w:val="6B10B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FA343C"/>
    <w:multiLevelType w:val="multilevel"/>
    <w:tmpl w:val="5BD42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557A9D"/>
    <w:multiLevelType w:val="multilevel"/>
    <w:tmpl w:val="3746E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3214CE"/>
    <w:multiLevelType w:val="multilevel"/>
    <w:tmpl w:val="97FC1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217D61"/>
    <w:multiLevelType w:val="multilevel"/>
    <w:tmpl w:val="8662F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B334EC"/>
    <w:multiLevelType w:val="multilevel"/>
    <w:tmpl w:val="02C6CF9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E7839EA"/>
    <w:multiLevelType w:val="multilevel"/>
    <w:tmpl w:val="EF3A303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F013E34"/>
    <w:multiLevelType w:val="multilevel"/>
    <w:tmpl w:val="FF32D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75D6B10"/>
    <w:multiLevelType w:val="multilevel"/>
    <w:tmpl w:val="18140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F42CCC"/>
    <w:multiLevelType w:val="multilevel"/>
    <w:tmpl w:val="A0602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BE4360"/>
    <w:multiLevelType w:val="multilevel"/>
    <w:tmpl w:val="FD9CF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4827907">
    <w:abstractNumId w:val="13"/>
  </w:num>
  <w:num w:numId="2" w16cid:durableId="773986309">
    <w:abstractNumId w:val="15"/>
  </w:num>
  <w:num w:numId="3" w16cid:durableId="1039166113">
    <w:abstractNumId w:val="12"/>
  </w:num>
  <w:num w:numId="4" w16cid:durableId="1665861875">
    <w:abstractNumId w:val="11"/>
  </w:num>
  <w:num w:numId="5" w16cid:durableId="1324091965">
    <w:abstractNumId w:val="5"/>
  </w:num>
  <w:num w:numId="6" w16cid:durableId="1589928578">
    <w:abstractNumId w:val="1"/>
  </w:num>
  <w:num w:numId="7" w16cid:durableId="1005941013">
    <w:abstractNumId w:val="7"/>
  </w:num>
  <w:num w:numId="8" w16cid:durableId="1109666989">
    <w:abstractNumId w:val="10"/>
  </w:num>
  <w:num w:numId="9" w16cid:durableId="1022122572">
    <w:abstractNumId w:val="2"/>
  </w:num>
  <w:num w:numId="10" w16cid:durableId="1842116732">
    <w:abstractNumId w:val="3"/>
  </w:num>
  <w:num w:numId="11" w16cid:durableId="1840078883">
    <w:abstractNumId w:val="9"/>
  </w:num>
  <w:num w:numId="12" w16cid:durableId="590161006">
    <w:abstractNumId w:val="14"/>
  </w:num>
  <w:num w:numId="13" w16cid:durableId="780420930">
    <w:abstractNumId w:val="0"/>
  </w:num>
  <w:num w:numId="14" w16cid:durableId="691609382">
    <w:abstractNumId w:val="16"/>
  </w:num>
  <w:num w:numId="15" w16cid:durableId="1015771529">
    <w:abstractNumId w:val="8"/>
  </w:num>
  <w:num w:numId="16" w16cid:durableId="1141574788">
    <w:abstractNumId w:val="6"/>
  </w:num>
  <w:num w:numId="17" w16cid:durableId="1138569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F4C"/>
    <w:rsid w:val="00C46F4C"/>
    <w:rsid w:val="00D67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B971"/>
  <w15:docId w15:val="{9E4047FC-FA54-4410-8AF9-C96439A2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IntenseEmphasis">
    <w:name w:val="Intense Emphasis"/>
    <w:basedOn w:val="DefaultParagraphFont"/>
    <w:uiPriority w:val="21"/>
    <w:qFormat/>
    <w:rsid w:val="00D679FD"/>
    <w:rPr>
      <w:i/>
      <w:iCs/>
      <w:color w:val="4F81BD" w:themeColor="accent1"/>
    </w:rPr>
  </w:style>
  <w:style w:type="character" w:styleId="SubtleEmphasis">
    <w:name w:val="Subtle Emphasis"/>
    <w:basedOn w:val="DefaultParagraphFont"/>
    <w:uiPriority w:val="19"/>
    <w:qFormat/>
    <w:rsid w:val="00D679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TNqhlggbPj5man+Y7JlJfZf8ww==">AMUW2mW06/cAdHP9piBkEhmJ7el3NYK4TM3a9q86AN7GGiSoFE40kXXOctpt3Mq/4+3ghkVp76u+mbWdeWFJSOf+d4KGwGuIVS7yNGPVgJnyaAXHttDy0JOsNLfeWWsAWcVi9EAuUSIP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Varun Khadayate</cp:lastModifiedBy>
  <cp:revision>2</cp:revision>
  <dcterms:created xsi:type="dcterms:W3CDTF">2023-01-03T06:10:00Z</dcterms:created>
  <dcterms:modified xsi:type="dcterms:W3CDTF">2023-03-13T14:15:00Z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