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9" w:lineRule="auto"/>
      </w:pPr>
      <w:r>
        <w:rPr/>
        <w:t>Project Design Phase-II Technology</w:t>
      </w:r>
      <w:r>
        <w:rPr>
          <w:spacing w:val="-14"/>
        </w:rPr>
        <w:t> </w:t>
      </w:r>
      <w:r>
        <w:rPr/>
        <w:t>Stack</w:t>
      </w:r>
      <w:r>
        <w:rPr>
          <w:spacing w:val="-8"/>
        </w:rPr>
        <w:t> </w:t>
      </w:r>
      <w:r>
        <w:rPr/>
        <w:t>(Architecture</w:t>
      </w:r>
      <w:r>
        <w:rPr>
          <w:spacing w:val="-7"/>
        </w:rPr>
        <w:t> </w:t>
      </w:r>
      <w:r>
        <w:rPr/>
        <w:t>&amp;</w:t>
      </w:r>
      <w:r>
        <w:rPr>
          <w:spacing w:val="-9"/>
        </w:rPr>
        <w:t> </w:t>
      </w:r>
      <w:r>
        <w:rPr/>
        <w:t>Stack)</w:t>
      </w:r>
    </w:p>
    <w:p>
      <w:pPr>
        <w:pStyle w:val="BodyText"/>
        <w:spacing w:before="44"/>
        <w:rPr>
          <w:sz w:val="20"/>
          <w:u w:val="none"/>
        </w:rPr>
      </w:pPr>
    </w:p>
    <w:tbl>
      <w:tblPr>
        <w:tblW w:w="0" w:type="auto"/>
        <w:jc w:val="left"/>
        <w:tblInd w:w="2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27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z w:val="22"/>
              </w:rPr>
              <w:t>June</w:t>
            </w:r>
            <w:r>
              <w:rPr>
                <w:rFonts w:ascii="Calibri Light"/>
                <w:spacing w:val="-3"/>
                <w:sz w:val="22"/>
              </w:rPr>
              <w:t> </w:t>
            </w:r>
            <w:r>
              <w:rPr>
                <w:rFonts w:ascii="Calibri Light"/>
                <w:spacing w:val="-4"/>
                <w:sz w:val="22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pacing w:val="-2"/>
                <w:sz w:val="22"/>
              </w:rPr>
              <w:t>LTVIPT2025MID55709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48" w:lineRule="exact"/>
              <w:ind w:left="108"/>
              <w:rPr>
                <w:rFonts w:ascii="Calibri Light"/>
                <w:sz w:val="22"/>
              </w:rPr>
            </w:pPr>
            <w:r>
              <w:rPr>
                <w:rFonts w:ascii="Calibri Light"/>
                <w:sz w:val="22"/>
              </w:rPr>
              <w:t>ShopEz:One-Stop</w:t>
            </w:r>
            <w:r>
              <w:rPr>
                <w:rFonts w:ascii="Calibri Light"/>
                <w:spacing w:val="-7"/>
                <w:sz w:val="22"/>
              </w:rPr>
              <w:t> </w:t>
            </w:r>
            <w:r>
              <w:rPr>
                <w:rFonts w:ascii="Calibri Light"/>
                <w:sz w:val="22"/>
              </w:rPr>
              <w:t>Shop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for</w:t>
            </w:r>
            <w:r>
              <w:rPr>
                <w:rFonts w:ascii="Calibri Light"/>
                <w:spacing w:val="-6"/>
                <w:sz w:val="22"/>
              </w:rPr>
              <w:t> </w:t>
            </w:r>
            <w:r>
              <w:rPr>
                <w:rFonts w:ascii="Calibri Light"/>
                <w:sz w:val="22"/>
              </w:rPr>
              <w:t>Online</w:t>
            </w:r>
            <w:r>
              <w:rPr>
                <w:rFonts w:ascii="Calibri Light"/>
                <w:spacing w:val="-5"/>
                <w:sz w:val="22"/>
              </w:rPr>
              <w:t> </w:t>
            </w:r>
            <w:r>
              <w:rPr>
                <w:rFonts w:ascii="Calibri Light"/>
                <w:spacing w:val="-2"/>
                <w:sz w:val="22"/>
              </w:rPr>
              <w:t>Purchases</w:t>
            </w:r>
          </w:p>
        </w:tc>
      </w:tr>
      <w:tr>
        <w:trPr>
          <w:trHeight w:val="253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3"/>
        <w:rPr>
          <w:sz w:val="24"/>
          <w:u w:val="none"/>
        </w:rPr>
      </w:pPr>
    </w:p>
    <w:p>
      <w:pPr>
        <w:pStyle w:val="BodyText"/>
        <w:ind w:left="165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> </w:t>
      </w:r>
      <w:r>
        <w:rPr>
          <w:spacing w:val="-2"/>
          <w:u w:val="none"/>
        </w:rPr>
        <w:t>Architecture:</w:t>
      </w:r>
    </w:p>
    <w:p>
      <w:pPr>
        <w:spacing w:before="184"/>
        <w:ind w:left="165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Deliverable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architectural</w:t>
      </w:r>
      <w:r>
        <w:rPr>
          <w:spacing w:val="-5"/>
          <w:sz w:val="22"/>
        </w:rPr>
        <w:t> </w:t>
      </w:r>
      <w:r>
        <w:rPr>
          <w:sz w:val="22"/>
        </w:rPr>
        <w:t>diagram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table1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BodyText"/>
        <w:spacing w:before="177"/>
        <w:ind w:left="165"/>
        <w:rPr>
          <w:u w:val="none"/>
        </w:rPr>
      </w:pPr>
      <w:r>
        <w:rPr>
          <w:u w:val="none"/>
        </w:rPr>
        <w:t>Example:</w:t>
      </w:r>
      <w:r>
        <w:rPr>
          <w:spacing w:val="-10"/>
          <w:u w:val="none"/>
        </w:rPr>
        <w:t> </w:t>
      </w:r>
      <w:r>
        <w:rPr>
          <w:u w:val="none"/>
        </w:rPr>
        <w:t>Order</w:t>
      </w:r>
      <w:r>
        <w:rPr>
          <w:spacing w:val="-5"/>
          <w:u w:val="none"/>
        </w:rPr>
        <w:t> </w:t>
      </w:r>
      <w:r>
        <w:rPr>
          <w:u w:val="none"/>
        </w:rPr>
        <w:t>processing</w:t>
      </w:r>
      <w:r>
        <w:rPr>
          <w:spacing w:val="-3"/>
          <w:u w:val="none"/>
        </w:rPr>
        <w:t> </w:t>
      </w:r>
      <w:r>
        <w:rPr>
          <w:u w:val="none"/>
        </w:rPr>
        <w:t>during</w:t>
      </w:r>
      <w:r>
        <w:rPr>
          <w:spacing w:val="-3"/>
          <w:u w:val="none"/>
        </w:rPr>
        <w:t> </w:t>
      </w:r>
      <w:r>
        <w:rPr>
          <w:u w:val="none"/>
        </w:rPr>
        <w:t>pandemics</w:t>
      </w:r>
      <w:r>
        <w:rPr>
          <w:spacing w:val="-5"/>
          <w:u w:val="none"/>
        </w:rPr>
        <w:t> </w:t>
      </w:r>
      <w:r>
        <w:rPr>
          <w:u w:val="none"/>
        </w:rPr>
        <w:t>for</w:t>
      </w:r>
      <w:r>
        <w:rPr>
          <w:spacing w:val="-5"/>
          <w:u w:val="none"/>
        </w:rPr>
        <w:t> </w:t>
      </w:r>
      <w:r>
        <w:rPr>
          <w:u w:val="none"/>
        </w:rPr>
        <w:t>offline</w:t>
      </w:r>
      <w:r>
        <w:rPr>
          <w:spacing w:val="-5"/>
          <w:u w:val="none"/>
        </w:rPr>
        <w:t> </w:t>
      </w:r>
      <w:r>
        <w:rPr>
          <w:spacing w:val="-4"/>
          <w:u w:val="none"/>
        </w:rPr>
        <w:t>mode</w:t>
      </w:r>
    </w:p>
    <w:p>
      <w:pPr>
        <w:pStyle w:val="BodyText"/>
        <w:spacing w:before="181"/>
        <w:ind w:left="165"/>
        <w:rPr>
          <w:u w:val="none"/>
        </w:rPr>
      </w:pPr>
      <w:r>
        <w:rPr>
          <w:spacing w:val="-2"/>
          <w:u w:val="none"/>
        </w:rPr>
        <w:t>Reference:</w:t>
      </w:r>
      <w:r>
        <w:rPr>
          <w:spacing w:val="37"/>
          <w:u w:val="none"/>
        </w:rPr>
        <w:t>  </w:t>
      </w:r>
      <w:hyperlink r:id="rId5">
        <w:r>
          <w:rPr>
            <w:color w:val="0462C1"/>
            <w:spacing w:val="-2"/>
            <w:u w:val="single" w:color="0462C1"/>
          </w:rPr>
          <w:t>https://developer.ibm.com/patterns/ai-powered-backend-system-for-order-processing-during-pandemics/</w:t>
        </w:r>
      </w:hyperlink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60"/>
        <w:rPr>
          <w:u w:val="none"/>
        </w:rPr>
      </w:pPr>
    </w:p>
    <w:p>
      <w:pPr>
        <w:pStyle w:val="BodyText"/>
        <w:ind w:left="716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1251044</wp:posOffset>
            </wp:positionH>
            <wp:positionV relativeFrom="paragraph">
              <wp:posOffset>-954039</wp:posOffset>
            </wp:positionV>
            <wp:extent cx="3653219" cy="2412149"/>
            <wp:effectExtent l="0" t="0" r="0" b="0"/>
            <wp:wrapNone/>
            <wp:docPr id="1" name="Image 1" descr="flow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flow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3219" cy="241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Table-1</w:t>
      </w:r>
      <w:r>
        <w:rPr>
          <w:spacing w:val="-3"/>
          <w:u w:val="none"/>
        </w:rPr>
        <w:t> </w:t>
      </w:r>
      <w:r>
        <w:rPr>
          <w:u w:val="none"/>
        </w:rPr>
        <w:t>:</w:t>
      </w:r>
      <w:r>
        <w:rPr>
          <w:spacing w:val="-3"/>
          <w:u w:val="none"/>
        </w:rPr>
        <w:t> </w:t>
      </w:r>
      <w:r>
        <w:rPr>
          <w:u w:val="none"/>
        </w:rPr>
        <w:t>Components</w:t>
      </w:r>
      <w:r>
        <w:rPr>
          <w:spacing w:val="-6"/>
          <w:u w:val="none"/>
        </w:rPr>
        <w:t> </w:t>
      </w:r>
      <w:r>
        <w:rPr>
          <w:u w:val="none"/>
        </w:rPr>
        <w:t>&amp;</w:t>
      </w:r>
      <w:r>
        <w:rPr>
          <w:spacing w:val="-2"/>
          <w:u w:val="none"/>
        </w:rPr>
        <w:t> Technologies: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0"/>
        <w:rPr>
          <w:sz w:val="20"/>
          <w:u w:val="none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6"/>
      </w:tblGrid>
      <w:tr>
        <w:trPr>
          <w:trHeight w:val="400" w:hRule="atLeast"/>
        </w:trPr>
        <w:tc>
          <w:tcPr>
            <w:tcW w:w="836" w:type="dxa"/>
          </w:tcPr>
          <w:p>
            <w:pPr>
              <w:pStyle w:val="TableParagraph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Component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</w:tbl>
    <w:p>
      <w:pPr>
        <w:pStyle w:val="TableParagraph"/>
        <w:spacing w:after="0"/>
        <w:rPr>
          <w:rFonts w:ascii="Arial"/>
          <w:b/>
          <w:sz w:val="22"/>
        </w:rPr>
        <w:sectPr>
          <w:type w:val="continuous"/>
          <w:pgSz w:w="16840" w:h="11910" w:orient="landscape"/>
          <w:pgMar w:top="1340" w:bottom="280" w:left="1275" w:right="1275"/>
        </w:sectPr>
      </w:pPr>
    </w:p>
    <w:p>
      <w:pPr>
        <w:pStyle w:val="BodyText"/>
        <w:spacing w:before="2"/>
        <w:rPr>
          <w:sz w:val="8"/>
          <w:u w:val="none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36"/>
      </w:tblGrid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Interface</w:t>
            </w:r>
          </w:p>
        </w:tc>
        <w:tc>
          <w:tcPr>
            <w:tcW w:w="5219" w:type="dxa"/>
          </w:tcPr>
          <w:p>
            <w:pPr>
              <w:pStyle w:val="TableParagraph"/>
              <w:spacing w:line="254" w:lineRule="exact"/>
              <w:ind w:right="893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interacts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e.g. Web UI, Mobile App, Chatbot etc.</w:t>
            </w:r>
          </w:p>
        </w:tc>
        <w:tc>
          <w:tcPr>
            <w:tcW w:w="4136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Angular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 React Js etc.</w:t>
            </w:r>
          </w:p>
        </w:tc>
      </w:tr>
      <w:tr>
        <w:trPr>
          <w:trHeight w:val="468" w:hRule="atLeast"/>
        </w:trPr>
        <w:tc>
          <w:tcPr>
            <w:tcW w:w="836" w:type="dxa"/>
          </w:tcPr>
          <w:p>
            <w:pPr>
              <w:pStyle w:val="TableParagraph"/>
              <w:spacing w:line="248" w:lineRule="exact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4007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19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application</w:t>
            </w:r>
          </w:p>
        </w:tc>
        <w:tc>
          <w:tcPr>
            <w:tcW w:w="4136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Java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Python</w:t>
            </w:r>
          </w:p>
        </w:tc>
      </w:tr>
      <w:tr>
        <w:trPr>
          <w:trHeight w:val="470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application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service</w:t>
            </w:r>
          </w:p>
        </w:tc>
      </w:tr>
      <w:tr>
        <w:trPr>
          <w:trHeight w:val="470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Logic-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Logic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application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Assistant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spacing w:line="251" w:lineRule="exact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4007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Configurations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136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MySQL,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NoSQL,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6.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Database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Cloud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DB2,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IBM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Cloudant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506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7.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Storage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requirements</w:t>
            </w:r>
          </w:p>
        </w:tc>
        <w:tc>
          <w:tcPr>
            <w:tcW w:w="4136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Storage Service or Local Filesystem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8.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Weather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9.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External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API-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Aadhar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API,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489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10.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52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Purpose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Model,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758" w:hRule="atLeast"/>
        </w:trPr>
        <w:tc>
          <w:tcPr>
            <w:tcW w:w="836" w:type="dxa"/>
          </w:tcPr>
          <w:p>
            <w:pPr>
              <w:pStyle w:val="TableParagraph"/>
              <w:ind w:left="391"/>
              <w:rPr>
                <w:sz w:val="22"/>
              </w:rPr>
            </w:pPr>
            <w:r>
              <w:rPr>
                <w:spacing w:val="-5"/>
                <w:sz w:val="22"/>
              </w:rPr>
              <w:t>11.</w:t>
            </w:r>
          </w:p>
        </w:tc>
        <w:tc>
          <w:tcPr>
            <w:tcW w:w="4007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Cloud)</w:t>
            </w:r>
          </w:p>
        </w:tc>
        <w:tc>
          <w:tcPr>
            <w:tcW w:w="521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Deployment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Cloud Local Server Configuration:</w:t>
            </w:r>
          </w:p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:</w:t>
            </w:r>
          </w:p>
        </w:tc>
        <w:tc>
          <w:tcPr>
            <w:tcW w:w="41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Local,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Cloud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Foundry,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Kubernetes,</w:t>
            </w:r>
            <w:r>
              <w:rPr>
                <w:spacing w:val="-4"/>
                <w:sz w:val="22"/>
              </w:rPr>
              <w:t> etc.</w:t>
            </w:r>
          </w:p>
        </w:tc>
      </w:tr>
    </w:tbl>
    <w:p>
      <w:pPr>
        <w:pStyle w:val="BodyText"/>
        <w:spacing w:before="178"/>
        <w:rPr>
          <w:u w:val="none"/>
        </w:rPr>
      </w:pPr>
    </w:p>
    <w:p>
      <w:pPr>
        <w:pStyle w:val="BodyText"/>
        <w:ind w:left="165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> </w:t>
      </w:r>
      <w:r>
        <w:rPr>
          <w:u w:val="none"/>
        </w:rPr>
        <w:t>Application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Characteristics:</w:t>
      </w:r>
    </w:p>
    <w:p>
      <w:pPr>
        <w:pStyle w:val="BodyText"/>
        <w:rPr>
          <w:sz w:val="16"/>
          <w:u w:val="none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>
        <w:trPr>
          <w:trHeight w:val="540" w:hRule="atLeast"/>
        </w:trPr>
        <w:tc>
          <w:tcPr>
            <w:tcW w:w="826" w:type="dxa"/>
          </w:tcPr>
          <w:p>
            <w:pPr>
              <w:pStyle w:val="TableParagraph"/>
              <w:spacing w:line="249" w:lineRule="exact"/>
              <w:ind w:left="0"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spacing w:line="249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spacing w:line="249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spacing w:line="249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431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1.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Frameworks</w:t>
            </w:r>
          </w:p>
        </w:tc>
        <w:tc>
          <w:tcPr>
            <w:tcW w:w="5170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open-source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Opensource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framework</w:t>
            </w:r>
          </w:p>
        </w:tc>
      </w:tr>
      <w:tr>
        <w:trPr>
          <w:trHeight w:val="505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2.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Implementations</w:t>
            </w:r>
          </w:p>
        </w:tc>
        <w:tc>
          <w:tcPr>
            <w:tcW w:w="5170" w:type="dxa"/>
          </w:tcPr>
          <w:p>
            <w:pPr>
              <w:pStyle w:val="TableParagraph"/>
              <w:spacing w:line="254" w:lineRule="exact"/>
              <w:ind w:left="108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controls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implemented, use of firewalls etc.</w:t>
            </w:r>
          </w:p>
        </w:tc>
        <w:tc>
          <w:tcPr>
            <w:tcW w:w="4097" w:type="dxa"/>
          </w:tcPr>
          <w:p>
            <w:pPr>
              <w:pStyle w:val="TableParagraph"/>
              <w:spacing w:line="254" w:lineRule="exact"/>
              <w:ind w:left="108" w:right="869"/>
              <w:rPr>
                <w:sz w:val="22"/>
              </w:rPr>
            </w:pPr>
            <w:r>
              <w:rPr>
                <w:sz w:val="22"/>
              </w:rPr>
              <w:t>e.g.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SHA-256,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Encryptions,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IAM Controls, OWASP etc.</w:t>
            </w:r>
          </w:p>
        </w:tc>
      </w:tr>
      <w:tr>
        <w:trPr>
          <w:trHeight w:val="503" w:hRule="atLeast"/>
        </w:trPr>
        <w:tc>
          <w:tcPr>
            <w:tcW w:w="826" w:type="dxa"/>
          </w:tcPr>
          <w:p>
            <w:pPr>
              <w:pStyle w:val="TableParagraph"/>
              <w:spacing w:line="248" w:lineRule="exact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3.</w:t>
            </w:r>
          </w:p>
        </w:tc>
        <w:tc>
          <w:tcPr>
            <w:tcW w:w="3970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Architecture</w:t>
            </w:r>
          </w:p>
        </w:tc>
        <w:tc>
          <w:tcPr>
            <w:tcW w:w="5170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scalability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tier,</w:t>
            </w:r>
          </w:p>
          <w:p>
            <w:pPr>
              <w:pStyle w:val="TableParagraph"/>
              <w:spacing w:line="234" w:lineRule="exact"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Micro-services)</w:t>
            </w:r>
          </w:p>
        </w:tc>
        <w:tc>
          <w:tcPr>
            <w:tcW w:w="4097" w:type="dxa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  <w:tr>
        <w:trPr>
          <w:trHeight w:val="506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4.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5170" w:type="dxa"/>
          </w:tcPr>
          <w:p>
            <w:pPr>
              <w:pStyle w:val="TableParagraph"/>
              <w:spacing w:line="254" w:lineRule="exact"/>
              <w:ind w:left="108" w:right="112"/>
              <w:rPr>
                <w:sz w:val="22"/>
              </w:rPr>
            </w:pPr>
            <w:r>
              <w:rPr>
                <w:sz w:val="22"/>
              </w:rPr>
              <w:t>Justify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availability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(e.g.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 load balancers, distributed servers etc.)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6840" w:h="11910" w:orient="landscape"/>
          <w:pgMar w:top="1340" w:bottom="280" w:left="1275" w:right="1275"/>
        </w:sectPr>
      </w:pPr>
    </w:p>
    <w:p>
      <w:pPr>
        <w:pStyle w:val="BodyText"/>
        <w:spacing w:before="2"/>
        <w:rPr>
          <w:sz w:val="8"/>
          <w:u w:val="none"/>
        </w:rPr>
      </w:pPr>
    </w:p>
    <w:tbl>
      <w:tblPr>
        <w:tblW w:w="0" w:type="auto"/>
        <w:jc w:val="left"/>
        <w:tblInd w:w="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0"/>
        <w:gridCol w:w="5170"/>
        <w:gridCol w:w="4097"/>
      </w:tblGrid>
      <w:tr>
        <w:trPr>
          <w:trHeight w:val="539" w:hRule="atLeast"/>
        </w:trPr>
        <w:tc>
          <w:tcPr>
            <w:tcW w:w="826" w:type="dxa"/>
          </w:tcPr>
          <w:p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S.No</w:t>
            </w:r>
          </w:p>
        </w:tc>
        <w:tc>
          <w:tcPr>
            <w:tcW w:w="3970" w:type="dxa"/>
          </w:tcPr>
          <w:p>
            <w:pPr>
              <w:pStyle w:val="TableParagraph"/>
              <w:spacing w:line="248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Characteristics</w:t>
            </w:r>
          </w:p>
        </w:tc>
        <w:tc>
          <w:tcPr>
            <w:tcW w:w="5170" w:type="dxa"/>
          </w:tcPr>
          <w:p>
            <w:pPr>
              <w:pStyle w:val="TableParagraph"/>
              <w:spacing w:line="248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Description</w:t>
            </w:r>
          </w:p>
        </w:tc>
        <w:tc>
          <w:tcPr>
            <w:tcW w:w="4097" w:type="dxa"/>
          </w:tcPr>
          <w:p>
            <w:pPr>
              <w:pStyle w:val="TableParagraph"/>
              <w:spacing w:line="248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Technology</w:t>
            </w:r>
          </w:p>
        </w:tc>
      </w:tr>
      <w:tr>
        <w:trPr>
          <w:trHeight w:val="757" w:hRule="atLeast"/>
        </w:trPr>
        <w:tc>
          <w:tcPr>
            <w:tcW w:w="826" w:type="dxa"/>
          </w:tcPr>
          <w:p>
            <w:pPr>
              <w:pStyle w:val="TableParagraph"/>
              <w:ind w:left="0" w:right="23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5.</w:t>
            </w:r>
          </w:p>
        </w:tc>
        <w:tc>
          <w:tcPr>
            <w:tcW w:w="3970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170" w:type="dxa"/>
          </w:tcPr>
          <w:p>
            <w:pPr>
              <w:pStyle w:val="TableParagraph"/>
              <w:spacing w:line="240" w:lineRule="auto"/>
              <w:ind w:left="108"/>
              <w:rPr>
                <w:sz w:val="22"/>
              </w:rPr>
            </w:pPr>
            <w:r>
              <w:rPr>
                <w:sz w:val="22"/>
              </w:rPr>
              <w:t>Design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consideration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performance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 application (number of requests per sec, use of</w:t>
            </w:r>
          </w:p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Cache,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CDN’s)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etc.</w:t>
            </w:r>
          </w:p>
        </w:tc>
        <w:tc>
          <w:tcPr>
            <w:tcW w:w="409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Technology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used</w:t>
            </w:r>
          </w:p>
        </w:tc>
      </w:tr>
    </w:tbl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04"/>
        <w:rPr>
          <w:u w:val="none"/>
        </w:rPr>
      </w:pPr>
    </w:p>
    <w:p>
      <w:pPr>
        <w:pStyle w:val="BodyText"/>
        <w:ind w:left="165"/>
        <w:rPr>
          <w:u w:val="none"/>
        </w:rPr>
      </w:pPr>
      <w:r>
        <w:rPr>
          <w:spacing w:val="-2"/>
          <w:u w:val="none"/>
        </w:rPr>
        <w:t>References:</w:t>
      </w:r>
    </w:p>
    <w:p>
      <w:pPr>
        <w:pStyle w:val="BodyText"/>
        <w:spacing w:before="182"/>
        <w:ind w:left="165"/>
        <w:rPr>
          <w:u w:val="none"/>
        </w:rPr>
      </w:pPr>
      <w:hyperlink r:id="rId7">
        <w:r>
          <w:rPr>
            <w:color w:val="0462C1"/>
            <w:spacing w:val="-2"/>
            <w:u w:val="single" w:color="0462C1"/>
          </w:rPr>
          <w:t>https://c4model.com/</w:t>
        </w:r>
      </w:hyperlink>
    </w:p>
    <w:p>
      <w:pPr>
        <w:pStyle w:val="BodyText"/>
        <w:spacing w:line="410" w:lineRule="auto" w:before="179"/>
        <w:ind w:left="165" w:right="4192"/>
        <w:rPr>
          <w:u w:val="none"/>
        </w:rPr>
      </w:pPr>
      <w:hyperlink r:id="rId8">
        <w:r>
          <w:rPr>
            <w:color w:val="0462C1"/>
            <w:spacing w:val="-2"/>
            <w:u w:val="single" w:color="0462C1"/>
          </w:rPr>
          <w:t>https://developer.ibm.com/patterns/online-order-processing-system-during-pandemic/</w:t>
        </w:r>
      </w:hyperlink>
      <w:r>
        <w:rPr>
          <w:color w:val="0462C1"/>
          <w:spacing w:val="-2"/>
          <w:u w:val="none"/>
        </w:rPr>
        <w:t> </w:t>
      </w:r>
      <w:hyperlink r:id="rId9">
        <w:r>
          <w:rPr>
            <w:color w:val="0462C1"/>
            <w:spacing w:val="-2"/>
            <w:u w:val="single" w:color="0462C1"/>
          </w:rPr>
          <w:t>https://www.ibm.com/cloud/architecture</w:t>
        </w:r>
      </w:hyperlink>
    </w:p>
    <w:p>
      <w:pPr>
        <w:pStyle w:val="BodyText"/>
        <w:spacing w:before="1"/>
        <w:ind w:left="165"/>
        <w:rPr>
          <w:u w:val="none"/>
        </w:rPr>
      </w:pPr>
      <w:hyperlink r:id="rId10">
        <w:r>
          <w:rPr>
            <w:color w:val="0462C1"/>
            <w:spacing w:val="-2"/>
            <w:u w:val="single" w:color="0462C1"/>
          </w:rPr>
          <w:t>https://aws.amazon.com/architecture</w:t>
        </w:r>
      </w:hyperlink>
    </w:p>
    <w:p>
      <w:pPr>
        <w:pStyle w:val="BodyText"/>
        <w:spacing w:before="179"/>
        <w:ind w:left="165"/>
        <w:rPr>
          <w:u w:val="none"/>
        </w:rPr>
      </w:pPr>
      <w:hyperlink r:id="rId11">
        <w:r>
          <w:rPr>
            <w:color w:val="0462C1"/>
            <w:spacing w:val="-2"/>
            <w:u w:val="single" w:color="0462C1"/>
          </w:rPr>
          <w:t>https://medium.com/the-internal-startup/how-to-draw-useful-technical-architecture-diagrams-2d20c9fda90d</w:t>
        </w:r>
      </w:hyperlink>
    </w:p>
    <w:sectPr>
      <w:pgSz w:w="16840" w:h="11910" w:orient="landscape"/>
      <w:pgMar w:top="1340" w:bottom="28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5117" w:right="4192" w:firstLine="986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106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eveloper.ibm.com/patterns/ai-powered-backend-system-for-order-processing-during-pandemics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developer.ibm.com/patterns/online-order-processing-system-during-pandemic/" TargetMode="External"/><Relationship Id="rId9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aws.amazon.com/architecture" TargetMode="External"/><Relationship Id="rId11" Type="http://schemas.openxmlformats.org/officeDocument/2006/relationships/hyperlink" Target="https://medium.com/the-internal-startup/how-to-draw-useful-technical-architecture-diagrams-2d20c9fda90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2025-07-18T11:34:51Z</dcterms:created>
  <dcterms:modified xsi:type="dcterms:W3CDTF">2025-07-18T11:34:51Z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