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498" w:rsidRDefault="00626C62" w:rsidP="0041690F">
      <w:pPr>
        <w:jc w:val="center"/>
        <w:outlineLvl w:val="0"/>
        <w:rPr>
          <w:b/>
          <w:bCs/>
        </w:rPr>
      </w:pPr>
      <w:bookmarkStart w:id="0" w:name="bookmark0"/>
      <w:r>
        <w:rPr>
          <w:b/>
          <w:bCs/>
        </w:rPr>
        <w:t>Техническое задание</w:t>
      </w:r>
    </w:p>
    <w:p w:rsidR="0025130D" w:rsidRDefault="0041690F" w:rsidP="0041690F">
      <w:pPr>
        <w:jc w:val="center"/>
        <w:outlineLvl w:val="0"/>
      </w:pPr>
      <w:r>
        <w:rPr>
          <w:b/>
          <w:bCs/>
        </w:rPr>
        <w:t>на разработку отчета</w:t>
      </w:r>
      <w:r w:rsidR="00BF2498">
        <w:rPr>
          <w:b/>
          <w:bCs/>
        </w:rPr>
        <w:t xml:space="preserve"> по анализу </w:t>
      </w:r>
      <w:r>
        <w:rPr>
          <w:b/>
          <w:bCs/>
        </w:rPr>
        <w:t>остатков</w:t>
      </w:r>
      <w:r w:rsidR="00BF2498">
        <w:rPr>
          <w:b/>
          <w:bCs/>
        </w:rPr>
        <w:t xml:space="preserve"> товаров</w:t>
      </w:r>
      <w:r w:rsidR="00626C62">
        <w:rPr>
          <w:b/>
          <w:bCs/>
        </w:rPr>
        <w:t>.</w:t>
      </w:r>
      <w:bookmarkEnd w:id="0"/>
    </w:p>
    <w:p w:rsidR="0025130D" w:rsidRDefault="00626C62" w:rsidP="00487DC5">
      <w:pPr>
        <w:pStyle w:val="a4"/>
        <w:numPr>
          <w:ilvl w:val="0"/>
          <w:numId w:val="1"/>
        </w:numPr>
        <w:tabs>
          <w:tab w:val="left" w:pos="835"/>
        </w:tabs>
        <w:jc w:val="both"/>
        <w:outlineLvl w:val="0"/>
      </w:pPr>
      <w:bookmarkStart w:id="1" w:name="bookmark2"/>
      <w:r w:rsidRPr="00BF2498">
        <w:rPr>
          <w:b/>
          <w:bCs/>
        </w:rPr>
        <w:t>Цели проекта.</w:t>
      </w:r>
      <w:bookmarkEnd w:id="1"/>
    </w:p>
    <w:p w:rsidR="0025130D" w:rsidRDefault="00626C62" w:rsidP="00487DC5">
      <w:pPr>
        <w:jc w:val="both"/>
      </w:pPr>
      <w:r>
        <w:rPr>
          <w:b/>
          <w:bCs/>
        </w:rPr>
        <w:t>Ц</w:t>
      </w:r>
      <w:r>
        <w:rPr>
          <w:b/>
          <w:bCs/>
        </w:rPr>
        <w:t xml:space="preserve">ель проекта </w:t>
      </w:r>
      <w:r w:rsidR="00BF2498">
        <w:t>–</w:t>
      </w:r>
      <w:r>
        <w:t xml:space="preserve"> </w:t>
      </w:r>
      <w:r w:rsidR="00BF2498">
        <w:t>разработка отчет</w:t>
      </w:r>
      <w:r w:rsidR="0041690F">
        <w:t>а</w:t>
      </w:r>
      <w:r w:rsidR="00BF2498">
        <w:t xml:space="preserve"> по анализу </w:t>
      </w:r>
      <w:r w:rsidR="0041690F">
        <w:t>остатков товаров в компании.</w:t>
      </w:r>
    </w:p>
    <w:p w:rsidR="00BF2498" w:rsidRDefault="00BF2498" w:rsidP="00487DC5">
      <w:pPr>
        <w:jc w:val="both"/>
      </w:pPr>
    </w:p>
    <w:p w:rsidR="0025130D" w:rsidRDefault="00626C62" w:rsidP="00487DC5">
      <w:pPr>
        <w:pStyle w:val="a4"/>
        <w:numPr>
          <w:ilvl w:val="0"/>
          <w:numId w:val="1"/>
        </w:numPr>
        <w:tabs>
          <w:tab w:val="left" w:pos="405"/>
        </w:tabs>
        <w:jc w:val="both"/>
        <w:outlineLvl w:val="0"/>
      </w:pPr>
      <w:bookmarkStart w:id="2" w:name="bookmark3"/>
      <w:r w:rsidRPr="00BF2498">
        <w:rPr>
          <w:b/>
          <w:bCs/>
        </w:rPr>
        <w:t>Описание.</w:t>
      </w:r>
      <w:bookmarkEnd w:id="2"/>
    </w:p>
    <w:p w:rsidR="0025130D" w:rsidRDefault="00626C62" w:rsidP="00487DC5">
      <w:pPr>
        <w:jc w:val="both"/>
      </w:pPr>
      <w:r>
        <w:t xml:space="preserve">В данный момент </w:t>
      </w:r>
      <w:r w:rsidR="001579AB">
        <w:t xml:space="preserve">анализ </w:t>
      </w:r>
      <w:r>
        <w:t xml:space="preserve">учёт </w:t>
      </w:r>
      <w:r w:rsidR="0041690F">
        <w:t>остатков</w:t>
      </w:r>
      <w:r>
        <w:t xml:space="preserve"> товаров на склад</w:t>
      </w:r>
      <w:r w:rsidR="001579AB">
        <w:t xml:space="preserve">е ведется путем «ручного» анализа первичных </w:t>
      </w:r>
      <w:r w:rsidR="00487DC5">
        <w:t>документов “</w:t>
      </w:r>
      <w:r>
        <w:t xml:space="preserve">Поступление товаров”, </w:t>
      </w:r>
      <w:r>
        <w:t xml:space="preserve">“Реализация товаров”. </w:t>
      </w:r>
      <w:r w:rsidR="00487DC5">
        <w:t xml:space="preserve">Однако проводимый в настоящее время анализ не позволяет оперативно реагировать на наличие товаров на складах.  </w:t>
      </w:r>
    </w:p>
    <w:p w:rsidR="00251FA4" w:rsidRDefault="00487DC5" w:rsidP="00487DC5">
      <w:pPr>
        <w:jc w:val="both"/>
      </w:pPr>
      <w:r>
        <w:t xml:space="preserve">Для реализации оперативного анализа движения товаров необходимо разработать отчет, который давал бы объективную информацию об остатках товаров на складах </w:t>
      </w:r>
    </w:p>
    <w:p w:rsidR="00251FA4" w:rsidRDefault="00251FA4" w:rsidP="00487DC5">
      <w:pPr>
        <w:jc w:val="both"/>
      </w:pPr>
    </w:p>
    <w:p w:rsidR="0025130D" w:rsidRDefault="00251FA4" w:rsidP="00487DC5">
      <w:pPr>
        <w:tabs>
          <w:tab w:val="left" w:pos="405"/>
        </w:tabs>
        <w:jc w:val="both"/>
        <w:outlineLvl w:val="0"/>
      </w:pPr>
      <w:bookmarkStart w:id="3" w:name="bookmark4"/>
      <w:r>
        <w:rPr>
          <w:b/>
          <w:bCs/>
        </w:rPr>
        <w:tab/>
      </w:r>
      <w:r w:rsidR="00626C62">
        <w:rPr>
          <w:b/>
          <w:bCs/>
        </w:rPr>
        <w:t>3</w:t>
      </w:r>
      <w:r w:rsidR="00626C62">
        <w:rPr>
          <w:b/>
          <w:bCs/>
        </w:rPr>
        <w:t>.</w:t>
      </w:r>
      <w:r w:rsidR="00626C62">
        <w:rPr>
          <w:b/>
          <w:bCs/>
        </w:rPr>
        <w:tab/>
      </w:r>
      <w:r>
        <w:rPr>
          <w:b/>
          <w:bCs/>
        </w:rPr>
        <w:t xml:space="preserve">Требования к разрабатываемому </w:t>
      </w:r>
      <w:bookmarkEnd w:id="3"/>
      <w:r w:rsidR="00B8335F">
        <w:rPr>
          <w:b/>
          <w:bCs/>
        </w:rPr>
        <w:t>отчету.</w:t>
      </w:r>
    </w:p>
    <w:p w:rsidR="00487DC5" w:rsidRDefault="00487DC5" w:rsidP="00487DC5">
      <w:pPr>
        <w:jc w:val="both"/>
      </w:pPr>
      <w:r>
        <w:t>Разрабатываемый отчет должен</w:t>
      </w:r>
      <w:r w:rsidRPr="00487DC5">
        <w:t>:</w:t>
      </w:r>
    </w:p>
    <w:p w:rsidR="00487DC5" w:rsidRDefault="00487DC5" w:rsidP="00487DC5">
      <w:pPr>
        <w:pStyle w:val="a4"/>
        <w:numPr>
          <w:ilvl w:val="0"/>
          <w:numId w:val="2"/>
        </w:numPr>
        <w:jc w:val="both"/>
      </w:pPr>
      <w:r>
        <w:t xml:space="preserve">Отображать в формате табличного документа состояние остатков </w:t>
      </w:r>
      <w:r w:rsidR="00251FA4">
        <w:t xml:space="preserve">товаров </w:t>
      </w:r>
      <w:r>
        <w:t>на складах</w:t>
      </w:r>
      <w:r w:rsidR="00251FA4">
        <w:t xml:space="preserve">, приход, расход. </w:t>
      </w:r>
    </w:p>
    <w:p w:rsidR="00487DC5" w:rsidRDefault="00487DC5" w:rsidP="00487DC5">
      <w:pPr>
        <w:pStyle w:val="a4"/>
        <w:numPr>
          <w:ilvl w:val="0"/>
          <w:numId w:val="2"/>
        </w:numPr>
        <w:jc w:val="both"/>
      </w:pPr>
      <w:r>
        <w:t>При формировании отчета результат должен выводится либо в разрезе складов, либо в разрезе номенклатуры</w:t>
      </w:r>
      <w:r w:rsidR="00251FA4">
        <w:t xml:space="preserve"> (по умолчанию – в разрезе складов)</w:t>
      </w:r>
      <w:r>
        <w:t>.</w:t>
      </w:r>
    </w:p>
    <w:p w:rsidR="00487DC5" w:rsidRDefault="00487DC5" w:rsidP="00487DC5">
      <w:pPr>
        <w:pStyle w:val="a4"/>
        <w:numPr>
          <w:ilvl w:val="0"/>
          <w:numId w:val="2"/>
        </w:numPr>
        <w:jc w:val="both"/>
      </w:pPr>
      <w:r>
        <w:t>Иметь систему фильтров</w:t>
      </w:r>
      <w:r>
        <w:rPr>
          <w:lang w:val="en-US"/>
        </w:rPr>
        <w:t>:</w:t>
      </w:r>
    </w:p>
    <w:p w:rsidR="00487DC5" w:rsidRPr="00487DC5" w:rsidRDefault="00487DC5" w:rsidP="00487DC5">
      <w:pPr>
        <w:pStyle w:val="a4"/>
        <w:numPr>
          <w:ilvl w:val="1"/>
          <w:numId w:val="2"/>
        </w:numPr>
        <w:jc w:val="both"/>
      </w:pPr>
      <w:r>
        <w:t>Результат на дату (по умолчанию</w:t>
      </w:r>
      <w:r w:rsidR="00251FA4">
        <w:t xml:space="preserve"> - </w:t>
      </w:r>
      <w:r>
        <w:t xml:space="preserve"> на текущую дату)</w:t>
      </w:r>
      <w:r w:rsidRPr="00487DC5">
        <w:t>;</w:t>
      </w:r>
    </w:p>
    <w:p w:rsidR="00487DC5" w:rsidRDefault="00487DC5" w:rsidP="00487DC5">
      <w:pPr>
        <w:pStyle w:val="a4"/>
        <w:numPr>
          <w:ilvl w:val="1"/>
          <w:numId w:val="2"/>
        </w:numPr>
        <w:jc w:val="both"/>
      </w:pPr>
      <w:r>
        <w:t xml:space="preserve">Результат по конкретному складу (по умолчанию </w:t>
      </w:r>
      <w:r w:rsidR="00251FA4">
        <w:t>–</w:t>
      </w:r>
      <w:r>
        <w:t xml:space="preserve"> </w:t>
      </w:r>
      <w:r w:rsidR="00251FA4">
        <w:t>по всем складам)</w:t>
      </w:r>
    </w:p>
    <w:p w:rsidR="00251FA4" w:rsidRDefault="00251FA4" w:rsidP="00251FA4">
      <w:pPr>
        <w:pStyle w:val="a4"/>
        <w:numPr>
          <w:ilvl w:val="1"/>
          <w:numId w:val="2"/>
        </w:numPr>
        <w:jc w:val="both"/>
      </w:pPr>
      <w:r>
        <w:t>Результат по конкретн</w:t>
      </w:r>
      <w:r>
        <w:t>ой</w:t>
      </w:r>
      <w:r>
        <w:t xml:space="preserve"> </w:t>
      </w:r>
      <w:r>
        <w:t>номенклатуре</w:t>
      </w:r>
      <w:r>
        <w:t xml:space="preserve"> (по умолчанию – по все</w:t>
      </w:r>
      <w:r>
        <w:t>й</w:t>
      </w:r>
      <w:r>
        <w:t xml:space="preserve"> </w:t>
      </w:r>
      <w:r>
        <w:t>номенклатуре</w:t>
      </w:r>
      <w:r>
        <w:t>)</w:t>
      </w:r>
    </w:p>
    <w:p w:rsidR="00251FA4" w:rsidRDefault="00251FA4" w:rsidP="00251FA4">
      <w:pPr>
        <w:pStyle w:val="a4"/>
        <w:numPr>
          <w:ilvl w:val="0"/>
          <w:numId w:val="2"/>
        </w:numPr>
        <w:jc w:val="both"/>
      </w:pPr>
      <w:r>
        <w:t>Основная настройка фильтров должна производится в форме отчета, без использования дополнительно функционала.</w:t>
      </w:r>
    </w:p>
    <w:p w:rsidR="00251FA4" w:rsidRDefault="00B8335F" w:rsidP="00251FA4">
      <w:pPr>
        <w:pStyle w:val="a4"/>
        <w:numPr>
          <w:ilvl w:val="0"/>
          <w:numId w:val="2"/>
        </w:numPr>
        <w:jc w:val="both"/>
      </w:pPr>
      <w:r>
        <w:t xml:space="preserve">Необходимо предусмотреть возможность сохранения результата отчета в формате </w:t>
      </w:r>
      <w:r>
        <w:rPr>
          <w:lang w:val="en-US"/>
        </w:rPr>
        <w:t>EXEL</w:t>
      </w:r>
      <w:r>
        <w:t>.</w:t>
      </w:r>
    </w:p>
    <w:p w:rsidR="0041690F" w:rsidRDefault="0041690F" w:rsidP="0041690F">
      <w:pPr>
        <w:pStyle w:val="a4"/>
        <w:jc w:val="both"/>
      </w:pPr>
    </w:p>
    <w:p w:rsidR="00B8335F" w:rsidRDefault="00B8335F" w:rsidP="00B8335F">
      <w:pPr>
        <w:pStyle w:val="a4"/>
        <w:numPr>
          <w:ilvl w:val="0"/>
          <w:numId w:val="3"/>
        </w:numPr>
        <w:jc w:val="both"/>
        <w:rPr>
          <w:b/>
          <w:bCs/>
        </w:rPr>
      </w:pPr>
      <w:r w:rsidRPr="00B8335F">
        <w:rPr>
          <w:b/>
          <w:bCs/>
        </w:rPr>
        <w:t>Реализация отчета.</w:t>
      </w:r>
    </w:p>
    <w:p w:rsidR="00B8335F" w:rsidRPr="00B8335F" w:rsidRDefault="00B8335F" w:rsidP="00B8335F">
      <w:pPr>
        <w:pStyle w:val="a4"/>
        <w:ind w:left="0"/>
        <w:jc w:val="both"/>
        <w:rPr>
          <w:bCs/>
        </w:rPr>
      </w:pPr>
      <w:r>
        <w:rPr>
          <w:bCs/>
        </w:rPr>
        <w:t>Для реализации отчета в соответствии с данным ТЗ необходимо выполнить доработку конфигурации</w:t>
      </w:r>
      <w:r w:rsidRPr="00B8335F">
        <w:rPr>
          <w:bCs/>
        </w:rPr>
        <w:t>:</w:t>
      </w:r>
    </w:p>
    <w:p w:rsidR="00B8335F" w:rsidRPr="005E1B23" w:rsidRDefault="004E11CC" w:rsidP="004E11CC">
      <w:pPr>
        <w:pStyle w:val="a4"/>
        <w:numPr>
          <w:ilvl w:val="0"/>
          <w:numId w:val="4"/>
        </w:numPr>
        <w:jc w:val="both"/>
        <w:rPr>
          <w:bCs/>
        </w:rPr>
      </w:pPr>
      <w:r>
        <w:rPr>
          <w:bCs/>
        </w:rPr>
        <w:t xml:space="preserve">Добавить </w:t>
      </w:r>
      <w:r w:rsidR="0041690F">
        <w:rPr>
          <w:bCs/>
        </w:rPr>
        <w:t xml:space="preserve">в конфигурацию БД </w:t>
      </w:r>
      <w:bookmarkStart w:id="4" w:name="_GoBack"/>
      <w:bookmarkEnd w:id="4"/>
      <w:r>
        <w:rPr>
          <w:bCs/>
        </w:rPr>
        <w:t>регистр накопления «Товары на складах». Структура регистра</w:t>
      </w:r>
      <w:r w:rsidRPr="0041690F">
        <w:rPr>
          <w:bCs/>
        </w:rPr>
        <w:t>:</w:t>
      </w:r>
    </w:p>
    <w:p w:rsidR="005E1B23" w:rsidRDefault="005E1B23" w:rsidP="005E1B23">
      <w:pPr>
        <w:pStyle w:val="a4"/>
        <w:numPr>
          <w:ilvl w:val="1"/>
          <w:numId w:val="4"/>
        </w:numPr>
        <w:jc w:val="both"/>
        <w:rPr>
          <w:bCs/>
        </w:rPr>
      </w:pPr>
      <w:r>
        <w:rPr>
          <w:bCs/>
        </w:rPr>
        <w:t xml:space="preserve">Регистраторы: </w:t>
      </w:r>
    </w:p>
    <w:p w:rsidR="005E1B23" w:rsidRDefault="005E1B23" w:rsidP="005E1B23">
      <w:pPr>
        <w:pStyle w:val="a4"/>
        <w:numPr>
          <w:ilvl w:val="2"/>
          <w:numId w:val="4"/>
        </w:numPr>
        <w:jc w:val="both"/>
        <w:rPr>
          <w:bCs/>
        </w:rPr>
      </w:pPr>
      <w:r>
        <w:rPr>
          <w:bCs/>
        </w:rPr>
        <w:lastRenderedPageBreak/>
        <w:t>Документы</w:t>
      </w:r>
    </w:p>
    <w:p w:rsidR="005E1B23" w:rsidRDefault="005E1B23" w:rsidP="005E1B23">
      <w:pPr>
        <w:pStyle w:val="a4"/>
        <w:numPr>
          <w:ilvl w:val="3"/>
          <w:numId w:val="4"/>
        </w:numPr>
        <w:jc w:val="both"/>
        <w:rPr>
          <w:bCs/>
        </w:rPr>
      </w:pPr>
      <w:r>
        <w:rPr>
          <w:bCs/>
        </w:rPr>
        <w:t>«</w:t>
      </w:r>
      <w:r>
        <w:rPr>
          <w:rFonts w:ascii="Arial" w:hAnsi="Arial" w:cs="Arial"/>
          <w:shd w:val="clear" w:color="auto" w:fill="FFFFFF"/>
        </w:rPr>
        <w:t>Поступление товаров</w:t>
      </w:r>
      <w:r>
        <w:rPr>
          <w:bCs/>
        </w:rPr>
        <w:t xml:space="preserve">» </w:t>
      </w:r>
    </w:p>
    <w:p w:rsidR="005E1B23" w:rsidRPr="004E11CC" w:rsidRDefault="005E1B23" w:rsidP="005E1B23">
      <w:pPr>
        <w:pStyle w:val="a4"/>
        <w:numPr>
          <w:ilvl w:val="3"/>
          <w:numId w:val="4"/>
        </w:numPr>
        <w:jc w:val="both"/>
        <w:rPr>
          <w:bCs/>
        </w:rPr>
      </w:pPr>
      <w:r>
        <w:rPr>
          <w:rFonts w:ascii="Arial" w:hAnsi="Arial" w:cs="Arial"/>
          <w:shd w:val="clear" w:color="auto" w:fill="FFFFFF"/>
        </w:rPr>
        <w:t xml:space="preserve">Реализация </w:t>
      </w:r>
      <w:proofErr w:type="spellStart"/>
      <w:r>
        <w:rPr>
          <w:rFonts w:ascii="Arial" w:hAnsi="Arial" w:cs="Arial"/>
          <w:shd w:val="clear" w:color="auto" w:fill="FFFFFF"/>
        </w:rPr>
        <w:t>товаро</w:t>
      </w:r>
      <w:proofErr w:type="spellEnd"/>
      <w:r>
        <w:rPr>
          <w:bCs/>
        </w:rPr>
        <w:t xml:space="preserve"> </w:t>
      </w:r>
    </w:p>
    <w:p w:rsidR="004E11CC" w:rsidRPr="004E11CC" w:rsidRDefault="004E11CC" w:rsidP="004E11CC">
      <w:pPr>
        <w:pStyle w:val="a4"/>
        <w:numPr>
          <w:ilvl w:val="1"/>
          <w:numId w:val="4"/>
        </w:numPr>
        <w:jc w:val="both"/>
        <w:rPr>
          <w:bCs/>
        </w:rPr>
      </w:pPr>
      <w:r>
        <w:rPr>
          <w:bCs/>
        </w:rPr>
        <w:t>Измерения</w:t>
      </w:r>
      <w:r>
        <w:rPr>
          <w:bCs/>
          <w:lang w:val="en-US"/>
        </w:rPr>
        <w:t xml:space="preserve">: </w:t>
      </w:r>
    </w:p>
    <w:p w:rsidR="004E11CC" w:rsidRDefault="004E11CC" w:rsidP="004E11CC">
      <w:pPr>
        <w:pStyle w:val="a4"/>
        <w:numPr>
          <w:ilvl w:val="2"/>
          <w:numId w:val="4"/>
        </w:numPr>
        <w:jc w:val="both"/>
        <w:rPr>
          <w:bCs/>
        </w:rPr>
      </w:pPr>
      <w:r>
        <w:rPr>
          <w:bCs/>
        </w:rPr>
        <w:t>Номенклатура</w:t>
      </w:r>
    </w:p>
    <w:p w:rsidR="004E11CC" w:rsidRDefault="004E11CC" w:rsidP="004E11CC">
      <w:pPr>
        <w:pStyle w:val="a4"/>
        <w:numPr>
          <w:ilvl w:val="3"/>
          <w:numId w:val="4"/>
        </w:numPr>
        <w:jc w:val="both"/>
        <w:rPr>
          <w:bCs/>
        </w:rPr>
      </w:pPr>
      <w:r>
        <w:rPr>
          <w:bCs/>
        </w:rPr>
        <w:t xml:space="preserve"> Тип</w:t>
      </w:r>
      <w:r>
        <w:rPr>
          <w:bCs/>
          <w:lang w:val="en-US"/>
        </w:rPr>
        <w:t>:</w:t>
      </w:r>
      <w:r>
        <w:rPr>
          <w:bCs/>
        </w:rPr>
        <w:t xml:space="preserve"> </w:t>
      </w:r>
      <w:proofErr w:type="spellStart"/>
      <w:r>
        <w:rPr>
          <w:bCs/>
        </w:rPr>
        <w:t>СправочникССылка.Номенклатура</w:t>
      </w:r>
      <w:proofErr w:type="spellEnd"/>
    </w:p>
    <w:p w:rsidR="004E11CC" w:rsidRDefault="004E11CC" w:rsidP="004E11CC">
      <w:pPr>
        <w:pStyle w:val="a4"/>
        <w:numPr>
          <w:ilvl w:val="2"/>
          <w:numId w:val="4"/>
        </w:numPr>
        <w:jc w:val="both"/>
        <w:rPr>
          <w:bCs/>
        </w:rPr>
      </w:pPr>
      <w:r>
        <w:rPr>
          <w:bCs/>
        </w:rPr>
        <w:t>Склад</w:t>
      </w:r>
    </w:p>
    <w:p w:rsidR="004E11CC" w:rsidRDefault="004E11CC" w:rsidP="004E11CC">
      <w:pPr>
        <w:pStyle w:val="a4"/>
        <w:numPr>
          <w:ilvl w:val="3"/>
          <w:numId w:val="4"/>
        </w:numPr>
        <w:jc w:val="both"/>
        <w:rPr>
          <w:bCs/>
        </w:rPr>
      </w:pPr>
      <w:r>
        <w:rPr>
          <w:bCs/>
        </w:rPr>
        <w:t>Тип</w:t>
      </w:r>
      <w:r>
        <w:rPr>
          <w:bCs/>
          <w:lang w:val="en-US"/>
        </w:rPr>
        <w:t>:</w:t>
      </w:r>
      <w:r>
        <w:rPr>
          <w:bCs/>
        </w:rPr>
        <w:t xml:space="preserve"> </w:t>
      </w:r>
      <w:proofErr w:type="spellStart"/>
      <w:r>
        <w:rPr>
          <w:bCs/>
        </w:rPr>
        <w:t>СправочникССылка.</w:t>
      </w:r>
      <w:r>
        <w:rPr>
          <w:bCs/>
        </w:rPr>
        <w:t>Склады</w:t>
      </w:r>
      <w:proofErr w:type="spellEnd"/>
    </w:p>
    <w:p w:rsidR="004E11CC" w:rsidRDefault="004E11CC" w:rsidP="004E11CC">
      <w:pPr>
        <w:pStyle w:val="a4"/>
        <w:numPr>
          <w:ilvl w:val="1"/>
          <w:numId w:val="4"/>
        </w:numPr>
        <w:jc w:val="both"/>
        <w:rPr>
          <w:bCs/>
        </w:rPr>
      </w:pPr>
      <w:r>
        <w:rPr>
          <w:bCs/>
        </w:rPr>
        <w:t>Ресурсы:</w:t>
      </w:r>
    </w:p>
    <w:p w:rsidR="004E11CC" w:rsidRDefault="004E11CC" w:rsidP="004E11CC">
      <w:pPr>
        <w:pStyle w:val="a4"/>
        <w:numPr>
          <w:ilvl w:val="2"/>
          <w:numId w:val="4"/>
        </w:numPr>
        <w:jc w:val="both"/>
        <w:rPr>
          <w:bCs/>
        </w:rPr>
      </w:pPr>
      <w:r>
        <w:rPr>
          <w:bCs/>
        </w:rPr>
        <w:t>Стоимость</w:t>
      </w:r>
    </w:p>
    <w:p w:rsidR="004E11CC" w:rsidRDefault="004E11CC" w:rsidP="004E11CC">
      <w:pPr>
        <w:pStyle w:val="a4"/>
        <w:numPr>
          <w:ilvl w:val="3"/>
          <w:numId w:val="4"/>
        </w:numPr>
        <w:jc w:val="both"/>
        <w:rPr>
          <w:bCs/>
        </w:rPr>
      </w:pPr>
      <w:r>
        <w:rPr>
          <w:bCs/>
        </w:rPr>
        <w:t xml:space="preserve">Тип: </w:t>
      </w:r>
      <w:proofErr w:type="gramStart"/>
      <w:r>
        <w:rPr>
          <w:bCs/>
        </w:rPr>
        <w:t>Число(</w:t>
      </w:r>
      <w:proofErr w:type="gramEnd"/>
      <w:r>
        <w:rPr>
          <w:bCs/>
        </w:rPr>
        <w:t>10,2)</w:t>
      </w:r>
    </w:p>
    <w:p w:rsidR="004E11CC" w:rsidRDefault="004E11CC" w:rsidP="004E11CC">
      <w:pPr>
        <w:pStyle w:val="a4"/>
        <w:numPr>
          <w:ilvl w:val="2"/>
          <w:numId w:val="4"/>
        </w:numPr>
        <w:jc w:val="both"/>
        <w:rPr>
          <w:bCs/>
        </w:rPr>
      </w:pPr>
      <w:r>
        <w:rPr>
          <w:bCs/>
        </w:rPr>
        <w:t>Количество</w:t>
      </w:r>
    </w:p>
    <w:p w:rsidR="004E11CC" w:rsidRDefault="004E11CC" w:rsidP="004E11CC">
      <w:pPr>
        <w:pStyle w:val="a4"/>
        <w:numPr>
          <w:ilvl w:val="3"/>
          <w:numId w:val="4"/>
        </w:numPr>
        <w:jc w:val="both"/>
        <w:rPr>
          <w:bCs/>
        </w:rPr>
      </w:pPr>
      <w:r>
        <w:rPr>
          <w:bCs/>
        </w:rPr>
        <w:t xml:space="preserve">Тип: </w:t>
      </w:r>
      <w:proofErr w:type="gramStart"/>
      <w:r>
        <w:rPr>
          <w:bCs/>
        </w:rPr>
        <w:t>Число(</w:t>
      </w:r>
      <w:proofErr w:type="gramEnd"/>
      <w:r>
        <w:rPr>
          <w:bCs/>
        </w:rPr>
        <w:t>5</w:t>
      </w:r>
      <w:r>
        <w:rPr>
          <w:bCs/>
        </w:rPr>
        <w:t>,</w:t>
      </w:r>
      <w:r>
        <w:rPr>
          <w:bCs/>
        </w:rPr>
        <w:t>1</w:t>
      </w:r>
      <w:r>
        <w:rPr>
          <w:bCs/>
        </w:rPr>
        <w:t>)</w:t>
      </w:r>
    </w:p>
    <w:p w:rsidR="004E11CC" w:rsidRDefault="004E11CC" w:rsidP="004E11CC">
      <w:pPr>
        <w:pStyle w:val="a4"/>
        <w:numPr>
          <w:ilvl w:val="1"/>
          <w:numId w:val="4"/>
        </w:numPr>
        <w:jc w:val="both"/>
        <w:rPr>
          <w:bCs/>
        </w:rPr>
      </w:pPr>
      <w:r>
        <w:rPr>
          <w:bCs/>
        </w:rPr>
        <w:t>Реквизиты: не используются</w:t>
      </w:r>
    </w:p>
    <w:p w:rsidR="004E11CC" w:rsidRPr="004E11CC" w:rsidRDefault="004E11CC" w:rsidP="004E11CC">
      <w:pPr>
        <w:pStyle w:val="a4"/>
        <w:numPr>
          <w:ilvl w:val="0"/>
          <w:numId w:val="4"/>
        </w:numPr>
        <w:jc w:val="both"/>
      </w:pPr>
      <w:r>
        <w:rPr>
          <w:bCs/>
        </w:rPr>
        <w:t>Доработать документ «</w:t>
      </w:r>
      <w:r>
        <w:rPr>
          <w:rFonts w:ascii="Arial" w:hAnsi="Arial" w:cs="Arial"/>
          <w:shd w:val="clear" w:color="auto" w:fill="FFFFFF"/>
        </w:rPr>
        <w:t>Поступление товаров</w:t>
      </w:r>
      <w:r>
        <w:rPr>
          <w:bCs/>
        </w:rPr>
        <w:t>» в части выполнения движение типа «Приход» при проведении документа.</w:t>
      </w:r>
    </w:p>
    <w:p w:rsidR="00B8335F" w:rsidRDefault="004E11CC" w:rsidP="005E1B23">
      <w:pPr>
        <w:pStyle w:val="a4"/>
        <w:numPr>
          <w:ilvl w:val="0"/>
          <w:numId w:val="4"/>
        </w:numPr>
        <w:jc w:val="both"/>
      </w:pPr>
      <w:r>
        <w:t xml:space="preserve"> </w:t>
      </w:r>
      <w:r>
        <w:rPr>
          <w:bCs/>
        </w:rPr>
        <w:t>Доработать документ «</w:t>
      </w:r>
      <w:r w:rsidR="005E1B23">
        <w:rPr>
          <w:rFonts w:ascii="Arial" w:hAnsi="Arial" w:cs="Arial"/>
          <w:shd w:val="clear" w:color="auto" w:fill="FFFFFF"/>
        </w:rPr>
        <w:t>Реализация</w:t>
      </w:r>
      <w:r>
        <w:rPr>
          <w:rFonts w:ascii="Arial" w:hAnsi="Arial" w:cs="Arial"/>
          <w:shd w:val="clear" w:color="auto" w:fill="FFFFFF"/>
        </w:rPr>
        <w:t xml:space="preserve"> товаров</w:t>
      </w:r>
      <w:r>
        <w:rPr>
          <w:bCs/>
        </w:rPr>
        <w:t>» в части выполнения движение типа «</w:t>
      </w:r>
      <w:r w:rsidR="005E1B23">
        <w:rPr>
          <w:bCs/>
        </w:rPr>
        <w:t>Расход</w:t>
      </w:r>
      <w:r>
        <w:rPr>
          <w:bCs/>
        </w:rPr>
        <w:t>» при проведении документа.</w:t>
      </w:r>
    </w:p>
    <w:p w:rsidR="005E1B23" w:rsidRDefault="005E1B23" w:rsidP="005E1B23">
      <w:pPr>
        <w:pStyle w:val="a4"/>
        <w:ind w:left="0"/>
        <w:jc w:val="both"/>
        <w:rPr>
          <w:bCs/>
        </w:rPr>
      </w:pPr>
      <w:r>
        <w:rPr>
          <w:bCs/>
        </w:rPr>
        <w:t>Реализация отчета выполняется в виде модуля «Отчеты» основной конфигурации базы,</w:t>
      </w:r>
      <w:r>
        <w:rPr>
          <w:bCs/>
        </w:rPr>
        <w:t xml:space="preserve"> с использованием СКД в соответствии с п.3 </w:t>
      </w:r>
    </w:p>
    <w:p w:rsidR="005E1B23" w:rsidRDefault="005E1B23" w:rsidP="005E1B23">
      <w:pPr>
        <w:pStyle w:val="a4"/>
        <w:ind w:left="0"/>
        <w:jc w:val="both"/>
        <w:rPr>
          <w:bCs/>
        </w:rPr>
      </w:pPr>
      <w:r>
        <w:rPr>
          <w:bCs/>
        </w:rPr>
        <w:t xml:space="preserve">Права на использование отчетов определяются </w:t>
      </w:r>
      <w:proofErr w:type="gramStart"/>
      <w:r>
        <w:rPr>
          <w:bCs/>
        </w:rPr>
        <w:t>в соответствии с ролям</w:t>
      </w:r>
      <w:proofErr w:type="gramEnd"/>
      <w:r>
        <w:rPr>
          <w:bCs/>
        </w:rPr>
        <w:t xml:space="preserve">, определенными в БД </w:t>
      </w:r>
    </w:p>
    <w:p w:rsidR="00251FA4" w:rsidRDefault="00251FA4" w:rsidP="00251FA4">
      <w:pPr>
        <w:pStyle w:val="a4"/>
        <w:ind w:left="1440"/>
        <w:jc w:val="both"/>
      </w:pPr>
    </w:p>
    <w:p w:rsidR="0025130D" w:rsidRDefault="0041690F" w:rsidP="00487DC5">
      <w:pPr>
        <w:tabs>
          <w:tab w:val="left" w:pos="411"/>
        </w:tabs>
        <w:jc w:val="both"/>
        <w:outlineLvl w:val="0"/>
      </w:pPr>
      <w:bookmarkStart w:id="5" w:name="bookmark6"/>
      <w:r>
        <w:rPr>
          <w:b/>
          <w:bCs/>
        </w:rPr>
        <w:tab/>
        <w:t>5</w:t>
      </w:r>
      <w:r w:rsidR="00626C62">
        <w:rPr>
          <w:b/>
          <w:bCs/>
        </w:rPr>
        <w:t>.</w:t>
      </w:r>
      <w:r w:rsidR="00626C62">
        <w:rPr>
          <w:b/>
          <w:bCs/>
        </w:rPr>
        <w:tab/>
        <w:t>Оценка работы</w:t>
      </w:r>
      <w:bookmarkEnd w:id="5"/>
    </w:p>
    <w:p w:rsidR="0041690F" w:rsidRDefault="00626C62" w:rsidP="0041690F">
      <w:pPr>
        <w:pStyle w:val="a4"/>
        <w:numPr>
          <w:ilvl w:val="0"/>
          <w:numId w:val="5"/>
        </w:numPr>
        <w:jc w:val="both"/>
      </w:pPr>
      <w:r>
        <w:t xml:space="preserve">Сбор требований у заказчика - 1 ч. </w:t>
      </w:r>
    </w:p>
    <w:p w:rsidR="0025130D" w:rsidRDefault="00626C62" w:rsidP="0041690F">
      <w:pPr>
        <w:pStyle w:val="a4"/>
        <w:numPr>
          <w:ilvl w:val="0"/>
          <w:numId w:val="5"/>
        </w:numPr>
        <w:jc w:val="both"/>
      </w:pPr>
      <w:r>
        <w:t>Написание ТЗ - 1 ч.</w:t>
      </w:r>
    </w:p>
    <w:p w:rsidR="0025130D" w:rsidRDefault="00626C62" w:rsidP="0041690F">
      <w:pPr>
        <w:pStyle w:val="a4"/>
        <w:numPr>
          <w:ilvl w:val="0"/>
          <w:numId w:val="5"/>
        </w:numPr>
        <w:jc w:val="both"/>
      </w:pPr>
      <w:r>
        <w:t>Работа специалиста - 3 ч.</w:t>
      </w:r>
    </w:p>
    <w:p w:rsidR="0025130D" w:rsidRDefault="00626C62" w:rsidP="00487DC5">
      <w:pPr>
        <w:jc w:val="both"/>
      </w:pPr>
      <w:r>
        <w:t>И</w:t>
      </w:r>
      <w:r>
        <w:t>того: 5 ч.</w:t>
      </w:r>
    </w:p>
    <w:sectPr w:rsidR="0025130D" w:rsidSect="0041690F">
      <w:type w:val="continuous"/>
      <w:pgSz w:w="11909" w:h="16840"/>
      <w:pgMar w:top="426" w:right="1440" w:bottom="851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C62" w:rsidRDefault="00626C62">
      <w:r>
        <w:separator/>
      </w:r>
    </w:p>
  </w:endnote>
  <w:endnote w:type="continuationSeparator" w:id="0">
    <w:p w:rsidR="00626C62" w:rsidRDefault="00626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C62" w:rsidRDefault="00626C62"/>
  </w:footnote>
  <w:footnote w:type="continuationSeparator" w:id="0">
    <w:p w:rsidR="00626C62" w:rsidRDefault="00626C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B096F"/>
    <w:multiLevelType w:val="hybridMultilevel"/>
    <w:tmpl w:val="534C1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13751"/>
    <w:multiLevelType w:val="hybridMultilevel"/>
    <w:tmpl w:val="DE363BE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58F4102"/>
    <w:multiLevelType w:val="hybridMultilevel"/>
    <w:tmpl w:val="53323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F3146"/>
    <w:multiLevelType w:val="hybridMultilevel"/>
    <w:tmpl w:val="A12476CC"/>
    <w:lvl w:ilvl="0" w:tplc="0419000F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A2A38F3"/>
    <w:multiLevelType w:val="hybridMultilevel"/>
    <w:tmpl w:val="40487D4A"/>
    <w:lvl w:ilvl="0" w:tplc="3AC02A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30D"/>
    <w:rsid w:val="001579AB"/>
    <w:rsid w:val="0025130D"/>
    <w:rsid w:val="00251FA4"/>
    <w:rsid w:val="0041690F"/>
    <w:rsid w:val="00487DC5"/>
    <w:rsid w:val="004E11CC"/>
    <w:rsid w:val="005E1B23"/>
    <w:rsid w:val="00626C62"/>
    <w:rsid w:val="00B8335F"/>
    <w:rsid w:val="00BF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CF4AB"/>
  <w15:docId w15:val="{D4F8E5D8-4EB8-421E-A16A-80E393F7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80"/>
      <w:u w:val="single"/>
    </w:rPr>
  </w:style>
  <w:style w:type="paragraph" w:styleId="a4">
    <w:name w:val="List Paragraph"/>
    <w:basedOn w:val="a"/>
    <w:uiPriority w:val="34"/>
    <w:qFormat/>
    <w:rsid w:val="00BF2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Клокол Владислав Анатольевич</dc:creator>
  <cp:keywords/>
  <cp:lastModifiedBy>Клокол Владислав Анатольевич</cp:lastModifiedBy>
  <cp:revision>1</cp:revision>
  <dcterms:created xsi:type="dcterms:W3CDTF">2021-11-11T09:01:00Z</dcterms:created>
  <dcterms:modified xsi:type="dcterms:W3CDTF">2021-11-11T10:51:00Z</dcterms:modified>
</cp:coreProperties>
</file>