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9B0A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825C9DC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30597AA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E76DF" w14:textId="2CBDA8E8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  <w:r w:rsidRPr="000F6DE7">
        <w:rPr>
          <w:rFonts w:ascii="Times New Roman" w:hAnsi="Times New Roman" w:cs="Times New Roman"/>
        </w:rPr>
        <w:t>​​</w:t>
      </w:r>
    </w:p>
    <w:p w14:paraId="7D75AD73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highlight w:val="magenta"/>
        </w:rPr>
        <w:tag w:val="tii-similarity-U1VCTUlUVEVEX1dPUktfb2lkOjE6MjAwMTA3MDUwMQ=="/>
        <w:id w:val="2126568912"/>
        <w:placeholder>
          <w:docPart w:val="DefaultPlaceholder_-1854013440"/>
        </w:placeholder>
        <w15:appearance w15:val="hidden"/>
      </w:sdtPr>
      <w:sdtContent>
        <w:p w14:paraId="672791B0" w14:textId="5F6EF957" w:rsidR="000F6DE7" w:rsidRDefault="000F6DE7" w:rsidP="000F6DE7">
          <w:pPr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3F7517">
            <w:rPr>
              <w:rFonts w:ascii="Times New Roman" w:hAnsi="Times New Roman" w:cs="Times New Roman"/>
              <w:highlight w:val="magenta"/>
            </w:rPr>
            <w:t>Southern New Hampshire University</w:t>
          </w:r>
        </w:p>
      </w:sdtContent>
    </w:sdt>
    <w:p w14:paraId="4DC09245" w14:textId="609E89DA" w:rsidR="000F6DE7" w:rsidRP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  <w:r w:rsidRPr="000F6DE7">
        <w:rPr>
          <w:rFonts w:ascii="Times New Roman" w:hAnsi="Times New Roman" w:cs="Times New Roman"/>
        </w:rPr>
        <w:t>CS 499 – Computer Science​ Capstone</w:t>
      </w:r>
    </w:p>
    <w:sdt>
      <w:sdtPr>
        <w:rPr>
          <w:rFonts w:ascii="Times New Roman" w:hAnsi="Times New Roman" w:cs="Times New Roman"/>
          <w:highlight w:val="magenta"/>
        </w:rPr>
        <w:tag w:val="tii-similarity-U1VCTUlUVEVEX1dPUktfb2lkOjE6MjAwMTA3MDUwMQ=="/>
        <w:id w:val="822626545"/>
        <w:placeholder>
          <w:docPart w:val="DefaultPlaceholder_-1854013440"/>
        </w:placeholder>
        <w15:appearance w15:val="hidden"/>
      </w:sdtPr>
      <w:sdtContent>
        <w:p w14:paraId="262E124F" w14:textId="47AED092" w:rsidR="000F6DE7" w:rsidRPr="000F6DE7" w:rsidRDefault="000F6DE7" w:rsidP="000F6DE7">
          <w:pPr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0F6DE7">
            <w:rPr>
              <w:rFonts w:ascii="Times New Roman" w:hAnsi="Times New Roman" w:cs="Times New Roman"/>
              <w:highlight w:val="magenta"/>
            </w:rPr>
            <w:t>3-2 Milestone Two: Enhancement One: Software Design and Engineering</w:t>
          </w:r>
        </w:p>
      </w:sdtContent>
    </w:sdt>
    <w:p w14:paraId="0A95FE00" w14:textId="77777777" w:rsidR="000F6DE7" w:rsidRP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  <w:r w:rsidRPr="000F6DE7">
        <w:rPr>
          <w:rFonts w:ascii="Times New Roman" w:hAnsi="Times New Roman" w:cs="Times New Roman"/>
        </w:rPr>
        <w:t>Kaitlynn Vogel</w:t>
      </w:r>
    </w:p>
    <w:p w14:paraId="373DEEB0" w14:textId="296DC09F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  <w:r w:rsidRPr="000F6DE7">
        <w:rPr>
          <w:rFonts w:ascii="Times New Roman" w:hAnsi="Times New Roman" w:cs="Times New Roman"/>
        </w:rPr>
        <w:t>09/</w:t>
      </w:r>
      <w:r>
        <w:rPr>
          <w:rFonts w:ascii="Times New Roman" w:hAnsi="Times New Roman" w:cs="Times New Roman"/>
        </w:rPr>
        <w:t>20</w:t>
      </w:r>
      <w:r w:rsidRPr="000F6DE7">
        <w:rPr>
          <w:rFonts w:ascii="Times New Roman" w:hAnsi="Times New Roman" w:cs="Times New Roman"/>
        </w:rPr>
        <w:t>/2025</w:t>
      </w:r>
    </w:p>
    <w:p w14:paraId="2E915D90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70CEC57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3DA9B9A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1C397F8A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9978F11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145C1726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EAE5496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C22C85C" w14:textId="77777777" w:rsidR="000F6DE7" w:rsidRDefault="000F6DE7" w:rsidP="000F6DE7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b/>
          <w:bCs/>
          <w:highlight w:val="cyan"/>
        </w:rPr>
        <w:tag w:val="tii-similarity-U1VCTUlUVEVEX1dPUktfb2lkOjE6MzM0NTUzMTI2MQ=="/>
        <w:id w:val="-519694630"/>
        <w:placeholder>
          <w:docPart w:val="DefaultPlaceholder_-1854013440"/>
        </w:placeholder>
        <w15:appearance w15:val="hidden"/>
      </w:sdtPr>
      <w:sdtContent>
        <w:p w14:paraId="07007F35" w14:textId="519587B3" w:rsidR="000F6DE7" w:rsidRPr="000F6DE7" w:rsidRDefault="000F6DE7" w:rsidP="003F7517">
          <w:pPr>
            <w:spacing w:after="0"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F7517">
            <w:rPr>
              <w:rFonts w:ascii="Times New Roman" w:hAnsi="Times New Roman" w:cs="Times New Roman"/>
              <w:b/>
              <w:bCs/>
              <w:highlight w:val="cyan"/>
            </w:rPr>
            <w:t>Artifact Description</w:t>
          </w:r>
        </w:p>
      </w:sdtContent>
    </w:sdt>
    <w:p w14:paraId="27C17A6C" w14:textId="408374B0" w:rsidR="000F6DE7" w:rsidRPr="000F6DE7" w:rsidRDefault="003F7517" w:rsidP="000F6DE7">
      <w:pPr>
        <w:spacing w:line="480" w:lineRule="auto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highlight w:val="cyan"/>
          </w:rPr>
          <w:tag w:val="tii-similarity-U1VCTUlUVEVEX1dPUktfb2lkOjE6MzM0NTUzMTI2MQ=="/>
          <w:id w:val="237839811"/>
          <w:placeholder>
            <w:docPart w:val="DefaultPlaceholder_-1854013440"/>
          </w:placeholder>
          <w15:appearance w15:val="hidden"/>
        </w:sdtPr>
        <w:sdtContent>
          <w:r w:rsidR="000F6DE7" w:rsidRPr="003F7517">
            <w:rPr>
              <w:rFonts w:ascii="Times New Roman" w:hAnsi="Times New Roman" w:cs="Times New Roman"/>
              <w:highlight w:val="cyan"/>
            </w:rPr>
            <w:t>The artifact I chose</w:t>
          </w:r>
        </w:sdtContent>
      </w:sdt>
      <w:r w:rsidR="000F6DE7" w:rsidRPr="000F6DE7">
        <w:rPr>
          <w:rFonts w:ascii="Times New Roman" w:hAnsi="Times New Roman" w:cs="Times New Roman"/>
        </w:rPr>
        <w:t xml:space="preserve"> to enhance </w:t>
      </w:r>
      <w:sdt>
        <w:sdtPr>
          <w:rPr>
            <w:rFonts w:ascii="Times New Roman" w:hAnsi="Times New Roman" w:cs="Times New Roman"/>
            <w:highlight w:val="cyan"/>
          </w:rPr>
          <w:tag w:val="tii-similarity-U1VCTUlUVEVEX1dPUktfb2lkOjE6MzM0NTUzMTI2MQ=="/>
          <w:id w:val="473962925"/>
          <w:placeholder>
            <w:docPart w:val="DefaultPlaceholder_-1854013440"/>
          </w:placeholder>
          <w15:appearance w15:val="hidden"/>
        </w:sdtPr>
        <w:sdtContent>
          <w:r w:rsidR="000F6DE7" w:rsidRPr="003F7517">
            <w:rPr>
              <w:rFonts w:ascii="Times New Roman" w:hAnsi="Times New Roman" w:cs="Times New Roman"/>
              <w:highlight w:val="cyan"/>
            </w:rPr>
            <w:t xml:space="preserve">is </w:t>
          </w:r>
          <w:r w:rsidR="000F6DE7" w:rsidRPr="003F7517">
            <w:rPr>
              <w:rFonts w:ascii="Times New Roman" w:hAnsi="Times New Roman" w:cs="Times New Roman"/>
              <w:highlight w:val="cyan"/>
            </w:rPr>
            <w:t>my</w:t>
          </w:r>
        </w:sdtContent>
      </w:sdt>
      <w:r w:rsidR="000F6DE7" w:rsidRPr="000F6DE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highlight w:val="blue"/>
          </w:rPr>
          <w:tag w:val="tii-similarity-U1VCTUlUVEVEX1dPUktfb2lkOjE6MzIwMDM5ODQ2MA=="/>
          <w:id w:val="1915043039"/>
          <w:placeholder>
            <w:docPart w:val="DefaultPlaceholder_-1854013440"/>
          </w:placeholder>
          <w15:appearance w15:val="hidden"/>
        </w:sdtPr>
        <w:sdtContent>
          <w:r w:rsidR="000F6DE7" w:rsidRPr="003F7517">
            <w:rPr>
              <w:rFonts w:ascii="Times New Roman" w:hAnsi="Times New Roman" w:cs="Times New Roman"/>
              <w:highlight w:val="blue"/>
            </w:rPr>
            <w:t>mobile weight-tracking app</w:t>
          </w:r>
        </w:sdtContent>
      </w:sdt>
      <w:r w:rsidR="000F6DE7" w:rsidRPr="000F6DE7">
        <w:rPr>
          <w:rFonts w:ascii="Times New Roman" w:hAnsi="Times New Roman" w:cs="Times New Roman"/>
        </w:rPr>
        <w:t xml:space="preserve"> </w:t>
      </w:r>
      <w:r w:rsidR="000F6DE7" w:rsidRPr="000F6DE7">
        <w:rPr>
          <w:rFonts w:ascii="Times New Roman" w:hAnsi="Times New Roman" w:cs="Times New Roman"/>
        </w:rPr>
        <w:t xml:space="preserve">that </w:t>
      </w:r>
      <w:r w:rsidR="000F6DE7" w:rsidRPr="000F6DE7">
        <w:rPr>
          <w:rFonts w:ascii="Times New Roman" w:hAnsi="Times New Roman" w:cs="Times New Roman"/>
        </w:rPr>
        <w:t xml:space="preserve">I </w:t>
      </w:r>
      <w:sdt>
        <w:sdtPr>
          <w:rPr>
            <w:rFonts w:ascii="Times New Roman" w:hAnsi="Times New Roman" w:cs="Times New Roman"/>
            <w:highlight w:val="blue"/>
          </w:rPr>
          <w:tag w:val="tii-similarity-U1VCTUlUVEVEX1dPUktfb2lkOjE6MzIwMDM5ODQ2MA=="/>
          <w:id w:val="-727076210"/>
          <w:placeholder>
            <w:docPart w:val="DefaultPlaceholder_-1854013440"/>
          </w:placeholder>
          <w15:appearance w15:val="hidden"/>
        </w:sdtPr>
        <w:sdtContent>
          <w:r w:rsidR="000F6DE7" w:rsidRPr="003F7517">
            <w:rPr>
              <w:rFonts w:ascii="Times New Roman" w:hAnsi="Times New Roman" w:cs="Times New Roman"/>
              <w:highlight w:val="blue"/>
            </w:rPr>
            <w:t>originally</w:t>
          </w:r>
        </w:sdtContent>
      </w:sdt>
      <w:r w:rsidR="000F6DE7" w:rsidRPr="000F6DE7">
        <w:rPr>
          <w:rFonts w:ascii="Times New Roman" w:hAnsi="Times New Roman" w:cs="Times New Roman"/>
        </w:rPr>
        <w:t xml:space="preserve"> built in CS‑360: Mobile Architecture and Programming. The app lets </w:t>
      </w:r>
      <w:sdt>
        <w:sdtPr>
          <w:rPr>
            <w:rFonts w:ascii="Times New Roman" w:hAnsi="Times New Roman" w:cs="Times New Roman"/>
            <w:highlight w:val="blue"/>
          </w:rPr>
          <w:tag w:val="tii-similarity-U1VCTUlUVEVEX1dPUktfb2lkOjE6MzIwMDM5ODQ2MA=="/>
          <w:id w:val="2084019864"/>
          <w:placeholder>
            <w:docPart w:val="DefaultPlaceholder_-1854013440"/>
          </w:placeholder>
          <w15:appearance w15:val="hidden"/>
        </w:sdtPr>
        <w:sdtContent>
          <w:r w:rsidR="000F6DE7" w:rsidRPr="003F7517">
            <w:rPr>
              <w:rFonts w:ascii="Times New Roman" w:hAnsi="Times New Roman" w:cs="Times New Roman"/>
              <w:highlight w:val="blue"/>
            </w:rPr>
            <w:t>users log their weight</w:t>
          </w:r>
        </w:sdtContent>
      </w:sdt>
      <w:r w:rsidR="000F6DE7" w:rsidRPr="000F6DE7">
        <w:rPr>
          <w:rFonts w:ascii="Times New Roman" w:hAnsi="Times New Roman" w:cs="Times New Roman"/>
        </w:rPr>
        <w:t>, set a goal, and view their progress. It includes login and registration, a grid display of entries, and basic SMS functionality. The original version worked, but it had serious gaps in structure, security, and data handling.</w:t>
      </w:r>
    </w:p>
    <w:p w14:paraId="6C443DFA" w14:textId="6ED704EB" w:rsidR="00C53254" w:rsidRDefault="000F6DE7" w:rsidP="000F6DE7">
      <w:pPr>
        <w:jc w:val="center"/>
        <w:rPr>
          <w:rFonts w:ascii="Times New Roman" w:hAnsi="Times New Roman" w:cs="Times New Roman"/>
          <w:b/>
          <w:bCs/>
        </w:rPr>
      </w:pPr>
      <w:r w:rsidRPr="000F6DE7">
        <w:rPr>
          <w:rFonts w:ascii="Times New Roman" w:hAnsi="Times New Roman" w:cs="Times New Roman"/>
          <w:b/>
          <w:bCs/>
        </w:rPr>
        <w:t>Why I Included This Artifact</w:t>
      </w:r>
    </w:p>
    <w:p w14:paraId="050BA6AC" w14:textId="7966FB1C" w:rsidR="00BE4CB3" w:rsidRDefault="003F7517" w:rsidP="00BE4CB3">
      <w:pPr>
        <w:spacing w:line="480" w:lineRule="auto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highlight w:val="blue"/>
          </w:rPr>
          <w:tag w:val="tii-similarity-U1VCTUlUVEVEX1dPUktfb2lkOjE6MzMwNDA4MTQzMA=="/>
          <w:id w:val="-1319647500"/>
          <w:placeholder>
            <w:docPart w:val="DefaultPlaceholder_-1854013440"/>
          </w:placeholder>
          <w15:appearance w15:val="hidden"/>
        </w:sdtPr>
        <w:sdtContent>
          <w:r w:rsidR="00BE4CB3" w:rsidRPr="003F7517">
            <w:rPr>
              <w:rFonts w:ascii="Times New Roman" w:hAnsi="Times New Roman" w:cs="Times New Roman"/>
              <w:highlight w:val="blue"/>
            </w:rPr>
            <w:t>I chose this</w:t>
          </w:r>
        </w:sdtContent>
      </w:sdt>
      <w:r w:rsidR="00BE4CB3" w:rsidRPr="00BE4CB3">
        <w:rPr>
          <w:rFonts w:ascii="Times New Roman" w:hAnsi="Times New Roman" w:cs="Times New Roman"/>
        </w:rPr>
        <w:t xml:space="preserve"> project </w:t>
      </w:r>
      <w:sdt>
        <w:sdtPr>
          <w:rPr>
            <w:rFonts w:ascii="Times New Roman" w:hAnsi="Times New Roman" w:cs="Times New Roman"/>
            <w:highlight w:val="blue"/>
          </w:rPr>
          <w:tag w:val="tii-similarity-U1VCTUlUVEVEX1dPUktfb2lkOjE6MzMwNDA4MTQzMA=="/>
          <w:id w:val="-42520503"/>
          <w:placeholder>
            <w:docPart w:val="DefaultPlaceholder_-1854013440"/>
          </w:placeholder>
          <w15:appearance w15:val="hidden"/>
        </w:sdtPr>
        <w:sdtContent>
          <w:r w:rsidR="00BE4CB3" w:rsidRPr="003F7517">
            <w:rPr>
              <w:rFonts w:ascii="Times New Roman" w:hAnsi="Times New Roman" w:cs="Times New Roman"/>
              <w:highlight w:val="blue"/>
            </w:rPr>
            <w:t>because it gave me a</w:t>
          </w:r>
        </w:sdtContent>
      </w:sdt>
      <w:r w:rsidR="00BE4CB3" w:rsidRPr="00BE4CB3">
        <w:rPr>
          <w:rFonts w:ascii="Times New Roman" w:hAnsi="Times New Roman" w:cs="Times New Roman"/>
        </w:rPr>
        <w:t xml:space="preserve"> chance to fix what wasn’t working. The app looked fine on the surface, but </w:t>
      </w:r>
      <w:r w:rsidR="00BE4CB3">
        <w:rPr>
          <w:rFonts w:ascii="Times New Roman" w:hAnsi="Times New Roman" w:cs="Times New Roman"/>
        </w:rPr>
        <w:t xml:space="preserve">the </w:t>
      </w:r>
      <w:r w:rsidR="00BE4CB3" w:rsidRPr="00BE4CB3">
        <w:rPr>
          <w:rFonts w:ascii="Times New Roman" w:hAnsi="Times New Roman" w:cs="Times New Roman"/>
        </w:rPr>
        <w:t>logic was weak. The edit button didn’t update the database. The login system stored passwords in plain text</w:t>
      </w:r>
      <w:r w:rsidR="00BE4CB3">
        <w:rPr>
          <w:rFonts w:ascii="Times New Roman" w:hAnsi="Times New Roman" w:cs="Times New Roman"/>
        </w:rPr>
        <w:t>, and</w:t>
      </w:r>
      <w:r w:rsidR="00BE4CB3" w:rsidRPr="00BE4CB3">
        <w:rPr>
          <w:rFonts w:ascii="Times New Roman" w:hAnsi="Times New Roman" w:cs="Times New Roman"/>
        </w:rPr>
        <w:t xml:space="preserve"> </w:t>
      </w:r>
      <w:r w:rsidR="00BE4CB3">
        <w:rPr>
          <w:rFonts w:ascii="Times New Roman" w:hAnsi="Times New Roman" w:cs="Times New Roman"/>
        </w:rPr>
        <w:t>t</w:t>
      </w:r>
      <w:r w:rsidR="00BE4CB3" w:rsidRPr="00BE4CB3">
        <w:rPr>
          <w:rFonts w:ascii="Times New Roman" w:hAnsi="Times New Roman" w:cs="Times New Roman"/>
        </w:rPr>
        <w:t xml:space="preserve">he UI wasn’t connected to real data. </w:t>
      </w:r>
    </w:p>
    <w:p w14:paraId="3FD40535" w14:textId="40577E56" w:rsidR="00BE4CB3" w:rsidRDefault="00BE4CB3" w:rsidP="00BE4CB3">
      <w:pPr>
        <w:spacing w:line="480" w:lineRule="auto"/>
        <w:ind w:firstLine="720"/>
        <w:rPr>
          <w:rFonts w:ascii="Times New Roman" w:hAnsi="Times New Roman" w:cs="Times New Roman"/>
        </w:rPr>
      </w:pPr>
      <w:r w:rsidRPr="00BE4CB3">
        <w:rPr>
          <w:rFonts w:ascii="Times New Roman" w:hAnsi="Times New Roman" w:cs="Times New Roman"/>
        </w:rPr>
        <w:t xml:space="preserve">I rebuilt the edit </w:t>
      </w:r>
      <w:r w:rsidRPr="00BE4CB3">
        <w:rPr>
          <w:rFonts w:ascii="Times New Roman" w:hAnsi="Times New Roman" w:cs="Times New Roman"/>
        </w:rPr>
        <w:t>logic,</w:t>
      </w:r>
      <w:r w:rsidRPr="00BE4CB3">
        <w:rPr>
          <w:rFonts w:ascii="Times New Roman" w:hAnsi="Times New Roman" w:cs="Times New Roman"/>
        </w:rPr>
        <w:t xml:space="preserve"> so it targets entries by ID and refreshes the screen. I rewrote the login and registration to hash passwords and use safe queries. </w:t>
      </w:r>
      <w:r>
        <w:rPr>
          <w:rFonts w:ascii="Times New Roman" w:hAnsi="Times New Roman" w:cs="Times New Roman"/>
        </w:rPr>
        <w:t xml:space="preserve">Additionally, </w:t>
      </w:r>
      <w:r w:rsidRPr="00BE4CB3">
        <w:rPr>
          <w:rFonts w:ascii="Times New Roman" w:hAnsi="Times New Roman" w:cs="Times New Roman"/>
        </w:rPr>
        <w:t>I added input checks and made sure the database and UI stay in sync.</w:t>
      </w:r>
      <w:r>
        <w:rPr>
          <w:rFonts w:ascii="Times New Roman" w:hAnsi="Times New Roman" w:cs="Times New Roman"/>
        </w:rPr>
        <w:t xml:space="preserve"> </w:t>
      </w:r>
      <w:r w:rsidRPr="00BE4CB3">
        <w:rPr>
          <w:rFonts w:ascii="Times New Roman" w:hAnsi="Times New Roman" w:cs="Times New Roman"/>
        </w:rPr>
        <w:t xml:space="preserve">I fixed the weak spots and made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</w:t>
      </w:r>
      <w:r w:rsidRPr="00BE4CB3">
        <w:rPr>
          <w:rFonts w:ascii="Times New Roman" w:hAnsi="Times New Roman" w:cs="Times New Roman"/>
        </w:rPr>
        <w:t>stable.</w:t>
      </w:r>
    </w:p>
    <w:p w14:paraId="53EBAC12" w14:textId="1F0ED9C6" w:rsidR="003F7517" w:rsidRDefault="003F7517" w:rsidP="003F7517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3F7517">
        <w:rPr>
          <w:rFonts w:ascii="Times New Roman" w:hAnsi="Times New Roman" w:cs="Times New Roman"/>
          <w:b/>
          <w:bCs/>
        </w:rPr>
        <w:t>Course Outcomes and Coverage</w:t>
      </w:r>
    </w:p>
    <w:p w14:paraId="060A8DD7" w14:textId="07CD4409" w:rsidR="003F7517" w:rsidRDefault="003F7517" w:rsidP="003F751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 believe I</w:t>
      </w:r>
      <w:r w:rsidRPr="003F7517">
        <w:rPr>
          <w:rFonts w:ascii="Times New Roman" w:hAnsi="Times New Roman" w:cs="Times New Roman"/>
        </w:rPr>
        <w:t xml:space="preserve"> met the outcomes I planned. I focused on improving the structure, security, and reliability of the app, and every change I made supports that. I don’t need to update my coverage plan</w:t>
      </w:r>
      <w:r>
        <w:rPr>
          <w:rFonts w:ascii="Times New Roman" w:hAnsi="Times New Roman" w:cs="Times New Roman"/>
        </w:rPr>
        <w:t xml:space="preserve">, </w:t>
      </w:r>
      <w:r w:rsidRPr="003F7517">
        <w:rPr>
          <w:rFonts w:ascii="Times New Roman" w:hAnsi="Times New Roman" w:cs="Times New Roman"/>
        </w:rPr>
        <w:t>the work lines up with what I set out to do.</w:t>
      </w:r>
    </w:p>
    <w:p w14:paraId="6B2B1F69" w14:textId="70459753" w:rsidR="003F7517" w:rsidRDefault="003F7517" w:rsidP="003F7517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3F7517">
        <w:rPr>
          <w:rFonts w:ascii="Times New Roman" w:hAnsi="Times New Roman" w:cs="Times New Roman"/>
          <w:b/>
          <w:bCs/>
        </w:rPr>
        <w:t>Enhancement Process and What I Learned</w:t>
      </w:r>
    </w:p>
    <w:p w14:paraId="0660DA7F" w14:textId="2A9B5131" w:rsidR="000F6DE7" w:rsidRPr="00BE4CB3" w:rsidRDefault="003F7517" w:rsidP="00BE4CB3">
      <w:pPr>
        <w:spacing w:line="480" w:lineRule="auto"/>
        <w:ind w:firstLine="720"/>
        <w:rPr>
          <w:rFonts w:ascii="Times New Roman" w:hAnsi="Times New Roman" w:cs="Times New Roman"/>
        </w:rPr>
      </w:pPr>
      <w:r w:rsidRPr="003F7517">
        <w:rPr>
          <w:rFonts w:ascii="Times New Roman" w:hAnsi="Times New Roman" w:cs="Times New Roman"/>
        </w:rPr>
        <w:t xml:space="preserve">The process took time because the original code </w:t>
      </w:r>
      <w:r>
        <w:rPr>
          <w:rFonts w:ascii="Times New Roman" w:hAnsi="Times New Roman" w:cs="Times New Roman"/>
        </w:rPr>
        <w:t>was hectic, and the edit function took a lot of time and effort to fix</w:t>
      </w:r>
      <w:r w:rsidRPr="003F7517">
        <w:rPr>
          <w:rFonts w:ascii="Times New Roman" w:hAnsi="Times New Roman" w:cs="Times New Roman"/>
        </w:rPr>
        <w:t xml:space="preserve">. I had to go through each part and figure out what was actually happening before I could fix anything. The edit button didn’t connect to the database properly, so I rebuilt that flow to use IDs and refresh the screen when changes are made. The login system </w:t>
      </w:r>
      <w:r w:rsidRPr="003F7517">
        <w:rPr>
          <w:rFonts w:ascii="Times New Roman" w:hAnsi="Times New Roman" w:cs="Times New Roman"/>
        </w:rPr>
        <w:lastRenderedPageBreak/>
        <w:t xml:space="preserve">was storing plain text passwords, so I rewrote it to hash them and use safer queries. I added input checks to block bad data and made sure the UI and database stay in sync. The biggest thing I learned was how to stay in control </w:t>
      </w:r>
      <w:r>
        <w:rPr>
          <w:rFonts w:ascii="Times New Roman" w:hAnsi="Times New Roman" w:cs="Times New Roman"/>
        </w:rPr>
        <w:t>and not panic.</w:t>
      </w:r>
      <w:r w:rsidRPr="003F7517">
        <w:rPr>
          <w:rFonts w:ascii="Times New Roman" w:hAnsi="Times New Roman" w:cs="Times New Roman"/>
        </w:rPr>
        <w:t xml:space="preserve"> I slowed down, isolated each issue, and fixed it properly.</w:t>
      </w:r>
    </w:p>
    <w:sectPr w:rsidR="000F6DE7" w:rsidRPr="00BE4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01C29" w14:textId="77777777" w:rsidR="009539C2" w:rsidRDefault="009539C2" w:rsidP="000F6DE7">
      <w:pPr>
        <w:spacing w:after="0" w:line="240" w:lineRule="auto"/>
      </w:pPr>
      <w:r>
        <w:separator/>
      </w:r>
    </w:p>
  </w:endnote>
  <w:endnote w:type="continuationSeparator" w:id="0">
    <w:p w14:paraId="2879EA2C" w14:textId="77777777" w:rsidR="009539C2" w:rsidRDefault="009539C2" w:rsidP="000F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94947" w14:textId="77777777" w:rsidR="009539C2" w:rsidRDefault="009539C2" w:rsidP="000F6DE7">
      <w:pPr>
        <w:spacing w:after="0" w:line="240" w:lineRule="auto"/>
      </w:pPr>
      <w:r>
        <w:separator/>
      </w:r>
    </w:p>
  </w:footnote>
  <w:footnote w:type="continuationSeparator" w:id="0">
    <w:p w14:paraId="2BC9A82E" w14:textId="77777777" w:rsidR="009539C2" w:rsidRDefault="009539C2" w:rsidP="000F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2588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C66A7" w14:textId="3FA10D81" w:rsidR="000F6DE7" w:rsidRDefault="000F6DE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BA15B" w14:textId="77777777" w:rsidR="000F6DE7" w:rsidRDefault="000F6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59"/>
    <w:rsid w:val="000F6DE7"/>
    <w:rsid w:val="00345A75"/>
    <w:rsid w:val="003F7517"/>
    <w:rsid w:val="00582BE6"/>
    <w:rsid w:val="00946F59"/>
    <w:rsid w:val="009539C2"/>
    <w:rsid w:val="00B80CC5"/>
    <w:rsid w:val="00BE4CB3"/>
    <w:rsid w:val="00C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15F1"/>
  <w15:chartTrackingRefBased/>
  <w15:docId w15:val="{83839B94-AA01-4798-B317-347635DE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E7"/>
  </w:style>
  <w:style w:type="paragraph" w:styleId="Footer">
    <w:name w:val="footer"/>
    <w:basedOn w:val="Normal"/>
    <w:link w:val="FooterChar"/>
    <w:uiPriority w:val="99"/>
    <w:unhideWhenUsed/>
    <w:rsid w:val="000F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E7"/>
  </w:style>
  <w:style w:type="character" w:styleId="PlaceholderText">
    <w:name w:val="Placeholder Text"/>
    <w:basedOn w:val="DefaultParagraphFont"/>
    <w:uiPriority w:val="99"/>
    <w:semiHidden/>
    <w:rsid w:val="003F75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26923-F04E-4B5E-8B1C-4C35730E001D}"/>
      </w:docPartPr>
      <w:docPartBody>
        <w:p w:rsidR="00000000" w:rsidRDefault="008E4EA8">
          <w:r w:rsidRPr="000F4E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A8"/>
    <w:rsid w:val="008E4EA8"/>
    <w:rsid w:val="00B80CC5"/>
    <w:rsid w:val="00E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EA8"/>
    <w:rPr>
      <w:color w:val="666666"/>
    </w:rPr>
  </w:style>
  <w:style w:type="paragraph" w:customStyle="1" w:styleId="0CE007FE1BA4474A90423DF9F2CD9652">
    <w:name w:val="0CE007FE1BA4474A90423DF9F2CD9652"/>
    <w:rsid w:val="008E4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00D0FF-CAD6-4A97-94A2-AD5AE7854F0A}">
  <we:reference id="f7164644-6193-4742-a703-0dc1551d5955" version="1.1.121.0" store="EXCatalog" storeType="EXCatalog"/>
  <we:alternateReferences>
    <we:reference id="WA200004257" version="1.1.12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386</Words>
  <Characters>1808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Kaitlynn</dc:creator>
  <cp:keywords/>
  <dc:description/>
  <cp:lastModifiedBy>Vogel, Kaitlynn</cp:lastModifiedBy>
  <cp:revision>2</cp:revision>
  <dcterms:created xsi:type="dcterms:W3CDTF">2025-09-26T04:04:00Z</dcterms:created>
  <dcterms:modified xsi:type="dcterms:W3CDTF">2025-09-26T04:35:00Z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C:\Users\Kaitlynn\Downloads\CS499 Milestone Two.docx</vt:lpwstr>
  </property>
  <property fmtid="{D5CDD505-2E9C-101B-9397-08002B2CF9AE}" pid="3" name="TII_WORD_DOCUMENT_ID">
    <vt:lpwstr>b14835c6-136d-49b9-94b7-bd47660407b6</vt:lpwstr>
  </property>
  <property fmtid="{D5CDD505-2E9C-101B-9397-08002B2CF9AE}" pid="4" name="TII_WORD_DOCUMENT_HASH">
    <vt:lpwstr>517211d7d8035348706381a5eedd6af612a18ab3d2eb78de77e27189bb5bcc13</vt:lpwstr>
  </property>
</Properties>
</file>