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7EE57" w14:textId="77777777" w:rsidR="00C5711A" w:rsidRDefault="00C5711A" w:rsidP="00541928">
      <w:pPr>
        <w:spacing w:line="360" w:lineRule="auto"/>
        <w:jc w:val="center"/>
        <w:rPr>
          <w:b/>
          <w:bCs/>
          <w:color w:val="000000"/>
        </w:rPr>
      </w:pPr>
    </w:p>
    <w:p w14:paraId="44AA87C8" w14:textId="77777777" w:rsidR="00C5711A" w:rsidRDefault="00C5711A" w:rsidP="00541928">
      <w:pPr>
        <w:spacing w:line="360" w:lineRule="auto"/>
        <w:jc w:val="center"/>
        <w:rPr>
          <w:b/>
          <w:bCs/>
          <w:color w:val="000000"/>
        </w:rPr>
      </w:pPr>
    </w:p>
    <w:p w14:paraId="5E1E3AA9" w14:textId="77777777" w:rsidR="00C5711A" w:rsidRDefault="00C5711A" w:rsidP="00541928">
      <w:pPr>
        <w:spacing w:line="360" w:lineRule="auto"/>
        <w:jc w:val="center"/>
        <w:rPr>
          <w:b/>
          <w:bCs/>
          <w:color w:val="000000"/>
        </w:rPr>
      </w:pPr>
    </w:p>
    <w:p w14:paraId="207483DB" w14:textId="77777777" w:rsidR="00C5711A" w:rsidRDefault="00C5711A" w:rsidP="00541928">
      <w:pPr>
        <w:spacing w:line="360" w:lineRule="auto"/>
        <w:jc w:val="center"/>
        <w:rPr>
          <w:b/>
          <w:bCs/>
          <w:color w:val="000000"/>
        </w:rPr>
      </w:pPr>
    </w:p>
    <w:p w14:paraId="7E69BEAE" w14:textId="77777777" w:rsidR="00C5711A" w:rsidRDefault="00C5711A" w:rsidP="00541928">
      <w:pPr>
        <w:spacing w:line="360" w:lineRule="auto"/>
        <w:jc w:val="center"/>
        <w:rPr>
          <w:b/>
          <w:bCs/>
          <w:color w:val="000000"/>
        </w:rPr>
      </w:pPr>
    </w:p>
    <w:p w14:paraId="5AEB17FA" w14:textId="77777777" w:rsidR="00C5711A" w:rsidRDefault="00C5711A" w:rsidP="00541928">
      <w:pPr>
        <w:spacing w:line="360" w:lineRule="auto"/>
        <w:jc w:val="center"/>
        <w:rPr>
          <w:b/>
          <w:bCs/>
          <w:color w:val="000000"/>
        </w:rPr>
      </w:pPr>
    </w:p>
    <w:p w14:paraId="13E535A4" w14:textId="77777777" w:rsidR="00C5711A" w:rsidRDefault="00C5711A" w:rsidP="00541928">
      <w:pPr>
        <w:spacing w:line="360" w:lineRule="auto"/>
        <w:jc w:val="center"/>
        <w:rPr>
          <w:b/>
          <w:bCs/>
          <w:color w:val="000000"/>
        </w:rPr>
      </w:pPr>
    </w:p>
    <w:p w14:paraId="64AB16B1" w14:textId="77777777" w:rsidR="00C5711A" w:rsidRDefault="00C5711A" w:rsidP="00541928">
      <w:pPr>
        <w:spacing w:line="360" w:lineRule="auto"/>
        <w:jc w:val="center"/>
        <w:rPr>
          <w:b/>
          <w:bCs/>
          <w:color w:val="000000"/>
        </w:rPr>
      </w:pPr>
    </w:p>
    <w:p w14:paraId="1817CFE0" w14:textId="77777777" w:rsidR="00C5711A" w:rsidRDefault="00C5711A" w:rsidP="00541928">
      <w:pPr>
        <w:spacing w:line="360" w:lineRule="auto"/>
        <w:jc w:val="center"/>
        <w:rPr>
          <w:b/>
          <w:bCs/>
          <w:color w:val="000000"/>
        </w:rPr>
      </w:pPr>
    </w:p>
    <w:p w14:paraId="4CB1E8AA" w14:textId="77777777" w:rsidR="00C5711A" w:rsidRDefault="00C5711A" w:rsidP="00541928">
      <w:pPr>
        <w:spacing w:line="360" w:lineRule="auto"/>
        <w:jc w:val="center"/>
        <w:rPr>
          <w:b/>
          <w:bCs/>
          <w:color w:val="000000"/>
        </w:rPr>
      </w:pPr>
    </w:p>
    <w:p w14:paraId="4F143CDE" w14:textId="77777777" w:rsidR="00C5711A" w:rsidRDefault="00C5711A" w:rsidP="00541928">
      <w:pPr>
        <w:spacing w:line="360" w:lineRule="auto"/>
        <w:jc w:val="center"/>
        <w:rPr>
          <w:b/>
          <w:bCs/>
          <w:color w:val="000000"/>
        </w:rPr>
      </w:pPr>
    </w:p>
    <w:p w14:paraId="4E755B2B" w14:textId="1F6218DB" w:rsidR="00541928" w:rsidRPr="00541928" w:rsidRDefault="00541928" w:rsidP="00541928">
      <w:pPr>
        <w:spacing w:line="360" w:lineRule="auto"/>
        <w:jc w:val="center"/>
      </w:pPr>
      <w:r w:rsidRPr="00541928">
        <w:rPr>
          <w:b/>
          <w:bCs/>
          <w:color w:val="000000"/>
        </w:rPr>
        <w:t>REINFORCEMENT LEARNING</w:t>
      </w:r>
      <w:r w:rsidR="001E7F84">
        <w:rPr>
          <w:b/>
          <w:bCs/>
          <w:color w:val="000000"/>
        </w:rPr>
        <w:t xml:space="preserve"> </w:t>
      </w:r>
      <w:r w:rsidRPr="00541928">
        <w:rPr>
          <w:b/>
          <w:bCs/>
          <w:color w:val="000000"/>
        </w:rPr>
        <w:t>BASED LINEAR QUADRATIC REGULATOR FOR THE CONTROL OF A QUADCOPTER</w:t>
      </w:r>
    </w:p>
    <w:p w14:paraId="4C74B6B1" w14:textId="30DD1D50" w:rsidR="00541928" w:rsidRDefault="00541928" w:rsidP="00541928">
      <w:pPr>
        <w:autoSpaceDE w:val="0"/>
        <w:autoSpaceDN w:val="0"/>
        <w:adjustRightInd w:val="0"/>
        <w:spacing w:line="360" w:lineRule="auto"/>
        <w:jc w:val="center"/>
        <w:rPr>
          <w:b/>
          <w:bCs/>
          <w:color w:val="000000"/>
        </w:rPr>
      </w:pPr>
      <w:r w:rsidRPr="00541928">
        <w:rPr>
          <w:b/>
          <w:bCs/>
          <w:color w:val="000000"/>
        </w:rPr>
        <w:t xml:space="preserve">By </w:t>
      </w:r>
      <w:r w:rsidRPr="00541928">
        <w:rPr>
          <w:b/>
          <w:bCs/>
          <w:color w:val="000000"/>
        </w:rPr>
        <w:t>Vishal</w:t>
      </w:r>
      <w:r w:rsidRPr="00541928">
        <w:rPr>
          <w:b/>
          <w:bCs/>
          <w:color w:val="000000"/>
        </w:rPr>
        <w:t xml:space="preserve"> </w:t>
      </w:r>
      <w:r w:rsidRPr="00541928">
        <w:rPr>
          <w:b/>
          <w:bCs/>
          <w:color w:val="000000"/>
        </w:rPr>
        <w:t>Kashyap</w:t>
      </w:r>
    </w:p>
    <w:p w14:paraId="2DBA4DFF" w14:textId="77777777" w:rsidR="00E8579B" w:rsidRPr="00541928" w:rsidRDefault="00E8579B" w:rsidP="00541928">
      <w:pPr>
        <w:autoSpaceDE w:val="0"/>
        <w:autoSpaceDN w:val="0"/>
        <w:adjustRightInd w:val="0"/>
        <w:spacing w:line="360" w:lineRule="auto"/>
        <w:jc w:val="center"/>
        <w:rPr>
          <w:b/>
          <w:bCs/>
          <w:color w:val="000000"/>
        </w:rPr>
      </w:pPr>
    </w:p>
    <w:p w14:paraId="349175E6" w14:textId="77777777" w:rsidR="00541928" w:rsidRPr="00541928" w:rsidRDefault="00541928" w:rsidP="00541928">
      <w:pPr>
        <w:autoSpaceDE w:val="0"/>
        <w:autoSpaceDN w:val="0"/>
        <w:adjustRightInd w:val="0"/>
        <w:spacing w:line="360" w:lineRule="auto"/>
        <w:jc w:val="center"/>
        <w:rPr>
          <w:b/>
          <w:bCs/>
          <w:color w:val="000000"/>
        </w:rPr>
      </w:pPr>
      <w:r w:rsidRPr="00541928">
        <w:rPr>
          <w:b/>
          <w:bCs/>
          <w:color w:val="000000"/>
        </w:rPr>
        <w:t>DENM100 Extended Research Project – Final Report</w:t>
      </w:r>
    </w:p>
    <w:p w14:paraId="4B64CAFA" w14:textId="338DF25A" w:rsidR="00541928" w:rsidRPr="00541928" w:rsidRDefault="00541928" w:rsidP="00541928">
      <w:pPr>
        <w:autoSpaceDE w:val="0"/>
        <w:autoSpaceDN w:val="0"/>
        <w:adjustRightInd w:val="0"/>
        <w:spacing w:line="360" w:lineRule="auto"/>
        <w:jc w:val="center"/>
        <w:rPr>
          <w:b/>
          <w:bCs/>
          <w:color w:val="000000"/>
        </w:rPr>
      </w:pPr>
      <w:r w:rsidRPr="00541928">
        <w:rPr>
          <w:b/>
          <w:bCs/>
          <w:color w:val="000000"/>
        </w:rPr>
        <w:t>September</w:t>
      </w:r>
      <w:r w:rsidRPr="00541928">
        <w:rPr>
          <w:b/>
          <w:bCs/>
          <w:color w:val="000000"/>
        </w:rPr>
        <w:t xml:space="preserve"> </w:t>
      </w:r>
      <w:r w:rsidRPr="00541928">
        <w:rPr>
          <w:b/>
          <w:bCs/>
          <w:color w:val="000000"/>
        </w:rPr>
        <w:t>2022</w:t>
      </w:r>
    </w:p>
    <w:p w14:paraId="74CBAB2A" w14:textId="4D5177D2" w:rsidR="00541928" w:rsidRPr="00541928" w:rsidRDefault="00541928" w:rsidP="00541928">
      <w:pPr>
        <w:autoSpaceDE w:val="0"/>
        <w:autoSpaceDN w:val="0"/>
        <w:adjustRightInd w:val="0"/>
        <w:spacing w:line="360" w:lineRule="auto"/>
        <w:jc w:val="center"/>
        <w:rPr>
          <w:b/>
          <w:bCs/>
          <w:color w:val="000000"/>
        </w:rPr>
      </w:pPr>
      <w:r w:rsidRPr="00541928">
        <w:rPr>
          <w:b/>
          <w:bCs/>
          <w:color w:val="000000"/>
        </w:rPr>
        <w:t xml:space="preserve">Supervisor: </w:t>
      </w:r>
      <w:r w:rsidRPr="00541928">
        <w:rPr>
          <w:b/>
          <w:bCs/>
          <w:color w:val="000000"/>
        </w:rPr>
        <w:t>Dr Ranjan Vepa</w:t>
      </w:r>
    </w:p>
    <w:p w14:paraId="781D03BD" w14:textId="37FA4D92" w:rsidR="00541928" w:rsidRPr="00541928" w:rsidRDefault="00541928" w:rsidP="00541928">
      <w:pPr>
        <w:autoSpaceDE w:val="0"/>
        <w:autoSpaceDN w:val="0"/>
        <w:adjustRightInd w:val="0"/>
        <w:spacing w:line="360" w:lineRule="auto"/>
        <w:jc w:val="center"/>
        <w:rPr>
          <w:b/>
          <w:bCs/>
          <w:color w:val="000000"/>
        </w:rPr>
      </w:pPr>
      <w:r w:rsidRPr="00541928">
        <w:rPr>
          <w:sz w:val="22"/>
          <w:szCs w:val="22"/>
        </w:rPr>
        <w:br w:type="page"/>
      </w:r>
    </w:p>
    <w:p w14:paraId="3CF43CDB" w14:textId="0C2567FE" w:rsidR="00541928" w:rsidRPr="00541928" w:rsidRDefault="00541928" w:rsidP="00541928">
      <w:pPr>
        <w:rPr>
          <w:b/>
          <w:bCs/>
          <w:sz w:val="22"/>
          <w:szCs w:val="22"/>
        </w:rPr>
      </w:pPr>
    </w:p>
    <w:p w14:paraId="41BCB230" w14:textId="15B2F59E" w:rsidR="00541928" w:rsidRPr="00112DB6" w:rsidRDefault="00541928" w:rsidP="00541928">
      <w:pPr>
        <w:autoSpaceDE w:val="0"/>
        <w:autoSpaceDN w:val="0"/>
        <w:adjustRightInd w:val="0"/>
        <w:spacing w:line="360" w:lineRule="auto"/>
        <w:jc w:val="center"/>
        <w:rPr>
          <w:b/>
          <w:color w:val="000000"/>
          <w:sz w:val="22"/>
          <w:szCs w:val="22"/>
          <w:u w:val="single"/>
        </w:rPr>
      </w:pPr>
      <w:r w:rsidRPr="00112DB6">
        <w:rPr>
          <w:b/>
          <w:color w:val="000000"/>
          <w:sz w:val="22"/>
          <w:szCs w:val="22"/>
          <w:u w:val="single"/>
        </w:rPr>
        <w:t>DECLARATION</w:t>
      </w:r>
    </w:p>
    <w:p w14:paraId="7F0CAE74" w14:textId="77777777" w:rsidR="00541928" w:rsidRPr="00112DB6" w:rsidRDefault="00541928" w:rsidP="00541928">
      <w:pPr>
        <w:autoSpaceDE w:val="0"/>
        <w:autoSpaceDN w:val="0"/>
        <w:adjustRightInd w:val="0"/>
        <w:spacing w:line="360" w:lineRule="auto"/>
        <w:jc w:val="center"/>
        <w:rPr>
          <w:b/>
          <w:color w:val="000000"/>
          <w:sz w:val="22"/>
          <w:szCs w:val="22"/>
          <w:u w:val="single"/>
        </w:rPr>
      </w:pPr>
    </w:p>
    <w:p w14:paraId="248DA23C" w14:textId="77777777" w:rsidR="00541928" w:rsidRPr="00112DB6" w:rsidRDefault="00541928" w:rsidP="00541928">
      <w:pPr>
        <w:autoSpaceDE w:val="0"/>
        <w:autoSpaceDN w:val="0"/>
        <w:adjustRightInd w:val="0"/>
        <w:spacing w:line="360" w:lineRule="auto"/>
        <w:jc w:val="center"/>
        <w:rPr>
          <w:b/>
          <w:bCs/>
          <w:color w:val="000000"/>
          <w:sz w:val="22"/>
          <w:szCs w:val="22"/>
        </w:rPr>
      </w:pPr>
      <w:r w:rsidRPr="00112DB6">
        <w:rPr>
          <w:b/>
          <w:bCs/>
          <w:color w:val="000000"/>
          <w:sz w:val="22"/>
          <w:szCs w:val="22"/>
        </w:rPr>
        <w:t>DENM100 Extended Research Project – Final Report</w:t>
      </w:r>
    </w:p>
    <w:p w14:paraId="6895A8A4" w14:textId="77777777" w:rsidR="00541928" w:rsidRPr="00112DB6" w:rsidRDefault="00541928" w:rsidP="00541928">
      <w:pPr>
        <w:autoSpaceDE w:val="0"/>
        <w:autoSpaceDN w:val="0"/>
        <w:adjustRightInd w:val="0"/>
        <w:spacing w:line="360" w:lineRule="auto"/>
        <w:jc w:val="center"/>
        <w:rPr>
          <w:b/>
          <w:color w:val="000000"/>
          <w:sz w:val="22"/>
          <w:szCs w:val="22"/>
          <w:u w:val="single"/>
        </w:rPr>
      </w:pPr>
    </w:p>
    <w:p w14:paraId="50739B68" w14:textId="223D72CF" w:rsidR="00541928" w:rsidRPr="00112DB6" w:rsidRDefault="00541928" w:rsidP="00541928">
      <w:pPr>
        <w:spacing w:line="360" w:lineRule="auto"/>
        <w:jc w:val="both"/>
        <w:rPr>
          <w:sz w:val="22"/>
          <w:szCs w:val="22"/>
        </w:rPr>
      </w:pPr>
      <w:r w:rsidRPr="00112DB6">
        <w:rPr>
          <w:color w:val="000000"/>
          <w:sz w:val="22"/>
          <w:szCs w:val="22"/>
        </w:rPr>
        <w:t xml:space="preserve">This report entitled </w:t>
      </w:r>
      <w:r w:rsidRPr="00112DB6">
        <w:rPr>
          <w:b/>
          <w:bCs/>
          <w:color w:val="000000"/>
          <w:sz w:val="22"/>
          <w:szCs w:val="22"/>
        </w:rPr>
        <w:t>REINFORCEMENT LEARNING BASED LINEAR QUADRATIC REGULATOR FOR THE CONTROL OF A QUADCOPTER</w:t>
      </w:r>
      <w:r w:rsidRPr="00112DB6">
        <w:rPr>
          <w:sz w:val="22"/>
          <w:szCs w:val="22"/>
        </w:rPr>
        <w:t xml:space="preserve"> </w:t>
      </w:r>
      <w:r w:rsidRPr="00112DB6">
        <w:rPr>
          <w:color w:val="000000"/>
          <w:sz w:val="22"/>
          <w:szCs w:val="22"/>
        </w:rPr>
        <w:t>was composed by me and is based on my own work. Where the work of others has been used, it is fully acknowledged in the text and in captions to tables and illustrations.</w:t>
      </w:r>
    </w:p>
    <w:p w14:paraId="7E1DB9F9" w14:textId="77777777" w:rsidR="00541928" w:rsidRPr="00112DB6" w:rsidRDefault="00541928" w:rsidP="00541928">
      <w:pPr>
        <w:autoSpaceDE w:val="0"/>
        <w:autoSpaceDN w:val="0"/>
        <w:adjustRightInd w:val="0"/>
        <w:spacing w:line="360" w:lineRule="auto"/>
        <w:rPr>
          <w:color w:val="000000"/>
          <w:sz w:val="22"/>
          <w:szCs w:val="22"/>
        </w:rPr>
      </w:pPr>
    </w:p>
    <w:p w14:paraId="55747373" w14:textId="77777777" w:rsidR="00541928" w:rsidRPr="00112DB6" w:rsidRDefault="00541928" w:rsidP="00541928">
      <w:pPr>
        <w:autoSpaceDE w:val="0"/>
        <w:autoSpaceDN w:val="0"/>
        <w:adjustRightInd w:val="0"/>
        <w:spacing w:line="360" w:lineRule="auto"/>
        <w:rPr>
          <w:color w:val="000000"/>
          <w:sz w:val="22"/>
          <w:szCs w:val="22"/>
        </w:rPr>
      </w:pPr>
      <w:r w:rsidRPr="00112DB6">
        <w:rPr>
          <w:color w:val="000000"/>
          <w:sz w:val="22"/>
          <w:szCs w:val="22"/>
        </w:rPr>
        <w:t>This report has not been submitted for any other qualification.</w:t>
      </w:r>
    </w:p>
    <w:p w14:paraId="6F7DF57D" w14:textId="77777777" w:rsidR="00541928" w:rsidRPr="00112DB6" w:rsidRDefault="00541928" w:rsidP="00541928">
      <w:pPr>
        <w:autoSpaceDE w:val="0"/>
        <w:autoSpaceDN w:val="0"/>
        <w:adjustRightInd w:val="0"/>
        <w:spacing w:line="360" w:lineRule="auto"/>
        <w:rPr>
          <w:color w:val="000000"/>
          <w:sz w:val="22"/>
          <w:szCs w:val="22"/>
        </w:rPr>
      </w:pPr>
    </w:p>
    <w:p w14:paraId="4E3FC022" w14:textId="2591863C" w:rsidR="00541928" w:rsidRPr="00112DB6" w:rsidRDefault="00541928" w:rsidP="00541928">
      <w:pPr>
        <w:autoSpaceDE w:val="0"/>
        <w:autoSpaceDN w:val="0"/>
        <w:adjustRightInd w:val="0"/>
        <w:spacing w:line="360" w:lineRule="auto"/>
        <w:rPr>
          <w:color w:val="000000"/>
          <w:sz w:val="22"/>
          <w:szCs w:val="22"/>
        </w:rPr>
      </w:pPr>
      <w:r w:rsidRPr="00112DB6">
        <w:rPr>
          <w:color w:val="000000"/>
          <w:sz w:val="22"/>
          <w:szCs w:val="22"/>
        </w:rPr>
        <w:t xml:space="preserve">Name </w:t>
      </w:r>
      <w:r w:rsidRPr="00112DB6">
        <w:rPr>
          <w:color w:val="000000"/>
          <w:sz w:val="22"/>
          <w:szCs w:val="22"/>
        </w:rPr>
        <w:t>Vishal Kashyap</w:t>
      </w:r>
    </w:p>
    <w:p w14:paraId="7EBABEC6" w14:textId="77777777" w:rsidR="00541928" w:rsidRPr="00112DB6" w:rsidRDefault="00541928" w:rsidP="00541928">
      <w:pPr>
        <w:autoSpaceDE w:val="0"/>
        <w:autoSpaceDN w:val="0"/>
        <w:adjustRightInd w:val="0"/>
        <w:spacing w:line="360" w:lineRule="auto"/>
        <w:rPr>
          <w:color w:val="000000"/>
          <w:sz w:val="22"/>
          <w:szCs w:val="22"/>
        </w:rPr>
      </w:pPr>
    </w:p>
    <w:p w14:paraId="5D35BDBF" w14:textId="77777777" w:rsidR="00541928" w:rsidRPr="00112DB6" w:rsidRDefault="00541928" w:rsidP="00541928">
      <w:pPr>
        <w:autoSpaceDE w:val="0"/>
        <w:autoSpaceDN w:val="0"/>
        <w:adjustRightInd w:val="0"/>
        <w:spacing w:line="360" w:lineRule="auto"/>
        <w:rPr>
          <w:color w:val="000000"/>
          <w:sz w:val="22"/>
          <w:szCs w:val="22"/>
        </w:rPr>
      </w:pPr>
      <w:r w:rsidRPr="00112DB6">
        <w:rPr>
          <w:color w:val="000000"/>
          <w:sz w:val="22"/>
          <w:szCs w:val="22"/>
        </w:rPr>
        <w:t>Signed ………………..</w:t>
      </w:r>
    </w:p>
    <w:p w14:paraId="71BD2020" w14:textId="77777777" w:rsidR="00541928" w:rsidRPr="00112DB6" w:rsidRDefault="00541928" w:rsidP="00541928">
      <w:pPr>
        <w:autoSpaceDE w:val="0"/>
        <w:autoSpaceDN w:val="0"/>
        <w:adjustRightInd w:val="0"/>
        <w:spacing w:line="360" w:lineRule="auto"/>
        <w:jc w:val="both"/>
        <w:rPr>
          <w:color w:val="000000"/>
          <w:sz w:val="22"/>
          <w:szCs w:val="22"/>
        </w:rPr>
      </w:pPr>
    </w:p>
    <w:p w14:paraId="7F86605C" w14:textId="77777777" w:rsidR="00541928" w:rsidRPr="00112DB6" w:rsidRDefault="00541928" w:rsidP="00541928">
      <w:pPr>
        <w:autoSpaceDE w:val="0"/>
        <w:autoSpaceDN w:val="0"/>
        <w:adjustRightInd w:val="0"/>
        <w:spacing w:line="360" w:lineRule="auto"/>
        <w:jc w:val="both"/>
        <w:rPr>
          <w:color w:val="000000"/>
          <w:sz w:val="22"/>
          <w:szCs w:val="22"/>
        </w:rPr>
      </w:pPr>
      <w:r w:rsidRPr="00112DB6">
        <w:rPr>
          <w:color w:val="000000"/>
          <w:sz w:val="22"/>
          <w:szCs w:val="22"/>
        </w:rPr>
        <w:t>Date ………………..</w:t>
      </w:r>
    </w:p>
    <w:p w14:paraId="54BA557F" w14:textId="2E01B8BC" w:rsidR="00541928" w:rsidRDefault="00541928">
      <w:pPr>
        <w:rPr>
          <w:sz w:val="22"/>
          <w:szCs w:val="22"/>
        </w:rPr>
      </w:pPr>
      <w:r>
        <w:rPr>
          <w:sz w:val="22"/>
          <w:szCs w:val="22"/>
        </w:rPr>
        <w:br w:type="page"/>
      </w:r>
    </w:p>
    <w:p w14:paraId="26F1F3AB" w14:textId="77777777" w:rsidR="0007336A" w:rsidRPr="003B5E43" w:rsidRDefault="0007336A">
      <w:pPr>
        <w:rPr>
          <w:sz w:val="22"/>
          <w:szCs w:val="22"/>
        </w:rPr>
      </w:pPr>
    </w:p>
    <w:p w14:paraId="13817EF1" w14:textId="77777777" w:rsidR="00885094" w:rsidRPr="003B5E43" w:rsidRDefault="00885094" w:rsidP="00885094">
      <w:pPr>
        <w:rPr>
          <w:sz w:val="22"/>
          <w:szCs w:val="22"/>
        </w:rPr>
      </w:pPr>
    </w:p>
    <w:p w14:paraId="7BBDDA87" w14:textId="027B6FF9" w:rsidR="00885094" w:rsidRPr="003B5E43" w:rsidRDefault="00242B82" w:rsidP="00C01183">
      <w:pPr>
        <w:jc w:val="center"/>
        <w:rPr>
          <w:b/>
          <w:bCs/>
          <w:sz w:val="22"/>
          <w:szCs w:val="22"/>
        </w:rPr>
      </w:pPr>
      <w:r w:rsidRPr="003B5E43">
        <w:rPr>
          <w:b/>
          <w:bCs/>
          <w:sz w:val="22"/>
          <w:szCs w:val="22"/>
        </w:rPr>
        <w:t>ABSTRACT</w:t>
      </w:r>
    </w:p>
    <w:p w14:paraId="3D756BBF" w14:textId="77777777" w:rsidR="00885094" w:rsidRPr="003B5E43" w:rsidRDefault="00885094" w:rsidP="00885094">
      <w:pPr>
        <w:rPr>
          <w:sz w:val="22"/>
          <w:szCs w:val="22"/>
        </w:rPr>
      </w:pPr>
    </w:p>
    <w:p w14:paraId="5CB35E38" w14:textId="269C71EE" w:rsidR="00885094" w:rsidRPr="003B5E43" w:rsidRDefault="00885094" w:rsidP="00707C51">
      <w:pPr>
        <w:spacing w:line="360" w:lineRule="auto"/>
        <w:jc w:val="both"/>
        <w:rPr>
          <w:sz w:val="22"/>
          <w:szCs w:val="22"/>
        </w:rPr>
      </w:pPr>
      <w:r w:rsidRPr="003B5E43">
        <w:rPr>
          <w:sz w:val="22"/>
          <w:szCs w:val="22"/>
        </w:rPr>
        <w:t xml:space="preserve">In a practical implementation of the Linear Quadratic Regulator (LQR) for the control of a quadrotor drone, a key problem is the choice of the state and control weighting matrices, Q and R, respectively. In this paper, we propose a Reinforcement Learning based LQR for quadrotor control. Leveraging the advances in deep reinforcement learning, Deep Deterministic Policy Gradient (DDPG) model is used to reset the elements of the Q matrix to achieve a faster response while minimizing the integral square error (ISE). Following the properties of the LQR control law, the LQR-DDPG controller is optimal and asymptotically stable. The proposed controller is compared with </w:t>
      </w:r>
      <w:r w:rsidR="0069789D" w:rsidRPr="003B5E43">
        <w:rPr>
          <w:sz w:val="22"/>
          <w:szCs w:val="22"/>
        </w:rPr>
        <w:t>four</w:t>
      </w:r>
      <w:r w:rsidRPr="003B5E43">
        <w:rPr>
          <w:sz w:val="22"/>
          <w:szCs w:val="22"/>
        </w:rPr>
        <w:t xml:space="preserve"> other extensively used methods to choose the Q matrix. In the first method, that Q matrix is initially selected to be an identity matrix. Bryson’s rule is used to set the Q matrix in the second method but not updated subsequently. </w:t>
      </w:r>
      <w:r w:rsidR="0069789D" w:rsidRPr="003B5E43">
        <w:rPr>
          <w:sz w:val="22"/>
          <w:szCs w:val="22"/>
        </w:rPr>
        <w:t xml:space="preserve">Similar to the second method, the third method uses Bryson’s rule to set the Q matrix but uses a proportional derivative controller along with LQR. </w:t>
      </w:r>
      <w:r w:rsidRPr="003B5E43">
        <w:rPr>
          <w:sz w:val="22"/>
          <w:szCs w:val="22"/>
        </w:rPr>
        <w:t xml:space="preserve">The third method uses an iterative optimization algorithm that minimizes the integral square error (ISE) over the training trajectories to select the Q matrix. The simulation results show that LQR-DDPG is better than all benchmarking cases in terms of rise time, settling time and time of flight, all by a margin of </w:t>
      </w:r>
      <w:r w:rsidR="0069789D" w:rsidRPr="003B5E43">
        <w:rPr>
          <w:sz w:val="22"/>
          <w:szCs w:val="22"/>
        </w:rPr>
        <w:t>1</w:t>
      </w:r>
      <w:r w:rsidRPr="003B5E43">
        <w:rPr>
          <w:sz w:val="22"/>
          <w:szCs w:val="22"/>
        </w:rPr>
        <w:t>0% or more.</w:t>
      </w:r>
    </w:p>
    <w:p w14:paraId="2658C3EE" w14:textId="77777777" w:rsidR="00885094" w:rsidRPr="003B5E43" w:rsidRDefault="00885094" w:rsidP="00885094">
      <w:pPr>
        <w:rPr>
          <w:sz w:val="22"/>
          <w:szCs w:val="22"/>
        </w:rPr>
      </w:pPr>
    </w:p>
    <w:p w14:paraId="36613E3B" w14:textId="69EF8DBC" w:rsidR="0007336A" w:rsidRPr="003B5E43" w:rsidRDefault="0007336A">
      <w:pPr>
        <w:rPr>
          <w:sz w:val="22"/>
          <w:szCs w:val="22"/>
        </w:rPr>
      </w:pPr>
      <w:r w:rsidRPr="003B5E43">
        <w:rPr>
          <w:sz w:val="22"/>
          <w:szCs w:val="22"/>
        </w:rPr>
        <w:br w:type="page"/>
      </w:r>
    </w:p>
    <w:p w14:paraId="261D4941" w14:textId="77777777" w:rsidR="00885094" w:rsidRPr="003B5E43" w:rsidRDefault="00885094" w:rsidP="00885094">
      <w:pPr>
        <w:rPr>
          <w:sz w:val="22"/>
          <w:szCs w:val="22"/>
        </w:rPr>
      </w:pPr>
    </w:p>
    <w:p w14:paraId="4B9D1CD3" w14:textId="4A30FB15" w:rsidR="00885094" w:rsidRPr="003B5E43" w:rsidRDefault="0069789D" w:rsidP="0069789D">
      <w:pPr>
        <w:jc w:val="center"/>
        <w:rPr>
          <w:b/>
          <w:bCs/>
        </w:rPr>
      </w:pPr>
      <w:r w:rsidRPr="003B5E43">
        <w:rPr>
          <w:b/>
          <w:bCs/>
        </w:rPr>
        <w:t>ACKNOWLEDGEMENTS</w:t>
      </w:r>
    </w:p>
    <w:p w14:paraId="64CEE132" w14:textId="77777777" w:rsidR="00E8579B" w:rsidRDefault="00E8579B">
      <w:pPr>
        <w:rPr>
          <w:sz w:val="22"/>
          <w:szCs w:val="22"/>
        </w:rPr>
      </w:pPr>
    </w:p>
    <w:p w14:paraId="0536E124" w14:textId="320A6D6B" w:rsidR="00CF2C24" w:rsidRPr="00CF2C24" w:rsidRDefault="00CF2C24" w:rsidP="00CF2C24">
      <w:pPr>
        <w:spacing w:line="360" w:lineRule="auto"/>
        <w:jc w:val="both"/>
        <w:rPr>
          <w:sz w:val="22"/>
          <w:szCs w:val="22"/>
        </w:rPr>
      </w:pPr>
      <w:r w:rsidRPr="00CF2C24">
        <w:rPr>
          <w:sz w:val="22"/>
          <w:szCs w:val="22"/>
        </w:rPr>
        <w:t>I am extremely grateful to my esteemed supervisor, Dr Ranjan Vepa</w:t>
      </w:r>
      <w:r w:rsidR="001E7F84">
        <w:rPr>
          <w:sz w:val="22"/>
          <w:szCs w:val="22"/>
        </w:rPr>
        <w:t>,</w:t>
      </w:r>
      <w:r w:rsidRPr="00CF2C24">
        <w:rPr>
          <w:sz w:val="22"/>
          <w:szCs w:val="22"/>
        </w:rPr>
        <w:t xml:space="preserve"> for his invaluable advice, continuous support and endless patience throughout my dissertation. His experience and immense knowledge have been a huge motivating factor in all the time of my academic research and daily life. I would also like to thank Dr Adrian Briggs and Dr Yousef Issa Zawahreh for the </w:t>
      </w:r>
      <w:r w:rsidR="001E7F84">
        <w:rPr>
          <w:sz w:val="22"/>
          <w:szCs w:val="22"/>
        </w:rPr>
        <w:t>valuable</w:t>
      </w:r>
      <w:r w:rsidRPr="00CF2C24">
        <w:rPr>
          <w:sz w:val="22"/>
          <w:szCs w:val="22"/>
        </w:rPr>
        <w:t xml:space="preserve"> support sessions organised. Finally, a special thanks to my family, without their support completing my research would have been impossible for me.</w:t>
      </w:r>
    </w:p>
    <w:p w14:paraId="656797C0" w14:textId="6002C1BA" w:rsidR="0007336A" w:rsidRPr="003B5E43" w:rsidRDefault="0007336A">
      <w:pPr>
        <w:rPr>
          <w:sz w:val="22"/>
          <w:szCs w:val="22"/>
        </w:rPr>
      </w:pPr>
      <w:r w:rsidRPr="003B5E43">
        <w:rPr>
          <w:sz w:val="22"/>
          <w:szCs w:val="22"/>
        </w:rPr>
        <w:br w:type="page"/>
      </w:r>
    </w:p>
    <w:sdt>
      <w:sdtPr>
        <w:rPr>
          <w:rFonts w:ascii="Times New Roman" w:eastAsia="Times New Roman" w:hAnsi="Times New Roman" w:cs="Times New Roman"/>
          <w:b w:val="0"/>
          <w:bCs w:val="0"/>
          <w:color w:val="auto"/>
          <w:sz w:val="24"/>
          <w:szCs w:val="24"/>
          <w:lang w:val="en-IN" w:eastAsia="en-GB"/>
        </w:rPr>
        <w:id w:val="-2079821383"/>
        <w:docPartObj>
          <w:docPartGallery w:val="Table of Contents"/>
          <w:docPartUnique/>
        </w:docPartObj>
      </w:sdtPr>
      <w:sdtEndPr>
        <w:rPr>
          <w:noProof/>
        </w:rPr>
      </w:sdtEndPr>
      <w:sdtContent>
        <w:p w14:paraId="2A80F005" w14:textId="51804C84" w:rsidR="00B56B4D" w:rsidRPr="003B5E43" w:rsidRDefault="00B56B4D">
          <w:pPr>
            <w:pStyle w:val="TOCHeading"/>
            <w:rPr>
              <w:rFonts w:ascii="Times New Roman" w:hAnsi="Times New Roman" w:cs="Times New Roman"/>
            </w:rPr>
          </w:pPr>
          <w:r w:rsidRPr="003B5E43">
            <w:rPr>
              <w:rFonts w:ascii="Times New Roman" w:hAnsi="Times New Roman" w:cs="Times New Roman"/>
            </w:rPr>
            <w:t>Table of Contents</w:t>
          </w:r>
        </w:p>
        <w:p w14:paraId="6618CA5D" w14:textId="4E45DECF" w:rsidR="00E8579B" w:rsidRDefault="00B56B4D">
          <w:pPr>
            <w:pStyle w:val="TOC1"/>
            <w:tabs>
              <w:tab w:val="left" w:pos="480"/>
              <w:tab w:val="right" w:leader="dot" w:pos="9060"/>
            </w:tabs>
            <w:rPr>
              <w:rFonts w:eastAsiaTheme="minorEastAsia" w:cstheme="minorBidi"/>
              <w:b w:val="0"/>
              <w:bCs w:val="0"/>
              <w:i w:val="0"/>
              <w:iCs w:val="0"/>
              <w:noProof/>
            </w:rPr>
          </w:pPr>
          <w:r w:rsidRPr="003B5E43">
            <w:rPr>
              <w:rFonts w:ascii="Times New Roman" w:hAnsi="Times New Roman" w:cs="Times New Roman"/>
              <w:b w:val="0"/>
              <w:bCs w:val="0"/>
            </w:rPr>
            <w:fldChar w:fldCharType="begin"/>
          </w:r>
          <w:r w:rsidRPr="003B5E43">
            <w:rPr>
              <w:rFonts w:ascii="Times New Roman" w:hAnsi="Times New Roman" w:cs="Times New Roman"/>
            </w:rPr>
            <w:instrText xml:space="preserve"> TOC \o "1-3" \h \z \u </w:instrText>
          </w:r>
          <w:r w:rsidRPr="003B5E43">
            <w:rPr>
              <w:rFonts w:ascii="Times New Roman" w:hAnsi="Times New Roman" w:cs="Times New Roman"/>
              <w:b w:val="0"/>
              <w:bCs w:val="0"/>
            </w:rPr>
            <w:fldChar w:fldCharType="separate"/>
          </w:r>
          <w:hyperlink w:anchor="_Toc113751290" w:history="1">
            <w:r w:rsidR="00E8579B" w:rsidRPr="00E35A48">
              <w:rPr>
                <w:rStyle w:val="Hyperlink"/>
                <w:rFonts w:ascii="Times New Roman" w:hAnsi="Times New Roman" w:cs="Times New Roman"/>
                <w:noProof/>
                <w:lang w:bidi="en-US"/>
              </w:rPr>
              <w:t>1.</w:t>
            </w:r>
            <w:r w:rsidR="00E8579B">
              <w:rPr>
                <w:rFonts w:eastAsiaTheme="minorEastAsia" w:cstheme="minorBidi"/>
                <w:b w:val="0"/>
                <w:bCs w:val="0"/>
                <w:i w:val="0"/>
                <w:iCs w:val="0"/>
                <w:noProof/>
              </w:rPr>
              <w:tab/>
            </w:r>
            <w:r w:rsidR="00E8579B" w:rsidRPr="00E35A48">
              <w:rPr>
                <w:rStyle w:val="Hyperlink"/>
                <w:rFonts w:ascii="Times New Roman" w:hAnsi="Times New Roman" w:cs="Times New Roman"/>
                <w:noProof/>
                <w:lang w:bidi="en-US"/>
              </w:rPr>
              <w:t>Introduction</w:t>
            </w:r>
            <w:r w:rsidR="00E8579B">
              <w:rPr>
                <w:noProof/>
                <w:webHidden/>
              </w:rPr>
              <w:tab/>
            </w:r>
            <w:r w:rsidR="00E8579B">
              <w:rPr>
                <w:noProof/>
                <w:webHidden/>
              </w:rPr>
              <w:fldChar w:fldCharType="begin"/>
            </w:r>
            <w:r w:rsidR="00E8579B">
              <w:rPr>
                <w:noProof/>
                <w:webHidden/>
              </w:rPr>
              <w:instrText xml:space="preserve"> PAGEREF _Toc113751290 \h </w:instrText>
            </w:r>
            <w:r w:rsidR="00E8579B">
              <w:rPr>
                <w:noProof/>
                <w:webHidden/>
              </w:rPr>
            </w:r>
            <w:r w:rsidR="00E8579B">
              <w:rPr>
                <w:noProof/>
                <w:webHidden/>
              </w:rPr>
              <w:fldChar w:fldCharType="separate"/>
            </w:r>
            <w:r w:rsidR="00E8579B">
              <w:rPr>
                <w:noProof/>
                <w:webHidden/>
              </w:rPr>
              <w:t>7</w:t>
            </w:r>
            <w:r w:rsidR="00E8579B">
              <w:rPr>
                <w:noProof/>
                <w:webHidden/>
              </w:rPr>
              <w:fldChar w:fldCharType="end"/>
            </w:r>
          </w:hyperlink>
        </w:p>
        <w:p w14:paraId="60184579" w14:textId="7BBC2772" w:rsidR="00E8579B" w:rsidRDefault="00E8579B">
          <w:pPr>
            <w:pStyle w:val="TOC1"/>
            <w:tabs>
              <w:tab w:val="left" w:pos="480"/>
              <w:tab w:val="right" w:leader="dot" w:pos="9060"/>
            </w:tabs>
            <w:rPr>
              <w:rFonts w:eastAsiaTheme="minorEastAsia" w:cstheme="minorBidi"/>
              <w:b w:val="0"/>
              <w:bCs w:val="0"/>
              <w:i w:val="0"/>
              <w:iCs w:val="0"/>
              <w:noProof/>
            </w:rPr>
          </w:pPr>
          <w:hyperlink w:anchor="_Toc113751291" w:history="1">
            <w:r w:rsidRPr="00E35A48">
              <w:rPr>
                <w:rStyle w:val="Hyperlink"/>
                <w:rFonts w:ascii="Times New Roman" w:hAnsi="Times New Roman" w:cs="Times New Roman"/>
                <w:noProof/>
                <w:lang w:bidi="en-US"/>
              </w:rPr>
              <w:t>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Literature survey</w:t>
            </w:r>
            <w:r>
              <w:rPr>
                <w:noProof/>
                <w:webHidden/>
              </w:rPr>
              <w:tab/>
            </w:r>
            <w:r>
              <w:rPr>
                <w:noProof/>
                <w:webHidden/>
              </w:rPr>
              <w:fldChar w:fldCharType="begin"/>
            </w:r>
            <w:r>
              <w:rPr>
                <w:noProof/>
                <w:webHidden/>
              </w:rPr>
              <w:instrText xml:space="preserve"> PAGEREF _Toc113751291 \h </w:instrText>
            </w:r>
            <w:r>
              <w:rPr>
                <w:noProof/>
                <w:webHidden/>
              </w:rPr>
            </w:r>
            <w:r>
              <w:rPr>
                <w:noProof/>
                <w:webHidden/>
              </w:rPr>
              <w:fldChar w:fldCharType="separate"/>
            </w:r>
            <w:r>
              <w:rPr>
                <w:noProof/>
                <w:webHidden/>
              </w:rPr>
              <w:t>8</w:t>
            </w:r>
            <w:r>
              <w:rPr>
                <w:noProof/>
                <w:webHidden/>
              </w:rPr>
              <w:fldChar w:fldCharType="end"/>
            </w:r>
          </w:hyperlink>
        </w:p>
        <w:p w14:paraId="1E2E1E2F" w14:textId="6D1F98D4" w:rsidR="00E8579B" w:rsidRDefault="00E8579B">
          <w:pPr>
            <w:pStyle w:val="TOC1"/>
            <w:tabs>
              <w:tab w:val="left" w:pos="720"/>
              <w:tab w:val="right" w:leader="dot" w:pos="9060"/>
            </w:tabs>
            <w:rPr>
              <w:rFonts w:eastAsiaTheme="minorEastAsia" w:cstheme="minorBidi"/>
              <w:b w:val="0"/>
              <w:bCs w:val="0"/>
              <w:i w:val="0"/>
              <w:iCs w:val="0"/>
              <w:noProof/>
            </w:rPr>
          </w:pPr>
          <w:hyperlink w:anchor="_Toc113751292" w:history="1">
            <w:r w:rsidRPr="00E35A48">
              <w:rPr>
                <w:rStyle w:val="Hyperlink"/>
                <w:rFonts w:ascii="Times New Roman" w:hAnsi="Times New Roman" w:cs="Times New Roman"/>
                <w:noProof/>
                <w:lang w:bidi="en-US"/>
              </w:rPr>
              <w:t>2.1.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Choosing weighting matrices in LQR</w:t>
            </w:r>
            <w:r>
              <w:rPr>
                <w:noProof/>
                <w:webHidden/>
              </w:rPr>
              <w:tab/>
            </w:r>
            <w:r>
              <w:rPr>
                <w:noProof/>
                <w:webHidden/>
              </w:rPr>
              <w:fldChar w:fldCharType="begin"/>
            </w:r>
            <w:r>
              <w:rPr>
                <w:noProof/>
                <w:webHidden/>
              </w:rPr>
              <w:instrText xml:space="preserve"> PAGEREF _Toc113751292 \h </w:instrText>
            </w:r>
            <w:r>
              <w:rPr>
                <w:noProof/>
                <w:webHidden/>
              </w:rPr>
            </w:r>
            <w:r>
              <w:rPr>
                <w:noProof/>
                <w:webHidden/>
              </w:rPr>
              <w:fldChar w:fldCharType="separate"/>
            </w:r>
            <w:r>
              <w:rPr>
                <w:noProof/>
                <w:webHidden/>
              </w:rPr>
              <w:t>8</w:t>
            </w:r>
            <w:r>
              <w:rPr>
                <w:noProof/>
                <w:webHidden/>
              </w:rPr>
              <w:fldChar w:fldCharType="end"/>
            </w:r>
          </w:hyperlink>
        </w:p>
        <w:p w14:paraId="6A48A1C6" w14:textId="3CC53995" w:rsidR="00E8579B" w:rsidRDefault="00E8579B">
          <w:pPr>
            <w:pStyle w:val="TOC1"/>
            <w:tabs>
              <w:tab w:val="left" w:pos="720"/>
              <w:tab w:val="right" w:leader="dot" w:pos="9060"/>
            </w:tabs>
            <w:rPr>
              <w:rFonts w:eastAsiaTheme="minorEastAsia" w:cstheme="minorBidi"/>
              <w:b w:val="0"/>
              <w:bCs w:val="0"/>
              <w:i w:val="0"/>
              <w:iCs w:val="0"/>
              <w:noProof/>
            </w:rPr>
          </w:pPr>
          <w:hyperlink w:anchor="_Toc113751293" w:history="1">
            <w:r w:rsidRPr="00E35A48">
              <w:rPr>
                <w:rStyle w:val="Hyperlink"/>
                <w:rFonts w:ascii="Times New Roman" w:hAnsi="Times New Roman" w:cs="Times New Roman"/>
                <w:noProof/>
                <w:lang w:bidi="en-US"/>
              </w:rPr>
              <w:t>2.2.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Reinforcement Learning (RL) for continuous action space</w:t>
            </w:r>
            <w:r>
              <w:rPr>
                <w:noProof/>
                <w:webHidden/>
              </w:rPr>
              <w:tab/>
            </w:r>
            <w:r>
              <w:rPr>
                <w:noProof/>
                <w:webHidden/>
              </w:rPr>
              <w:fldChar w:fldCharType="begin"/>
            </w:r>
            <w:r>
              <w:rPr>
                <w:noProof/>
                <w:webHidden/>
              </w:rPr>
              <w:instrText xml:space="preserve"> PAGEREF _Toc113751293 \h </w:instrText>
            </w:r>
            <w:r>
              <w:rPr>
                <w:noProof/>
                <w:webHidden/>
              </w:rPr>
            </w:r>
            <w:r>
              <w:rPr>
                <w:noProof/>
                <w:webHidden/>
              </w:rPr>
              <w:fldChar w:fldCharType="separate"/>
            </w:r>
            <w:r>
              <w:rPr>
                <w:noProof/>
                <w:webHidden/>
              </w:rPr>
              <w:t>9</w:t>
            </w:r>
            <w:r>
              <w:rPr>
                <w:noProof/>
                <w:webHidden/>
              </w:rPr>
              <w:fldChar w:fldCharType="end"/>
            </w:r>
          </w:hyperlink>
        </w:p>
        <w:p w14:paraId="7F732BAD" w14:textId="40F25A28" w:rsidR="00E8579B" w:rsidRDefault="00E8579B">
          <w:pPr>
            <w:pStyle w:val="TOC1"/>
            <w:tabs>
              <w:tab w:val="left" w:pos="480"/>
              <w:tab w:val="right" w:leader="dot" w:pos="9060"/>
            </w:tabs>
            <w:rPr>
              <w:rFonts w:eastAsiaTheme="minorEastAsia" w:cstheme="minorBidi"/>
              <w:b w:val="0"/>
              <w:bCs w:val="0"/>
              <w:i w:val="0"/>
              <w:iCs w:val="0"/>
              <w:noProof/>
            </w:rPr>
          </w:pPr>
          <w:hyperlink w:anchor="_Toc113751294" w:history="1">
            <w:r w:rsidRPr="00E35A48">
              <w:rPr>
                <w:rStyle w:val="Hyperlink"/>
                <w:rFonts w:ascii="Times New Roman" w:hAnsi="Times New Roman" w:cs="Times New Roman"/>
                <w:noProof/>
                <w:lang w:bidi="en-US"/>
              </w:rPr>
              <w:t>3.</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Theory</w:t>
            </w:r>
            <w:r>
              <w:rPr>
                <w:noProof/>
                <w:webHidden/>
              </w:rPr>
              <w:tab/>
            </w:r>
            <w:r>
              <w:rPr>
                <w:noProof/>
                <w:webHidden/>
              </w:rPr>
              <w:fldChar w:fldCharType="begin"/>
            </w:r>
            <w:r>
              <w:rPr>
                <w:noProof/>
                <w:webHidden/>
              </w:rPr>
              <w:instrText xml:space="preserve"> PAGEREF _Toc113751294 \h </w:instrText>
            </w:r>
            <w:r>
              <w:rPr>
                <w:noProof/>
                <w:webHidden/>
              </w:rPr>
            </w:r>
            <w:r>
              <w:rPr>
                <w:noProof/>
                <w:webHidden/>
              </w:rPr>
              <w:fldChar w:fldCharType="separate"/>
            </w:r>
            <w:r>
              <w:rPr>
                <w:noProof/>
                <w:webHidden/>
              </w:rPr>
              <w:t>11</w:t>
            </w:r>
            <w:r>
              <w:rPr>
                <w:noProof/>
                <w:webHidden/>
              </w:rPr>
              <w:fldChar w:fldCharType="end"/>
            </w:r>
          </w:hyperlink>
        </w:p>
        <w:p w14:paraId="005F8AA1" w14:textId="0EE3D841" w:rsidR="00E8579B" w:rsidRDefault="00E8579B">
          <w:pPr>
            <w:pStyle w:val="TOC1"/>
            <w:tabs>
              <w:tab w:val="left" w:pos="720"/>
              <w:tab w:val="right" w:leader="dot" w:pos="9060"/>
            </w:tabs>
            <w:rPr>
              <w:rFonts w:eastAsiaTheme="minorEastAsia" w:cstheme="minorBidi"/>
              <w:b w:val="0"/>
              <w:bCs w:val="0"/>
              <w:i w:val="0"/>
              <w:iCs w:val="0"/>
              <w:noProof/>
            </w:rPr>
          </w:pPr>
          <w:hyperlink w:anchor="_Toc113751295" w:history="1">
            <w:r w:rsidRPr="00E35A48">
              <w:rPr>
                <w:rStyle w:val="Hyperlink"/>
                <w:rFonts w:ascii="Times New Roman" w:hAnsi="Times New Roman" w:cs="Times New Roman"/>
                <w:noProof/>
                <w:lang w:bidi="en-US"/>
              </w:rPr>
              <w:t>3.1.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Quadrotor dynamics</w:t>
            </w:r>
            <w:r>
              <w:rPr>
                <w:noProof/>
                <w:webHidden/>
              </w:rPr>
              <w:tab/>
            </w:r>
            <w:r>
              <w:rPr>
                <w:noProof/>
                <w:webHidden/>
              </w:rPr>
              <w:fldChar w:fldCharType="begin"/>
            </w:r>
            <w:r>
              <w:rPr>
                <w:noProof/>
                <w:webHidden/>
              </w:rPr>
              <w:instrText xml:space="preserve"> PAGEREF _Toc113751295 \h </w:instrText>
            </w:r>
            <w:r>
              <w:rPr>
                <w:noProof/>
                <w:webHidden/>
              </w:rPr>
            </w:r>
            <w:r>
              <w:rPr>
                <w:noProof/>
                <w:webHidden/>
              </w:rPr>
              <w:fldChar w:fldCharType="separate"/>
            </w:r>
            <w:r>
              <w:rPr>
                <w:noProof/>
                <w:webHidden/>
              </w:rPr>
              <w:t>11</w:t>
            </w:r>
            <w:r>
              <w:rPr>
                <w:noProof/>
                <w:webHidden/>
              </w:rPr>
              <w:fldChar w:fldCharType="end"/>
            </w:r>
          </w:hyperlink>
        </w:p>
        <w:p w14:paraId="6C5602D9" w14:textId="02850819" w:rsidR="00E8579B" w:rsidRDefault="00E8579B">
          <w:pPr>
            <w:pStyle w:val="TOC1"/>
            <w:tabs>
              <w:tab w:val="left" w:pos="960"/>
              <w:tab w:val="right" w:leader="dot" w:pos="9060"/>
            </w:tabs>
            <w:rPr>
              <w:rFonts w:eastAsiaTheme="minorEastAsia" w:cstheme="minorBidi"/>
              <w:b w:val="0"/>
              <w:bCs w:val="0"/>
              <w:i w:val="0"/>
              <w:iCs w:val="0"/>
              <w:noProof/>
            </w:rPr>
          </w:pPr>
          <w:hyperlink w:anchor="_Toc113751296" w:history="1">
            <w:r w:rsidRPr="00E35A48">
              <w:rPr>
                <w:rStyle w:val="Hyperlink"/>
                <w:rFonts w:ascii="Times New Roman" w:hAnsi="Times New Roman" w:cs="Times New Roman"/>
                <w:noProof/>
                <w:lang w:bidi="en-US"/>
              </w:rPr>
              <w:t>3.1.1.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Dynamic Equations of Motion</w:t>
            </w:r>
            <w:r>
              <w:rPr>
                <w:noProof/>
                <w:webHidden/>
              </w:rPr>
              <w:tab/>
            </w:r>
            <w:r>
              <w:rPr>
                <w:noProof/>
                <w:webHidden/>
              </w:rPr>
              <w:fldChar w:fldCharType="begin"/>
            </w:r>
            <w:r>
              <w:rPr>
                <w:noProof/>
                <w:webHidden/>
              </w:rPr>
              <w:instrText xml:space="preserve"> PAGEREF _Toc113751296 \h </w:instrText>
            </w:r>
            <w:r>
              <w:rPr>
                <w:noProof/>
                <w:webHidden/>
              </w:rPr>
            </w:r>
            <w:r>
              <w:rPr>
                <w:noProof/>
                <w:webHidden/>
              </w:rPr>
              <w:fldChar w:fldCharType="separate"/>
            </w:r>
            <w:r>
              <w:rPr>
                <w:noProof/>
                <w:webHidden/>
              </w:rPr>
              <w:t>12</w:t>
            </w:r>
            <w:r>
              <w:rPr>
                <w:noProof/>
                <w:webHidden/>
              </w:rPr>
              <w:fldChar w:fldCharType="end"/>
            </w:r>
          </w:hyperlink>
        </w:p>
        <w:p w14:paraId="3AB84029" w14:textId="1A36CFD6" w:rsidR="00E8579B" w:rsidRDefault="00E8579B">
          <w:pPr>
            <w:pStyle w:val="TOC1"/>
            <w:tabs>
              <w:tab w:val="left" w:pos="960"/>
              <w:tab w:val="right" w:leader="dot" w:pos="9060"/>
            </w:tabs>
            <w:rPr>
              <w:rFonts w:eastAsiaTheme="minorEastAsia" w:cstheme="minorBidi"/>
              <w:b w:val="0"/>
              <w:bCs w:val="0"/>
              <w:i w:val="0"/>
              <w:iCs w:val="0"/>
              <w:noProof/>
            </w:rPr>
          </w:pPr>
          <w:hyperlink w:anchor="_Toc113751297" w:history="1">
            <w:r w:rsidRPr="00E35A48">
              <w:rPr>
                <w:rStyle w:val="Hyperlink"/>
                <w:rFonts w:ascii="Times New Roman" w:hAnsi="Times New Roman" w:cs="Times New Roman"/>
                <w:noProof/>
                <w:lang w:bidi="en-US"/>
              </w:rPr>
              <w:t>3.1.2.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Linearization</w:t>
            </w:r>
            <w:r>
              <w:rPr>
                <w:noProof/>
                <w:webHidden/>
              </w:rPr>
              <w:tab/>
            </w:r>
            <w:r>
              <w:rPr>
                <w:noProof/>
                <w:webHidden/>
              </w:rPr>
              <w:fldChar w:fldCharType="begin"/>
            </w:r>
            <w:r>
              <w:rPr>
                <w:noProof/>
                <w:webHidden/>
              </w:rPr>
              <w:instrText xml:space="preserve"> PAGEREF _Toc113751297 \h </w:instrText>
            </w:r>
            <w:r>
              <w:rPr>
                <w:noProof/>
                <w:webHidden/>
              </w:rPr>
            </w:r>
            <w:r>
              <w:rPr>
                <w:noProof/>
                <w:webHidden/>
              </w:rPr>
              <w:fldChar w:fldCharType="separate"/>
            </w:r>
            <w:r>
              <w:rPr>
                <w:noProof/>
                <w:webHidden/>
              </w:rPr>
              <w:t>14</w:t>
            </w:r>
            <w:r>
              <w:rPr>
                <w:noProof/>
                <w:webHidden/>
              </w:rPr>
              <w:fldChar w:fldCharType="end"/>
            </w:r>
          </w:hyperlink>
        </w:p>
        <w:p w14:paraId="49823A63" w14:textId="41926BF8" w:rsidR="00E8579B" w:rsidRDefault="00E8579B">
          <w:pPr>
            <w:pStyle w:val="TOC1"/>
            <w:tabs>
              <w:tab w:val="left" w:pos="960"/>
              <w:tab w:val="right" w:leader="dot" w:pos="9060"/>
            </w:tabs>
            <w:rPr>
              <w:rFonts w:eastAsiaTheme="minorEastAsia" w:cstheme="minorBidi"/>
              <w:b w:val="0"/>
              <w:bCs w:val="0"/>
              <w:i w:val="0"/>
              <w:iCs w:val="0"/>
              <w:noProof/>
            </w:rPr>
          </w:pPr>
          <w:hyperlink w:anchor="_Toc113751298" w:history="1">
            <w:r w:rsidRPr="00E35A48">
              <w:rPr>
                <w:rStyle w:val="Hyperlink"/>
                <w:rFonts w:ascii="Times New Roman" w:hAnsi="Times New Roman" w:cs="Times New Roman"/>
                <w:noProof/>
                <w:lang w:bidi="en-US"/>
              </w:rPr>
              <w:t>3.1.3.</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State space representation</w:t>
            </w:r>
            <w:r>
              <w:rPr>
                <w:noProof/>
                <w:webHidden/>
              </w:rPr>
              <w:tab/>
            </w:r>
            <w:r>
              <w:rPr>
                <w:noProof/>
                <w:webHidden/>
              </w:rPr>
              <w:fldChar w:fldCharType="begin"/>
            </w:r>
            <w:r>
              <w:rPr>
                <w:noProof/>
                <w:webHidden/>
              </w:rPr>
              <w:instrText xml:space="preserve"> PAGEREF _Toc113751298 \h </w:instrText>
            </w:r>
            <w:r>
              <w:rPr>
                <w:noProof/>
                <w:webHidden/>
              </w:rPr>
            </w:r>
            <w:r>
              <w:rPr>
                <w:noProof/>
                <w:webHidden/>
              </w:rPr>
              <w:fldChar w:fldCharType="separate"/>
            </w:r>
            <w:r>
              <w:rPr>
                <w:noProof/>
                <w:webHidden/>
              </w:rPr>
              <w:t>15</w:t>
            </w:r>
            <w:r>
              <w:rPr>
                <w:noProof/>
                <w:webHidden/>
              </w:rPr>
              <w:fldChar w:fldCharType="end"/>
            </w:r>
          </w:hyperlink>
        </w:p>
        <w:p w14:paraId="2406CB79" w14:textId="1185D841" w:rsidR="00E8579B" w:rsidRDefault="00E8579B">
          <w:pPr>
            <w:pStyle w:val="TOC1"/>
            <w:tabs>
              <w:tab w:val="left" w:pos="720"/>
              <w:tab w:val="right" w:leader="dot" w:pos="9060"/>
            </w:tabs>
            <w:rPr>
              <w:rFonts w:eastAsiaTheme="minorEastAsia" w:cstheme="minorBidi"/>
              <w:b w:val="0"/>
              <w:bCs w:val="0"/>
              <w:i w:val="0"/>
              <w:iCs w:val="0"/>
              <w:noProof/>
            </w:rPr>
          </w:pPr>
          <w:hyperlink w:anchor="_Toc113751299" w:history="1">
            <w:r w:rsidRPr="00E35A48">
              <w:rPr>
                <w:rStyle w:val="Hyperlink"/>
                <w:rFonts w:ascii="Times New Roman" w:hAnsi="Times New Roman" w:cs="Times New Roman"/>
                <w:noProof/>
                <w:lang w:bidi="en-US"/>
              </w:rPr>
              <w:t>3.2.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Linear Quadratic Regulator</w:t>
            </w:r>
            <w:r>
              <w:rPr>
                <w:noProof/>
                <w:webHidden/>
              </w:rPr>
              <w:tab/>
            </w:r>
            <w:r>
              <w:rPr>
                <w:noProof/>
                <w:webHidden/>
              </w:rPr>
              <w:fldChar w:fldCharType="begin"/>
            </w:r>
            <w:r>
              <w:rPr>
                <w:noProof/>
                <w:webHidden/>
              </w:rPr>
              <w:instrText xml:space="preserve"> PAGEREF _Toc113751299 \h </w:instrText>
            </w:r>
            <w:r>
              <w:rPr>
                <w:noProof/>
                <w:webHidden/>
              </w:rPr>
            </w:r>
            <w:r>
              <w:rPr>
                <w:noProof/>
                <w:webHidden/>
              </w:rPr>
              <w:fldChar w:fldCharType="separate"/>
            </w:r>
            <w:r>
              <w:rPr>
                <w:noProof/>
                <w:webHidden/>
              </w:rPr>
              <w:t>16</w:t>
            </w:r>
            <w:r>
              <w:rPr>
                <w:noProof/>
                <w:webHidden/>
              </w:rPr>
              <w:fldChar w:fldCharType="end"/>
            </w:r>
          </w:hyperlink>
        </w:p>
        <w:p w14:paraId="33B89CD3" w14:textId="11867287" w:rsidR="00E8579B" w:rsidRDefault="00E8579B">
          <w:pPr>
            <w:pStyle w:val="TOC1"/>
            <w:tabs>
              <w:tab w:val="left" w:pos="720"/>
              <w:tab w:val="right" w:leader="dot" w:pos="9060"/>
            </w:tabs>
            <w:rPr>
              <w:rFonts w:eastAsiaTheme="minorEastAsia" w:cstheme="minorBidi"/>
              <w:b w:val="0"/>
              <w:bCs w:val="0"/>
              <w:i w:val="0"/>
              <w:iCs w:val="0"/>
              <w:noProof/>
            </w:rPr>
          </w:pPr>
          <w:hyperlink w:anchor="_Toc113751300" w:history="1">
            <w:r w:rsidRPr="00E35A48">
              <w:rPr>
                <w:rStyle w:val="Hyperlink"/>
                <w:rFonts w:ascii="Times New Roman" w:hAnsi="Times New Roman" w:cs="Times New Roman"/>
                <w:noProof/>
                <w:lang w:bidi="en-US"/>
              </w:rPr>
              <w:t>3.3.</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PID control</w:t>
            </w:r>
            <w:r>
              <w:rPr>
                <w:noProof/>
                <w:webHidden/>
              </w:rPr>
              <w:tab/>
            </w:r>
            <w:r>
              <w:rPr>
                <w:noProof/>
                <w:webHidden/>
              </w:rPr>
              <w:fldChar w:fldCharType="begin"/>
            </w:r>
            <w:r>
              <w:rPr>
                <w:noProof/>
                <w:webHidden/>
              </w:rPr>
              <w:instrText xml:space="preserve"> PAGEREF _Toc113751300 \h </w:instrText>
            </w:r>
            <w:r>
              <w:rPr>
                <w:noProof/>
                <w:webHidden/>
              </w:rPr>
            </w:r>
            <w:r>
              <w:rPr>
                <w:noProof/>
                <w:webHidden/>
              </w:rPr>
              <w:fldChar w:fldCharType="separate"/>
            </w:r>
            <w:r>
              <w:rPr>
                <w:noProof/>
                <w:webHidden/>
              </w:rPr>
              <w:t>16</w:t>
            </w:r>
            <w:r>
              <w:rPr>
                <w:noProof/>
                <w:webHidden/>
              </w:rPr>
              <w:fldChar w:fldCharType="end"/>
            </w:r>
          </w:hyperlink>
        </w:p>
        <w:p w14:paraId="4C652983" w14:textId="1616A5E1" w:rsidR="00E8579B" w:rsidRDefault="00E8579B">
          <w:pPr>
            <w:pStyle w:val="TOC1"/>
            <w:tabs>
              <w:tab w:val="left" w:pos="960"/>
              <w:tab w:val="right" w:leader="dot" w:pos="9060"/>
            </w:tabs>
            <w:rPr>
              <w:rFonts w:eastAsiaTheme="minorEastAsia" w:cstheme="minorBidi"/>
              <w:b w:val="0"/>
              <w:bCs w:val="0"/>
              <w:i w:val="0"/>
              <w:iCs w:val="0"/>
              <w:noProof/>
            </w:rPr>
          </w:pPr>
          <w:hyperlink w:anchor="_Toc113751301" w:history="1">
            <w:r w:rsidRPr="00E35A48">
              <w:rPr>
                <w:rStyle w:val="Hyperlink"/>
                <w:rFonts w:ascii="Times New Roman" w:hAnsi="Times New Roman" w:cs="Times New Roman"/>
                <w:noProof/>
                <w:lang w:bidi="en-US"/>
              </w:rPr>
              <w:t>3.3.1.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Finding PID gains using ISE optimization</w:t>
            </w:r>
            <w:r>
              <w:rPr>
                <w:noProof/>
                <w:webHidden/>
              </w:rPr>
              <w:tab/>
            </w:r>
            <w:r>
              <w:rPr>
                <w:noProof/>
                <w:webHidden/>
              </w:rPr>
              <w:fldChar w:fldCharType="begin"/>
            </w:r>
            <w:r>
              <w:rPr>
                <w:noProof/>
                <w:webHidden/>
              </w:rPr>
              <w:instrText xml:space="preserve"> PAGEREF _Toc113751301 \h </w:instrText>
            </w:r>
            <w:r>
              <w:rPr>
                <w:noProof/>
                <w:webHidden/>
              </w:rPr>
            </w:r>
            <w:r>
              <w:rPr>
                <w:noProof/>
                <w:webHidden/>
              </w:rPr>
              <w:fldChar w:fldCharType="separate"/>
            </w:r>
            <w:r>
              <w:rPr>
                <w:noProof/>
                <w:webHidden/>
              </w:rPr>
              <w:t>17</w:t>
            </w:r>
            <w:r>
              <w:rPr>
                <w:noProof/>
                <w:webHidden/>
              </w:rPr>
              <w:fldChar w:fldCharType="end"/>
            </w:r>
          </w:hyperlink>
        </w:p>
        <w:p w14:paraId="5FF65EC7" w14:textId="48CD2687" w:rsidR="00E8579B" w:rsidRDefault="00E8579B">
          <w:pPr>
            <w:pStyle w:val="TOC1"/>
            <w:tabs>
              <w:tab w:val="left" w:pos="720"/>
              <w:tab w:val="right" w:leader="dot" w:pos="9060"/>
            </w:tabs>
            <w:rPr>
              <w:rFonts w:eastAsiaTheme="minorEastAsia" w:cstheme="minorBidi"/>
              <w:b w:val="0"/>
              <w:bCs w:val="0"/>
              <w:i w:val="0"/>
              <w:iCs w:val="0"/>
              <w:noProof/>
            </w:rPr>
          </w:pPr>
          <w:hyperlink w:anchor="_Toc113751302" w:history="1">
            <w:r w:rsidRPr="00E35A48">
              <w:rPr>
                <w:rStyle w:val="Hyperlink"/>
                <w:rFonts w:ascii="Times New Roman" w:hAnsi="Times New Roman" w:cs="Times New Roman"/>
                <w:noProof/>
                <w:lang w:bidi="en-US"/>
              </w:rPr>
              <w:t>3.4.</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Levenberg-Marquardt algorithm</w:t>
            </w:r>
            <w:r>
              <w:rPr>
                <w:noProof/>
                <w:webHidden/>
              </w:rPr>
              <w:tab/>
            </w:r>
            <w:r>
              <w:rPr>
                <w:noProof/>
                <w:webHidden/>
              </w:rPr>
              <w:fldChar w:fldCharType="begin"/>
            </w:r>
            <w:r>
              <w:rPr>
                <w:noProof/>
                <w:webHidden/>
              </w:rPr>
              <w:instrText xml:space="preserve"> PAGEREF _Toc113751302 \h </w:instrText>
            </w:r>
            <w:r>
              <w:rPr>
                <w:noProof/>
                <w:webHidden/>
              </w:rPr>
            </w:r>
            <w:r>
              <w:rPr>
                <w:noProof/>
                <w:webHidden/>
              </w:rPr>
              <w:fldChar w:fldCharType="separate"/>
            </w:r>
            <w:r>
              <w:rPr>
                <w:noProof/>
                <w:webHidden/>
              </w:rPr>
              <w:t>17</w:t>
            </w:r>
            <w:r>
              <w:rPr>
                <w:noProof/>
                <w:webHidden/>
              </w:rPr>
              <w:fldChar w:fldCharType="end"/>
            </w:r>
          </w:hyperlink>
        </w:p>
        <w:p w14:paraId="099EF07B" w14:textId="5F0BF16A" w:rsidR="00E8579B" w:rsidRDefault="00E8579B">
          <w:pPr>
            <w:pStyle w:val="TOC1"/>
            <w:tabs>
              <w:tab w:val="left" w:pos="720"/>
              <w:tab w:val="right" w:leader="dot" w:pos="9060"/>
            </w:tabs>
            <w:rPr>
              <w:rFonts w:eastAsiaTheme="minorEastAsia" w:cstheme="minorBidi"/>
              <w:b w:val="0"/>
              <w:bCs w:val="0"/>
              <w:i w:val="0"/>
              <w:iCs w:val="0"/>
              <w:noProof/>
            </w:rPr>
          </w:pPr>
          <w:hyperlink w:anchor="_Toc113751303" w:history="1">
            <w:r w:rsidRPr="00E35A48">
              <w:rPr>
                <w:rStyle w:val="Hyperlink"/>
                <w:rFonts w:ascii="Times New Roman" w:hAnsi="Times New Roman" w:cs="Times New Roman"/>
                <w:noProof/>
                <w:lang w:bidi="en-US"/>
              </w:rPr>
              <w:t>3.5.</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Reinforcement Learning</w:t>
            </w:r>
            <w:r>
              <w:rPr>
                <w:noProof/>
                <w:webHidden/>
              </w:rPr>
              <w:tab/>
            </w:r>
            <w:r>
              <w:rPr>
                <w:noProof/>
                <w:webHidden/>
              </w:rPr>
              <w:fldChar w:fldCharType="begin"/>
            </w:r>
            <w:r>
              <w:rPr>
                <w:noProof/>
                <w:webHidden/>
              </w:rPr>
              <w:instrText xml:space="preserve"> PAGEREF _Toc113751303 \h </w:instrText>
            </w:r>
            <w:r>
              <w:rPr>
                <w:noProof/>
                <w:webHidden/>
              </w:rPr>
            </w:r>
            <w:r>
              <w:rPr>
                <w:noProof/>
                <w:webHidden/>
              </w:rPr>
              <w:fldChar w:fldCharType="separate"/>
            </w:r>
            <w:r>
              <w:rPr>
                <w:noProof/>
                <w:webHidden/>
              </w:rPr>
              <w:t>18</w:t>
            </w:r>
            <w:r>
              <w:rPr>
                <w:noProof/>
                <w:webHidden/>
              </w:rPr>
              <w:fldChar w:fldCharType="end"/>
            </w:r>
          </w:hyperlink>
        </w:p>
        <w:p w14:paraId="317C5FA6" w14:textId="77F6877F" w:rsidR="00E8579B" w:rsidRDefault="00E8579B">
          <w:pPr>
            <w:pStyle w:val="TOC1"/>
            <w:tabs>
              <w:tab w:val="left" w:pos="960"/>
              <w:tab w:val="right" w:leader="dot" w:pos="9060"/>
            </w:tabs>
            <w:rPr>
              <w:rFonts w:eastAsiaTheme="minorEastAsia" w:cstheme="minorBidi"/>
              <w:b w:val="0"/>
              <w:bCs w:val="0"/>
              <w:i w:val="0"/>
              <w:iCs w:val="0"/>
              <w:noProof/>
            </w:rPr>
          </w:pPr>
          <w:hyperlink w:anchor="_Toc113751304" w:history="1">
            <w:r w:rsidRPr="00E35A48">
              <w:rPr>
                <w:rStyle w:val="Hyperlink"/>
                <w:rFonts w:ascii="Times New Roman" w:hAnsi="Times New Roman" w:cs="Times New Roman"/>
                <w:noProof/>
                <w:lang w:bidi="en-US"/>
              </w:rPr>
              <w:t>3.5.1.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Off-policy vs On-policy</w:t>
            </w:r>
            <w:r>
              <w:rPr>
                <w:noProof/>
                <w:webHidden/>
              </w:rPr>
              <w:tab/>
            </w:r>
            <w:r>
              <w:rPr>
                <w:noProof/>
                <w:webHidden/>
              </w:rPr>
              <w:fldChar w:fldCharType="begin"/>
            </w:r>
            <w:r>
              <w:rPr>
                <w:noProof/>
                <w:webHidden/>
              </w:rPr>
              <w:instrText xml:space="preserve"> PAGEREF _Toc113751304 \h </w:instrText>
            </w:r>
            <w:r>
              <w:rPr>
                <w:noProof/>
                <w:webHidden/>
              </w:rPr>
            </w:r>
            <w:r>
              <w:rPr>
                <w:noProof/>
                <w:webHidden/>
              </w:rPr>
              <w:fldChar w:fldCharType="separate"/>
            </w:r>
            <w:r>
              <w:rPr>
                <w:noProof/>
                <w:webHidden/>
              </w:rPr>
              <w:t>19</w:t>
            </w:r>
            <w:r>
              <w:rPr>
                <w:noProof/>
                <w:webHidden/>
              </w:rPr>
              <w:fldChar w:fldCharType="end"/>
            </w:r>
          </w:hyperlink>
        </w:p>
        <w:p w14:paraId="0B6E294B" w14:textId="2C6844CB" w:rsidR="00E8579B" w:rsidRDefault="00E8579B">
          <w:pPr>
            <w:pStyle w:val="TOC1"/>
            <w:tabs>
              <w:tab w:val="left" w:pos="960"/>
              <w:tab w:val="right" w:leader="dot" w:pos="9060"/>
            </w:tabs>
            <w:rPr>
              <w:rFonts w:eastAsiaTheme="minorEastAsia" w:cstheme="minorBidi"/>
              <w:b w:val="0"/>
              <w:bCs w:val="0"/>
              <w:i w:val="0"/>
              <w:iCs w:val="0"/>
              <w:noProof/>
            </w:rPr>
          </w:pPr>
          <w:hyperlink w:anchor="_Toc113751305" w:history="1">
            <w:r w:rsidRPr="00E35A48">
              <w:rPr>
                <w:rStyle w:val="Hyperlink"/>
                <w:rFonts w:ascii="Times New Roman" w:hAnsi="Times New Roman" w:cs="Times New Roman"/>
                <w:noProof/>
                <w:lang w:bidi="en-US"/>
              </w:rPr>
              <w:t>3.5.2.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Learning the Q function</w:t>
            </w:r>
            <w:r>
              <w:rPr>
                <w:noProof/>
                <w:webHidden/>
              </w:rPr>
              <w:tab/>
            </w:r>
            <w:r>
              <w:rPr>
                <w:noProof/>
                <w:webHidden/>
              </w:rPr>
              <w:fldChar w:fldCharType="begin"/>
            </w:r>
            <w:r>
              <w:rPr>
                <w:noProof/>
                <w:webHidden/>
              </w:rPr>
              <w:instrText xml:space="preserve"> PAGEREF _Toc113751305 \h </w:instrText>
            </w:r>
            <w:r>
              <w:rPr>
                <w:noProof/>
                <w:webHidden/>
              </w:rPr>
            </w:r>
            <w:r>
              <w:rPr>
                <w:noProof/>
                <w:webHidden/>
              </w:rPr>
              <w:fldChar w:fldCharType="separate"/>
            </w:r>
            <w:r>
              <w:rPr>
                <w:noProof/>
                <w:webHidden/>
              </w:rPr>
              <w:t>20</w:t>
            </w:r>
            <w:r>
              <w:rPr>
                <w:noProof/>
                <w:webHidden/>
              </w:rPr>
              <w:fldChar w:fldCharType="end"/>
            </w:r>
          </w:hyperlink>
        </w:p>
        <w:p w14:paraId="1C32C863" w14:textId="38B22F5E" w:rsidR="00E8579B" w:rsidRDefault="00E8579B">
          <w:pPr>
            <w:pStyle w:val="TOC1"/>
            <w:tabs>
              <w:tab w:val="left" w:pos="960"/>
              <w:tab w:val="right" w:leader="dot" w:pos="9060"/>
            </w:tabs>
            <w:rPr>
              <w:rFonts w:eastAsiaTheme="minorEastAsia" w:cstheme="minorBidi"/>
              <w:b w:val="0"/>
              <w:bCs w:val="0"/>
              <w:i w:val="0"/>
              <w:iCs w:val="0"/>
              <w:noProof/>
            </w:rPr>
          </w:pPr>
          <w:hyperlink w:anchor="_Toc113751306" w:history="1">
            <w:r w:rsidRPr="00E35A48">
              <w:rPr>
                <w:rStyle w:val="Hyperlink"/>
                <w:rFonts w:ascii="Times New Roman" w:hAnsi="Times New Roman" w:cs="Times New Roman"/>
                <w:noProof/>
                <w:lang w:bidi="en-US"/>
              </w:rPr>
              <w:t>3.5.3.</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Learning the policy function</w:t>
            </w:r>
            <w:r>
              <w:rPr>
                <w:noProof/>
                <w:webHidden/>
              </w:rPr>
              <w:tab/>
            </w:r>
            <w:r>
              <w:rPr>
                <w:noProof/>
                <w:webHidden/>
              </w:rPr>
              <w:fldChar w:fldCharType="begin"/>
            </w:r>
            <w:r>
              <w:rPr>
                <w:noProof/>
                <w:webHidden/>
              </w:rPr>
              <w:instrText xml:space="preserve"> PAGEREF _Toc113751306 \h </w:instrText>
            </w:r>
            <w:r>
              <w:rPr>
                <w:noProof/>
                <w:webHidden/>
              </w:rPr>
            </w:r>
            <w:r>
              <w:rPr>
                <w:noProof/>
                <w:webHidden/>
              </w:rPr>
              <w:fldChar w:fldCharType="separate"/>
            </w:r>
            <w:r>
              <w:rPr>
                <w:noProof/>
                <w:webHidden/>
              </w:rPr>
              <w:t>20</w:t>
            </w:r>
            <w:r>
              <w:rPr>
                <w:noProof/>
                <w:webHidden/>
              </w:rPr>
              <w:fldChar w:fldCharType="end"/>
            </w:r>
          </w:hyperlink>
        </w:p>
        <w:p w14:paraId="633E42E6" w14:textId="69D24872" w:rsidR="00E8579B" w:rsidRDefault="00E8579B">
          <w:pPr>
            <w:pStyle w:val="TOC1"/>
            <w:tabs>
              <w:tab w:val="left" w:pos="960"/>
              <w:tab w:val="right" w:leader="dot" w:pos="9060"/>
            </w:tabs>
            <w:rPr>
              <w:rFonts w:eastAsiaTheme="minorEastAsia" w:cstheme="minorBidi"/>
              <w:b w:val="0"/>
              <w:bCs w:val="0"/>
              <w:i w:val="0"/>
              <w:iCs w:val="0"/>
              <w:noProof/>
            </w:rPr>
          </w:pPr>
          <w:hyperlink w:anchor="_Toc113751307" w:history="1">
            <w:r w:rsidRPr="00E35A48">
              <w:rPr>
                <w:rStyle w:val="Hyperlink"/>
                <w:rFonts w:ascii="Times New Roman" w:hAnsi="Times New Roman" w:cs="Times New Roman"/>
                <w:noProof/>
                <w:lang w:bidi="en-US"/>
              </w:rPr>
              <w:t>3.5.4.</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Actor-Critic Algorithms</w:t>
            </w:r>
            <w:r>
              <w:rPr>
                <w:noProof/>
                <w:webHidden/>
              </w:rPr>
              <w:tab/>
            </w:r>
            <w:r>
              <w:rPr>
                <w:noProof/>
                <w:webHidden/>
              </w:rPr>
              <w:fldChar w:fldCharType="begin"/>
            </w:r>
            <w:r>
              <w:rPr>
                <w:noProof/>
                <w:webHidden/>
              </w:rPr>
              <w:instrText xml:space="preserve"> PAGEREF _Toc113751307 \h </w:instrText>
            </w:r>
            <w:r>
              <w:rPr>
                <w:noProof/>
                <w:webHidden/>
              </w:rPr>
            </w:r>
            <w:r>
              <w:rPr>
                <w:noProof/>
                <w:webHidden/>
              </w:rPr>
              <w:fldChar w:fldCharType="separate"/>
            </w:r>
            <w:r>
              <w:rPr>
                <w:noProof/>
                <w:webHidden/>
              </w:rPr>
              <w:t>20</w:t>
            </w:r>
            <w:r>
              <w:rPr>
                <w:noProof/>
                <w:webHidden/>
              </w:rPr>
              <w:fldChar w:fldCharType="end"/>
            </w:r>
          </w:hyperlink>
        </w:p>
        <w:p w14:paraId="66994F96" w14:textId="535D4321" w:rsidR="00E8579B" w:rsidRDefault="00E8579B">
          <w:pPr>
            <w:pStyle w:val="TOC1"/>
            <w:tabs>
              <w:tab w:val="left" w:pos="960"/>
              <w:tab w:val="right" w:leader="dot" w:pos="9060"/>
            </w:tabs>
            <w:rPr>
              <w:rFonts w:eastAsiaTheme="minorEastAsia" w:cstheme="minorBidi"/>
              <w:b w:val="0"/>
              <w:bCs w:val="0"/>
              <w:i w:val="0"/>
              <w:iCs w:val="0"/>
              <w:noProof/>
            </w:rPr>
          </w:pPr>
          <w:hyperlink w:anchor="_Toc113751308" w:history="1">
            <w:r w:rsidRPr="00E35A48">
              <w:rPr>
                <w:rStyle w:val="Hyperlink"/>
                <w:rFonts w:ascii="Times New Roman" w:hAnsi="Times New Roman" w:cs="Times New Roman"/>
                <w:noProof/>
                <w:lang w:bidi="en-US"/>
              </w:rPr>
              <w:t>3.5.5.</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Deep Deterministic Policy Gradient (DDPG)</w:t>
            </w:r>
            <w:r>
              <w:rPr>
                <w:noProof/>
                <w:webHidden/>
              </w:rPr>
              <w:tab/>
            </w:r>
            <w:r>
              <w:rPr>
                <w:noProof/>
                <w:webHidden/>
              </w:rPr>
              <w:fldChar w:fldCharType="begin"/>
            </w:r>
            <w:r>
              <w:rPr>
                <w:noProof/>
                <w:webHidden/>
              </w:rPr>
              <w:instrText xml:space="preserve"> PAGEREF _Toc113751308 \h </w:instrText>
            </w:r>
            <w:r>
              <w:rPr>
                <w:noProof/>
                <w:webHidden/>
              </w:rPr>
            </w:r>
            <w:r>
              <w:rPr>
                <w:noProof/>
                <w:webHidden/>
              </w:rPr>
              <w:fldChar w:fldCharType="separate"/>
            </w:r>
            <w:r>
              <w:rPr>
                <w:noProof/>
                <w:webHidden/>
              </w:rPr>
              <w:t>21</w:t>
            </w:r>
            <w:r>
              <w:rPr>
                <w:noProof/>
                <w:webHidden/>
              </w:rPr>
              <w:fldChar w:fldCharType="end"/>
            </w:r>
          </w:hyperlink>
        </w:p>
        <w:p w14:paraId="228F2C20" w14:textId="4165AC4D" w:rsidR="00E8579B" w:rsidRDefault="00E8579B">
          <w:pPr>
            <w:pStyle w:val="TOC1"/>
            <w:tabs>
              <w:tab w:val="left" w:pos="480"/>
              <w:tab w:val="right" w:leader="dot" w:pos="9060"/>
            </w:tabs>
            <w:rPr>
              <w:rFonts w:eastAsiaTheme="minorEastAsia" w:cstheme="minorBidi"/>
              <w:b w:val="0"/>
              <w:bCs w:val="0"/>
              <w:i w:val="0"/>
              <w:iCs w:val="0"/>
              <w:noProof/>
            </w:rPr>
          </w:pPr>
          <w:hyperlink w:anchor="_Toc113751309" w:history="1">
            <w:r w:rsidRPr="00E35A48">
              <w:rPr>
                <w:rStyle w:val="Hyperlink"/>
                <w:rFonts w:ascii="Times New Roman" w:hAnsi="Times New Roman" w:cs="Times New Roman"/>
                <w:noProof/>
                <w:lang w:bidi="en-US"/>
              </w:rPr>
              <w:t>4.</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Methodology</w:t>
            </w:r>
            <w:r>
              <w:rPr>
                <w:noProof/>
                <w:webHidden/>
              </w:rPr>
              <w:tab/>
            </w:r>
            <w:r>
              <w:rPr>
                <w:noProof/>
                <w:webHidden/>
              </w:rPr>
              <w:fldChar w:fldCharType="begin"/>
            </w:r>
            <w:r>
              <w:rPr>
                <w:noProof/>
                <w:webHidden/>
              </w:rPr>
              <w:instrText xml:space="preserve"> PAGEREF _Toc113751309 \h </w:instrText>
            </w:r>
            <w:r>
              <w:rPr>
                <w:noProof/>
                <w:webHidden/>
              </w:rPr>
            </w:r>
            <w:r>
              <w:rPr>
                <w:noProof/>
                <w:webHidden/>
              </w:rPr>
              <w:fldChar w:fldCharType="separate"/>
            </w:r>
            <w:r>
              <w:rPr>
                <w:noProof/>
                <w:webHidden/>
              </w:rPr>
              <w:t>21</w:t>
            </w:r>
            <w:r>
              <w:rPr>
                <w:noProof/>
                <w:webHidden/>
              </w:rPr>
              <w:fldChar w:fldCharType="end"/>
            </w:r>
          </w:hyperlink>
        </w:p>
        <w:p w14:paraId="699C7A0D" w14:textId="2AA16E2F" w:rsidR="00E8579B" w:rsidRDefault="00E8579B">
          <w:pPr>
            <w:pStyle w:val="TOC1"/>
            <w:tabs>
              <w:tab w:val="left" w:pos="720"/>
              <w:tab w:val="right" w:leader="dot" w:pos="9060"/>
            </w:tabs>
            <w:rPr>
              <w:rFonts w:eastAsiaTheme="minorEastAsia" w:cstheme="minorBidi"/>
              <w:b w:val="0"/>
              <w:bCs w:val="0"/>
              <w:i w:val="0"/>
              <w:iCs w:val="0"/>
              <w:noProof/>
            </w:rPr>
          </w:pPr>
          <w:hyperlink w:anchor="_Toc113751310" w:history="1">
            <w:r w:rsidRPr="00E35A48">
              <w:rPr>
                <w:rStyle w:val="Hyperlink"/>
                <w:rFonts w:ascii="Times New Roman" w:hAnsi="Times New Roman" w:cs="Times New Roman"/>
                <w:noProof/>
                <w:lang w:bidi="en-US"/>
              </w:rPr>
              <w:t>4.1.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LQR with Identity Q matrix</w:t>
            </w:r>
            <w:r>
              <w:rPr>
                <w:noProof/>
                <w:webHidden/>
              </w:rPr>
              <w:tab/>
            </w:r>
            <w:r>
              <w:rPr>
                <w:noProof/>
                <w:webHidden/>
              </w:rPr>
              <w:fldChar w:fldCharType="begin"/>
            </w:r>
            <w:r>
              <w:rPr>
                <w:noProof/>
                <w:webHidden/>
              </w:rPr>
              <w:instrText xml:space="preserve"> PAGEREF _Toc113751310 \h </w:instrText>
            </w:r>
            <w:r>
              <w:rPr>
                <w:noProof/>
                <w:webHidden/>
              </w:rPr>
            </w:r>
            <w:r>
              <w:rPr>
                <w:noProof/>
                <w:webHidden/>
              </w:rPr>
              <w:fldChar w:fldCharType="separate"/>
            </w:r>
            <w:r>
              <w:rPr>
                <w:noProof/>
                <w:webHidden/>
              </w:rPr>
              <w:t>22</w:t>
            </w:r>
            <w:r>
              <w:rPr>
                <w:noProof/>
                <w:webHidden/>
              </w:rPr>
              <w:fldChar w:fldCharType="end"/>
            </w:r>
          </w:hyperlink>
        </w:p>
        <w:p w14:paraId="330327EE" w14:textId="55ABBA57" w:rsidR="00E8579B" w:rsidRDefault="00E8579B">
          <w:pPr>
            <w:pStyle w:val="TOC1"/>
            <w:tabs>
              <w:tab w:val="left" w:pos="720"/>
              <w:tab w:val="right" w:leader="dot" w:pos="9060"/>
            </w:tabs>
            <w:rPr>
              <w:rFonts w:eastAsiaTheme="minorEastAsia" w:cstheme="minorBidi"/>
              <w:b w:val="0"/>
              <w:bCs w:val="0"/>
              <w:i w:val="0"/>
              <w:iCs w:val="0"/>
              <w:noProof/>
            </w:rPr>
          </w:pPr>
          <w:hyperlink w:anchor="_Toc113751311" w:history="1">
            <w:r w:rsidRPr="00E35A48">
              <w:rPr>
                <w:rStyle w:val="Hyperlink"/>
                <w:rFonts w:ascii="Times New Roman" w:hAnsi="Times New Roman" w:cs="Times New Roman"/>
                <w:noProof/>
                <w:lang w:bidi="en-US"/>
              </w:rPr>
              <w:t>4.2.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LQR with Bryson’s rule to tune Q matrix</w:t>
            </w:r>
            <w:r>
              <w:rPr>
                <w:noProof/>
                <w:webHidden/>
              </w:rPr>
              <w:tab/>
            </w:r>
            <w:r>
              <w:rPr>
                <w:noProof/>
                <w:webHidden/>
              </w:rPr>
              <w:fldChar w:fldCharType="begin"/>
            </w:r>
            <w:r>
              <w:rPr>
                <w:noProof/>
                <w:webHidden/>
              </w:rPr>
              <w:instrText xml:space="preserve"> PAGEREF _Toc113751311 \h </w:instrText>
            </w:r>
            <w:r>
              <w:rPr>
                <w:noProof/>
                <w:webHidden/>
              </w:rPr>
            </w:r>
            <w:r>
              <w:rPr>
                <w:noProof/>
                <w:webHidden/>
              </w:rPr>
              <w:fldChar w:fldCharType="separate"/>
            </w:r>
            <w:r>
              <w:rPr>
                <w:noProof/>
                <w:webHidden/>
              </w:rPr>
              <w:t>23</w:t>
            </w:r>
            <w:r>
              <w:rPr>
                <w:noProof/>
                <w:webHidden/>
              </w:rPr>
              <w:fldChar w:fldCharType="end"/>
            </w:r>
          </w:hyperlink>
        </w:p>
        <w:p w14:paraId="1B1F9BD2" w14:textId="04554898" w:rsidR="00E8579B" w:rsidRDefault="00E8579B">
          <w:pPr>
            <w:pStyle w:val="TOC1"/>
            <w:tabs>
              <w:tab w:val="left" w:pos="720"/>
              <w:tab w:val="right" w:leader="dot" w:pos="9060"/>
            </w:tabs>
            <w:rPr>
              <w:rFonts w:eastAsiaTheme="minorEastAsia" w:cstheme="minorBidi"/>
              <w:b w:val="0"/>
              <w:bCs w:val="0"/>
              <w:i w:val="0"/>
              <w:iCs w:val="0"/>
              <w:noProof/>
            </w:rPr>
          </w:pPr>
          <w:hyperlink w:anchor="_Toc113751312" w:history="1">
            <w:r w:rsidRPr="00E35A48">
              <w:rPr>
                <w:rStyle w:val="Hyperlink"/>
                <w:rFonts w:ascii="Times New Roman" w:hAnsi="Times New Roman" w:cs="Times New Roman"/>
                <w:noProof/>
                <w:lang w:bidi="en-US"/>
              </w:rPr>
              <w:t>4.3.</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LQR with Bryson’s rule to tune Q matrix and additional PD controller</w:t>
            </w:r>
            <w:r>
              <w:rPr>
                <w:noProof/>
                <w:webHidden/>
              </w:rPr>
              <w:tab/>
            </w:r>
            <w:r>
              <w:rPr>
                <w:noProof/>
                <w:webHidden/>
              </w:rPr>
              <w:fldChar w:fldCharType="begin"/>
            </w:r>
            <w:r>
              <w:rPr>
                <w:noProof/>
                <w:webHidden/>
              </w:rPr>
              <w:instrText xml:space="preserve"> PAGEREF _Toc113751312 \h </w:instrText>
            </w:r>
            <w:r>
              <w:rPr>
                <w:noProof/>
                <w:webHidden/>
              </w:rPr>
            </w:r>
            <w:r>
              <w:rPr>
                <w:noProof/>
                <w:webHidden/>
              </w:rPr>
              <w:fldChar w:fldCharType="separate"/>
            </w:r>
            <w:r>
              <w:rPr>
                <w:noProof/>
                <w:webHidden/>
              </w:rPr>
              <w:t>23</w:t>
            </w:r>
            <w:r>
              <w:rPr>
                <w:noProof/>
                <w:webHidden/>
              </w:rPr>
              <w:fldChar w:fldCharType="end"/>
            </w:r>
          </w:hyperlink>
        </w:p>
        <w:p w14:paraId="26A99045" w14:textId="7189767C" w:rsidR="00E8579B" w:rsidRDefault="00E8579B">
          <w:pPr>
            <w:pStyle w:val="TOC1"/>
            <w:tabs>
              <w:tab w:val="left" w:pos="720"/>
              <w:tab w:val="right" w:leader="dot" w:pos="9060"/>
            </w:tabs>
            <w:rPr>
              <w:rFonts w:eastAsiaTheme="minorEastAsia" w:cstheme="minorBidi"/>
              <w:b w:val="0"/>
              <w:bCs w:val="0"/>
              <w:i w:val="0"/>
              <w:iCs w:val="0"/>
              <w:noProof/>
            </w:rPr>
          </w:pPr>
          <w:hyperlink w:anchor="_Toc113751313" w:history="1">
            <w:r w:rsidRPr="00E35A48">
              <w:rPr>
                <w:rStyle w:val="Hyperlink"/>
                <w:rFonts w:ascii="Times New Roman" w:hAnsi="Times New Roman" w:cs="Times New Roman"/>
                <w:noProof/>
                <w:lang w:bidi="en-US"/>
              </w:rPr>
              <w:t>4.4.</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Levenberg-Marquardt algorithm to tune Q matrix</w:t>
            </w:r>
            <w:r>
              <w:rPr>
                <w:noProof/>
                <w:webHidden/>
              </w:rPr>
              <w:tab/>
            </w:r>
            <w:r>
              <w:rPr>
                <w:noProof/>
                <w:webHidden/>
              </w:rPr>
              <w:fldChar w:fldCharType="begin"/>
            </w:r>
            <w:r>
              <w:rPr>
                <w:noProof/>
                <w:webHidden/>
              </w:rPr>
              <w:instrText xml:space="preserve"> PAGEREF _Toc113751313 \h </w:instrText>
            </w:r>
            <w:r>
              <w:rPr>
                <w:noProof/>
                <w:webHidden/>
              </w:rPr>
            </w:r>
            <w:r>
              <w:rPr>
                <w:noProof/>
                <w:webHidden/>
              </w:rPr>
              <w:fldChar w:fldCharType="separate"/>
            </w:r>
            <w:r>
              <w:rPr>
                <w:noProof/>
                <w:webHidden/>
              </w:rPr>
              <w:t>23</w:t>
            </w:r>
            <w:r>
              <w:rPr>
                <w:noProof/>
                <w:webHidden/>
              </w:rPr>
              <w:fldChar w:fldCharType="end"/>
            </w:r>
          </w:hyperlink>
        </w:p>
        <w:p w14:paraId="52107DC2" w14:textId="0C0FB2BB" w:rsidR="00E8579B" w:rsidRDefault="00E8579B">
          <w:pPr>
            <w:pStyle w:val="TOC1"/>
            <w:tabs>
              <w:tab w:val="left" w:pos="720"/>
              <w:tab w:val="right" w:leader="dot" w:pos="9060"/>
            </w:tabs>
            <w:rPr>
              <w:rFonts w:eastAsiaTheme="minorEastAsia" w:cstheme="minorBidi"/>
              <w:b w:val="0"/>
              <w:bCs w:val="0"/>
              <w:i w:val="0"/>
              <w:iCs w:val="0"/>
              <w:noProof/>
            </w:rPr>
          </w:pPr>
          <w:hyperlink w:anchor="_Toc113751314" w:history="1">
            <w:r w:rsidRPr="00E35A48">
              <w:rPr>
                <w:rStyle w:val="Hyperlink"/>
                <w:rFonts w:ascii="Times New Roman" w:hAnsi="Times New Roman" w:cs="Times New Roman"/>
                <w:noProof/>
                <w:lang w:bidi="en-US"/>
              </w:rPr>
              <w:t>4.5.</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LQR with RL agent to tune Q matrix</w:t>
            </w:r>
            <w:r>
              <w:rPr>
                <w:noProof/>
                <w:webHidden/>
              </w:rPr>
              <w:tab/>
            </w:r>
            <w:r>
              <w:rPr>
                <w:noProof/>
                <w:webHidden/>
              </w:rPr>
              <w:fldChar w:fldCharType="begin"/>
            </w:r>
            <w:r>
              <w:rPr>
                <w:noProof/>
                <w:webHidden/>
              </w:rPr>
              <w:instrText xml:space="preserve"> PAGEREF _Toc113751314 \h </w:instrText>
            </w:r>
            <w:r>
              <w:rPr>
                <w:noProof/>
                <w:webHidden/>
              </w:rPr>
            </w:r>
            <w:r>
              <w:rPr>
                <w:noProof/>
                <w:webHidden/>
              </w:rPr>
              <w:fldChar w:fldCharType="separate"/>
            </w:r>
            <w:r>
              <w:rPr>
                <w:noProof/>
                <w:webHidden/>
              </w:rPr>
              <w:t>24</w:t>
            </w:r>
            <w:r>
              <w:rPr>
                <w:noProof/>
                <w:webHidden/>
              </w:rPr>
              <w:fldChar w:fldCharType="end"/>
            </w:r>
          </w:hyperlink>
        </w:p>
        <w:p w14:paraId="5DB55B62" w14:textId="093BD317" w:rsidR="00E8579B" w:rsidRDefault="00E8579B">
          <w:pPr>
            <w:pStyle w:val="TOC1"/>
            <w:tabs>
              <w:tab w:val="left" w:pos="480"/>
              <w:tab w:val="right" w:leader="dot" w:pos="9060"/>
            </w:tabs>
            <w:rPr>
              <w:rFonts w:eastAsiaTheme="minorEastAsia" w:cstheme="minorBidi"/>
              <w:b w:val="0"/>
              <w:bCs w:val="0"/>
              <w:i w:val="0"/>
              <w:iCs w:val="0"/>
              <w:noProof/>
            </w:rPr>
          </w:pPr>
          <w:hyperlink w:anchor="_Toc113751315" w:history="1">
            <w:r w:rsidRPr="00E35A48">
              <w:rPr>
                <w:rStyle w:val="Hyperlink"/>
                <w:rFonts w:ascii="Times New Roman" w:hAnsi="Times New Roman" w:cs="Times New Roman"/>
                <w:noProof/>
                <w:lang w:bidi="en-US"/>
              </w:rPr>
              <w:t>5.</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Numerical Experiments and Discussion</w:t>
            </w:r>
            <w:r>
              <w:rPr>
                <w:noProof/>
                <w:webHidden/>
              </w:rPr>
              <w:tab/>
            </w:r>
            <w:r>
              <w:rPr>
                <w:noProof/>
                <w:webHidden/>
              </w:rPr>
              <w:fldChar w:fldCharType="begin"/>
            </w:r>
            <w:r>
              <w:rPr>
                <w:noProof/>
                <w:webHidden/>
              </w:rPr>
              <w:instrText xml:space="preserve"> PAGEREF _Toc113751315 \h </w:instrText>
            </w:r>
            <w:r>
              <w:rPr>
                <w:noProof/>
                <w:webHidden/>
              </w:rPr>
            </w:r>
            <w:r>
              <w:rPr>
                <w:noProof/>
                <w:webHidden/>
              </w:rPr>
              <w:fldChar w:fldCharType="separate"/>
            </w:r>
            <w:r>
              <w:rPr>
                <w:noProof/>
                <w:webHidden/>
              </w:rPr>
              <w:t>26</w:t>
            </w:r>
            <w:r>
              <w:rPr>
                <w:noProof/>
                <w:webHidden/>
              </w:rPr>
              <w:fldChar w:fldCharType="end"/>
            </w:r>
          </w:hyperlink>
        </w:p>
        <w:p w14:paraId="117FABA0" w14:textId="66D4F191" w:rsidR="00E8579B" w:rsidRDefault="00E8579B">
          <w:pPr>
            <w:pStyle w:val="TOC1"/>
            <w:tabs>
              <w:tab w:val="left" w:pos="720"/>
              <w:tab w:val="right" w:leader="dot" w:pos="9060"/>
            </w:tabs>
            <w:rPr>
              <w:rFonts w:eastAsiaTheme="minorEastAsia" w:cstheme="minorBidi"/>
              <w:b w:val="0"/>
              <w:bCs w:val="0"/>
              <w:i w:val="0"/>
              <w:iCs w:val="0"/>
              <w:noProof/>
            </w:rPr>
          </w:pPr>
          <w:hyperlink w:anchor="_Toc113751316" w:history="1">
            <w:r w:rsidRPr="00E35A48">
              <w:rPr>
                <w:rStyle w:val="Hyperlink"/>
                <w:rFonts w:ascii="Times New Roman" w:hAnsi="Times New Roman" w:cs="Times New Roman"/>
                <w:noProof/>
                <w:lang w:bidi="en-US"/>
              </w:rPr>
              <w:t>5.1.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Test 1: Reaching a set point.</w:t>
            </w:r>
            <w:r>
              <w:rPr>
                <w:noProof/>
                <w:webHidden/>
              </w:rPr>
              <w:tab/>
            </w:r>
            <w:r>
              <w:rPr>
                <w:noProof/>
                <w:webHidden/>
              </w:rPr>
              <w:fldChar w:fldCharType="begin"/>
            </w:r>
            <w:r>
              <w:rPr>
                <w:noProof/>
                <w:webHidden/>
              </w:rPr>
              <w:instrText xml:space="preserve"> PAGEREF _Toc113751316 \h </w:instrText>
            </w:r>
            <w:r>
              <w:rPr>
                <w:noProof/>
                <w:webHidden/>
              </w:rPr>
            </w:r>
            <w:r>
              <w:rPr>
                <w:noProof/>
                <w:webHidden/>
              </w:rPr>
              <w:fldChar w:fldCharType="separate"/>
            </w:r>
            <w:r>
              <w:rPr>
                <w:noProof/>
                <w:webHidden/>
              </w:rPr>
              <w:t>26</w:t>
            </w:r>
            <w:r>
              <w:rPr>
                <w:noProof/>
                <w:webHidden/>
              </w:rPr>
              <w:fldChar w:fldCharType="end"/>
            </w:r>
          </w:hyperlink>
        </w:p>
        <w:p w14:paraId="69E7D79D" w14:textId="3F0219B6" w:rsidR="00E8579B" w:rsidRDefault="00E8579B">
          <w:pPr>
            <w:pStyle w:val="TOC1"/>
            <w:tabs>
              <w:tab w:val="left" w:pos="960"/>
              <w:tab w:val="right" w:leader="dot" w:pos="9060"/>
            </w:tabs>
            <w:rPr>
              <w:rFonts w:eastAsiaTheme="minorEastAsia" w:cstheme="minorBidi"/>
              <w:b w:val="0"/>
              <w:bCs w:val="0"/>
              <w:i w:val="0"/>
              <w:iCs w:val="0"/>
              <w:noProof/>
            </w:rPr>
          </w:pPr>
          <w:hyperlink w:anchor="_Toc113751317" w:history="1">
            <w:r w:rsidRPr="00E35A48">
              <w:rPr>
                <w:rStyle w:val="Hyperlink"/>
                <w:rFonts w:ascii="Times New Roman" w:hAnsi="Times New Roman" w:cs="Times New Roman"/>
                <w:noProof/>
                <w:lang w:bidi="en-US"/>
              </w:rPr>
              <w:t>5.1.1.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Overview of training process.</w:t>
            </w:r>
            <w:r>
              <w:rPr>
                <w:noProof/>
                <w:webHidden/>
              </w:rPr>
              <w:tab/>
            </w:r>
            <w:r>
              <w:rPr>
                <w:noProof/>
                <w:webHidden/>
              </w:rPr>
              <w:fldChar w:fldCharType="begin"/>
            </w:r>
            <w:r>
              <w:rPr>
                <w:noProof/>
                <w:webHidden/>
              </w:rPr>
              <w:instrText xml:space="preserve"> PAGEREF _Toc113751317 \h </w:instrText>
            </w:r>
            <w:r>
              <w:rPr>
                <w:noProof/>
                <w:webHidden/>
              </w:rPr>
            </w:r>
            <w:r>
              <w:rPr>
                <w:noProof/>
                <w:webHidden/>
              </w:rPr>
              <w:fldChar w:fldCharType="separate"/>
            </w:r>
            <w:r>
              <w:rPr>
                <w:noProof/>
                <w:webHidden/>
              </w:rPr>
              <w:t>27</w:t>
            </w:r>
            <w:r>
              <w:rPr>
                <w:noProof/>
                <w:webHidden/>
              </w:rPr>
              <w:fldChar w:fldCharType="end"/>
            </w:r>
          </w:hyperlink>
        </w:p>
        <w:p w14:paraId="7E478E9A" w14:textId="103B985B" w:rsidR="00E8579B" w:rsidRDefault="00E8579B">
          <w:pPr>
            <w:pStyle w:val="TOC1"/>
            <w:tabs>
              <w:tab w:val="left" w:pos="960"/>
              <w:tab w:val="right" w:leader="dot" w:pos="9060"/>
            </w:tabs>
            <w:rPr>
              <w:rFonts w:eastAsiaTheme="minorEastAsia" w:cstheme="minorBidi"/>
              <w:b w:val="0"/>
              <w:bCs w:val="0"/>
              <w:i w:val="0"/>
              <w:iCs w:val="0"/>
              <w:noProof/>
            </w:rPr>
          </w:pPr>
          <w:hyperlink w:anchor="_Toc113751318" w:history="1">
            <w:r w:rsidRPr="00E35A48">
              <w:rPr>
                <w:rStyle w:val="Hyperlink"/>
                <w:rFonts w:ascii="Times New Roman" w:hAnsi="Times New Roman" w:cs="Times New Roman"/>
                <w:noProof/>
                <w:lang w:bidi="en-US"/>
              </w:rPr>
              <w:t>5.1.2.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Results</w:t>
            </w:r>
            <w:r>
              <w:rPr>
                <w:noProof/>
                <w:webHidden/>
              </w:rPr>
              <w:tab/>
            </w:r>
            <w:r>
              <w:rPr>
                <w:noProof/>
                <w:webHidden/>
              </w:rPr>
              <w:fldChar w:fldCharType="begin"/>
            </w:r>
            <w:r>
              <w:rPr>
                <w:noProof/>
                <w:webHidden/>
              </w:rPr>
              <w:instrText xml:space="preserve"> PAGEREF _Toc113751318 \h </w:instrText>
            </w:r>
            <w:r>
              <w:rPr>
                <w:noProof/>
                <w:webHidden/>
              </w:rPr>
            </w:r>
            <w:r>
              <w:rPr>
                <w:noProof/>
                <w:webHidden/>
              </w:rPr>
              <w:fldChar w:fldCharType="separate"/>
            </w:r>
            <w:r>
              <w:rPr>
                <w:noProof/>
                <w:webHidden/>
              </w:rPr>
              <w:t>27</w:t>
            </w:r>
            <w:r>
              <w:rPr>
                <w:noProof/>
                <w:webHidden/>
              </w:rPr>
              <w:fldChar w:fldCharType="end"/>
            </w:r>
          </w:hyperlink>
        </w:p>
        <w:p w14:paraId="1A36B1B8" w14:textId="59610730" w:rsidR="00E8579B" w:rsidRDefault="00E8579B">
          <w:pPr>
            <w:pStyle w:val="TOC1"/>
            <w:tabs>
              <w:tab w:val="left" w:pos="720"/>
              <w:tab w:val="right" w:leader="dot" w:pos="9060"/>
            </w:tabs>
            <w:rPr>
              <w:rFonts w:eastAsiaTheme="minorEastAsia" w:cstheme="minorBidi"/>
              <w:b w:val="0"/>
              <w:bCs w:val="0"/>
              <w:i w:val="0"/>
              <w:iCs w:val="0"/>
              <w:noProof/>
            </w:rPr>
          </w:pPr>
          <w:hyperlink w:anchor="_Toc113751319" w:history="1">
            <w:r w:rsidRPr="00E35A48">
              <w:rPr>
                <w:rStyle w:val="Hyperlink"/>
                <w:rFonts w:ascii="Times New Roman" w:hAnsi="Times New Roman" w:cs="Times New Roman"/>
                <w:noProof/>
                <w:lang w:bidi="en-US"/>
              </w:rPr>
              <w:t>5.2.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Test 2: Following a given trajectory</w:t>
            </w:r>
            <w:r>
              <w:rPr>
                <w:noProof/>
                <w:webHidden/>
              </w:rPr>
              <w:tab/>
            </w:r>
            <w:r>
              <w:rPr>
                <w:noProof/>
                <w:webHidden/>
              </w:rPr>
              <w:fldChar w:fldCharType="begin"/>
            </w:r>
            <w:r>
              <w:rPr>
                <w:noProof/>
                <w:webHidden/>
              </w:rPr>
              <w:instrText xml:space="preserve"> PAGEREF _Toc113751319 \h </w:instrText>
            </w:r>
            <w:r>
              <w:rPr>
                <w:noProof/>
                <w:webHidden/>
              </w:rPr>
            </w:r>
            <w:r>
              <w:rPr>
                <w:noProof/>
                <w:webHidden/>
              </w:rPr>
              <w:fldChar w:fldCharType="separate"/>
            </w:r>
            <w:r>
              <w:rPr>
                <w:noProof/>
                <w:webHidden/>
              </w:rPr>
              <w:t>31</w:t>
            </w:r>
            <w:r>
              <w:rPr>
                <w:noProof/>
                <w:webHidden/>
              </w:rPr>
              <w:fldChar w:fldCharType="end"/>
            </w:r>
          </w:hyperlink>
        </w:p>
        <w:p w14:paraId="3F4C986A" w14:textId="5B5E9621" w:rsidR="00E8579B" w:rsidRDefault="00E8579B">
          <w:pPr>
            <w:pStyle w:val="TOC1"/>
            <w:tabs>
              <w:tab w:val="left" w:pos="960"/>
              <w:tab w:val="right" w:leader="dot" w:pos="9060"/>
            </w:tabs>
            <w:rPr>
              <w:rFonts w:eastAsiaTheme="minorEastAsia" w:cstheme="minorBidi"/>
              <w:b w:val="0"/>
              <w:bCs w:val="0"/>
              <w:i w:val="0"/>
              <w:iCs w:val="0"/>
              <w:noProof/>
            </w:rPr>
          </w:pPr>
          <w:hyperlink w:anchor="_Toc113751320" w:history="1">
            <w:r w:rsidRPr="00E35A48">
              <w:rPr>
                <w:rStyle w:val="Hyperlink"/>
                <w:rFonts w:ascii="Times New Roman" w:hAnsi="Times New Roman" w:cs="Times New Roman"/>
                <w:noProof/>
                <w:lang w:bidi="en-US"/>
              </w:rPr>
              <w:t>5.2.1.</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Overview of training process</w:t>
            </w:r>
            <w:r>
              <w:rPr>
                <w:noProof/>
                <w:webHidden/>
              </w:rPr>
              <w:tab/>
            </w:r>
            <w:r>
              <w:rPr>
                <w:noProof/>
                <w:webHidden/>
              </w:rPr>
              <w:fldChar w:fldCharType="begin"/>
            </w:r>
            <w:r>
              <w:rPr>
                <w:noProof/>
                <w:webHidden/>
              </w:rPr>
              <w:instrText xml:space="preserve"> PAGEREF _Toc113751320 \h </w:instrText>
            </w:r>
            <w:r>
              <w:rPr>
                <w:noProof/>
                <w:webHidden/>
              </w:rPr>
            </w:r>
            <w:r>
              <w:rPr>
                <w:noProof/>
                <w:webHidden/>
              </w:rPr>
              <w:fldChar w:fldCharType="separate"/>
            </w:r>
            <w:r>
              <w:rPr>
                <w:noProof/>
                <w:webHidden/>
              </w:rPr>
              <w:t>31</w:t>
            </w:r>
            <w:r>
              <w:rPr>
                <w:noProof/>
                <w:webHidden/>
              </w:rPr>
              <w:fldChar w:fldCharType="end"/>
            </w:r>
          </w:hyperlink>
        </w:p>
        <w:p w14:paraId="787FF9AA" w14:textId="7CC68D00" w:rsidR="00E8579B" w:rsidRDefault="00E8579B">
          <w:pPr>
            <w:pStyle w:val="TOC1"/>
            <w:tabs>
              <w:tab w:val="left" w:pos="960"/>
              <w:tab w:val="right" w:leader="dot" w:pos="9060"/>
            </w:tabs>
            <w:rPr>
              <w:rFonts w:eastAsiaTheme="minorEastAsia" w:cstheme="minorBidi"/>
              <w:b w:val="0"/>
              <w:bCs w:val="0"/>
              <w:i w:val="0"/>
              <w:iCs w:val="0"/>
              <w:noProof/>
            </w:rPr>
          </w:pPr>
          <w:hyperlink w:anchor="_Toc113751321" w:history="1">
            <w:r w:rsidRPr="00E35A48">
              <w:rPr>
                <w:rStyle w:val="Hyperlink"/>
                <w:rFonts w:ascii="Times New Roman" w:hAnsi="Times New Roman" w:cs="Times New Roman"/>
                <w:noProof/>
                <w:lang w:bidi="en-US"/>
              </w:rPr>
              <w:t>5.2.2.</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Results</w:t>
            </w:r>
            <w:r>
              <w:rPr>
                <w:noProof/>
                <w:webHidden/>
              </w:rPr>
              <w:tab/>
            </w:r>
            <w:r>
              <w:rPr>
                <w:noProof/>
                <w:webHidden/>
              </w:rPr>
              <w:fldChar w:fldCharType="begin"/>
            </w:r>
            <w:r>
              <w:rPr>
                <w:noProof/>
                <w:webHidden/>
              </w:rPr>
              <w:instrText xml:space="preserve"> PAGEREF _Toc113751321 \h </w:instrText>
            </w:r>
            <w:r>
              <w:rPr>
                <w:noProof/>
                <w:webHidden/>
              </w:rPr>
            </w:r>
            <w:r>
              <w:rPr>
                <w:noProof/>
                <w:webHidden/>
              </w:rPr>
              <w:fldChar w:fldCharType="separate"/>
            </w:r>
            <w:r>
              <w:rPr>
                <w:noProof/>
                <w:webHidden/>
              </w:rPr>
              <w:t>32</w:t>
            </w:r>
            <w:r>
              <w:rPr>
                <w:noProof/>
                <w:webHidden/>
              </w:rPr>
              <w:fldChar w:fldCharType="end"/>
            </w:r>
          </w:hyperlink>
        </w:p>
        <w:p w14:paraId="6099E2D2" w14:textId="04FE4316" w:rsidR="00E8579B" w:rsidRDefault="00E8579B">
          <w:pPr>
            <w:pStyle w:val="TOC1"/>
            <w:tabs>
              <w:tab w:val="left" w:pos="720"/>
              <w:tab w:val="right" w:leader="dot" w:pos="9060"/>
            </w:tabs>
            <w:rPr>
              <w:rFonts w:eastAsiaTheme="minorEastAsia" w:cstheme="minorBidi"/>
              <w:b w:val="0"/>
              <w:bCs w:val="0"/>
              <w:i w:val="0"/>
              <w:iCs w:val="0"/>
              <w:noProof/>
            </w:rPr>
          </w:pPr>
          <w:hyperlink w:anchor="_Toc113751322" w:history="1">
            <w:r w:rsidRPr="00E35A48">
              <w:rPr>
                <w:rStyle w:val="Hyperlink"/>
                <w:rFonts w:ascii="Times New Roman" w:hAnsi="Times New Roman" w:cs="Times New Roman"/>
                <w:noProof/>
                <w:lang w:bidi="en-US"/>
              </w:rPr>
              <w:t>5.3.</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Practical feasibility of controllers</w:t>
            </w:r>
            <w:r>
              <w:rPr>
                <w:noProof/>
                <w:webHidden/>
              </w:rPr>
              <w:tab/>
            </w:r>
            <w:r>
              <w:rPr>
                <w:noProof/>
                <w:webHidden/>
              </w:rPr>
              <w:fldChar w:fldCharType="begin"/>
            </w:r>
            <w:r>
              <w:rPr>
                <w:noProof/>
                <w:webHidden/>
              </w:rPr>
              <w:instrText xml:space="preserve"> PAGEREF _Toc113751322 \h </w:instrText>
            </w:r>
            <w:r>
              <w:rPr>
                <w:noProof/>
                <w:webHidden/>
              </w:rPr>
            </w:r>
            <w:r>
              <w:rPr>
                <w:noProof/>
                <w:webHidden/>
              </w:rPr>
              <w:fldChar w:fldCharType="separate"/>
            </w:r>
            <w:r>
              <w:rPr>
                <w:noProof/>
                <w:webHidden/>
              </w:rPr>
              <w:t>35</w:t>
            </w:r>
            <w:r>
              <w:rPr>
                <w:noProof/>
                <w:webHidden/>
              </w:rPr>
              <w:fldChar w:fldCharType="end"/>
            </w:r>
          </w:hyperlink>
        </w:p>
        <w:p w14:paraId="0A9F7A11" w14:textId="1E6EB18F" w:rsidR="00E8579B" w:rsidRDefault="00E8579B">
          <w:pPr>
            <w:pStyle w:val="TOC1"/>
            <w:tabs>
              <w:tab w:val="left" w:pos="480"/>
              <w:tab w:val="right" w:leader="dot" w:pos="9060"/>
            </w:tabs>
            <w:rPr>
              <w:rFonts w:eastAsiaTheme="minorEastAsia" w:cstheme="minorBidi"/>
              <w:b w:val="0"/>
              <w:bCs w:val="0"/>
              <w:i w:val="0"/>
              <w:iCs w:val="0"/>
              <w:noProof/>
            </w:rPr>
          </w:pPr>
          <w:hyperlink w:anchor="_Toc113751323" w:history="1">
            <w:r w:rsidRPr="00E35A48">
              <w:rPr>
                <w:rStyle w:val="Hyperlink"/>
                <w:rFonts w:ascii="Times New Roman" w:hAnsi="Times New Roman" w:cs="Times New Roman"/>
                <w:noProof/>
                <w:lang w:bidi="en-US"/>
              </w:rPr>
              <w:t>6.</w:t>
            </w:r>
            <w:r>
              <w:rPr>
                <w:rFonts w:eastAsiaTheme="minorEastAsia" w:cstheme="minorBidi"/>
                <w:b w:val="0"/>
                <w:bCs w:val="0"/>
                <w:i w:val="0"/>
                <w:iCs w:val="0"/>
                <w:noProof/>
              </w:rPr>
              <w:tab/>
            </w:r>
            <w:r w:rsidRPr="00E35A48">
              <w:rPr>
                <w:rStyle w:val="Hyperlink"/>
                <w:rFonts w:ascii="Times New Roman" w:hAnsi="Times New Roman" w:cs="Times New Roman"/>
                <w:noProof/>
                <w:lang w:bidi="en-US"/>
              </w:rPr>
              <w:t>Conclusion</w:t>
            </w:r>
            <w:r>
              <w:rPr>
                <w:noProof/>
                <w:webHidden/>
              </w:rPr>
              <w:tab/>
            </w:r>
            <w:r>
              <w:rPr>
                <w:noProof/>
                <w:webHidden/>
              </w:rPr>
              <w:fldChar w:fldCharType="begin"/>
            </w:r>
            <w:r>
              <w:rPr>
                <w:noProof/>
                <w:webHidden/>
              </w:rPr>
              <w:instrText xml:space="preserve"> PAGEREF _Toc113751323 \h </w:instrText>
            </w:r>
            <w:r>
              <w:rPr>
                <w:noProof/>
                <w:webHidden/>
              </w:rPr>
            </w:r>
            <w:r>
              <w:rPr>
                <w:noProof/>
                <w:webHidden/>
              </w:rPr>
              <w:fldChar w:fldCharType="separate"/>
            </w:r>
            <w:r>
              <w:rPr>
                <w:noProof/>
                <w:webHidden/>
              </w:rPr>
              <w:t>35</w:t>
            </w:r>
            <w:r>
              <w:rPr>
                <w:noProof/>
                <w:webHidden/>
              </w:rPr>
              <w:fldChar w:fldCharType="end"/>
            </w:r>
          </w:hyperlink>
        </w:p>
        <w:p w14:paraId="231AA79C" w14:textId="707BFF6C" w:rsidR="00E8579B" w:rsidRDefault="00E8579B">
          <w:pPr>
            <w:pStyle w:val="TOC1"/>
            <w:tabs>
              <w:tab w:val="right" w:leader="dot" w:pos="9060"/>
            </w:tabs>
            <w:rPr>
              <w:rFonts w:eastAsiaTheme="minorEastAsia" w:cstheme="minorBidi"/>
              <w:b w:val="0"/>
              <w:bCs w:val="0"/>
              <w:i w:val="0"/>
              <w:iCs w:val="0"/>
              <w:noProof/>
            </w:rPr>
          </w:pPr>
          <w:hyperlink w:anchor="_Toc113751324" w:history="1">
            <w:r w:rsidRPr="00E35A48">
              <w:rPr>
                <w:rStyle w:val="Hyperlink"/>
                <w:rFonts w:ascii="Times New Roman" w:hAnsi="Times New Roman" w:cs="Times New Roman"/>
                <w:noProof/>
                <w:lang w:bidi="en-US"/>
              </w:rPr>
              <w:t>References</w:t>
            </w:r>
            <w:r>
              <w:rPr>
                <w:noProof/>
                <w:webHidden/>
              </w:rPr>
              <w:tab/>
            </w:r>
            <w:r>
              <w:rPr>
                <w:noProof/>
                <w:webHidden/>
              </w:rPr>
              <w:fldChar w:fldCharType="begin"/>
            </w:r>
            <w:r>
              <w:rPr>
                <w:noProof/>
                <w:webHidden/>
              </w:rPr>
              <w:instrText xml:space="preserve"> PAGEREF _Toc113751324 \h </w:instrText>
            </w:r>
            <w:r>
              <w:rPr>
                <w:noProof/>
                <w:webHidden/>
              </w:rPr>
            </w:r>
            <w:r>
              <w:rPr>
                <w:noProof/>
                <w:webHidden/>
              </w:rPr>
              <w:fldChar w:fldCharType="separate"/>
            </w:r>
            <w:r>
              <w:rPr>
                <w:noProof/>
                <w:webHidden/>
              </w:rPr>
              <w:t>37</w:t>
            </w:r>
            <w:r>
              <w:rPr>
                <w:noProof/>
                <w:webHidden/>
              </w:rPr>
              <w:fldChar w:fldCharType="end"/>
            </w:r>
          </w:hyperlink>
        </w:p>
        <w:p w14:paraId="2F84C3E3" w14:textId="509CBF72" w:rsidR="00B56B4D" w:rsidRPr="003B5E43" w:rsidRDefault="00B56B4D">
          <w:r w:rsidRPr="003B5E43">
            <w:rPr>
              <w:b/>
              <w:bCs/>
              <w:noProof/>
            </w:rPr>
            <w:fldChar w:fldCharType="end"/>
          </w:r>
        </w:p>
      </w:sdtContent>
    </w:sdt>
    <w:p w14:paraId="6C949F9D" w14:textId="49C4E12B" w:rsidR="0007336A" w:rsidRPr="003B5E43" w:rsidRDefault="0007336A">
      <w:pPr>
        <w:rPr>
          <w:sz w:val="22"/>
          <w:szCs w:val="22"/>
        </w:rPr>
      </w:pPr>
      <w:r w:rsidRPr="003B5E43">
        <w:rPr>
          <w:sz w:val="22"/>
          <w:szCs w:val="22"/>
        </w:rPr>
        <w:br w:type="page"/>
      </w:r>
    </w:p>
    <w:p w14:paraId="14F5BEC5" w14:textId="77777777" w:rsidR="00885094" w:rsidRPr="003B5E43" w:rsidRDefault="00885094" w:rsidP="00885094">
      <w:pPr>
        <w:rPr>
          <w:sz w:val="22"/>
          <w:szCs w:val="22"/>
        </w:rPr>
      </w:pPr>
    </w:p>
    <w:p w14:paraId="102C5E53" w14:textId="77777777" w:rsidR="00823BB8" w:rsidRDefault="0069789D" w:rsidP="0069789D">
      <w:pPr>
        <w:jc w:val="center"/>
        <w:rPr>
          <w:b/>
          <w:bCs/>
        </w:rPr>
      </w:pPr>
      <w:r w:rsidRPr="003B5E43">
        <w:rPr>
          <w:b/>
          <w:bCs/>
        </w:rPr>
        <w:t>LIST OF SYMBOLS</w:t>
      </w:r>
    </w:p>
    <w:p w14:paraId="4369E608" w14:textId="27842A81" w:rsidR="00823BB8" w:rsidRDefault="00823BB8" w:rsidP="0069789D">
      <w:pPr>
        <w:jc w:val="center"/>
        <w:rPr>
          <w:b/>
          <w:bCs/>
        </w:rPr>
      </w:pPr>
    </w:p>
    <w:tbl>
      <w:tblPr>
        <w:tblStyle w:val="TableGrid"/>
        <w:tblW w:w="0" w:type="auto"/>
        <w:jc w:val="center"/>
        <w:tblLook w:val="04A0" w:firstRow="1" w:lastRow="0" w:firstColumn="1" w:lastColumn="0" w:noHBand="0" w:noVBand="1"/>
      </w:tblPr>
      <w:tblGrid>
        <w:gridCol w:w="1555"/>
        <w:gridCol w:w="6095"/>
      </w:tblGrid>
      <w:tr w:rsidR="00D353BD" w:rsidRPr="00D353BD" w14:paraId="7D10AFB6" w14:textId="77777777" w:rsidTr="00BE6414">
        <w:trPr>
          <w:jc w:val="center"/>
        </w:trPr>
        <w:tc>
          <w:tcPr>
            <w:tcW w:w="1555" w:type="dxa"/>
          </w:tcPr>
          <w:p w14:paraId="19EEFCD8" w14:textId="78C50542" w:rsidR="00D353BD" w:rsidRPr="00D353BD" w:rsidRDefault="00D353BD" w:rsidP="003B39B0">
            <w:pPr>
              <w:spacing w:line="360" w:lineRule="auto"/>
              <w:jc w:val="center"/>
              <w:rPr>
                <w:b/>
                <w:bCs/>
                <w:sz w:val="22"/>
                <w:szCs w:val="22"/>
              </w:rPr>
            </w:pPr>
            <w:r w:rsidRPr="00D353BD">
              <w:rPr>
                <w:b/>
                <w:bCs/>
                <w:sz w:val="22"/>
                <w:szCs w:val="22"/>
              </w:rPr>
              <w:t>Symbol</w:t>
            </w:r>
          </w:p>
        </w:tc>
        <w:tc>
          <w:tcPr>
            <w:tcW w:w="6095" w:type="dxa"/>
          </w:tcPr>
          <w:p w14:paraId="0066A691" w14:textId="0C401BF8" w:rsidR="00D353BD" w:rsidRPr="00D353BD" w:rsidRDefault="00D353BD" w:rsidP="003B39B0">
            <w:pPr>
              <w:spacing w:line="360" w:lineRule="auto"/>
              <w:jc w:val="center"/>
              <w:rPr>
                <w:b/>
                <w:bCs/>
                <w:sz w:val="22"/>
                <w:szCs w:val="22"/>
              </w:rPr>
            </w:pPr>
            <w:r w:rsidRPr="00D353BD">
              <w:rPr>
                <w:b/>
                <w:bCs/>
                <w:sz w:val="22"/>
                <w:szCs w:val="22"/>
              </w:rPr>
              <w:t>Meaning/Description</w:t>
            </w:r>
          </w:p>
        </w:tc>
      </w:tr>
      <w:tr w:rsidR="00D353BD" w:rsidRPr="00D353BD" w14:paraId="4E9B0DD8" w14:textId="77777777" w:rsidTr="00BE6414">
        <w:trPr>
          <w:jc w:val="center"/>
        </w:trPr>
        <w:tc>
          <w:tcPr>
            <w:tcW w:w="1555" w:type="dxa"/>
          </w:tcPr>
          <w:p w14:paraId="5FADE2D8" w14:textId="77777777" w:rsidR="00D353BD" w:rsidRPr="00D353BD" w:rsidRDefault="00D353BD" w:rsidP="003B39B0">
            <w:pPr>
              <w:spacing w:line="276" w:lineRule="auto"/>
              <w:rPr>
                <w:sz w:val="22"/>
                <w:szCs w:val="22"/>
              </w:rPr>
            </w:pPr>
            <m:oMathPara>
              <m:oMath>
                <m:r>
                  <w:rPr>
                    <w:rFonts w:ascii="Cambria Math" w:hAnsi="Cambria Math"/>
                    <w:sz w:val="22"/>
                    <w:szCs w:val="22"/>
                  </w:rPr>
                  <m:t>Q</m:t>
                </m:r>
              </m:oMath>
            </m:oMathPara>
          </w:p>
        </w:tc>
        <w:tc>
          <w:tcPr>
            <w:tcW w:w="6095" w:type="dxa"/>
          </w:tcPr>
          <w:p w14:paraId="2CE454EF" w14:textId="77777777" w:rsidR="00D353BD" w:rsidRPr="00D353BD" w:rsidRDefault="00D353BD" w:rsidP="003B39B0">
            <w:pPr>
              <w:spacing w:line="276" w:lineRule="auto"/>
              <w:rPr>
                <w:sz w:val="22"/>
                <w:szCs w:val="22"/>
              </w:rPr>
            </w:pPr>
            <w:r w:rsidRPr="00D353BD">
              <w:rPr>
                <w:sz w:val="22"/>
                <w:szCs w:val="22"/>
              </w:rPr>
              <w:t>Action-value function in Reinforcement Learning</w:t>
            </w:r>
          </w:p>
        </w:tc>
      </w:tr>
      <w:tr w:rsidR="00D353BD" w:rsidRPr="00D353BD" w14:paraId="6536BC1B" w14:textId="77777777" w:rsidTr="00BE6414">
        <w:trPr>
          <w:jc w:val="center"/>
        </w:trPr>
        <w:tc>
          <w:tcPr>
            <w:tcW w:w="1555" w:type="dxa"/>
          </w:tcPr>
          <w:p w14:paraId="2D6EFA13" w14:textId="77777777" w:rsidR="00D353BD" w:rsidRPr="00D353BD" w:rsidRDefault="00D353BD" w:rsidP="003B39B0">
            <w:pPr>
              <w:spacing w:line="276" w:lineRule="auto"/>
              <w:rPr>
                <w:sz w:val="22"/>
                <w:szCs w:val="22"/>
              </w:rPr>
            </w:pPr>
            <m:oMathPara>
              <m:oMath>
                <m:r>
                  <w:rPr>
                    <w:rFonts w:ascii="Cambria Math" w:hAnsi="Cambria Math"/>
                    <w:sz w:val="22"/>
                    <w:szCs w:val="22"/>
                  </w:rPr>
                  <m:t>s</m:t>
                </m:r>
              </m:oMath>
            </m:oMathPara>
          </w:p>
        </w:tc>
        <w:tc>
          <w:tcPr>
            <w:tcW w:w="6095" w:type="dxa"/>
          </w:tcPr>
          <w:p w14:paraId="157C863E" w14:textId="77777777" w:rsidR="00D353BD" w:rsidRPr="00D353BD" w:rsidRDefault="00D353BD" w:rsidP="003B39B0">
            <w:pPr>
              <w:spacing w:line="276" w:lineRule="auto"/>
              <w:rPr>
                <w:sz w:val="22"/>
                <w:szCs w:val="22"/>
              </w:rPr>
            </w:pPr>
            <w:r w:rsidRPr="00D353BD">
              <w:rPr>
                <w:sz w:val="22"/>
                <w:szCs w:val="22"/>
              </w:rPr>
              <w:t>State of control system</w:t>
            </w:r>
          </w:p>
        </w:tc>
      </w:tr>
      <w:tr w:rsidR="00D353BD" w:rsidRPr="00D353BD" w14:paraId="0FB5F333" w14:textId="77777777" w:rsidTr="00BE6414">
        <w:trPr>
          <w:jc w:val="center"/>
        </w:trPr>
        <w:tc>
          <w:tcPr>
            <w:tcW w:w="1555" w:type="dxa"/>
          </w:tcPr>
          <w:p w14:paraId="7FDB51DD" w14:textId="77777777" w:rsidR="00D353BD" w:rsidRPr="00D353BD" w:rsidRDefault="00D353BD" w:rsidP="003B39B0">
            <w:pPr>
              <w:spacing w:line="276" w:lineRule="auto"/>
              <w:rPr>
                <w:sz w:val="22"/>
                <w:szCs w:val="22"/>
              </w:rPr>
            </w:pPr>
            <m:oMathPara>
              <m:oMath>
                <m:r>
                  <w:rPr>
                    <w:rFonts w:ascii="Cambria Math" w:hAnsi="Cambria Math"/>
                    <w:sz w:val="22"/>
                    <w:szCs w:val="22"/>
                  </w:rPr>
                  <m:t>a</m:t>
                </m:r>
              </m:oMath>
            </m:oMathPara>
          </w:p>
        </w:tc>
        <w:tc>
          <w:tcPr>
            <w:tcW w:w="6095" w:type="dxa"/>
          </w:tcPr>
          <w:p w14:paraId="1BE0875E" w14:textId="77777777" w:rsidR="00D353BD" w:rsidRPr="00D353BD" w:rsidRDefault="00D353BD" w:rsidP="003B39B0">
            <w:pPr>
              <w:spacing w:line="276" w:lineRule="auto"/>
              <w:rPr>
                <w:sz w:val="22"/>
                <w:szCs w:val="22"/>
              </w:rPr>
            </w:pPr>
            <w:r w:rsidRPr="00D353BD">
              <w:rPr>
                <w:sz w:val="22"/>
                <w:szCs w:val="22"/>
              </w:rPr>
              <w:t>Action given by RL agent</w:t>
            </w:r>
          </w:p>
        </w:tc>
      </w:tr>
      <w:tr w:rsidR="00D353BD" w:rsidRPr="00D353BD" w14:paraId="34573574" w14:textId="77777777" w:rsidTr="00BE6414">
        <w:trPr>
          <w:jc w:val="center"/>
        </w:trPr>
        <w:tc>
          <w:tcPr>
            <w:tcW w:w="1555" w:type="dxa"/>
          </w:tcPr>
          <w:p w14:paraId="523F9B08" w14:textId="77777777" w:rsidR="00D353BD" w:rsidRPr="00D353BD" w:rsidRDefault="00D353BD" w:rsidP="003B39B0">
            <w:pPr>
              <w:spacing w:line="276" w:lineRule="auto"/>
              <w:rPr>
                <w:sz w:val="22"/>
                <w:szCs w:val="22"/>
              </w:rPr>
            </w:pPr>
            <m:oMathPara>
              <m:oMath>
                <m:r>
                  <w:rPr>
                    <w:rFonts w:ascii="Cambria Math" w:hAnsi="Cambria Math"/>
                    <w:sz w:val="22"/>
                    <w:szCs w:val="22"/>
                  </w:rPr>
                  <m:t>P</m:t>
                </m:r>
              </m:oMath>
            </m:oMathPara>
          </w:p>
        </w:tc>
        <w:tc>
          <w:tcPr>
            <w:tcW w:w="6095" w:type="dxa"/>
          </w:tcPr>
          <w:p w14:paraId="6D2B61E3" w14:textId="77777777" w:rsidR="00D353BD" w:rsidRPr="00D353BD" w:rsidRDefault="00D353BD" w:rsidP="003B39B0">
            <w:pPr>
              <w:spacing w:line="276" w:lineRule="auto"/>
              <w:rPr>
                <w:sz w:val="22"/>
                <w:szCs w:val="22"/>
              </w:rPr>
            </w:pPr>
            <w:r w:rsidRPr="00D353BD">
              <w:rPr>
                <w:sz w:val="22"/>
                <w:szCs w:val="22"/>
              </w:rPr>
              <w:t>Probability function</w:t>
            </w:r>
          </w:p>
        </w:tc>
      </w:tr>
      <w:tr w:rsidR="00D353BD" w:rsidRPr="00D353BD" w14:paraId="11890AE4" w14:textId="77777777" w:rsidTr="00BE6414">
        <w:trPr>
          <w:jc w:val="center"/>
        </w:trPr>
        <w:tc>
          <w:tcPr>
            <w:tcW w:w="1555" w:type="dxa"/>
          </w:tcPr>
          <w:p w14:paraId="10AA83E0" w14:textId="77777777" w:rsidR="00D353BD" w:rsidRPr="00D353BD" w:rsidRDefault="00D353BD" w:rsidP="003B39B0">
            <w:pPr>
              <w:spacing w:line="276" w:lineRule="auto"/>
              <w:rPr>
                <w:b/>
                <w:sz w:val="22"/>
                <w:szCs w:val="22"/>
              </w:rPr>
            </w:pPr>
            <m:oMathPara>
              <m:oMath>
                <m:r>
                  <w:rPr>
                    <w:rFonts w:ascii="Cambria Math" w:hAnsi="Cambria Math"/>
                    <w:sz w:val="22"/>
                    <w:szCs w:val="22"/>
                  </w:rPr>
                  <m:t>θ</m:t>
                </m:r>
              </m:oMath>
            </m:oMathPara>
          </w:p>
        </w:tc>
        <w:tc>
          <w:tcPr>
            <w:tcW w:w="6095" w:type="dxa"/>
          </w:tcPr>
          <w:p w14:paraId="7891EEF4" w14:textId="77777777" w:rsidR="00D353BD" w:rsidRPr="00D353BD" w:rsidRDefault="00D353BD" w:rsidP="003B39B0">
            <w:pPr>
              <w:spacing w:line="276" w:lineRule="auto"/>
              <w:rPr>
                <w:sz w:val="22"/>
                <w:szCs w:val="22"/>
              </w:rPr>
            </w:pPr>
            <w:r w:rsidRPr="00D353BD">
              <w:rPr>
                <w:sz w:val="22"/>
                <w:szCs w:val="22"/>
              </w:rPr>
              <w:t>Parameters of policy function in RL</w:t>
            </w:r>
          </w:p>
        </w:tc>
      </w:tr>
      <w:tr w:rsidR="00D353BD" w:rsidRPr="00D353BD" w14:paraId="1F9A72A9" w14:textId="77777777" w:rsidTr="00BE6414">
        <w:trPr>
          <w:jc w:val="center"/>
        </w:trPr>
        <w:tc>
          <w:tcPr>
            <w:tcW w:w="1555" w:type="dxa"/>
          </w:tcPr>
          <w:p w14:paraId="5173973B" w14:textId="77777777" w:rsidR="00D353BD" w:rsidRPr="00D353BD" w:rsidRDefault="00D353BD" w:rsidP="003B39B0">
            <w:pPr>
              <w:spacing w:line="276" w:lineRule="auto"/>
              <w:rPr>
                <w:sz w:val="22"/>
                <w:szCs w:val="22"/>
              </w:rPr>
            </w:pPr>
            <m:oMathPara>
              <m:oMath>
                <m:r>
                  <w:rPr>
                    <w:rFonts w:ascii="Cambria Math" w:eastAsiaTheme="minorEastAsia" w:hAnsi="Cambria Math"/>
                    <w:sz w:val="22"/>
                    <w:szCs w:val="22"/>
                    <w:lang w:val="en-US"/>
                  </w:rPr>
                  <m:t>π</m:t>
                </m:r>
              </m:oMath>
            </m:oMathPara>
          </w:p>
        </w:tc>
        <w:tc>
          <w:tcPr>
            <w:tcW w:w="6095" w:type="dxa"/>
          </w:tcPr>
          <w:p w14:paraId="5A7D9A6F" w14:textId="77777777" w:rsidR="00D353BD" w:rsidRPr="00D353BD" w:rsidRDefault="00D353BD" w:rsidP="003B39B0">
            <w:pPr>
              <w:spacing w:line="276" w:lineRule="auto"/>
              <w:rPr>
                <w:sz w:val="22"/>
                <w:szCs w:val="22"/>
              </w:rPr>
            </w:pPr>
            <w:r w:rsidRPr="00D353BD">
              <w:rPr>
                <w:sz w:val="22"/>
                <w:szCs w:val="22"/>
              </w:rPr>
              <w:t>Policy function in RL</w:t>
            </w:r>
          </w:p>
        </w:tc>
      </w:tr>
      <w:tr w:rsidR="00D353BD" w:rsidRPr="00D353BD" w14:paraId="24C2FE97" w14:textId="77777777" w:rsidTr="00BE6414">
        <w:trPr>
          <w:jc w:val="center"/>
        </w:trPr>
        <w:tc>
          <w:tcPr>
            <w:tcW w:w="1555" w:type="dxa"/>
          </w:tcPr>
          <w:p w14:paraId="032D8B2D" w14:textId="77777777" w:rsidR="00D353BD" w:rsidRPr="00D353BD" w:rsidRDefault="00D353BD" w:rsidP="003B39B0">
            <w:pPr>
              <w:spacing w:line="276" w:lineRule="auto"/>
              <w:rPr>
                <w:sz w:val="22"/>
                <w:szCs w:val="22"/>
              </w:rPr>
            </w:pPr>
            <m:oMathPara>
              <m:oMath>
                <m:r>
                  <w:rPr>
                    <w:rFonts w:ascii="Cambria Math" w:hAnsi="Cambria Math"/>
                    <w:sz w:val="22"/>
                    <w:szCs w:val="22"/>
                  </w:rPr>
                  <m:t>R</m:t>
                </m:r>
              </m:oMath>
            </m:oMathPara>
          </w:p>
        </w:tc>
        <w:tc>
          <w:tcPr>
            <w:tcW w:w="6095" w:type="dxa"/>
          </w:tcPr>
          <w:p w14:paraId="0540DF4B" w14:textId="77777777" w:rsidR="00D353BD" w:rsidRPr="00D353BD" w:rsidRDefault="00D353BD" w:rsidP="003B39B0">
            <w:pPr>
              <w:spacing w:line="276" w:lineRule="auto"/>
              <w:rPr>
                <w:sz w:val="22"/>
                <w:szCs w:val="22"/>
              </w:rPr>
            </w:pPr>
            <w:r w:rsidRPr="00D353BD">
              <w:rPr>
                <w:sz w:val="22"/>
                <w:szCs w:val="22"/>
              </w:rPr>
              <w:t>Cosine rotation matrix</w:t>
            </w:r>
          </w:p>
        </w:tc>
      </w:tr>
      <w:tr w:rsidR="00D353BD" w:rsidRPr="00D353BD" w14:paraId="78C17EC1" w14:textId="77777777" w:rsidTr="00BE6414">
        <w:trPr>
          <w:jc w:val="center"/>
        </w:trPr>
        <w:tc>
          <w:tcPr>
            <w:tcW w:w="1555" w:type="dxa"/>
          </w:tcPr>
          <w:p w14:paraId="67ADB61E" w14:textId="77777777" w:rsidR="00D353BD" w:rsidRPr="00D353BD" w:rsidRDefault="00D353BD" w:rsidP="003B39B0">
            <w:pPr>
              <w:spacing w:line="276" w:lineRule="auto"/>
              <w:rPr>
                <w:sz w:val="22"/>
                <w:szCs w:val="22"/>
              </w:rPr>
            </w:pPr>
            <m:oMathPara>
              <m:oMath>
                <m:r>
                  <w:rPr>
                    <w:rFonts w:ascii="Cambria Math" w:hAnsi="Cambria Math"/>
                    <w:sz w:val="22"/>
                    <w:szCs w:val="22"/>
                  </w:rPr>
                  <m:t>T</m:t>
                </m:r>
              </m:oMath>
            </m:oMathPara>
          </w:p>
        </w:tc>
        <w:tc>
          <w:tcPr>
            <w:tcW w:w="6095" w:type="dxa"/>
          </w:tcPr>
          <w:p w14:paraId="0E30949A" w14:textId="77777777" w:rsidR="00D353BD" w:rsidRPr="00D353BD" w:rsidRDefault="00D353BD" w:rsidP="003B39B0">
            <w:pPr>
              <w:spacing w:line="276" w:lineRule="auto"/>
              <w:rPr>
                <w:sz w:val="22"/>
                <w:szCs w:val="22"/>
              </w:rPr>
            </w:pPr>
            <w:r w:rsidRPr="00D353BD">
              <w:rPr>
                <w:sz w:val="22"/>
                <w:szCs w:val="22"/>
              </w:rPr>
              <w:t>Transfer matrix</w:t>
            </w:r>
          </w:p>
        </w:tc>
      </w:tr>
      <w:tr w:rsidR="00D353BD" w:rsidRPr="00D353BD" w14:paraId="33874250" w14:textId="77777777" w:rsidTr="00BE6414">
        <w:trPr>
          <w:jc w:val="center"/>
        </w:trPr>
        <w:tc>
          <w:tcPr>
            <w:tcW w:w="1555" w:type="dxa"/>
          </w:tcPr>
          <w:p w14:paraId="3228B5C3" w14:textId="77777777" w:rsidR="00D353BD" w:rsidRPr="00D353BD" w:rsidRDefault="00D353BD" w:rsidP="003B39B0">
            <w:pPr>
              <w:spacing w:line="276" w:lineRule="auto"/>
              <w:rPr>
                <w:sz w:val="22"/>
                <w:szCs w:val="22"/>
              </w:rPr>
            </w:pPr>
            <m:oMathPara>
              <m:oMath>
                <m:r>
                  <w:rPr>
                    <w:rFonts w:ascii="Cambria Math" w:hAnsi="Cambria Math"/>
                    <w:sz w:val="22"/>
                    <w:szCs w:val="22"/>
                  </w:rPr>
                  <m:t>m</m:t>
                </m:r>
              </m:oMath>
            </m:oMathPara>
          </w:p>
        </w:tc>
        <w:tc>
          <w:tcPr>
            <w:tcW w:w="6095" w:type="dxa"/>
          </w:tcPr>
          <w:p w14:paraId="5ED1D939" w14:textId="77777777" w:rsidR="00D353BD" w:rsidRPr="00D353BD" w:rsidRDefault="00D353BD" w:rsidP="003B39B0">
            <w:pPr>
              <w:spacing w:line="276" w:lineRule="auto"/>
              <w:rPr>
                <w:sz w:val="22"/>
                <w:szCs w:val="22"/>
              </w:rPr>
            </w:pPr>
            <w:r w:rsidRPr="00D353BD">
              <w:rPr>
                <w:sz w:val="22"/>
                <w:szCs w:val="22"/>
              </w:rPr>
              <w:t>Mass of quadrotor</w:t>
            </w:r>
          </w:p>
        </w:tc>
      </w:tr>
      <w:tr w:rsidR="00D353BD" w:rsidRPr="00D353BD" w14:paraId="7D0B630E" w14:textId="77777777" w:rsidTr="00BE6414">
        <w:trPr>
          <w:jc w:val="center"/>
        </w:trPr>
        <w:tc>
          <w:tcPr>
            <w:tcW w:w="1555" w:type="dxa"/>
          </w:tcPr>
          <w:p w14:paraId="6707D266" w14:textId="77777777" w:rsidR="00D353BD" w:rsidRPr="00D353BD" w:rsidRDefault="00D353BD" w:rsidP="003B39B0">
            <w:pPr>
              <w:spacing w:line="276" w:lineRule="auto"/>
              <w:rPr>
                <w:sz w:val="22"/>
                <w:szCs w:val="22"/>
              </w:rPr>
            </w:pPr>
            <m:oMathPara>
              <m:oMath>
                <m:r>
                  <w:rPr>
                    <w:rFonts w:ascii="Cambria Math" w:hAnsi="Cambria Math"/>
                    <w:sz w:val="22"/>
                    <w:szCs w:val="22"/>
                  </w:rPr>
                  <m:t>I</m:t>
                </m:r>
              </m:oMath>
            </m:oMathPara>
          </w:p>
        </w:tc>
        <w:tc>
          <w:tcPr>
            <w:tcW w:w="6095" w:type="dxa"/>
          </w:tcPr>
          <w:p w14:paraId="321F7D01" w14:textId="77777777" w:rsidR="00D353BD" w:rsidRPr="00D353BD" w:rsidRDefault="00D353BD" w:rsidP="003B39B0">
            <w:pPr>
              <w:spacing w:line="276" w:lineRule="auto"/>
              <w:rPr>
                <w:sz w:val="22"/>
                <w:szCs w:val="22"/>
              </w:rPr>
            </w:pPr>
            <w:r w:rsidRPr="00D353BD">
              <w:rPr>
                <w:sz w:val="22"/>
                <w:szCs w:val="22"/>
              </w:rPr>
              <w:t>Identity matrix</w:t>
            </w:r>
          </w:p>
        </w:tc>
      </w:tr>
      <w:tr w:rsidR="00D353BD" w:rsidRPr="00D353BD" w14:paraId="490138FD" w14:textId="77777777" w:rsidTr="00BE6414">
        <w:trPr>
          <w:jc w:val="center"/>
        </w:trPr>
        <w:tc>
          <w:tcPr>
            <w:tcW w:w="1555" w:type="dxa"/>
          </w:tcPr>
          <w:p w14:paraId="38E40C2B" w14:textId="77777777" w:rsidR="00D353BD" w:rsidRPr="00D353BD" w:rsidRDefault="00D353BD" w:rsidP="003B39B0">
            <w:pPr>
              <w:spacing w:line="276" w:lineRule="auto"/>
              <w:rPr>
                <w:sz w:val="22"/>
                <w:szCs w:val="22"/>
              </w:rPr>
            </w:pPr>
            <m:oMathPara>
              <m:oMath>
                <m:r>
                  <w:rPr>
                    <w:rFonts w:ascii="Cambria Math" w:hAnsi="Cambria Math"/>
                    <w:sz w:val="22"/>
                    <w:szCs w:val="22"/>
                  </w:rPr>
                  <m:t>V</m:t>
                </m:r>
              </m:oMath>
            </m:oMathPara>
          </w:p>
        </w:tc>
        <w:tc>
          <w:tcPr>
            <w:tcW w:w="6095" w:type="dxa"/>
          </w:tcPr>
          <w:p w14:paraId="1FB39FAB" w14:textId="77777777" w:rsidR="00D353BD" w:rsidRPr="00D353BD" w:rsidRDefault="00D353BD" w:rsidP="003B39B0">
            <w:pPr>
              <w:spacing w:line="276" w:lineRule="auto"/>
              <w:rPr>
                <w:sz w:val="22"/>
                <w:szCs w:val="22"/>
              </w:rPr>
            </w:pPr>
            <w:r w:rsidRPr="00D353BD">
              <w:rPr>
                <w:sz w:val="22"/>
                <w:szCs w:val="22"/>
              </w:rPr>
              <w:t>Linear velocity of quadrotor</w:t>
            </w:r>
          </w:p>
        </w:tc>
      </w:tr>
      <w:tr w:rsidR="00D353BD" w:rsidRPr="00D353BD" w14:paraId="52C901A8" w14:textId="77777777" w:rsidTr="00BE6414">
        <w:trPr>
          <w:jc w:val="center"/>
        </w:trPr>
        <w:tc>
          <w:tcPr>
            <w:tcW w:w="1555" w:type="dxa"/>
          </w:tcPr>
          <w:p w14:paraId="4EF421E5"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B</m:t>
                    </m:r>
                  </m:sub>
                </m:sSub>
              </m:oMath>
            </m:oMathPara>
          </w:p>
        </w:tc>
        <w:tc>
          <w:tcPr>
            <w:tcW w:w="6095" w:type="dxa"/>
          </w:tcPr>
          <w:p w14:paraId="06C51BD2" w14:textId="7AF8D6F4" w:rsidR="00D353BD" w:rsidRPr="00D353BD" w:rsidRDefault="00D353BD" w:rsidP="003B39B0">
            <w:pPr>
              <w:spacing w:line="276" w:lineRule="auto"/>
              <w:rPr>
                <w:sz w:val="22"/>
                <w:szCs w:val="22"/>
              </w:rPr>
            </w:pPr>
            <w:r w:rsidRPr="00D353BD">
              <w:rPr>
                <w:sz w:val="22"/>
                <w:szCs w:val="22"/>
              </w:rPr>
              <w:t>Rotational velocity of quadrotor w</w:t>
            </w:r>
            <w:r w:rsidR="00BE6414">
              <w:rPr>
                <w:sz w:val="22"/>
                <w:szCs w:val="22"/>
              </w:rPr>
              <w:t>.</w:t>
            </w:r>
            <w:r w:rsidRPr="00D353BD">
              <w:rPr>
                <w:sz w:val="22"/>
                <w:szCs w:val="22"/>
              </w:rPr>
              <w:t>r</w:t>
            </w:r>
            <w:r w:rsidR="00BE6414">
              <w:rPr>
                <w:sz w:val="22"/>
                <w:szCs w:val="22"/>
              </w:rPr>
              <w:t>.</w:t>
            </w:r>
            <w:r w:rsidRPr="00D353BD">
              <w:rPr>
                <w:sz w:val="22"/>
                <w:szCs w:val="22"/>
              </w:rPr>
              <w:t>t body frame</w:t>
            </w:r>
          </w:p>
        </w:tc>
      </w:tr>
      <w:tr w:rsidR="00D353BD" w:rsidRPr="00D353BD" w14:paraId="06FC1416" w14:textId="77777777" w:rsidTr="00BE6414">
        <w:trPr>
          <w:jc w:val="center"/>
        </w:trPr>
        <w:tc>
          <w:tcPr>
            <w:tcW w:w="1555" w:type="dxa"/>
          </w:tcPr>
          <w:p w14:paraId="045176FB"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E</m:t>
                    </m:r>
                  </m:sub>
                </m:sSub>
              </m:oMath>
            </m:oMathPara>
          </w:p>
        </w:tc>
        <w:tc>
          <w:tcPr>
            <w:tcW w:w="6095" w:type="dxa"/>
          </w:tcPr>
          <w:p w14:paraId="444E32B5" w14:textId="77777777" w:rsidR="00D353BD" w:rsidRPr="00D353BD" w:rsidRDefault="00D353BD" w:rsidP="003B39B0">
            <w:pPr>
              <w:spacing w:line="276" w:lineRule="auto"/>
              <w:rPr>
                <w:sz w:val="22"/>
                <w:szCs w:val="22"/>
              </w:rPr>
            </w:pPr>
            <w:r w:rsidRPr="00D353BD">
              <w:rPr>
                <w:sz w:val="22"/>
                <w:szCs w:val="22"/>
              </w:rPr>
              <w:t>External force acting on quadrotor</w:t>
            </w:r>
          </w:p>
        </w:tc>
      </w:tr>
      <w:tr w:rsidR="00D353BD" w:rsidRPr="00D353BD" w14:paraId="407BD399" w14:textId="77777777" w:rsidTr="00BE6414">
        <w:trPr>
          <w:jc w:val="center"/>
        </w:trPr>
        <w:tc>
          <w:tcPr>
            <w:tcW w:w="1555" w:type="dxa"/>
          </w:tcPr>
          <w:p w14:paraId="0F9B4AAA"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B</m:t>
                    </m:r>
                  </m:sub>
                </m:sSub>
              </m:oMath>
            </m:oMathPara>
          </w:p>
        </w:tc>
        <w:tc>
          <w:tcPr>
            <w:tcW w:w="6095" w:type="dxa"/>
          </w:tcPr>
          <w:p w14:paraId="538C17D9" w14:textId="77777777" w:rsidR="00D353BD" w:rsidRPr="00D353BD" w:rsidRDefault="00D353BD" w:rsidP="003B39B0">
            <w:pPr>
              <w:spacing w:line="276" w:lineRule="auto"/>
              <w:rPr>
                <w:sz w:val="22"/>
                <w:szCs w:val="22"/>
              </w:rPr>
            </w:pPr>
            <w:r w:rsidRPr="00D353BD">
              <w:rPr>
                <w:sz w:val="22"/>
                <w:szCs w:val="22"/>
              </w:rPr>
              <w:t>External torque acting on quadrotor</w:t>
            </w:r>
          </w:p>
        </w:tc>
      </w:tr>
      <w:tr w:rsidR="00D353BD" w:rsidRPr="00D353BD" w14:paraId="4F8EA21E" w14:textId="77777777" w:rsidTr="00BE6414">
        <w:trPr>
          <w:jc w:val="center"/>
        </w:trPr>
        <w:tc>
          <w:tcPr>
            <w:tcW w:w="1555" w:type="dxa"/>
          </w:tcPr>
          <w:p w14:paraId="69716068"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i</m:t>
                    </m:r>
                  </m:sub>
                </m:sSub>
                <m:r>
                  <w:rPr>
                    <w:rFonts w:ascii="Cambria Math" w:hAnsi="Cambria Math"/>
                    <w:sz w:val="22"/>
                    <w:szCs w:val="22"/>
                  </w:rPr>
                  <m:t>, i=1,…4</m:t>
                </m:r>
              </m:oMath>
            </m:oMathPara>
          </w:p>
        </w:tc>
        <w:tc>
          <w:tcPr>
            <w:tcW w:w="6095" w:type="dxa"/>
          </w:tcPr>
          <w:p w14:paraId="3D8C6F17" w14:textId="77777777" w:rsidR="00D353BD" w:rsidRPr="00D353BD" w:rsidRDefault="00D353BD" w:rsidP="003B39B0">
            <w:pPr>
              <w:spacing w:line="276" w:lineRule="auto"/>
              <w:rPr>
                <w:sz w:val="22"/>
                <w:szCs w:val="22"/>
              </w:rPr>
            </w:pPr>
            <w:r w:rsidRPr="00D353BD">
              <w:rPr>
                <w:sz w:val="22"/>
                <w:szCs w:val="22"/>
              </w:rPr>
              <w:t>Rotation speed of rotors</w:t>
            </w:r>
          </w:p>
        </w:tc>
      </w:tr>
      <w:tr w:rsidR="00D353BD" w:rsidRPr="00D353BD" w14:paraId="5F2B9F7C" w14:textId="77777777" w:rsidTr="00BE6414">
        <w:trPr>
          <w:jc w:val="center"/>
        </w:trPr>
        <w:tc>
          <w:tcPr>
            <w:tcW w:w="1555" w:type="dxa"/>
          </w:tcPr>
          <w:p w14:paraId="2DEE2DCB"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oMath>
            </m:oMathPara>
          </w:p>
        </w:tc>
        <w:tc>
          <w:tcPr>
            <w:tcW w:w="6095" w:type="dxa"/>
          </w:tcPr>
          <w:p w14:paraId="255F96DF" w14:textId="77777777" w:rsidR="00D353BD" w:rsidRPr="00D353BD" w:rsidRDefault="00D353BD" w:rsidP="003B39B0">
            <w:pPr>
              <w:spacing w:line="276" w:lineRule="auto"/>
              <w:rPr>
                <w:sz w:val="22"/>
                <w:szCs w:val="22"/>
              </w:rPr>
            </w:pPr>
            <w:r w:rsidRPr="00D353BD">
              <w:rPr>
                <w:sz w:val="22"/>
                <w:szCs w:val="22"/>
              </w:rPr>
              <w:t>Thrust force</w:t>
            </w:r>
          </w:p>
        </w:tc>
      </w:tr>
      <w:tr w:rsidR="00D353BD" w:rsidRPr="00D353BD" w14:paraId="1F3C7A28" w14:textId="77777777" w:rsidTr="00BE6414">
        <w:trPr>
          <w:jc w:val="center"/>
        </w:trPr>
        <w:tc>
          <w:tcPr>
            <w:tcW w:w="1555" w:type="dxa"/>
          </w:tcPr>
          <w:p w14:paraId="279233E9"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oMath>
            </m:oMathPara>
          </w:p>
        </w:tc>
        <w:tc>
          <w:tcPr>
            <w:tcW w:w="6095" w:type="dxa"/>
          </w:tcPr>
          <w:p w14:paraId="2EDE3FA5" w14:textId="77777777" w:rsidR="00D353BD" w:rsidRPr="00D353BD" w:rsidRDefault="00D353BD" w:rsidP="003B39B0">
            <w:pPr>
              <w:spacing w:line="276" w:lineRule="auto"/>
              <w:rPr>
                <w:sz w:val="22"/>
                <w:szCs w:val="22"/>
              </w:rPr>
            </w:pPr>
            <w:r w:rsidRPr="00D353BD">
              <w:rPr>
                <w:sz w:val="22"/>
                <w:szCs w:val="22"/>
              </w:rPr>
              <w:t>roll torque</w:t>
            </w:r>
          </w:p>
        </w:tc>
      </w:tr>
      <w:tr w:rsidR="00D353BD" w:rsidRPr="00D353BD" w14:paraId="0A69E6C9" w14:textId="77777777" w:rsidTr="00BE6414">
        <w:trPr>
          <w:jc w:val="center"/>
        </w:trPr>
        <w:tc>
          <w:tcPr>
            <w:tcW w:w="1555" w:type="dxa"/>
          </w:tcPr>
          <w:p w14:paraId="6E270282"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oMath>
            </m:oMathPara>
          </w:p>
        </w:tc>
        <w:tc>
          <w:tcPr>
            <w:tcW w:w="6095" w:type="dxa"/>
          </w:tcPr>
          <w:p w14:paraId="699814FC" w14:textId="77777777" w:rsidR="00D353BD" w:rsidRPr="00D353BD" w:rsidRDefault="00D353BD" w:rsidP="003B39B0">
            <w:pPr>
              <w:spacing w:line="276" w:lineRule="auto"/>
              <w:rPr>
                <w:sz w:val="22"/>
                <w:szCs w:val="22"/>
              </w:rPr>
            </w:pPr>
            <w:r w:rsidRPr="00D353BD">
              <w:rPr>
                <w:sz w:val="22"/>
                <w:szCs w:val="22"/>
              </w:rPr>
              <w:t>pitch torque</w:t>
            </w:r>
          </w:p>
        </w:tc>
      </w:tr>
      <w:tr w:rsidR="00D353BD" w:rsidRPr="00D353BD" w14:paraId="18638923" w14:textId="77777777" w:rsidTr="00BE6414">
        <w:trPr>
          <w:jc w:val="center"/>
        </w:trPr>
        <w:tc>
          <w:tcPr>
            <w:tcW w:w="1555" w:type="dxa"/>
          </w:tcPr>
          <w:p w14:paraId="1BC75B54"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oMath>
            </m:oMathPara>
          </w:p>
        </w:tc>
        <w:tc>
          <w:tcPr>
            <w:tcW w:w="6095" w:type="dxa"/>
          </w:tcPr>
          <w:p w14:paraId="4A0762BB" w14:textId="77777777" w:rsidR="00D353BD" w:rsidRPr="00D353BD" w:rsidRDefault="00D353BD" w:rsidP="003B39B0">
            <w:pPr>
              <w:spacing w:line="276" w:lineRule="auto"/>
              <w:rPr>
                <w:sz w:val="22"/>
                <w:szCs w:val="22"/>
              </w:rPr>
            </w:pPr>
            <w:r w:rsidRPr="00D353BD">
              <w:rPr>
                <w:sz w:val="22"/>
                <w:szCs w:val="22"/>
              </w:rPr>
              <w:t>yaw torque</w:t>
            </w:r>
          </w:p>
        </w:tc>
      </w:tr>
      <w:tr w:rsidR="00D353BD" w:rsidRPr="00D353BD" w14:paraId="518F8609" w14:textId="77777777" w:rsidTr="00BE6414">
        <w:trPr>
          <w:jc w:val="center"/>
        </w:trPr>
        <w:tc>
          <w:tcPr>
            <w:tcW w:w="1555" w:type="dxa"/>
          </w:tcPr>
          <w:p w14:paraId="3D90B817" w14:textId="77777777" w:rsidR="00D353BD" w:rsidRPr="00D353BD" w:rsidRDefault="00D353BD" w:rsidP="003B39B0">
            <w:pPr>
              <w:spacing w:line="276" w:lineRule="auto"/>
              <w:rPr>
                <w:sz w:val="22"/>
                <w:szCs w:val="22"/>
              </w:rPr>
            </w:pPr>
            <m:oMathPara>
              <m:oMath>
                <m:r>
                  <w:rPr>
                    <w:rFonts w:ascii="Cambria Math" w:hAnsi="Cambria Math"/>
                    <w:sz w:val="22"/>
                    <w:szCs w:val="22"/>
                  </w:rPr>
                  <m:t>b</m:t>
                </m:r>
              </m:oMath>
            </m:oMathPara>
          </w:p>
        </w:tc>
        <w:tc>
          <w:tcPr>
            <w:tcW w:w="6095" w:type="dxa"/>
          </w:tcPr>
          <w:p w14:paraId="73F322EB" w14:textId="50466C5B" w:rsidR="00D353BD" w:rsidRPr="00D353BD" w:rsidRDefault="00BE6414" w:rsidP="003B39B0">
            <w:pPr>
              <w:spacing w:line="276" w:lineRule="auto"/>
              <w:rPr>
                <w:sz w:val="22"/>
                <w:szCs w:val="22"/>
              </w:rPr>
            </w:pPr>
            <w:r>
              <w:rPr>
                <w:sz w:val="22"/>
                <w:szCs w:val="22"/>
              </w:rPr>
              <w:t>Lift factor</w:t>
            </w:r>
          </w:p>
        </w:tc>
      </w:tr>
      <w:tr w:rsidR="00D353BD" w:rsidRPr="00D353BD" w14:paraId="6A3D1622" w14:textId="77777777" w:rsidTr="00BE6414">
        <w:trPr>
          <w:jc w:val="center"/>
        </w:trPr>
        <w:tc>
          <w:tcPr>
            <w:tcW w:w="1555" w:type="dxa"/>
          </w:tcPr>
          <w:p w14:paraId="0A15DA12" w14:textId="77777777" w:rsidR="00D353BD" w:rsidRPr="00D353BD" w:rsidRDefault="00D353BD" w:rsidP="003B39B0">
            <w:pPr>
              <w:spacing w:line="276" w:lineRule="auto"/>
              <w:rPr>
                <w:sz w:val="22"/>
                <w:szCs w:val="22"/>
              </w:rPr>
            </w:pPr>
            <m:oMathPara>
              <m:oMath>
                <m:r>
                  <w:rPr>
                    <w:rFonts w:ascii="Cambria Math" w:hAnsi="Cambria Math"/>
                    <w:sz w:val="22"/>
                    <w:szCs w:val="22"/>
                  </w:rPr>
                  <m:t>l</m:t>
                </m:r>
              </m:oMath>
            </m:oMathPara>
          </w:p>
        </w:tc>
        <w:tc>
          <w:tcPr>
            <w:tcW w:w="6095" w:type="dxa"/>
          </w:tcPr>
          <w:p w14:paraId="035B8D01" w14:textId="7C610534" w:rsidR="00D353BD" w:rsidRPr="00D353BD" w:rsidRDefault="00BE6414" w:rsidP="003B39B0">
            <w:pPr>
              <w:spacing w:line="276" w:lineRule="auto"/>
              <w:rPr>
                <w:sz w:val="22"/>
                <w:szCs w:val="22"/>
              </w:rPr>
            </w:pPr>
            <w:r>
              <w:rPr>
                <w:sz w:val="22"/>
                <w:szCs w:val="22"/>
              </w:rPr>
              <w:t>D</w:t>
            </w:r>
            <w:r w:rsidRPr="00BE6414">
              <w:rPr>
                <w:sz w:val="22"/>
                <w:szCs w:val="22"/>
              </w:rPr>
              <w:t>istance between the rotation axis of two opposite propellers</w:t>
            </w:r>
          </w:p>
        </w:tc>
      </w:tr>
      <w:tr w:rsidR="00D353BD" w:rsidRPr="00D353BD" w14:paraId="4C695AB8" w14:textId="77777777" w:rsidTr="00BE6414">
        <w:trPr>
          <w:jc w:val="center"/>
        </w:trPr>
        <w:tc>
          <w:tcPr>
            <w:tcW w:w="1555" w:type="dxa"/>
          </w:tcPr>
          <w:p w14:paraId="44870E16" w14:textId="77777777" w:rsidR="00D353BD" w:rsidRPr="00D353BD" w:rsidRDefault="00D353BD" w:rsidP="003B39B0">
            <w:pPr>
              <w:spacing w:line="276" w:lineRule="auto"/>
              <w:rPr>
                <w:sz w:val="22"/>
                <w:szCs w:val="22"/>
              </w:rPr>
            </w:pPr>
            <m:oMathPara>
              <m:oMath>
                <m:r>
                  <w:rPr>
                    <w:rFonts w:ascii="Cambria Math" w:hAnsi="Cambria Math"/>
                    <w:sz w:val="22"/>
                    <w:szCs w:val="22"/>
                  </w:rPr>
                  <m:t>d</m:t>
                </m:r>
              </m:oMath>
            </m:oMathPara>
          </w:p>
        </w:tc>
        <w:tc>
          <w:tcPr>
            <w:tcW w:w="6095" w:type="dxa"/>
          </w:tcPr>
          <w:p w14:paraId="0C3445E0" w14:textId="7856EFB2" w:rsidR="00D353BD" w:rsidRPr="00D353BD" w:rsidRDefault="00BE6414" w:rsidP="003B39B0">
            <w:pPr>
              <w:spacing w:line="276" w:lineRule="auto"/>
              <w:rPr>
                <w:sz w:val="22"/>
                <w:szCs w:val="22"/>
              </w:rPr>
            </w:pPr>
            <w:r>
              <w:rPr>
                <w:sz w:val="22"/>
                <w:szCs w:val="22"/>
              </w:rPr>
              <w:t>Drag factor</w:t>
            </w:r>
          </w:p>
        </w:tc>
      </w:tr>
      <w:tr w:rsidR="00D353BD" w:rsidRPr="00D353BD" w14:paraId="705C9609" w14:textId="77777777" w:rsidTr="00BE6414">
        <w:trPr>
          <w:jc w:val="center"/>
        </w:trPr>
        <w:tc>
          <w:tcPr>
            <w:tcW w:w="1555" w:type="dxa"/>
          </w:tcPr>
          <w:p w14:paraId="00CA3577"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g</m:t>
                    </m:r>
                  </m:sub>
                </m:sSub>
              </m:oMath>
            </m:oMathPara>
          </w:p>
        </w:tc>
        <w:tc>
          <w:tcPr>
            <w:tcW w:w="6095" w:type="dxa"/>
          </w:tcPr>
          <w:p w14:paraId="6871C9EE" w14:textId="77777777" w:rsidR="00D353BD" w:rsidRPr="00D353BD" w:rsidRDefault="00D353BD" w:rsidP="003B39B0">
            <w:pPr>
              <w:spacing w:line="276" w:lineRule="auto"/>
              <w:rPr>
                <w:sz w:val="22"/>
                <w:szCs w:val="22"/>
              </w:rPr>
            </w:pPr>
            <w:r w:rsidRPr="00D353BD">
              <w:rPr>
                <w:sz w:val="22"/>
                <w:szCs w:val="22"/>
              </w:rPr>
              <w:t>Gyroscopic torque</w:t>
            </w:r>
          </w:p>
        </w:tc>
      </w:tr>
      <w:tr w:rsidR="00D353BD" w:rsidRPr="00D353BD" w14:paraId="327C7DB8" w14:textId="77777777" w:rsidTr="00BE6414">
        <w:trPr>
          <w:jc w:val="center"/>
        </w:trPr>
        <w:tc>
          <w:tcPr>
            <w:tcW w:w="1555" w:type="dxa"/>
          </w:tcPr>
          <w:p w14:paraId="2AF4D620"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p</m:t>
                    </m:r>
                  </m:sub>
                </m:sSub>
              </m:oMath>
            </m:oMathPara>
          </w:p>
        </w:tc>
        <w:tc>
          <w:tcPr>
            <w:tcW w:w="6095" w:type="dxa"/>
          </w:tcPr>
          <w:p w14:paraId="0DC75109" w14:textId="77777777" w:rsidR="00D353BD" w:rsidRPr="00D353BD" w:rsidRDefault="00D353BD" w:rsidP="003B39B0">
            <w:pPr>
              <w:spacing w:line="276" w:lineRule="auto"/>
              <w:rPr>
                <w:sz w:val="22"/>
                <w:szCs w:val="22"/>
              </w:rPr>
            </w:pPr>
            <w:r w:rsidRPr="00D353BD">
              <w:rPr>
                <w:sz w:val="22"/>
                <w:szCs w:val="22"/>
              </w:rPr>
              <w:t>Moment of inertia of propellor</w:t>
            </w:r>
          </w:p>
        </w:tc>
      </w:tr>
      <w:tr w:rsidR="00D353BD" w:rsidRPr="00D353BD" w14:paraId="3305847E" w14:textId="77777777" w:rsidTr="00BE6414">
        <w:trPr>
          <w:jc w:val="center"/>
        </w:trPr>
        <w:tc>
          <w:tcPr>
            <w:tcW w:w="1555" w:type="dxa"/>
          </w:tcPr>
          <w:p w14:paraId="4BA1E2EE" w14:textId="77777777" w:rsidR="00D353BD" w:rsidRPr="00D353BD" w:rsidRDefault="00D353BD" w:rsidP="003B39B0">
            <w:pPr>
              <w:spacing w:line="276" w:lineRule="auto"/>
              <w:rPr>
                <w:sz w:val="22"/>
                <w:szCs w:val="22"/>
              </w:rPr>
            </w:pPr>
            <m:oMathPara>
              <m:oMath>
                <m:r>
                  <w:rPr>
                    <w:rFonts w:ascii="Cambria Math" w:hAnsi="Cambria Math"/>
                    <w:sz w:val="22"/>
                    <w:szCs w:val="22"/>
                  </w:rPr>
                  <m:t>p,q,r</m:t>
                </m:r>
              </m:oMath>
            </m:oMathPara>
          </w:p>
        </w:tc>
        <w:tc>
          <w:tcPr>
            <w:tcW w:w="6095" w:type="dxa"/>
          </w:tcPr>
          <w:p w14:paraId="1C8B9CA7" w14:textId="41FE480B" w:rsidR="00D353BD" w:rsidRPr="00D353BD" w:rsidRDefault="00D353BD" w:rsidP="003B39B0">
            <w:pPr>
              <w:spacing w:line="276" w:lineRule="auto"/>
              <w:rPr>
                <w:sz w:val="22"/>
                <w:szCs w:val="22"/>
              </w:rPr>
            </w:pPr>
            <w:r w:rsidRPr="00D353BD">
              <w:rPr>
                <w:sz w:val="22"/>
                <w:szCs w:val="22"/>
              </w:rPr>
              <w:t>Angular rates w</w:t>
            </w:r>
            <w:r w:rsidR="00BE6414">
              <w:rPr>
                <w:sz w:val="22"/>
                <w:szCs w:val="22"/>
              </w:rPr>
              <w:t>.</w:t>
            </w:r>
            <w:r w:rsidRPr="00D353BD">
              <w:rPr>
                <w:sz w:val="22"/>
                <w:szCs w:val="22"/>
              </w:rPr>
              <w:t>r</w:t>
            </w:r>
            <w:r w:rsidR="00BE6414">
              <w:rPr>
                <w:sz w:val="22"/>
                <w:szCs w:val="22"/>
              </w:rPr>
              <w:t>.</w:t>
            </w:r>
            <w:r w:rsidRPr="00D353BD">
              <w:rPr>
                <w:sz w:val="22"/>
                <w:szCs w:val="22"/>
              </w:rPr>
              <w:t>t body frame</w:t>
            </w:r>
          </w:p>
        </w:tc>
      </w:tr>
      <w:tr w:rsidR="00D353BD" w:rsidRPr="00D353BD" w14:paraId="314F0498" w14:textId="77777777" w:rsidTr="00BE6414">
        <w:trPr>
          <w:jc w:val="center"/>
        </w:trPr>
        <w:tc>
          <w:tcPr>
            <w:tcW w:w="1555" w:type="dxa"/>
          </w:tcPr>
          <w:p w14:paraId="75B896BC" w14:textId="77777777" w:rsidR="00D353BD" w:rsidRPr="00D353BD" w:rsidRDefault="00D353BD" w:rsidP="003B39B0">
            <w:pPr>
              <w:spacing w:line="276" w:lineRule="auto"/>
              <w:jc w:val="center"/>
              <w:rPr>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oMath>
            <w:r w:rsidRPr="00D353BD">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oMath>
          </w:p>
        </w:tc>
        <w:tc>
          <w:tcPr>
            <w:tcW w:w="6095" w:type="dxa"/>
          </w:tcPr>
          <w:p w14:paraId="457B96A5" w14:textId="77777777" w:rsidR="00D353BD" w:rsidRPr="00D353BD" w:rsidRDefault="00D353BD" w:rsidP="003B39B0">
            <w:pPr>
              <w:spacing w:line="276" w:lineRule="auto"/>
              <w:rPr>
                <w:sz w:val="22"/>
                <w:szCs w:val="22"/>
              </w:rPr>
            </w:pPr>
            <w:r w:rsidRPr="00D353BD">
              <w:rPr>
                <w:sz w:val="22"/>
                <w:szCs w:val="22"/>
              </w:rPr>
              <w:t>Principal moments of inertia</w:t>
            </w:r>
          </w:p>
        </w:tc>
      </w:tr>
      <w:tr w:rsidR="00D353BD" w:rsidRPr="00D353BD" w14:paraId="55FDB0D2" w14:textId="77777777" w:rsidTr="00BE6414">
        <w:trPr>
          <w:jc w:val="center"/>
        </w:trPr>
        <w:tc>
          <w:tcPr>
            <w:tcW w:w="1555" w:type="dxa"/>
          </w:tcPr>
          <w:p w14:paraId="3F700E17" w14:textId="77777777" w:rsidR="00D353BD" w:rsidRPr="00D353BD" w:rsidRDefault="00D353BD" w:rsidP="003B39B0">
            <w:pPr>
              <w:spacing w:line="276" w:lineRule="auto"/>
              <w:rPr>
                <w:sz w:val="22"/>
                <w:szCs w:val="22"/>
              </w:rPr>
            </w:pPr>
            <m:oMathPara>
              <m:oMath>
                <m:r>
                  <w:rPr>
                    <w:rFonts w:ascii="Cambria Math" w:hAnsi="Cambria Math"/>
                    <w:sz w:val="22"/>
                    <w:szCs w:val="22"/>
                  </w:rPr>
                  <m:t>g</m:t>
                </m:r>
              </m:oMath>
            </m:oMathPara>
          </w:p>
        </w:tc>
        <w:tc>
          <w:tcPr>
            <w:tcW w:w="6095" w:type="dxa"/>
          </w:tcPr>
          <w:p w14:paraId="48D95E26" w14:textId="26F02D43" w:rsidR="00D353BD" w:rsidRPr="00D353BD" w:rsidRDefault="00436546" w:rsidP="003B39B0">
            <w:pPr>
              <w:spacing w:line="276" w:lineRule="auto"/>
              <w:rPr>
                <w:sz w:val="22"/>
                <w:szCs w:val="22"/>
              </w:rPr>
            </w:pPr>
            <w:r w:rsidRPr="00436546">
              <w:rPr>
                <w:sz w:val="22"/>
                <w:szCs w:val="22"/>
              </w:rPr>
              <w:t>Gravitational acceleration constant</w:t>
            </w:r>
          </w:p>
        </w:tc>
      </w:tr>
      <w:tr w:rsidR="00D353BD" w:rsidRPr="00D353BD" w14:paraId="39A22998" w14:textId="77777777" w:rsidTr="00BE6414">
        <w:trPr>
          <w:jc w:val="center"/>
        </w:trPr>
        <w:tc>
          <w:tcPr>
            <w:tcW w:w="1555" w:type="dxa"/>
          </w:tcPr>
          <w:p w14:paraId="00753A0A" w14:textId="77777777" w:rsidR="00D353BD" w:rsidRPr="00D353BD" w:rsidRDefault="00D353BD" w:rsidP="003B39B0">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p</m:t>
                    </m:r>
                  </m:sub>
                </m:sSub>
              </m:oMath>
            </m:oMathPara>
          </w:p>
        </w:tc>
        <w:tc>
          <w:tcPr>
            <w:tcW w:w="6095" w:type="dxa"/>
          </w:tcPr>
          <w:p w14:paraId="2C404BA1" w14:textId="77777777" w:rsidR="00D353BD" w:rsidRPr="00D353BD" w:rsidRDefault="00D353BD" w:rsidP="003B39B0">
            <w:pPr>
              <w:spacing w:line="276" w:lineRule="auto"/>
              <w:rPr>
                <w:sz w:val="22"/>
                <w:szCs w:val="22"/>
              </w:rPr>
            </w:pPr>
            <w:r w:rsidRPr="00D353BD">
              <w:rPr>
                <w:sz w:val="22"/>
                <w:szCs w:val="22"/>
              </w:rPr>
              <w:t>Proportional gain value in PID controller</w:t>
            </w:r>
          </w:p>
        </w:tc>
      </w:tr>
      <w:tr w:rsidR="00BE6414" w:rsidRPr="00D353BD" w14:paraId="4DFB3DF1" w14:textId="77777777" w:rsidTr="00BE6414">
        <w:trPr>
          <w:jc w:val="center"/>
        </w:trPr>
        <w:tc>
          <w:tcPr>
            <w:tcW w:w="1555" w:type="dxa"/>
          </w:tcPr>
          <w:p w14:paraId="1D2283DA" w14:textId="77777777" w:rsidR="00BE6414" w:rsidRPr="00D353BD" w:rsidRDefault="00BE6414" w:rsidP="00BE6414">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d</m:t>
                    </m:r>
                  </m:sub>
                </m:sSub>
              </m:oMath>
            </m:oMathPara>
          </w:p>
        </w:tc>
        <w:tc>
          <w:tcPr>
            <w:tcW w:w="6095" w:type="dxa"/>
          </w:tcPr>
          <w:p w14:paraId="5028F2E6" w14:textId="071A2741" w:rsidR="00BE6414" w:rsidRPr="00D353BD" w:rsidRDefault="00BE6414" w:rsidP="00BE6414">
            <w:pPr>
              <w:spacing w:line="276" w:lineRule="auto"/>
              <w:rPr>
                <w:sz w:val="22"/>
                <w:szCs w:val="22"/>
              </w:rPr>
            </w:pPr>
            <w:r>
              <w:rPr>
                <w:sz w:val="22"/>
                <w:szCs w:val="22"/>
              </w:rPr>
              <w:t>Derivative</w:t>
            </w:r>
            <w:r w:rsidRPr="00D353BD">
              <w:rPr>
                <w:sz w:val="22"/>
                <w:szCs w:val="22"/>
              </w:rPr>
              <w:t xml:space="preserve"> gain value in PID controller</w:t>
            </w:r>
          </w:p>
        </w:tc>
      </w:tr>
      <w:tr w:rsidR="00BE6414" w:rsidRPr="00D353BD" w14:paraId="42DDF378" w14:textId="77777777" w:rsidTr="00BE6414">
        <w:trPr>
          <w:jc w:val="center"/>
        </w:trPr>
        <w:tc>
          <w:tcPr>
            <w:tcW w:w="1555" w:type="dxa"/>
          </w:tcPr>
          <w:p w14:paraId="3A841EF8" w14:textId="77777777" w:rsidR="00BE6414" w:rsidRPr="00D353BD" w:rsidRDefault="00BE6414" w:rsidP="00BE6414">
            <w:pPr>
              <w:spacing w:line="276"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oMath>
            </m:oMathPara>
          </w:p>
        </w:tc>
        <w:tc>
          <w:tcPr>
            <w:tcW w:w="6095" w:type="dxa"/>
          </w:tcPr>
          <w:p w14:paraId="79A4D074" w14:textId="7C07EB19" w:rsidR="00BE6414" w:rsidRPr="00D353BD" w:rsidRDefault="00BE6414" w:rsidP="00BE6414">
            <w:pPr>
              <w:spacing w:line="276" w:lineRule="auto"/>
              <w:rPr>
                <w:sz w:val="22"/>
                <w:szCs w:val="22"/>
              </w:rPr>
            </w:pPr>
            <w:r>
              <w:rPr>
                <w:sz w:val="22"/>
                <w:szCs w:val="22"/>
              </w:rPr>
              <w:t>Integral</w:t>
            </w:r>
            <w:r w:rsidRPr="00D353BD">
              <w:rPr>
                <w:sz w:val="22"/>
                <w:szCs w:val="22"/>
              </w:rPr>
              <w:t xml:space="preserve"> gain value in PID controller</w:t>
            </w:r>
          </w:p>
        </w:tc>
      </w:tr>
      <w:tr w:rsidR="00BE6414" w:rsidRPr="00D353BD" w14:paraId="76653E24" w14:textId="77777777" w:rsidTr="00BE6414">
        <w:trPr>
          <w:jc w:val="center"/>
        </w:trPr>
        <w:tc>
          <w:tcPr>
            <w:tcW w:w="1555" w:type="dxa"/>
          </w:tcPr>
          <w:p w14:paraId="57D209D9" w14:textId="77777777" w:rsidR="00BE6414" w:rsidRPr="00D353BD" w:rsidRDefault="00BE6414" w:rsidP="00BE6414">
            <w:pPr>
              <w:spacing w:line="276" w:lineRule="auto"/>
              <w:rPr>
                <w:sz w:val="22"/>
                <w:szCs w:val="22"/>
              </w:rPr>
            </w:pPr>
            <m:oMathPara>
              <m:oMath>
                <m:r>
                  <m:rPr>
                    <m:sty m:val="p"/>
                  </m:rPr>
                  <w:rPr>
                    <w:rFonts w:ascii="Cambria Math" w:hAnsi="Cambria Math"/>
                    <w:sz w:val="22"/>
                    <w:szCs w:val="22"/>
                  </w:rPr>
                  <m:t>∇</m:t>
                </m:r>
              </m:oMath>
            </m:oMathPara>
          </w:p>
        </w:tc>
        <w:tc>
          <w:tcPr>
            <w:tcW w:w="6095" w:type="dxa"/>
          </w:tcPr>
          <w:p w14:paraId="2FD0C012" w14:textId="77777777" w:rsidR="00BE6414" w:rsidRPr="00D353BD" w:rsidRDefault="00BE6414" w:rsidP="00BE6414">
            <w:pPr>
              <w:spacing w:line="276" w:lineRule="auto"/>
              <w:rPr>
                <w:sz w:val="22"/>
                <w:szCs w:val="22"/>
              </w:rPr>
            </w:pPr>
            <w:r w:rsidRPr="00D353BD">
              <w:rPr>
                <w:sz w:val="22"/>
                <w:szCs w:val="22"/>
              </w:rPr>
              <w:t>Gradient of vector</w:t>
            </w:r>
          </w:p>
        </w:tc>
      </w:tr>
      <w:tr w:rsidR="00BE6414" w:rsidRPr="00D353BD" w14:paraId="5722FAF8" w14:textId="77777777" w:rsidTr="00BE6414">
        <w:trPr>
          <w:jc w:val="center"/>
        </w:trPr>
        <w:tc>
          <w:tcPr>
            <w:tcW w:w="1555" w:type="dxa"/>
          </w:tcPr>
          <w:p w14:paraId="250DCF7C" w14:textId="77777777" w:rsidR="00BE6414" w:rsidRPr="00D353BD" w:rsidRDefault="00BE6414" w:rsidP="00BE6414">
            <w:pPr>
              <w:spacing w:line="276" w:lineRule="auto"/>
              <w:rPr>
                <w:sz w:val="22"/>
                <w:szCs w:val="22"/>
              </w:rPr>
            </w:pPr>
            <m:oMathPara>
              <m:oMath>
                <m:r>
                  <w:rPr>
                    <w:rFonts w:ascii="Cambria Math" w:hAnsi="Cambria Math"/>
                    <w:sz w:val="22"/>
                    <w:szCs w:val="22"/>
                    <w:lang w:val="en-US"/>
                  </w:rPr>
                  <m:t>T</m:t>
                </m:r>
              </m:oMath>
            </m:oMathPara>
          </w:p>
        </w:tc>
        <w:tc>
          <w:tcPr>
            <w:tcW w:w="6095" w:type="dxa"/>
          </w:tcPr>
          <w:p w14:paraId="1DDD8ACF" w14:textId="77777777" w:rsidR="00BE6414" w:rsidRPr="00D353BD" w:rsidRDefault="00BE6414" w:rsidP="00BE6414">
            <w:pPr>
              <w:spacing w:line="276" w:lineRule="auto"/>
              <w:rPr>
                <w:sz w:val="22"/>
                <w:szCs w:val="22"/>
              </w:rPr>
            </w:pPr>
            <w:r w:rsidRPr="00D353BD">
              <w:rPr>
                <w:sz w:val="22"/>
                <w:szCs w:val="22"/>
              </w:rPr>
              <w:t>Transition function in RL</w:t>
            </w:r>
          </w:p>
        </w:tc>
      </w:tr>
      <w:tr w:rsidR="00BE6414" w:rsidRPr="00D353BD" w14:paraId="2AC4B05F" w14:textId="77777777" w:rsidTr="00BE6414">
        <w:trPr>
          <w:jc w:val="center"/>
        </w:trPr>
        <w:tc>
          <w:tcPr>
            <w:tcW w:w="1555" w:type="dxa"/>
          </w:tcPr>
          <w:p w14:paraId="7402D8C7" w14:textId="77777777" w:rsidR="00BE6414" w:rsidRPr="00D353BD" w:rsidRDefault="00BE6414" w:rsidP="00BE6414">
            <w:pPr>
              <w:spacing w:line="276" w:lineRule="auto"/>
              <w:rPr>
                <w:sz w:val="22"/>
                <w:szCs w:val="22"/>
              </w:rPr>
            </w:pPr>
            <m:oMathPara>
              <m:oMath>
                <m:r>
                  <m:rPr>
                    <m:sty m:val="p"/>
                  </m:rPr>
                  <w:rPr>
                    <w:rFonts w:ascii="Cambria Math" w:eastAsiaTheme="minorEastAsia" w:hAnsi="Cambria Math"/>
                    <w:sz w:val="22"/>
                    <w:szCs w:val="22"/>
                    <w:lang w:val="en-US"/>
                  </w:rPr>
                  <m:t>γ</m:t>
                </m:r>
              </m:oMath>
            </m:oMathPara>
          </w:p>
        </w:tc>
        <w:tc>
          <w:tcPr>
            <w:tcW w:w="6095" w:type="dxa"/>
          </w:tcPr>
          <w:p w14:paraId="2C433E95" w14:textId="77777777" w:rsidR="00BE6414" w:rsidRPr="00D353BD" w:rsidRDefault="00BE6414" w:rsidP="00BE6414">
            <w:pPr>
              <w:spacing w:line="276" w:lineRule="auto"/>
              <w:rPr>
                <w:sz w:val="22"/>
                <w:szCs w:val="22"/>
              </w:rPr>
            </w:pPr>
            <w:r w:rsidRPr="00D353BD">
              <w:rPr>
                <w:sz w:val="22"/>
                <w:szCs w:val="22"/>
              </w:rPr>
              <w:t>Discount factor in RL</w:t>
            </w:r>
          </w:p>
        </w:tc>
      </w:tr>
      <w:tr w:rsidR="00BE6414" w:rsidRPr="00D353BD" w14:paraId="2FB775B6" w14:textId="77777777" w:rsidTr="00BE6414">
        <w:trPr>
          <w:jc w:val="center"/>
        </w:trPr>
        <w:tc>
          <w:tcPr>
            <w:tcW w:w="1555" w:type="dxa"/>
          </w:tcPr>
          <w:p w14:paraId="56AF08F9" w14:textId="77777777" w:rsidR="00BE6414" w:rsidRPr="00D353BD" w:rsidRDefault="00BE6414" w:rsidP="00BE6414">
            <w:pPr>
              <w:spacing w:line="276" w:lineRule="auto"/>
              <w:rPr>
                <w:sz w:val="22"/>
                <w:szCs w:val="22"/>
              </w:rPr>
            </w:pPr>
            <m:oMathPara>
              <m:oMath>
                <m:r>
                  <w:rPr>
                    <w:rFonts w:ascii="Cambria Math" w:hAnsi="Cambria Math"/>
                    <w:sz w:val="22"/>
                    <w:szCs w:val="22"/>
                    <w:lang w:val="en-US"/>
                  </w:rPr>
                  <m:t>r</m:t>
                </m:r>
              </m:oMath>
            </m:oMathPara>
          </w:p>
        </w:tc>
        <w:tc>
          <w:tcPr>
            <w:tcW w:w="6095" w:type="dxa"/>
          </w:tcPr>
          <w:p w14:paraId="13F817D8" w14:textId="77777777" w:rsidR="00BE6414" w:rsidRPr="00D353BD" w:rsidRDefault="00BE6414" w:rsidP="00BE6414">
            <w:pPr>
              <w:spacing w:line="276" w:lineRule="auto"/>
              <w:rPr>
                <w:sz w:val="22"/>
                <w:szCs w:val="22"/>
              </w:rPr>
            </w:pPr>
            <w:r w:rsidRPr="00D353BD">
              <w:rPr>
                <w:sz w:val="22"/>
                <w:szCs w:val="22"/>
              </w:rPr>
              <w:t>Reward function in RL</w:t>
            </w:r>
          </w:p>
        </w:tc>
      </w:tr>
      <w:tr w:rsidR="00BE6414" w:rsidRPr="00D353BD" w14:paraId="3736140D" w14:textId="77777777" w:rsidTr="00BE6414">
        <w:trPr>
          <w:jc w:val="center"/>
        </w:trPr>
        <w:tc>
          <w:tcPr>
            <w:tcW w:w="1555" w:type="dxa"/>
          </w:tcPr>
          <w:p w14:paraId="2C2BA275" w14:textId="77777777" w:rsidR="00BE6414" w:rsidRPr="00D353BD" w:rsidRDefault="00BE6414" w:rsidP="00BE6414">
            <w:pPr>
              <w:spacing w:line="276" w:lineRule="auto"/>
              <w:rPr>
                <w:sz w:val="22"/>
                <w:szCs w:val="22"/>
                <w:lang w:val="en-US"/>
              </w:rPr>
            </w:pPr>
            <m:oMathPara>
              <m:oMath>
                <m:r>
                  <m:rPr>
                    <m:scr m:val="double-struck"/>
                  </m:rPr>
                  <w:rPr>
                    <w:rFonts w:ascii="Cambria Math" w:eastAsiaTheme="minorEastAsia" w:hAnsi="Cambria Math"/>
                    <w:sz w:val="22"/>
                    <w:szCs w:val="22"/>
                    <w:lang w:val="en-US"/>
                  </w:rPr>
                  <m:t>E</m:t>
                </m:r>
              </m:oMath>
            </m:oMathPara>
          </w:p>
        </w:tc>
        <w:tc>
          <w:tcPr>
            <w:tcW w:w="6095" w:type="dxa"/>
          </w:tcPr>
          <w:p w14:paraId="21042617" w14:textId="77777777" w:rsidR="00BE6414" w:rsidRPr="00D353BD" w:rsidRDefault="00BE6414" w:rsidP="00BE6414">
            <w:pPr>
              <w:spacing w:line="276" w:lineRule="auto"/>
              <w:rPr>
                <w:sz w:val="22"/>
                <w:szCs w:val="22"/>
              </w:rPr>
            </w:pPr>
            <w:r w:rsidRPr="00D353BD">
              <w:rPr>
                <w:sz w:val="22"/>
                <w:szCs w:val="22"/>
              </w:rPr>
              <w:t>Expectation</w:t>
            </w:r>
          </w:p>
        </w:tc>
      </w:tr>
    </w:tbl>
    <w:p w14:paraId="2F06E94E" w14:textId="0F466307" w:rsidR="00D32AF4" w:rsidRDefault="00D32AF4" w:rsidP="00823BB8">
      <w:pPr>
        <w:rPr>
          <w:b/>
          <w:bCs/>
        </w:rPr>
      </w:pPr>
    </w:p>
    <w:p w14:paraId="32D0CC9D" w14:textId="3571082F" w:rsidR="00823BB8" w:rsidRPr="003B5E43" w:rsidRDefault="00D32AF4" w:rsidP="00823BB8">
      <w:pPr>
        <w:rPr>
          <w:b/>
          <w:bCs/>
        </w:rPr>
      </w:pPr>
      <w:r>
        <w:rPr>
          <w:b/>
          <w:bCs/>
        </w:rPr>
        <w:br w:type="page"/>
      </w:r>
    </w:p>
    <w:p w14:paraId="0A5E2B66" w14:textId="5E7CD4BF" w:rsidR="008E3868" w:rsidRPr="003B5E43" w:rsidRDefault="008E3868" w:rsidP="00317E9B">
      <w:pPr>
        <w:pStyle w:val="Heading1"/>
        <w:numPr>
          <w:ilvl w:val="0"/>
          <w:numId w:val="11"/>
        </w:numPr>
        <w:rPr>
          <w:rFonts w:ascii="Times New Roman" w:hAnsi="Times New Roman" w:cs="Times New Roman"/>
        </w:rPr>
      </w:pPr>
      <w:bookmarkStart w:id="0" w:name="_Toc113751290"/>
      <w:r w:rsidRPr="003B5E43">
        <w:rPr>
          <w:rFonts w:ascii="Times New Roman" w:hAnsi="Times New Roman" w:cs="Times New Roman"/>
        </w:rPr>
        <w:lastRenderedPageBreak/>
        <w:t>Introduction</w:t>
      </w:r>
      <w:bookmarkEnd w:id="0"/>
    </w:p>
    <w:p w14:paraId="48A3D0FB" w14:textId="4F95042D" w:rsidR="00810F92" w:rsidRPr="003B5E43" w:rsidRDefault="00810F92" w:rsidP="00CF310F">
      <w:pPr>
        <w:rPr>
          <w:lang w:val="en-US" w:eastAsia="en-US" w:bidi="en-US"/>
        </w:rPr>
      </w:pPr>
    </w:p>
    <w:p w14:paraId="333DD297" w14:textId="071623A8" w:rsidR="00EA20C8" w:rsidRPr="003B5E43" w:rsidRDefault="00810F92" w:rsidP="00E0330C">
      <w:pPr>
        <w:spacing w:line="360" w:lineRule="auto"/>
        <w:jc w:val="both"/>
        <w:rPr>
          <w:lang w:val="en-US" w:eastAsia="en-US" w:bidi="en-US"/>
        </w:rPr>
      </w:pPr>
      <w:r w:rsidRPr="003B5E43">
        <w:rPr>
          <w:sz w:val="22"/>
          <w:szCs w:val="22"/>
        </w:rPr>
        <w:t>The Linear Quadratic Regulator (LQR) is a well-known linear feedback controller that provides optimal feedback gains to ensure system stability and high performance</w:t>
      </w:r>
      <w:r w:rsidR="00D90E42" w:rsidRPr="003B5E43">
        <w:rPr>
          <w:sz w:val="22"/>
          <w:szCs w:val="22"/>
        </w:rPr>
        <w:t xml:space="preserve"> </w:t>
      </w:r>
      <w:r w:rsidR="005852A0">
        <w:rPr>
          <w:sz w:val="22"/>
          <w:szCs w:val="22"/>
        </w:rPr>
        <w:fldChar w:fldCharType="begin"/>
      </w:r>
      <w:r w:rsidR="005852A0">
        <w:rPr>
          <w:sz w:val="22"/>
          <w:szCs w:val="22"/>
        </w:rPr>
        <w:instrText xml:space="preserve"> ADDIN ZOTERO_ITEM CSL_CITATION {"citationID":"CJmk4rRd","properties":{"formattedCitation":"(K\\uc0\\u225{}lm\\uc0\\u225{}n, 1960)","plainCitation":"(Kálmán, 1960)","noteIndex":0},"citationItems":[{"id":87,"uris":["http://zotero.org/users/local/GdPrVAQO/items/8PTCGSKR"],"itemData":{"id":87,"type":"paper-conference","title":"Contributions to the Theory of Optimal Control","author":[{"family":"Kálmán","given":"Rudolf E."}],"issued":{"date-parts":[["1960"]]}}}],"schema":"https://github.com/citation-style-language/schema/raw/master/csl-citation.json"} </w:instrText>
      </w:r>
      <w:r w:rsidR="005852A0">
        <w:rPr>
          <w:sz w:val="22"/>
          <w:szCs w:val="22"/>
        </w:rPr>
        <w:fldChar w:fldCharType="separate"/>
      </w:r>
      <w:r w:rsidR="005852A0" w:rsidRPr="005852A0">
        <w:rPr>
          <w:sz w:val="22"/>
          <w:lang w:val="en-GB"/>
        </w:rPr>
        <w:t>(Kálmán, 1960)</w:t>
      </w:r>
      <w:r w:rsidR="005852A0">
        <w:rPr>
          <w:sz w:val="22"/>
          <w:szCs w:val="22"/>
        </w:rPr>
        <w:fldChar w:fldCharType="end"/>
      </w:r>
      <w:r w:rsidRPr="003B5E43">
        <w:rPr>
          <w:sz w:val="22"/>
          <w:szCs w:val="22"/>
        </w:rPr>
        <w:t>. The performance of a system is defined using a cost function which is a function of control inputs and deviations from desired state.</w:t>
      </w:r>
      <w:r w:rsidR="003B5E43" w:rsidRPr="003B5E43">
        <w:rPr>
          <w:lang w:val="en-US" w:eastAsia="en-US" w:bidi="en-US"/>
        </w:rPr>
        <w:t xml:space="preserve"> </w:t>
      </w:r>
      <w:r w:rsidR="007934B4" w:rsidRPr="003B5E43">
        <w:rPr>
          <w:sz w:val="22"/>
          <w:szCs w:val="22"/>
          <w:lang w:val="en-US" w:eastAsia="en-US" w:bidi="en-US"/>
        </w:rPr>
        <w:t xml:space="preserve">LQR algorithm has been successfully applied to control a quadrotor and has resulted in better performance compared to PID controller </w:t>
      </w:r>
      <w:r w:rsidR="00923774">
        <w:rPr>
          <w:sz w:val="22"/>
          <w:szCs w:val="22"/>
          <w:lang w:val="en-US" w:eastAsia="en-US" w:bidi="en-US"/>
        </w:rPr>
        <w:fldChar w:fldCharType="begin"/>
      </w:r>
      <w:r w:rsidR="00923774">
        <w:rPr>
          <w:sz w:val="22"/>
          <w:szCs w:val="22"/>
          <w:lang w:val="en-US" w:eastAsia="en-US" w:bidi="en-US"/>
        </w:rPr>
        <w:instrText xml:space="preserve"> ADDIN ZOTERO_ITEM CSL_CITATION {"citationID":"UKj3otEh","properties":{"formattedCitation":"(Zulu and John, 2014)","plainCitation":"(Zulu and John, 2014)","noteIndex":0},"citationItems":[{"id":83,"uris":["http://zotero.org/users/local/GdPrVAQO/items/6QP6B9DI"],"itemData":{"id":83,"type":"article-journal","container-title":"Open Journal of Applied Sciences","DOI":"10.4236/ojapps.2014.414053","ISSN":"2165-3917, 2165-3925","issue":"14","journalAbbreviation":"OJAppS","page":"547-556","source":"DOI.org (Crossref)","title":"A Review of Control Algorithms for Autonomous Quadrotors","volume":"04","author":[{"family":"Zulu","given":"Andrew"},{"family":"John","given":"Samuel"}],"issued":{"date-parts":[["2014"]]}}}],"schema":"https://github.com/citation-style-language/schema/raw/master/csl-citation.json"} </w:instrText>
      </w:r>
      <w:r w:rsidR="00923774">
        <w:rPr>
          <w:sz w:val="22"/>
          <w:szCs w:val="22"/>
          <w:lang w:val="en-US" w:eastAsia="en-US" w:bidi="en-US"/>
        </w:rPr>
        <w:fldChar w:fldCharType="separate"/>
      </w:r>
      <w:r w:rsidR="00923774">
        <w:rPr>
          <w:noProof/>
          <w:sz w:val="22"/>
          <w:szCs w:val="22"/>
          <w:lang w:val="en-US" w:eastAsia="en-US" w:bidi="en-US"/>
        </w:rPr>
        <w:t>(Zulu and John, 2014)</w:t>
      </w:r>
      <w:r w:rsidR="00923774">
        <w:rPr>
          <w:sz w:val="22"/>
          <w:szCs w:val="22"/>
          <w:lang w:val="en-US" w:eastAsia="en-US" w:bidi="en-US"/>
        </w:rPr>
        <w:fldChar w:fldCharType="end"/>
      </w:r>
      <w:r w:rsidR="007934B4" w:rsidRPr="003B5E43">
        <w:rPr>
          <w:sz w:val="22"/>
          <w:szCs w:val="22"/>
          <w:lang w:val="en-US" w:eastAsia="en-US" w:bidi="en-US"/>
        </w:rPr>
        <w:t>.</w:t>
      </w:r>
      <w:r w:rsidR="00923774">
        <w:rPr>
          <w:sz w:val="22"/>
          <w:szCs w:val="22"/>
          <w:lang w:val="en-US" w:eastAsia="en-US" w:bidi="en-US"/>
        </w:rPr>
        <w:t xml:space="preserve"> </w:t>
      </w:r>
      <w:r w:rsidR="00923774">
        <w:rPr>
          <w:sz w:val="22"/>
          <w:szCs w:val="22"/>
          <w:lang w:val="en-US" w:eastAsia="en-US" w:bidi="en-US"/>
        </w:rPr>
        <w:fldChar w:fldCharType="begin"/>
      </w:r>
      <w:r w:rsidR="00923774">
        <w:rPr>
          <w:sz w:val="22"/>
          <w:szCs w:val="22"/>
          <w:lang w:val="en-US" w:eastAsia="en-US" w:bidi="en-US"/>
        </w:rPr>
        <w:instrText xml:space="preserve"> ADDIN ZOTERO_ITEM CSL_CITATION {"citationID":"lruTiiHW","properties":{"formattedCitation":"(Cowling {\\i{}et al.}, 2007)","plainCitation":"(Cowling et al., 2007)","noteIndex":0},"citationItems":[{"id":81,"uris":["http://zotero.org/users/local/GdPrVAQO/items/RB2MZVKP"],"itemData":{"id":81,"type":"paper-conference","container-title":"2007 European Control Conference (ECC)","DOI":"10.23919/ECC.2007.7068316","event-place":"Kos","event-title":"European Control Conference 2007 (ECC)","ISBN":"978-3-9524173-8-6","page":"4001-4008","publisher":"IEEE","publisher-place":"Kos","source":"DOI.org (Crossref)","title":"A prototype of an autonomous controller for a quadrotor UAV","URL":"https://ieeexplore.ieee.org/document/7068316/","author":[{"family":"Cowling","given":"Ian D."},{"family":"Yakimenko","given":"Oleg A."},{"family":"Whidborne","given":"James F."},{"family":"Cooke","given":"Alastair K."}],"accessed":{"date-parts":[["2022",9,11]]},"issued":{"date-parts":[["2007",7]]}}}],"schema":"https://github.com/citation-style-language/schema/raw/master/csl-citation.json"} </w:instrText>
      </w:r>
      <w:r w:rsidR="00923774">
        <w:rPr>
          <w:sz w:val="22"/>
          <w:szCs w:val="22"/>
          <w:lang w:val="en-US" w:eastAsia="en-US" w:bidi="en-US"/>
        </w:rPr>
        <w:fldChar w:fldCharType="separate"/>
      </w:r>
      <w:r w:rsidR="00923774" w:rsidRPr="00923774">
        <w:rPr>
          <w:sz w:val="22"/>
          <w:lang w:val="en-GB"/>
        </w:rPr>
        <w:t xml:space="preserve">Cowling </w:t>
      </w:r>
      <w:r w:rsidR="00923774" w:rsidRPr="00923774">
        <w:rPr>
          <w:i/>
          <w:iCs/>
          <w:sz w:val="22"/>
          <w:lang w:val="en-GB"/>
        </w:rPr>
        <w:t>et al.</w:t>
      </w:r>
      <w:r w:rsidR="00923774" w:rsidRPr="00923774">
        <w:rPr>
          <w:sz w:val="22"/>
          <w:lang w:val="en-GB"/>
        </w:rPr>
        <w:t xml:space="preserve">, </w:t>
      </w:r>
      <w:r w:rsidR="00923774">
        <w:rPr>
          <w:sz w:val="22"/>
          <w:lang w:val="en-GB"/>
        </w:rPr>
        <w:t>(</w:t>
      </w:r>
      <w:r w:rsidR="00923774" w:rsidRPr="00923774">
        <w:rPr>
          <w:sz w:val="22"/>
          <w:lang w:val="en-GB"/>
        </w:rPr>
        <w:t>2007)</w:t>
      </w:r>
      <w:r w:rsidR="00923774">
        <w:rPr>
          <w:sz w:val="22"/>
          <w:szCs w:val="22"/>
          <w:lang w:val="en-US" w:eastAsia="en-US" w:bidi="en-US"/>
        </w:rPr>
        <w:fldChar w:fldCharType="end"/>
      </w:r>
      <w:r w:rsidR="00A139FA" w:rsidRPr="003B5E43">
        <w:rPr>
          <w:sz w:val="22"/>
          <w:szCs w:val="22"/>
          <w:lang w:val="en-US" w:eastAsia="en-US" w:bidi="en-US"/>
        </w:rPr>
        <w:t xml:space="preserve"> applied LQR controller </w:t>
      </w:r>
      <w:r w:rsidR="00D0225C" w:rsidRPr="003B5E43">
        <w:rPr>
          <w:sz w:val="22"/>
          <w:szCs w:val="22"/>
          <w:lang w:val="en-US" w:eastAsia="en-US" w:bidi="en-US"/>
        </w:rPr>
        <w:t xml:space="preserve">on a quadrotor </w:t>
      </w:r>
      <w:r w:rsidR="00CD00EC" w:rsidRPr="003B5E43">
        <w:rPr>
          <w:sz w:val="22"/>
          <w:szCs w:val="22"/>
          <w:lang w:val="en-US" w:eastAsia="en-US" w:bidi="en-US"/>
        </w:rPr>
        <w:t xml:space="preserve">to achieve accurate </w:t>
      </w:r>
      <w:r w:rsidR="00CD00EC" w:rsidRPr="003B5E43">
        <w:rPr>
          <w:sz w:val="22"/>
          <w:szCs w:val="22"/>
          <w:lang w:val="en-US" w:eastAsia="en-US" w:bidi="en-US"/>
        </w:rPr>
        <w:t>path following</w:t>
      </w:r>
      <w:r w:rsidR="00CD00EC" w:rsidRPr="003B5E43">
        <w:rPr>
          <w:sz w:val="22"/>
          <w:szCs w:val="22"/>
          <w:lang w:val="en-US" w:eastAsia="en-US" w:bidi="en-US"/>
        </w:rPr>
        <w:t xml:space="preserve"> in the presence of wind and other disturbances.</w:t>
      </w:r>
      <w:r w:rsidR="00EA20C8" w:rsidRPr="003B5E43">
        <w:rPr>
          <w:sz w:val="22"/>
          <w:szCs w:val="22"/>
          <w:lang w:val="en-US" w:eastAsia="en-US" w:bidi="en-US"/>
        </w:rPr>
        <w:t xml:space="preserve"> </w:t>
      </w:r>
    </w:p>
    <w:p w14:paraId="44DAFEF4" w14:textId="77777777" w:rsidR="00EA20C8" w:rsidRPr="003B5E43" w:rsidRDefault="00EA20C8" w:rsidP="00E0330C">
      <w:pPr>
        <w:spacing w:line="360" w:lineRule="auto"/>
        <w:jc w:val="both"/>
        <w:rPr>
          <w:sz w:val="22"/>
          <w:szCs w:val="22"/>
          <w:lang w:val="en-US" w:eastAsia="en-US" w:bidi="en-US"/>
        </w:rPr>
      </w:pPr>
    </w:p>
    <w:p w14:paraId="43D3246B" w14:textId="080A7AF0" w:rsidR="00810F92" w:rsidRDefault="00810F92" w:rsidP="00810F92">
      <w:pPr>
        <w:spacing w:line="360" w:lineRule="auto"/>
        <w:jc w:val="both"/>
        <w:rPr>
          <w:sz w:val="22"/>
          <w:szCs w:val="22"/>
        </w:rPr>
      </w:pPr>
      <w:r w:rsidRPr="003B5E43">
        <w:rPr>
          <w:sz w:val="22"/>
          <w:szCs w:val="22"/>
        </w:rPr>
        <w:t>One of the main challenges in implementing LQR is to choose the cost function parameters. This is usually done by trial and error to achieve the best response, which is tedious and not optimal. To be useful, drones need to be quick. Because of the limited battery life, drones need to accomplish the assigned task in minimum time. Applications like search-rescue and medical equipment delivery</w:t>
      </w:r>
      <w:r w:rsidR="008A2BE6">
        <w:rPr>
          <w:sz w:val="22"/>
          <w:szCs w:val="22"/>
        </w:rPr>
        <w:t xml:space="preserve"> (figure 1)</w:t>
      </w:r>
      <w:r w:rsidRPr="003B5E43">
        <w:rPr>
          <w:sz w:val="22"/>
          <w:szCs w:val="22"/>
        </w:rPr>
        <w:t xml:space="preserve"> have an inherent urgency which require a quick and stable response. </w:t>
      </w:r>
    </w:p>
    <w:p w14:paraId="4812B868" w14:textId="11394ED1" w:rsidR="00CC5CEE" w:rsidRDefault="00CC5CEE" w:rsidP="00810F92">
      <w:pPr>
        <w:spacing w:line="360" w:lineRule="auto"/>
        <w:jc w:val="both"/>
        <w:rPr>
          <w:sz w:val="22"/>
          <w:szCs w:val="22"/>
        </w:rPr>
      </w:pPr>
    </w:p>
    <w:p w14:paraId="3E1E62F4" w14:textId="6E6FD036" w:rsidR="00CC5CEE" w:rsidRDefault="00CC5CEE" w:rsidP="00CC5CEE">
      <w:pPr>
        <w:jc w:val="center"/>
      </w:pPr>
      <w:r w:rsidRPr="00CC5CEE">
        <w:fldChar w:fldCharType="begin"/>
      </w:r>
      <w:r w:rsidRPr="00CC5CEE">
        <w:instrText xml:space="preserve"> INCLUDEPICTURE "https://media.nature.com/w700/magazine-assets/d41591-022-00053-9/d41591-022-00053-9_20308054.jpg" \* MERGEFORMATINET </w:instrText>
      </w:r>
      <w:r w:rsidRPr="00CC5CEE">
        <w:fldChar w:fldCharType="separate"/>
      </w:r>
      <w:r w:rsidRPr="00CC5CEE">
        <w:rPr>
          <w:noProof/>
        </w:rPr>
        <w:drawing>
          <wp:inline distT="0" distB="0" distL="0" distR="0" wp14:anchorId="619C2403" wp14:editId="0B62F579">
            <wp:extent cx="3256806" cy="2307772"/>
            <wp:effectExtent l="0" t="0" r="0" b="3810"/>
            <wp:docPr id="475" name="Picture 475" descr="A drone flying over a mail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drone flying over a mailbox&#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519" cy="2317489"/>
                    </a:xfrm>
                    <a:prstGeom prst="rect">
                      <a:avLst/>
                    </a:prstGeom>
                    <a:noFill/>
                    <a:ln>
                      <a:noFill/>
                    </a:ln>
                  </pic:spPr>
                </pic:pic>
              </a:graphicData>
            </a:graphic>
          </wp:inline>
        </w:drawing>
      </w:r>
      <w:r w:rsidRPr="00CC5CEE">
        <w:fldChar w:fldCharType="end"/>
      </w:r>
    </w:p>
    <w:p w14:paraId="52939CBB" w14:textId="03F0882E" w:rsidR="00702601" w:rsidRDefault="00702601" w:rsidP="00CC5CEE">
      <w:pPr>
        <w:jc w:val="center"/>
      </w:pPr>
    </w:p>
    <w:p w14:paraId="3DA502CF" w14:textId="1651848A" w:rsidR="00702601" w:rsidRDefault="00702601" w:rsidP="00CC5CEE">
      <w:pPr>
        <w:jc w:val="center"/>
        <w:rPr>
          <w:sz w:val="22"/>
          <w:szCs w:val="22"/>
        </w:rPr>
      </w:pPr>
      <w:r w:rsidRPr="00702601">
        <w:rPr>
          <w:sz w:val="22"/>
          <w:szCs w:val="22"/>
        </w:rPr>
        <w:t xml:space="preserve">Figure 1. Medical equipment delivery using drones </w:t>
      </w:r>
      <w:r w:rsidRPr="00702601">
        <w:rPr>
          <w:sz w:val="22"/>
          <w:szCs w:val="22"/>
        </w:rPr>
        <w:fldChar w:fldCharType="begin"/>
      </w:r>
      <w:r w:rsidRPr="00702601">
        <w:rPr>
          <w:sz w:val="22"/>
          <w:szCs w:val="22"/>
        </w:rPr>
        <w:instrText xml:space="preserve"> ADDIN ZOTERO_ITEM CSL_CITATION {"citationID":"pqCHVBev","properties":{"formattedCitation":"(Snouffer, 2022)","plainCitation":"(Snouffer, 2022)","noteIndex":0},"citationItems":[{"id":88,"uris":["http://zotero.org/users/local/GdPrVAQO/items/S8V2VLN8"],"itemData":{"id":88,"type":"article-journal","container-title":"Nature Medicine","DOI":"10.1038/d41591-022-00053-9","ISSN":"1078-8956, 1546-170X","issue":"5","journalAbbreviation":"Nat Med","language":"en","page":"874-875","source":"DOI.org (Crossref)","title":"Six places where drones are delivering medicines","volume":"28","author":[{"family":"Snouffer","given":"Elizabeth"}],"issued":{"date-parts":[["2022",5]]}}}],"schema":"https://github.com/citation-style-language/schema/raw/master/csl-citation.json"} </w:instrText>
      </w:r>
      <w:r w:rsidRPr="00702601">
        <w:rPr>
          <w:sz w:val="22"/>
          <w:szCs w:val="22"/>
        </w:rPr>
        <w:fldChar w:fldCharType="separate"/>
      </w:r>
      <w:r w:rsidRPr="00702601">
        <w:rPr>
          <w:noProof/>
          <w:sz w:val="22"/>
          <w:szCs w:val="22"/>
        </w:rPr>
        <w:t>(Snouffer, 2022)</w:t>
      </w:r>
      <w:r w:rsidRPr="00702601">
        <w:rPr>
          <w:sz w:val="22"/>
          <w:szCs w:val="22"/>
        </w:rPr>
        <w:fldChar w:fldCharType="end"/>
      </w:r>
    </w:p>
    <w:p w14:paraId="505670E2" w14:textId="77777777" w:rsidR="00702601" w:rsidRPr="00CC5CEE" w:rsidRDefault="00702601" w:rsidP="00CC5CEE">
      <w:pPr>
        <w:jc w:val="center"/>
        <w:rPr>
          <w:sz w:val="22"/>
          <w:szCs w:val="22"/>
        </w:rPr>
      </w:pPr>
    </w:p>
    <w:p w14:paraId="02278995" w14:textId="41D5C2DD" w:rsidR="00810F92" w:rsidRPr="003B5E43" w:rsidRDefault="00810F92" w:rsidP="00713C2E">
      <w:pPr>
        <w:rPr>
          <w:lang w:val="en-US" w:eastAsia="en-US" w:bidi="en-US"/>
        </w:rPr>
      </w:pPr>
    </w:p>
    <w:p w14:paraId="40A178CC" w14:textId="0D28E304" w:rsidR="00810F92" w:rsidRPr="00E000A2" w:rsidRDefault="00B17DF0" w:rsidP="00E000A2">
      <w:pPr>
        <w:spacing w:line="360" w:lineRule="auto"/>
        <w:jc w:val="both"/>
        <w:rPr>
          <w:sz w:val="22"/>
          <w:szCs w:val="22"/>
        </w:rPr>
      </w:pPr>
      <w:r w:rsidRPr="003B5E43">
        <w:rPr>
          <w:sz w:val="22"/>
          <w:szCs w:val="22"/>
        </w:rPr>
        <w:t xml:space="preserve">Several methods have been tested to tune the weighting matrices in the LQR cost function to achieve faster response for various applications. However, </w:t>
      </w:r>
      <w:r w:rsidR="00810F92" w:rsidRPr="003B5E43">
        <w:rPr>
          <w:sz w:val="22"/>
          <w:szCs w:val="22"/>
        </w:rPr>
        <w:t>RL has not been explored for tuning the weighting matrices in LQR. Compared to other optimisation</w:t>
      </w:r>
      <w:r w:rsidR="001E7F84">
        <w:rPr>
          <w:sz w:val="22"/>
          <w:szCs w:val="22"/>
        </w:rPr>
        <w:t>-</w:t>
      </w:r>
      <w:r w:rsidR="00810F92" w:rsidRPr="003B5E43">
        <w:rPr>
          <w:sz w:val="22"/>
          <w:szCs w:val="22"/>
        </w:rPr>
        <w:t>based and heuristic methods for setting the weighting matrices, RL tunes the weighting matrices based on the current state of the quadrotor. This should allow the controller to focus on certain states or inputs at different points in the trajectory.</w:t>
      </w:r>
      <w:r w:rsidRPr="003B5E43">
        <w:rPr>
          <w:sz w:val="22"/>
          <w:szCs w:val="22"/>
        </w:rPr>
        <w:t xml:space="preserve"> Compared to end-to-end RL algorithms for drone control</w:t>
      </w:r>
      <w:r w:rsidR="00025122">
        <w:rPr>
          <w:sz w:val="22"/>
          <w:szCs w:val="22"/>
        </w:rPr>
        <w:t xml:space="preserve"> </w:t>
      </w:r>
      <w:r w:rsidR="00025122">
        <w:rPr>
          <w:sz w:val="22"/>
          <w:szCs w:val="22"/>
        </w:rPr>
        <w:fldChar w:fldCharType="begin"/>
      </w:r>
      <w:r w:rsidR="00025122">
        <w:rPr>
          <w:sz w:val="22"/>
          <w:szCs w:val="22"/>
        </w:rPr>
        <w:instrText xml:space="preserve"> ADDIN ZOTERO_ITEM CSL_CITATION {"citationID":"JbX6Ew0a","properties":{"formattedCitation":"(Song {\\i{}et al.}, 2021)","plainCitation":"(Song et al., 2021)","noteIndex":0},"citationItems":[{"id":85,"uris":["http://zotero.org/users/local/GdPrVAQO/items/EMYCVXKH"],"itemData":{"id":85,"type":"article-journal","abstract":"In many robotic tasks, such as autonomous drone racing, the goal is to travel through a set of waypoints as fast as possible. A key challenge for this task is planning the time-optimal trajectory, which is typically solved by assuming perfect knowledge of the waypoints to pass in advance. The resulting solution is either highly specialized for a single-track layout, or suboptimal due to simplifying assumptions about the platform dynamics. In this work, a new approach to near-time-optimal trajectory generation for quadrotors is presented. Leveraging deep reinforcement learning and relative gate observations, our approach can compute near-time-optimal trajectories and adapt the trajectory to environment changes. Our method exhibits computational advantages over approaches based on trajectory optimization for non-trivial track configurations. The proposed approach is evaluated on a set of race tracks in simulation and the real world, achieving speeds of up to 60 km/h with a physical quadrotor.","DOI":"10.48550/ARXIV.2103.08624","license":"arXiv.org perpetual, non-exclusive license","note":"publisher: arXiv\nversion: 2","source":"DOI.org (Datacite)","title":"Autonomous Drone Racing with Deep Reinforcement Learning","URL":"https://arxiv.org/abs/2103.08624","author":[{"family":"Song","given":"Yunlong"},{"family":"Steinweg","given":"Mats"},{"family":"Kaufmann","given":"Elia"},{"family":"Scaramuzza","given":"Davide"}],"accessed":{"date-parts":[["2022",9,11]]},"issued":{"date-parts":[["2021"]]}}}],"schema":"https://github.com/citation-style-language/schema/raw/master/csl-citation.json"} </w:instrText>
      </w:r>
      <w:r w:rsidR="00025122">
        <w:rPr>
          <w:sz w:val="22"/>
          <w:szCs w:val="22"/>
        </w:rPr>
        <w:fldChar w:fldCharType="separate"/>
      </w:r>
      <w:r w:rsidR="00025122" w:rsidRPr="00025122">
        <w:rPr>
          <w:sz w:val="22"/>
          <w:lang w:val="en-GB"/>
        </w:rPr>
        <w:t xml:space="preserve">(Song </w:t>
      </w:r>
      <w:r w:rsidR="00025122" w:rsidRPr="00025122">
        <w:rPr>
          <w:i/>
          <w:iCs/>
          <w:sz w:val="22"/>
          <w:lang w:val="en-GB"/>
        </w:rPr>
        <w:t>et al.</w:t>
      </w:r>
      <w:r w:rsidR="00025122" w:rsidRPr="00025122">
        <w:rPr>
          <w:sz w:val="22"/>
          <w:lang w:val="en-GB"/>
        </w:rPr>
        <w:t>, 2021)</w:t>
      </w:r>
      <w:r w:rsidR="00025122">
        <w:rPr>
          <w:sz w:val="22"/>
          <w:szCs w:val="22"/>
        </w:rPr>
        <w:fldChar w:fldCharType="end"/>
      </w:r>
      <w:r w:rsidRPr="003B5E43">
        <w:rPr>
          <w:sz w:val="22"/>
          <w:szCs w:val="22"/>
        </w:rPr>
        <w:t>, using an LQR-RL controller is optimal and asymptotical stable.</w:t>
      </w:r>
    </w:p>
    <w:p w14:paraId="31EC048D" w14:textId="6F7C68E9" w:rsidR="00BF0C0B" w:rsidRPr="003B5E43" w:rsidRDefault="00BF0C0B" w:rsidP="00713C2E">
      <w:pPr>
        <w:rPr>
          <w:lang w:val="en-US" w:eastAsia="en-US" w:bidi="en-US"/>
        </w:rPr>
      </w:pPr>
    </w:p>
    <w:p w14:paraId="7834987D" w14:textId="4A504264" w:rsidR="00810F92" w:rsidRPr="003E3680" w:rsidRDefault="00810F92" w:rsidP="00E000A2">
      <w:pPr>
        <w:spacing w:line="360" w:lineRule="auto"/>
        <w:jc w:val="both"/>
        <w:rPr>
          <w:sz w:val="22"/>
          <w:szCs w:val="22"/>
        </w:rPr>
      </w:pPr>
      <w:r w:rsidRPr="00E000A2">
        <w:rPr>
          <w:sz w:val="22"/>
          <w:szCs w:val="22"/>
        </w:rPr>
        <w:lastRenderedPageBreak/>
        <w:t xml:space="preserve">The aim of this research </w:t>
      </w:r>
      <w:r w:rsidR="00E000A2" w:rsidRPr="00E000A2">
        <w:rPr>
          <w:sz w:val="22"/>
          <w:szCs w:val="22"/>
        </w:rPr>
        <w:t>was</w:t>
      </w:r>
      <w:r w:rsidRPr="00E000A2">
        <w:rPr>
          <w:sz w:val="22"/>
          <w:szCs w:val="22"/>
        </w:rPr>
        <w:t xml:space="preserve"> to design a</w:t>
      </w:r>
      <w:r w:rsidR="003B5E43" w:rsidRPr="00E000A2">
        <w:rPr>
          <w:sz w:val="22"/>
          <w:szCs w:val="22"/>
        </w:rPr>
        <w:t>n RL</w:t>
      </w:r>
      <w:r w:rsidRPr="00E000A2">
        <w:rPr>
          <w:sz w:val="22"/>
          <w:szCs w:val="22"/>
        </w:rPr>
        <w:t xml:space="preserve"> </w:t>
      </w:r>
      <w:r w:rsidR="003B5E43" w:rsidRPr="00E000A2">
        <w:rPr>
          <w:sz w:val="22"/>
          <w:szCs w:val="22"/>
        </w:rPr>
        <w:t>algorithm</w:t>
      </w:r>
      <w:r w:rsidRPr="00E000A2">
        <w:rPr>
          <w:sz w:val="22"/>
          <w:szCs w:val="22"/>
        </w:rPr>
        <w:t xml:space="preserve"> to specify the cost function parameters </w:t>
      </w:r>
      <w:r w:rsidR="00E000A2" w:rsidRPr="00E000A2">
        <w:rPr>
          <w:sz w:val="22"/>
          <w:szCs w:val="22"/>
        </w:rPr>
        <w:t xml:space="preserve">based on the state of the quadrotor </w:t>
      </w:r>
      <w:r w:rsidRPr="00E000A2">
        <w:rPr>
          <w:sz w:val="22"/>
          <w:szCs w:val="22"/>
        </w:rPr>
        <w:t>without human intervention to achieve a faster and stable response.</w:t>
      </w:r>
      <w:r w:rsidR="00E000A2" w:rsidRPr="00E000A2">
        <w:rPr>
          <w:sz w:val="22"/>
          <w:szCs w:val="22"/>
        </w:rPr>
        <w:t xml:space="preserve"> </w:t>
      </w:r>
      <w:r w:rsidRPr="00E000A2">
        <w:rPr>
          <w:sz w:val="22"/>
          <w:szCs w:val="22"/>
        </w:rPr>
        <w:t>In this research</w:t>
      </w:r>
      <w:r w:rsidR="00B1795A">
        <w:rPr>
          <w:sz w:val="22"/>
          <w:szCs w:val="22"/>
        </w:rPr>
        <w:t>,</w:t>
      </w:r>
      <w:r w:rsidRPr="00E000A2">
        <w:rPr>
          <w:sz w:val="22"/>
          <w:szCs w:val="22"/>
        </w:rPr>
        <w:t xml:space="preserve"> a simulation environment for a quadrotor was created in MATLAB. To control the quadrotor in 3 dimensions, an LQR controller with </w:t>
      </w:r>
      <w:r w:rsidR="00B1795A">
        <w:rPr>
          <w:sz w:val="22"/>
          <w:szCs w:val="22"/>
        </w:rPr>
        <w:t xml:space="preserve">the </w:t>
      </w:r>
      <w:r w:rsidRPr="00E000A2">
        <w:rPr>
          <w:sz w:val="22"/>
          <w:szCs w:val="22"/>
        </w:rPr>
        <w:t>quadrotor’s linearised dynamic equations of motion was employed. Using this simulation on MATLAB, five LQR</w:t>
      </w:r>
      <w:r w:rsidR="00B1795A">
        <w:rPr>
          <w:sz w:val="22"/>
          <w:szCs w:val="22"/>
        </w:rPr>
        <w:t>-</w:t>
      </w:r>
      <w:r w:rsidRPr="00E000A2">
        <w:rPr>
          <w:sz w:val="22"/>
          <w:szCs w:val="22"/>
        </w:rPr>
        <w:t>based controllers with different methods for choosing the Q matrix were compared in terms of their rise time, settling time, ISE and flight time. This comparison was carried out for two different cases, setpoint tracking and trajectory tracking. Out of the five methods for choosing the weighting matrix, three use heuristics, one is optimisation based</w:t>
      </w:r>
      <w:r w:rsidR="00B1795A">
        <w:rPr>
          <w:sz w:val="22"/>
          <w:szCs w:val="22"/>
        </w:rPr>
        <w:t>,</w:t>
      </w:r>
      <w:r w:rsidRPr="00E000A2">
        <w:rPr>
          <w:sz w:val="22"/>
          <w:szCs w:val="22"/>
        </w:rPr>
        <w:t xml:space="preserve"> and one employs RL. </w:t>
      </w:r>
    </w:p>
    <w:p w14:paraId="377A110D" w14:textId="77777777" w:rsidR="0058388A" w:rsidRDefault="0058388A" w:rsidP="0058388A">
      <w:pPr>
        <w:spacing w:line="360" w:lineRule="auto"/>
        <w:jc w:val="both"/>
        <w:rPr>
          <w:b/>
          <w:bCs/>
          <w:sz w:val="22"/>
          <w:szCs w:val="22"/>
        </w:rPr>
      </w:pPr>
    </w:p>
    <w:p w14:paraId="0AE68C87" w14:textId="74150485" w:rsidR="003E3680" w:rsidRDefault="00164318" w:rsidP="0058388A">
      <w:pPr>
        <w:spacing w:line="360" w:lineRule="auto"/>
        <w:jc w:val="both"/>
        <w:rPr>
          <w:sz w:val="22"/>
          <w:szCs w:val="22"/>
          <w:lang w:val="en-US" w:eastAsia="en-US" w:bidi="en-US"/>
        </w:rPr>
      </w:pPr>
      <w:r w:rsidRPr="0058388A">
        <w:rPr>
          <w:sz w:val="22"/>
          <w:szCs w:val="22"/>
          <w:lang w:val="en-US" w:eastAsia="en-US" w:bidi="en-US"/>
        </w:rPr>
        <w:t>The rest of the paper is structured as follows. In section 2</w:t>
      </w:r>
      <w:r w:rsidR="00B1795A">
        <w:rPr>
          <w:sz w:val="22"/>
          <w:szCs w:val="22"/>
          <w:lang w:val="en-US" w:eastAsia="en-US" w:bidi="en-US"/>
        </w:rPr>
        <w:t>,</w:t>
      </w:r>
      <w:r w:rsidRPr="0058388A">
        <w:rPr>
          <w:sz w:val="22"/>
          <w:szCs w:val="22"/>
          <w:lang w:val="en-US" w:eastAsia="en-US" w:bidi="en-US"/>
        </w:rPr>
        <w:t xml:space="preserve"> we present a </w:t>
      </w:r>
      <w:r w:rsidR="00C45640" w:rsidRPr="0058388A">
        <w:rPr>
          <w:sz w:val="22"/>
          <w:szCs w:val="22"/>
          <w:lang w:val="en-US" w:eastAsia="en-US" w:bidi="en-US"/>
        </w:rPr>
        <w:t xml:space="preserve">literature </w:t>
      </w:r>
      <w:r w:rsidRPr="0058388A">
        <w:rPr>
          <w:sz w:val="22"/>
          <w:szCs w:val="22"/>
          <w:lang w:val="en-US" w:eastAsia="en-US" w:bidi="en-US"/>
        </w:rPr>
        <w:t>survey of methods</w:t>
      </w:r>
      <w:r w:rsidR="00B1795A">
        <w:rPr>
          <w:sz w:val="22"/>
          <w:szCs w:val="22"/>
          <w:lang w:val="en-US" w:eastAsia="en-US" w:bidi="en-US"/>
        </w:rPr>
        <w:t xml:space="preserve"> </w:t>
      </w:r>
      <w:r w:rsidR="00C45640" w:rsidRPr="0058388A">
        <w:rPr>
          <w:sz w:val="22"/>
          <w:szCs w:val="22"/>
          <w:lang w:val="en-US" w:eastAsia="en-US" w:bidi="en-US"/>
        </w:rPr>
        <w:t xml:space="preserve">used </w:t>
      </w:r>
      <w:r w:rsidRPr="0058388A">
        <w:rPr>
          <w:sz w:val="22"/>
          <w:szCs w:val="22"/>
          <w:lang w:val="en-US" w:eastAsia="en-US" w:bidi="en-US"/>
        </w:rPr>
        <w:t>to set the LQR weighting matrices</w:t>
      </w:r>
      <w:r w:rsidR="00C45640" w:rsidRPr="0058388A">
        <w:rPr>
          <w:sz w:val="22"/>
          <w:szCs w:val="22"/>
          <w:lang w:val="en-US" w:eastAsia="en-US" w:bidi="en-US"/>
        </w:rPr>
        <w:t xml:space="preserve">. This is followed by a brief survey of </w:t>
      </w:r>
      <w:r w:rsidR="0058388A" w:rsidRPr="0058388A">
        <w:rPr>
          <w:sz w:val="22"/>
          <w:szCs w:val="22"/>
          <w:lang w:val="en-US" w:eastAsia="en-US" w:bidi="en-US"/>
        </w:rPr>
        <w:t>state-of-the-art</w:t>
      </w:r>
      <w:r w:rsidR="00C45640" w:rsidRPr="0058388A">
        <w:rPr>
          <w:sz w:val="22"/>
          <w:szCs w:val="22"/>
          <w:lang w:val="en-US" w:eastAsia="en-US" w:bidi="en-US"/>
        </w:rPr>
        <w:t xml:space="preserve"> RL algorithms that could be used to tune the weighting matrices. In section 3</w:t>
      </w:r>
      <w:r w:rsidR="00B1795A">
        <w:rPr>
          <w:sz w:val="22"/>
          <w:szCs w:val="22"/>
          <w:lang w:val="en-US" w:eastAsia="en-US" w:bidi="en-US"/>
        </w:rPr>
        <w:t>,</w:t>
      </w:r>
      <w:r w:rsidR="00C45640" w:rsidRPr="0058388A">
        <w:rPr>
          <w:sz w:val="22"/>
          <w:szCs w:val="22"/>
          <w:lang w:val="en-US" w:eastAsia="en-US" w:bidi="en-US"/>
        </w:rPr>
        <w:t xml:space="preserve"> we discuss the theory behind all controllers tested in this research. Section 4 describes the working </w:t>
      </w:r>
      <w:r w:rsidR="00B1795A">
        <w:rPr>
          <w:sz w:val="22"/>
          <w:szCs w:val="22"/>
          <w:lang w:val="en-US" w:eastAsia="en-US" w:bidi="en-US"/>
        </w:rPr>
        <w:t xml:space="preserve">of </w:t>
      </w:r>
      <w:r w:rsidR="00C45640" w:rsidRPr="0058388A">
        <w:rPr>
          <w:sz w:val="22"/>
          <w:szCs w:val="22"/>
          <w:lang w:val="en-US" w:eastAsia="en-US" w:bidi="en-US"/>
        </w:rPr>
        <w:t>all five controllers in greater detail. Next, in section 5 we present</w:t>
      </w:r>
      <w:r w:rsidR="0058388A" w:rsidRPr="0058388A">
        <w:rPr>
          <w:sz w:val="22"/>
          <w:szCs w:val="22"/>
          <w:lang w:val="en-US" w:eastAsia="en-US" w:bidi="en-US"/>
        </w:rPr>
        <w:t xml:space="preserve"> and discuss</w:t>
      </w:r>
      <w:r w:rsidR="00C45640" w:rsidRPr="0058388A">
        <w:rPr>
          <w:sz w:val="22"/>
          <w:szCs w:val="22"/>
          <w:lang w:val="en-US" w:eastAsia="en-US" w:bidi="en-US"/>
        </w:rPr>
        <w:t xml:space="preserve"> the numerical experiments carried out to test the </w:t>
      </w:r>
      <w:r w:rsidR="00B1795A" w:rsidRPr="00B1795A">
        <w:rPr>
          <w:sz w:val="22"/>
          <w:szCs w:val="22"/>
          <w:lang w:val="en-US" w:eastAsia="en-US" w:bidi="en-US"/>
        </w:rPr>
        <w:t>controllers' ability</w:t>
      </w:r>
      <w:r w:rsidR="00B1795A">
        <w:rPr>
          <w:sz w:val="22"/>
          <w:szCs w:val="22"/>
          <w:lang w:val="en-US" w:eastAsia="en-US" w:bidi="en-US"/>
        </w:rPr>
        <w:t xml:space="preserve"> </w:t>
      </w:r>
      <w:r w:rsidR="00C45640" w:rsidRPr="0058388A">
        <w:rPr>
          <w:sz w:val="22"/>
          <w:szCs w:val="22"/>
          <w:lang w:val="en-US" w:eastAsia="en-US" w:bidi="en-US"/>
        </w:rPr>
        <w:t xml:space="preserve">to reach a setpoint and follow a trajectory. </w:t>
      </w:r>
      <w:r w:rsidR="0058388A" w:rsidRPr="0058388A">
        <w:rPr>
          <w:sz w:val="22"/>
          <w:szCs w:val="22"/>
          <w:lang w:val="en-US" w:eastAsia="en-US" w:bidi="en-US"/>
        </w:rPr>
        <w:t>Finally, the article is concluded in section 6.</w:t>
      </w:r>
    </w:p>
    <w:p w14:paraId="7E235B80" w14:textId="2C85B6F8" w:rsidR="0058388A" w:rsidRDefault="0058388A" w:rsidP="0058388A">
      <w:pPr>
        <w:spacing w:line="360" w:lineRule="auto"/>
        <w:jc w:val="both"/>
        <w:rPr>
          <w:sz w:val="22"/>
          <w:szCs w:val="22"/>
          <w:lang w:val="en-US" w:eastAsia="en-US" w:bidi="en-US"/>
        </w:rPr>
      </w:pPr>
    </w:p>
    <w:p w14:paraId="20C919C5" w14:textId="6B04F7D4" w:rsidR="0058388A" w:rsidRPr="0058388A" w:rsidRDefault="0058388A" w:rsidP="0058388A">
      <w:pPr>
        <w:spacing w:line="360" w:lineRule="auto"/>
        <w:jc w:val="both"/>
        <w:rPr>
          <w:sz w:val="22"/>
          <w:szCs w:val="22"/>
          <w:lang w:val="en-US" w:eastAsia="en-US" w:bidi="en-US"/>
        </w:rPr>
      </w:pPr>
      <w:r>
        <w:rPr>
          <w:sz w:val="22"/>
          <w:szCs w:val="22"/>
          <w:lang w:val="en-US" w:eastAsia="en-US" w:bidi="en-US"/>
        </w:rPr>
        <w:t xml:space="preserve">Note: All code used in this research can be found </w:t>
      </w:r>
      <w:r w:rsidR="00B1795A">
        <w:rPr>
          <w:sz w:val="22"/>
          <w:szCs w:val="22"/>
          <w:lang w:val="en-US" w:eastAsia="en-US" w:bidi="en-US"/>
        </w:rPr>
        <w:t>in</w:t>
      </w:r>
      <w:r>
        <w:rPr>
          <w:sz w:val="22"/>
          <w:szCs w:val="22"/>
          <w:lang w:val="en-US" w:eastAsia="en-US" w:bidi="en-US"/>
        </w:rPr>
        <w:t xml:space="preserve"> the following </w:t>
      </w:r>
      <w:r w:rsidR="00B1795A" w:rsidRPr="00B1795A">
        <w:rPr>
          <w:sz w:val="22"/>
          <w:szCs w:val="22"/>
          <w:lang w:val="en-US" w:eastAsia="en-US" w:bidi="en-US"/>
        </w:rPr>
        <w:t>GitHub</w:t>
      </w:r>
      <w:r w:rsidR="00B1795A">
        <w:rPr>
          <w:sz w:val="22"/>
          <w:szCs w:val="22"/>
          <w:lang w:val="en-US" w:eastAsia="en-US" w:bidi="en-US"/>
        </w:rPr>
        <w:t xml:space="preserve"> </w:t>
      </w:r>
      <w:r>
        <w:rPr>
          <w:sz w:val="22"/>
          <w:szCs w:val="22"/>
          <w:lang w:val="en-US" w:eastAsia="en-US" w:bidi="en-US"/>
        </w:rPr>
        <w:t xml:space="preserve">repository: </w:t>
      </w:r>
    </w:p>
    <w:p w14:paraId="1DA8F26A" w14:textId="1490664E" w:rsidR="008E3868" w:rsidRPr="003B5E43" w:rsidRDefault="008E3868" w:rsidP="00317E9B">
      <w:pPr>
        <w:pStyle w:val="Heading1"/>
        <w:numPr>
          <w:ilvl w:val="0"/>
          <w:numId w:val="11"/>
        </w:numPr>
        <w:spacing w:line="360" w:lineRule="auto"/>
        <w:rPr>
          <w:rFonts w:ascii="Times New Roman" w:hAnsi="Times New Roman" w:cs="Times New Roman"/>
        </w:rPr>
      </w:pPr>
      <w:bookmarkStart w:id="1" w:name="_Toc113751291"/>
      <w:r w:rsidRPr="003B5E43">
        <w:rPr>
          <w:rFonts w:ascii="Times New Roman" w:hAnsi="Times New Roman" w:cs="Times New Roman"/>
        </w:rPr>
        <w:t>Literature survey</w:t>
      </w:r>
      <w:bookmarkEnd w:id="1"/>
    </w:p>
    <w:p w14:paraId="5D33C08F" w14:textId="374E2FCD" w:rsidR="00186111" w:rsidRPr="003B5E43" w:rsidRDefault="00285C0D" w:rsidP="006839D2">
      <w:pPr>
        <w:spacing w:line="360" w:lineRule="auto"/>
        <w:jc w:val="both"/>
        <w:rPr>
          <w:sz w:val="22"/>
          <w:szCs w:val="22"/>
        </w:rPr>
      </w:pPr>
      <w:r w:rsidRPr="003B5E43">
        <w:rPr>
          <w:sz w:val="22"/>
          <w:szCs w:val="22"/>
        </w:rPr>
        <w:t>Linear Quadratic regulator</w:t>
      </w:r>
      <w:r w:rsidR="000D1A9D" w:rsidRPr="003B5E43">
        <w:rPr>
          <w:sz w:val="22"/>
          <w:szCs w:val="22"/>
        </w:rPr>
        <w:t xml:space="preserve"> (LQR)</w:t>
      </w:r>
      <w:r w:rsidRPr="003B5E43">
        <w:rPr>
          <w:sz w:val="22"/>
          <w:szCs w:val="22"/>
        </w:rPr>
        <w:t xml:space="preserve"> lies at the </w:t>
      </w:r>
      <w:r w:rsidR="00993762" w:rsidRPr="003B5E43">
        <w:rPr>
          <w:sz w:val="22"/>
          <w:szCs w:val="22"/>
        </w:rPr>
        <w:t>centre</w:t>
      </w:r>
      <w:r w:rsidRPr="003B5E43">
        <w:rPr>
          <w:sz w:val="22"/>
          <w:szCs w:val="22"/>
        </w:rPr>
        <w:t xml:space="preserve"> of </w:t>
      </w:r>
      <w:r w:rsidR="00993762" w:rsidRPr="003B5E43">
        <w:rPr>
          <w:sz w:val="22"/>
          <w:szCs w:val="22"/>
        </w:rPr>
        <w:t xml:space="preserve">optimal control theory and has been investigated since the advent of control theory. LQR has been successfully applied to </w:t>
      </w:r>
      <w:r w:rsidR="002D29A6" w:rsidRPr="003B5E43">
        <w:rPr>
          <w:sz w:val="22"/>
          <w:szCs w:val="22"/>
        </w:rPr>
        <w:t>a wide range of</w:t>
      </w:r>
      <w:r w:rsidR="00993762" w:rsidRPr="003B5E43">
        <w:rPr>
          <w:sz w:val="22"/>
          <w:szCs w:val="22"/>
        </w:rPr>
        <w:t xml:space="preserve"> applications </w:t>
      </w:r>
      <w:r w:rsidR="00CE6C2E" w:rsidRPr="003B5E43">
        <w:rPr>
          <w:sz w:val="22"/>
          <w:szCs w:val="22"/>
        </w:rPr>
        <w:t xml:space="preserve">documented in the literature. </w:t>
      </w:r>
      <w:r w:rsidR="00304584" w:rsidRPr="003B5E43">
        <w:rPr>
          <w:sz w:val="22"/>
          <w:szCs w:val="22"/>
        </w:rPr>
        <w:fldChar w:fldCharType="begin"/>
      </w:r>
      <w:r w:rsidR="00923774">
        <w:rPr>
          <w:sz w:val="22"/>
          <w:szCs w:val="22"/>
        </w:rPr>
        <w:instrText xml:space="preserve"> ADDIN ZOTERO_ITEM CSL_CITATION {"citationID":"Q2d6rUJk","properties":{"formattedCitation":"(Muhando {\\i{}et al.}, 2008)","plainCitation":"(Muhando et al., 2008)","dontUpdate":true,"noteIndex":0},"citationItems":[{"id":33,"uris":["http://zotero.org/users/local/GdPrVAQO/items/KJ7VGHB8"],"itemData":{"id":33,"type":"article-journal","container-title":"Renewable Energy","DOI":"10.1016/j.renene.2007.12.001","ISSN":"09601481","issue":"8","journalAbbreviation":"Renewable Energy","language":"en","page":"1942-1952","source":"DOI.org (Crossref)","title":"Augmented LQG controller for enhancement of online dynamic performance for WTG system","volume":"33","author":[{"family":"Muhando","given":"Endusa Billy"},{"family":"Senjyu","given":"Tomonobu"},{"family":"Kinjo","given":"Hiroshi"},{"family":"Funabashi","given":"Toshihisa"}],"issued":{"date-parts":[["2008",8]]}}}],"schema":"https://github.com/citation-style-language/schema/raw/master/csl-citation.json"} </w:instrText>
      </w:r>
      <w:r w:rsidR="00304584" w:rsidRPr="003B5E43">
        <w:rPr>
          <w:sz w:val="22"/>
          <w:szCs w:val="22"/>
        </w:rPr>
        <w:fldChar w:fldCharType="separate"/>
      </w:r>
      <w:r w:rsidR="00304584" w:rsidRPr="003B5E43">
        <w:rPr>
          <w:sz w:val="22"/>
          <w:lang w:val="en-GB"/>
        </w:rPr>
        <w:t xml:space="preserve">Muhando </w:t>
      </w:r>
      <w:r w:rsidR="00304584" w:rsidRPr="003B5E43">
        <w:rPr>
          <w:i/>
          <w:iCs/>
          <w:sz w:val="22"/>
          <w:lang w:val="en-GB"/>
        </w:rPr>
        <w:t>et al.</w:t>
      </w:r>
      <w:r w:rsidR="00304584" w:rsidRPr="003B5E43">
        <w:rPr>
          <w:sz w:val="22"/>
          <w:lang w:val="en-GB"/>
        </w:rPr>
        <w:t xml:space="preserve"> </w:t>
      </w:r>
      <w:r w:rsidR="0069789D" w:rsidRPr="003B5E43">
        <w:rPr>
          <w:sz w:val="22"/>
          <w:lang w:val="en-GB"/>
        </w:rPr>
        <w:t>(</w:t>
      </w:r>
      <w:r w:rsidR="00304584" w:rsidRPr="003B5E43">
        <w:rPr>
          <w:sz w:val="22"/>
          <w:lang w:val="en-GB"/>
        </w:rPr>
        <w:t>2008</w:t>
      </w:r>
      <w:r w:rsidR="0069789D" w:rsidRPr="003B5E43">
        <w:rPr>
          <w:sz w:val="22"/>
          <w:lang w:val="en-GB"/>
        </w:rPr>
        <w:t>)</w:t>
      </w:r>
      <w:r w:rsidR="00304584" w:rsidRPr="003B5E43">
        <w:rPr>
          <w:sz w:val="22"/>
          <w:lang w:val="en-GB"/>
        </w:rPr>
        <w:t xml:space="preserve"> </w:t>
      </w:r>
      <w:r w:rsidR="00304584" w:rsidRPr="003B5E43">
        <w:rPr>
          <w:sz w:val="22"/>
          <w:szCs w:val="22"/>
        </w:rPr>
        <w:fldChar w:fldCharType="end"/>
      </w:r>
      <w:r w:rsidR="00304584" w:rsidRPr="003B5E43">
        <w:rPr>
          <w:sz w:val="22"/>
          <w:szCs w:val="22"/>
        </w:rPr>
        <w:t>p</w:t>
      </w:r>
      <w:r w:rsidR="00CE6C2E" w:rsidRPr="003B5E43">
        <w:rPr>
          <w:sz w:val="22"/>
          <w:szCs w:val="22"/>
        </w:rPr>
        <w:t xml:space="preserve">roposed </w:t>
      </w:r>
      <w:r w:rsidR="00304584" w:rsidRPr="003B5E43">
        <w:rPr>
          <w:sz w:val="22"/>
          <w:szCs w:val="22"/>
        </w:rPr>
        <w:t>an</w:t>
      </w:r>
      <w:r w:rsidR="00CE6C2E" w:rsidRPr="003B5E43">
        <w:rPr>
          <w:sz w:val="22"/>
          <w:szCs w:val="22"/>
        </w:rPr>
        <w:t xml:space="preserve"> LQR</w:t>
      </w:r>
      <w:r w:rsidR="00B1795A">
        <w:rPr>
          <w:sz w:val="22"/>
          <w:szCs w:val="22"/>
        </w:rPr>
        <w:t>-</w:t>
      </w:r>
      <w:r w:rsidR="00CE6C2E" w:rsidRPr="003B5E43">
        <w:rPr>
          <w:sz w:val="22"/>
          <w:szCs w:val="22"/>
        </w:rPr>
        <w:t xml:space="preserve">based control strategy </w:t>
      </w:r>
      <w:r w:rsidR="00304584" w:rsidRPr="003B5E43">
        <w:rPr>
          <w:sz w:val="22"/>
          <w:szCs w:val="22"/>
        </w:rPr>
        <w:t xml:space="preserve">for the operation of a wind turbine generator. </w:t>
      </w:r>
      <w:r w:rsidR="00114B57" w:rsidRPr="003B5E43">
        <w:rPr>
          <w:sz w:val="22"/>
          <w:szCs w:val="22"/>
        </w:rPr>
        <w:fldChar w:fldCharType="begin"/>
      </w:r>
      <w:r w:rsidR="00923774">
        <w:rPr>
          <w:sz w:val="22"/>
          <w:szCs w:val="22"/>
        </w:rPr>
        <w:instrText xml:space="preserve"> ADDIN ZOTERO_ITEM CSL_CITATION {"citationID":"bvA4rJQj","properties":{"formattedCitation":"(Pang, Zheng and Luo, 2011)","plainCitation":"(Pang, Zheng and Luo, 2011)","dontUpdate":true,"noteIndex":0},"citationItems":[{"id":34,"uris":["http://zotero.org/users/local/GdPrVAQO/items/ZCVLWM58"],"itemData":{"id":34,"type":"paper-conference","container-title":"2011 6th IEEE Conference on Industrial Electronics and Applications","DOI":"10.1109/ICIEA.2011.5975793","event-place":"Beijing, China","event-title":"2011 6th IEEE Conference on Industrial Electronics and Applications (ICIEA)","ISBN":"978-1-4244-8754-7","page":"1328-1332","publisher":"IEEE","publisher-place":"Beijing, China","source":"DOI.org (Crossref)","title":"Augmented state estimation and LQR control for a ball and beam system","URL":"http://ieeexplore.ieee.org/document/5975793/","author":[{"family":"Pang","given":"Zhong-Hua"},{"family":"Zheng","given":"Geng"},{"family":"Luo","given":"Chun-Xiang"}],"accessed":{"date-parts":[["2022",9,2]]},"issued":{"date-parts":[["2011",6]]}}}],"schema":"https://github.com/citation-style-language/schema/raw/master/csl-citation.json"} </w:instrText>
      </w:r>
      <w:r w:rsidR="00114B57" w:rsidRPr="003B5E43">
        <w:rPr>
          <w:sz w:val="22"/>
          <w:szCs w:val="22"/>
        </w:rPr>
        <w:fldChar w:fldCharType="separate"/>
      </w:r>
      <w:r w:rsidR="00114B57" w:rsidRPr="003B5E43">
        <w:rPr>
          <w:noProof/>
          <w:sz w:val="22"/>
          <w:szCs w:val="22"/>
        </w:rPr>
        <w:t xml:space="preserve">Pang, Zheng and Luo </w:t>
      </w:r>
      <w:r w:rsidR="0069789D" w:rsidRPr="003B5E43">
        <w:rPr>
          <w:noProof/>
          <w:sz w:val="22"/>
          <w:szCs w:val="22"/>
        </w:rPr>
        <w:t>(</w:t>
      </w:r>
      <w:r w:rsidR="00114B57" w:rsidRPr="003B5E43">
        <w:rPr>
          <w:noProof/>
          <w:sz w:val="22"/>
          <w:szCs w:val="22"/>
        </w:rPr>
        <w:t>2011</w:t>
      </w:r>
      <w:r w:rsidR="00114B57" w:rsidRPr="003B5E43">
        <w:rPr>
          <w:sz w:val="22"/>
          <w:szCs w:val="22"/>
        </w:rPr>
        <w:fldChar w:fldCharType="end"/>
      </w:r>
      <w:r w:rsidR="0069789D" w:rsidRPr="003B5E43">
        <w:rPr>
          <w:sz w:val="22"/>
          <w:szCs w:val="22"/>
        </w:rPr>
        <w:t>)</w:t>
      </w:r>
      <w:r w:rsidR="00114B57" w:rsidRPr="003B5E43">
        <w:rPr>
          <w:sz w:val="22"/>
          <w:szCs w:val="22"/>
        </w:rPr>
        <w:t xml:space="preserve"> used LQR for the control of ball and beam system and demonstrated its effectiveness using practical experiments.</w:t>
      </w:r>
      <w:r w:rsidR="002D29A6" w:rsidRPr="003B5E43">
        <w:rPr>
          <w:sz w:val="22"/>
          <w:szCs w:val="22"/>
        </w:rPr>
        <w:t xml:space="preserve"> </w:t>
      </w:r>
      <w:r w:rsidR="002D29A6" w:rsidRPr="003B5E43">
        <w:rPr>
          <w:sz w:val="22"/>
          <w:szCs w:val="22"/>
        </w:rPr>
        <w:fldChar w:fldCharType="begin"/>
      </w:r>
      <w:r w:rsidR="00923774">
        <w:rPr>
          <w:sz w:val="22"/>
          <w:szCs w:val="22"/>
        </w:rPr>
        <w:instrText xml:space="preserve"> ADDIN ZOTERO_ITEM CSL_CITATION {"citationID":"8ovvCR4s","properties":{"formattedCitation":"(Kedjar and Al-Haddad, 2009)","plainCitation":"(Kedjar and Al-Haddad, 2009)","dontUpdate":true,"noteIndex":0},"citationItems":[{"id":35,"uris":["http://zotero.org/users/local/GdPrVAQO/items/LI8L5Q55"],"itemData":{"id":35,"type":"article-journal","container-title":"IEEE Transactions on Industrial Electronics","DOI":"10.1109/TIE.2008.2006027","ISSN":"0278-0046","issue":"8","journalAbbreviation":"IEEE Trans. Ind. Electron.","page":"2821-2828","source":"DOI.org (Crossref)","title":"DSP-Based Implementation of an LQR With Integral Action for a Three-Phase Three-Wire Shunt Active Power Filter","volume":"56","author":[{"family":"Kedjar","given":"B."},{"family":"Al-Haddad","given":"K."}],"issued":{"date-parts":[["2009",8]]}}}],"schema":"https://github.com/citation-style-language/schema/raw/master/csl-citation.json"} </w:instrText>
      </w:r>
      <w:r w:rsidR="002D29A6" w:rsidRPr="003B5E43">
        <w:rPr>
          <w:sz w:val="22"/>
          <w:szCs w:val="22"/>
        </w:rPr>
        <w:fldChar w:fldCharType="separate"/>
      </w:r>
      <w:r w:rsidR="00A2218A" w:rsidRPr="003B5E43">
        <w:rPr>
          <w:noProof/>
          <w:sz w:val="22"/>
          <w:szCs w:val="22"/>
        </w:rPr>
        <w:t xml:space="preserve">Kedjar and Al-Haddad </w:t>
      </w:r>
      <w:r w:rsidR="0069789D" w:rsidRPr="003B5E43">
        <w:rPr>
          <w:noProof/>
          <w:sz w:val="22"/>
          <w:szCs w:val="22"/>
        </w:rPr>
        <w:t>(</w:t>
      </w:r>
      <w:r w:rsidR="00A2218A" w:rsidRPr="003B5E43">
        <w:rPr>
          <w:noProof/>
          <w:sz w:val="22"/>
          <w:szCs w:val="22"/>
        </w:rPr>
        <w:t>2009</w:t>
      </w:r>
      <w:r w:rsidR="002D29A6" w:rsidRPr="003B5E43">
        <w:rPr>
          <w:sz w:val="22"/>
          <w:szCs w:val="22"/>
        </w:rPr>
        <w:fldChar w:fldCharType="end"/>
      </w:r>
      <w:r w:rsidR="0069789D" w:rsidRPr="003B5E43">
        <w:rPr>
          <w:sz w:val="22"/>
          <w:szCs w:val="22"/>
        </w:rPr>
        <w:t>)</w:t>
      </w:r>
      <w:r w:rsidR="002D29A6" w:rsidRPr="003B5E43">
        <w:rPr>
          <w:sz w:val="22"/>
          <w:szCs w:val="22"/>
        </w:rPr>
        <w:t xml:space="preserve"> </w:t>
      </w:r>
      <w:r w:rsidR="00A2218A" w:rsidRPr="003B5E43">
        <w:rPr>
          <w:sz w:val="22"/>
          <w:szCs w:val="22"/>
        </w:rPr>
        <w:t>u</w:t>
      </w:r>
      <w:r w:rsidR="002D29A6" w:rsidRPr="003B5E43">
        <w:rPr>
          <w:sz w:val="22"/>
          <w:szCs w:val="22"/>
        </w:rPr>
        <w:t>sed LQR with integral action to control a three</w:t>
      </w:r>
      <w:r w:rsidR="00B1795A">
        <w:rPr>
          <w:sz w:val="22"/>
          <w:szCs w:val="22"/>
        </w:rPr>
        <w:t>-</w:t>
      </w:r>
      <w:r w:rsidR="002D29A6" w:rsidRPr="003B5E43">
        <w:rPr>
          <w:sz w:val="22"/>
          <w:szCs w:val="22"/>
        </w:rPr>
        <w:t>phase three</w:t>
      </w:r>
      <w:r w:rsidR="00B1795A">
        <w:rPr>
          <w:sz w:val="22"/>
          <w:szCs w:val="22"/>
        </w:rPr>
        <w:t>-</w:t>
      </w:r>
      <w:r w:rsidR="002D29A6" w:rsidRPr="003B5E43">
        <w:rPr>
          <w:sz w:val="22"/>
          <w:szCs w:val="22"/>
        </w:rPr>
        <w:t xml:space="preserve">wire shunt active filter. </w:t>
      </w:r>
    </w:p>
    <w:p w14:paraId="342DCCA5" w14:textId="77777777" w:rsidR="00186111" w:rsidRPr="003B5E43" w:rsidRDefault="00186111" w:rsidP="006D2CF2">
      <w:pPr>
        <w:spacing w:line="360" w:lineRule="auto"/>
        <w:jc w:val="both"/>
        <w:rPr>
          <w:sz w:val="22"/>
          <w:szCs w:val="22"/>
        </w:rPr>
      </w:pPr>
    </w:p>
    <w:p w14:paraId="6F4C3531" w14:textId="5AC4960A" w:rsidR="00961C59" w:rsidRDefault="001A7E50" w:rsidP="00961C59">
      <w:pPr>
        <w:spacing w:line="360" w:lineRule="auto"/>
        <w:jc w:val="both"/>
        <w:rPr>
          <w:sz w:val="22"/>
          <w:szCs w:val="22"/>
        </w:rPr>
      </w:pPr>
      <w:r w:rsidRPr="003B5E43">
        <w:rPr>
          <w:sz w:val="22"/>
          <w:szCs w:val="22"/>
        </w:rPr>
        <w:t xml:space="preserve">LQR has been extensively tested and proven to be an effective control method for aerial vehicles as well. </w:t>
      </w:r>
      <w:r w:rsidR="008A2BE6">
        <w:rPr>
          <w:sz w:val="22"/>
          <w:szCs w:val="22"/>
        </w:rPr>
        <w:fldChar w:fldCharType="begin"/>
      </w:r>
      <w:r w:rsidR="008A2BE6">
        <w:rPr>
          <w:sz w:val="22"/>
          <w:szCs w:val="22"/>
        </w:rPr>
        <w:instrText xml:space="preserve"> ADDIN ZOTERO_ITEM CSL_CITATION {"citationID":"WbGztkWo","properties":{"formattedCitation":"(Liu, Pan and Chang, 2016)","plainCitation":"(Liu, Pan and Chang, 2016)","noteIndex":0},"citationItems":[{"id":32,"uris":["http://zotero.org/users/local/GdPrVAQO/items/GL7HDLWR"],"itemData":{"id":32,"type":"paper-conference","container-title":"2016 35th Chinese Control Conference (CCC)","DOI":"10.1109/ChiCC.2016.7555074","event-place":"Chengdu, China","event-title":"2016 35th Chinese Control Conference (CCC)","ISBN":"978-988-15639-1-0","page":"10845-10850","publisher":"IEEE","publisher-place":"Chengdu, China","source":"DOI.org (Crossref)","title":"PID and LQR trajectory tracking control for an unmanned quadrotor helicopter: Experimental studies","title-short":"PID and LQR trajectory tracking control for an unmanned quadrotor helicopter","URL":"http://ieeexplore.ieee.org/document/7555074/","author":[{"family":"Liu","given":"Changlong"},{"family":"Pan","given":"Jian"},{"family":"Chang","given":"Yufang"}],"accessed":{"date-parts":[["2022",9,2]]},"issued":{"date-parts":[["2016",7]]}}}],"schema":"https://github.com/citation-style-language/schema/raw/master/csl-citation.json"} </w:instrText>
      </w:r>
      <w:r w:rsidR="008A2BE6">
        <w:rPr>
          <w:sz w:val="22"/>
          <w:szCs w:val="22"/>
        </w:rPr>
        <w:fldChar w:fldCharType="separate"/>
      </w:r>
      <w:r w:rsidR="008A2BE6">
        <w:rPr>
          <w:noProof/>
          <w:sz w:val="22"/>
          <w:szCs w:val="22"/>
        </w:rPr>
        <w:t>(Liu, Pan and Chang, 2016)</w:t>
      </w:r>
      <w:r w:rsidR="008A2BE6">
        <w:rPr>
          <w:sz w:val="22"/>
          <w:szCs w:val="22"/>
        </w:rPr>
        <w:fldChar w:fldCharType="end"/>
      </w:r>
      <w:r w:rsidR="008A2BE6">
        <w:rPr>
          <w:sz w:val="22"/>
          <w:szCs w:val="22"/>
        </w:rPr>
        <w:t xml:space="preserve"> </w:t>
      </w:r>
      <w:r w:rsidR="00A2218A" w:rsidRPr="003B5E43">
        <w:rPr>
          <w:sz w:val="22"/>
          <w:szCs w:val="22"/>
        </w:rPr>
        <w:t xml:space="preserve">solved the trajectory tracking problem for </w:t>
      </w:r>
      <w:r w:rsidR="00B1795A">
        <w:rPr>
          <w:sz w:val="22"/>
          <w:szCs w:val="22"/>
        </w:rPr>
        <w:t xml:space="preserve">the </w:t>
      </w:r>
      <w:r w:rsidR="00A2218A" w:rsidRPr="003B5E43">
        <w:rPr>
          <w:sz w:val="22"/>
          <w:szCs w:val="22"/>
        </w:rPr>
        <w:t xml:space="preserve">Quanser Qball-X4 quadrotor </w:t>
      </w:r>
      <w:r w:rsidR="008A2BE6">
        <w:rPr>
          <w:sz w:val="22"/>
          <w:szCs w:val="22"/>
        </w:rPr>
        <w:t xml:space="preserve"> (figure 2) </w:t>
      </w:r>
      <w:r w:rsidR="00A2218A" w:rsidRPr="003B5E43">
        <w:rPr>
          <w:sz w:val="22"/>
          <w:szCs w:val="22"/>
        </w:rPr>
        <w:t>using LQR</w:t>
      </w:r>
      <w:r w:rsidR="00227C12" w:rsidRPr="003B5E43">
        <w:rPr>
          <w:sz w:val="22"/>
          <w:szCs w:val="22"/>
        </w:rPr>
        <w:t xml:space="preserve">. </w:t>
      </w:r>
      <w:r w:rsidRPr="003B5E43">
        <w:rPr>
          <w:sz w:val="22"/>
          <w:szCs w:val="22"/>
        </w:rPr>
        <w:fldChar w:fldCharType="begin"/>
      </w:r>
      <w:r w:rsidR="00923774">
        <w:rPr>
          <w:sz w:val="22"/>
          <w:szCs w:val="22"/>
        </w:rPr>
        <w:instrText xml:space="preserve"> ADDIN ZOTERO_ITEM CSL_CITATION {"citationID":"fvFM8s9L","properties":{"formattedCitation":"(Sasongko {\\i{}et al.}, 2011)","plainCitation":"(Sasongko et al., 2011)","dontUpdate":true,"noteIndex":0},"citationItems":[{"id":69,"uris":["http://zotero.org/users/local/GdPrVAQO/items/L4EYCAMY"],"itemData":{"id":69,"type":"paper-conference","container-title":"2011 8th Asian Control Conference (ASCC)","page":"1259-1264","title":"Path following system of small unmanned autonomous vehicle for surveillance application","author":[{"family":"Sasongko","given":"R. A."},{"family":"Sembiring","given":"J."},{"family":"Muhammad","given":"H."},{"family":"Mulyanto","given":"T."}],"issued":{"date-parts":[["2011"]]}}}],"schema":"https://github.com/citation-style-language/schema/raw/master/csl-citation.json"} </w:instrText>
      </w:r>
      <w:r w:rsidRPr="003B5E43">
        <w:rPr>
          <w:sz w:val="22"/>
          <w:szCs w:val="22"/>
        </w:rPr>
        <w:fldChar w:fldCharType="separate"/>
      </w:r>
      <w:r w:rsidRPr="003B5E43">
        <w:rPr>
          <w:sz w:val="22"/>
          <w:lang w:val="en-GB"/>
        </w:rPr>
        <w:t xml:space="preserve">Sasongko </w:t>
      </w:r>
      <w:r w:rsidRPr="003B5E43">
        <w:rPr>
          <w:i/>
          <w:iCs/>
          <w:sz w:val="22"/>
          <w:lang w:val="en-GB"/>
        </w:rPr>
        <w:t>et al.</w:t>
      </w:r>
      <w:r w:rsidRPr="003B5E43">
        <w:rPr>
          <w:sz w:val="22"/>
          <w:lang w:val="en-GB"/>
        </w:rPr>
        <w:t xml:space="preserve"> </w:t>
      </w:r>
      <w:r w:rsidR="0069789D" w:rsidRPr="003B5E43">
        <w:rPr>
          <w:sz w:val="22"/>
          <w:lang w:val="en-GB"/>
        </w:rPr>
        <w:t>(</w:t>
      </w:r>
      <w:r w:rsidRPr="003B5E43">
        <w:rPr>
          <w:sz w:val="22"/>
          <w:lang w:val="en-GB"/>
        </w:rPr>
        <w:t>2011</w:t>
      </w:r>
      <w:r w:rsidRPr="003B5E43">
        <w:rPr>
          <w:sz w:val="22"/>
          <w:szCs w:val="22"/>
        </w:rPr>
        <w:fldChar w:fldCharType="end"/>
      </w:r>
      <w:r w:rsidR="0069789D" w:rsidRPr="003B5E43">
        <w:rPr>
          <w:sz w:val="22"/>
          <w:szCs w:val="22"/>
        </w:rPr>
        <w:t>)</w:t>
      </w:r>
      <w:r w:rsidRPr="003B5E43">
        <w:rPr>
          <w:sz w:val="22"/>
          <w:szCs w:val="22"/>
        </w:rPr>
        <w:t xml:space="preserve"> applied </w:t>
      </w:r>
      <w:r w:rsidR="00B1795A">
        <w:rPr>
          <w:sz w:val="22"/>
          <w:szCs w:val="22"/>
        </w:rPr>
        <w:t xml:space="preserve">an </w:t>
      </w:r>
      <w:r w:rsidRPr="003B5E43">
        <w:rPr>
          <w:sz w:val="22"/>
          <w:szCs w:val="22"/>
        </w:rPr>
        <w:t>LQR controller to a micro air vehicle for surveillance applications.</w:t>
      </w:r>
      <w:r w:rsidR="009D3C22" w:rsidRPr="003B5E43">
        <w:rPr>
          <w:sz w:val="22"/>
          <w:szCs w:val="22"/>
        </w:rPr>
        <w:fldChar w:fldCharType="begin"/>
      </w:r>
      <w:r w:rsidR="00923774">
        <w:rPr>
          <w:sz w:val="22"/>
          <w:szCs w:val="22"/>
        </w:rPr>
        <w:instrText xml:space="preserve"> ADDIN ZOTERO_ITEM CSL_CITATION {"citationID":"YEGYzROd","properties":{"formattedCitation":"(Oner {\\i{}et al.}, 2009)","plainCitation":"(Oner et al., 2009)","dontUpdate":true,"noteIndex":0},"citationItems":[{"id":63,"uris":["http://zotero.org/users/local/GdPrVAQO/items/Q87X544D"],"itemData":{"id":63,"type":"article-journal","abstract":"We present our ongoing work on the development\nof a new quadrotor aerial vehicle which has a tilt-wing\nmechanism. The vehicle is capable of take-off/landing in vertical flight mode (VTOL) and flying over long distances in horizontal flight mode. Full dynamic model of the vehicle is derived using\nNewton-Euler formulation. Linear and nonlinear controllers for\nthe stabilization of attitude of the vehicle and control of its\naltitude have been designed and implemented via simulations. In particular, an LQR controller has been shown to be quite\neffective in the vertical flight mode for all possible yaw angles. A sliding mode controller (SMC) with recursive nature has also\nbeen proposed to stabilize the vehicle-s attitude and altitude. Simulation results show that proposed controllers provide\nsatisfactory performance in achieving desired maneuvers.","DOI":"10.5281/ZENODO.1056268","language":"en","license":"Creative Commons Attribution 4.0, Open Access","note":"publisher: Zenodo","source":"DOI.org (Datacite)","title":"Lqr And Smc Stabilization Of A New Unmanned Aerial Vehicle","URL":"https://zenodo.org/record/1056268","author":[{"family":"Oner","given":"Kaan T."},{"family":"Ertugrul Cetinsoy","given":""},{"family":"Sirimoglu","given":"Efe"},{"family":"Hancer","given":"Cevdet"},{"family":"Ayken","given":"Taylan"},{"family":"Unel","given":"Mustafa"}],"accessed":{"date-parts":[["2022",9,4]]},"issued":{"date-parts":[["2009",10,25]]}}}],"schema":"https://github.com/citation-style-language/schema/raw/master/csl-citation.json"} </w:instrText>
      </w:r>
      <w:r w:rsidR="009D3C22" w:rsidRPr="003B5E43">
        <w:rPr>
          <w:sz w:val="22"/>
          <w:szCs w:val="22"/>
        </w:rPr>
        <w:fldChar w:fldCharType="separate"/>
      </w:r>
      <w:r w:rsidRPr="003B5E43">
        <w:rPr>
          <w:sz w:val="22"/>
          <w:lang w:val="en-GB"/>
        </w:rPr>
        <w:t xml:space="preserve"> </w:t>
      </w:r>
      <w:r w:rsidR="009D3C22" w:rsidRPr="003B5E43">
        <w:rPr>
          <w:sz w:val="22"/>
          <w:lang w:val="en-GB"/>
        </w:rPr>
        <w:t xml:space="preserve">Oner </w:t>
      </w:r>
      <w:r w:rsidR="009D3C22" w:rsidRPr="003B5E43">
        <w:rPr>
          <w:i/>
          <w:iCs/>
          <w:sz w:val="22"/>
          <w:lang w:val="en-GB"/>
        </w:rPr>
        <w:t>et al.</w:t>
      </w:r>
      <w:r w:rsidR="009D3C22" w:rsidRPr="003B5E43">
        <w:rPr>
          <w:sz w:val="22"/>
          <w:lang w:val="en-GB"/>
        </w:rPr>
        <w:t xml:space="preserve"> </w:t>
      </w:r>
      <w:r w:rsidR="0069789D" w:rsidRPr="003B5E43">
        <w:rPr>
          <w:sz w:val="22"/>
          <w:lang w:val="en-GB"/>
        </w:rPr>
        <w:t>(</w:t>
      </w:r>
      <w:r w:rsidR="009D3C22" w:rsidRPr="003B5E43">
        <w:rPr>
          <w:sz w:val="22"/>
          <w:lang w:val="en-GB"/>
        </w:rPr>
        <w:t>2009</w:t>
      </w:r>
      <w:r w:rsidR="009D3C22" w:rsidRPr="003B5E43">
        <w:rPr>
          <w:sz w:val="22"/>
          <w:szCs w:val="22"/>
        </w:rPr>
        <w:fldChar w:fldCharType="end"/>
      </w:r>
      <w:r w:rsidR="0069789D" w:rsidRPr="003B5E43">
        <w:rPr>
          <w:sz w:val="22"/>
          <w:szCs w:val="22"/>
        </w:rPr>
        <w:t>)</w:t>
      </w:r>
      <w:r w:rsidR="009D3C22" w:rsidRPr="003B5E43">
        <w:rPr>
          <w:sz w:val="22"/>
          <w:szCs w:val="22"/>
        </w:rPr>
        <w:t xml:space="preserve"> and </w:t>
      </w:r>
      <w:r w:rsidR="009D3C22" w:rsidRPr="003B5E43">
        <w:rPr>
          <w:sz w:val="22"/>
          <w:szCs w:val="22"/>
        </w:rPr>
        <w:fldChar w:fldCharType="begin"/>
      </w:r>
      <w:r w:rsidR="00923774">
        <w:rPr>
          <w:sz w:val="22"/>
          <w:szCs w:val="22"/>
        </w:rPr>
        <w:instrText xml:space="preserve"> ADDIN ZOTERO_ITEM CSL_CITATION {"citationID":"54pgScUT","properties":{"formattedCitation":"(Hajiyev and Vural, 2013)","plainCitation":"(Hajiyev and Vural, 2013)","dontUpdate":true,"noteIndex":0},"citationItems":[{"id":65,"uris":["http://zotero.org/users/local/GdPrVAQO/items/ETRGZSM7"],"itemData":{"id":65,"type":"article-journal","container-title":"Positioning","DOI":"10.4236/pos.2013.41005","ISSN":"2150-850X, 2150-8526","issue":"01","journalAbbreviation":"POS","page":"36-41","source":"DOI.org (Crossref)","title":"LQR Controller with Kalman Estimator Applied to UAV Longitudinal Dynamics","volume":"04","author":[{"family":"Hajiyev","given":"Chingiz"},{"family":"Vural","given":"Sıtkı Yenal"}],"issued":{"date-parts":[["2013"]]}}}],"schema":"https://github.com/citation-style-language/schema/raw/master/csl-citation.json"} </w:instrText>
      </w:r>
      <w:r w:rsidR="009D3C22" w:rsidRPr="003B5E43">
        <w:rPr>
          <w:sz w:val="22"/>
          <w:szCs w:val="22"/>
        </w:rPr>
        <w:fldChar w:fldCharType="separate"/>
      </w:r>
      <w:r w:rsidR="009D3C22" w:rsidRPr="003B5E43">
        <w:rPr>
          <w:noProof/>
          <w:sz w:val="22"/>
          <w:szCs w:val="22"/>
        </w:rPr>
        <w:t xml:space="preserve">Hajiyev and Vural </w:t>
      </w:r>
      <w:r w:rsidR="0069789D" w:rsidRPr="003B5E43">
        <w:rPr>
          <w:noProof/>
          <w:sz w:val="22"/>
          <w:szCs w:val="22"/>
        </w:rPr>
        <w:t>(</w:t>
      </w:r>
      <w:r w:rsidR="009D3C22" w:rsidRPr="003B5E43">
        <w:rPr>
          <w:noProof/>
          <w:sz w:val="22"/>
          <w:szCs w:val="22"/>
        </w:rPr>
        <w:t>2013</w:t>
      </w:r>
      <w:r w:rsidR="009D3C22" w:rsidRPr="003B5E43">
        <w:rPr>
          <w:sz w:val="22"/>
          <w:szCs w:val="22"/>
        </w:rPr>
        <w:fldChar w:fldCharType="end"/>
      </w:r>
      <w:r w:rsidR="0069789D" w:rsidRPr="003B5E43">
        <w:rPr>
          <w:sz w:val="22"/>
          <w:szCs w:val="22"/>
        </w:rPr>
        <w:t>)</w:t>
      </w:r>
      <w:r w:rsidR="009D3C22" w:rsidRPr="003B5E43">
        <w:rPr>
          <w:sz w:val="22"/>
          <w:szCs w:val="22"/>
        </w:rPr>
        <w:t xml:space="preserve"> proved the effectiveness of LQR </w:t>
      </w:r>
      <w:r w:rsidR="002817BD" w:rsidRPr="003B5E43">
        <w:rPr>
          <w:sz w:val="22"/>
          <w:szCs w:val="22"/>
        </w:rPr>
        <w:t>in vertical flight models.</w:t>
      </w:r>
      <w:r w:rsidR="00186111" w:rsidRPr="003B5E43">
        <w:rPr>
          <w:sz w:val="22"/>
          <w:szCs w:val="22"/>
        </w:rPr>
        <w:t xml:space="preserve"> In this research, LQR is used to control the quadrotor. In section 2.1, we will review the algorithms used in literature to tune the weighting matrices in LQR</w:t>
      </w:r>
      <w:r w:rsidR="00386C6D" w:rsidRPr="003B5E43">
        <w:rPr>
          <w:sz w:val="22"/>
          <w:szCs w:val="22"/>
        </w:rPr>
        <w:t xml:space="preserve"> and </w:t>
      </w:r>
      <w:r w:rsidR="00B1795A">
        <w:rPr>
          <w:sz w:val="22"/>
          <w:szCs w:val="22"/>
        </w:rPr>
        <w:t xml:space="preserve">the </w:t>
      </w:r>
      <w:r w:rsidR="000D1A9D" w:rsidRPr="003B5E43">
        <w:rPr>
          <w:sz w:val="22"/>
          <w:szCs w:val="22"/>
        </w:rPr>
        <w:t xml:space="preserve">reason </w:t>
      </w:r>
      <w:r w:rsidR="00386C6D" w:rsidRPr="003B5E43">
        <w:rPr>
          <w:sz w:val="22"/>
          <w:szCs w:val="22"/>
        </w:rPr>
        <w:t>why RL could be a better approach</w:t>
      </w:r>
      <w:r w:rsidR="00186111" w:rsidRPr="003B5E43">
        <w:rPr>
          <w:sz w:val="22"/>
          <w:szCs w:val="22"/>
        </w:rPr>
        <w:t>. Section 2.2 will discuss the state</w:t>
      </w:r>
      <w:r w:rsidR="00B1795A">
        <w:rPr>
          <w:sz w:val="22"/>
          <w:szCs w:val="22"/>
        </w:rPr>
        <w:t>-</w:t>
      </w:r>
      <w:r w:rsidR="00186111" w:rsidRPr="003B5E43">
        <w:rPr>
          <w:sz w:val="22"/>
          <w:szCs w:val="22"/>
        </w:rPr>
        <w:t>of</w:t>
      </w:r>
      <w:r w:rsidR="00B1795A">
        <w:rPr>
          <w:sz w:val="22"/>
          <w:szCs w:val="22"/>
        </w:rPr>
        <w:t>-</w:t>
      </w:r>
      <w:r w:rsidR="00186111" w:rsidRPr="003B5E43">
        <w:rPr>
          <w:sz w:val="22"/>
          <w:szCs w:val="22"/>
        </w:rPr>
        <w:t>the</w:t>
      </w:r>
      <w:r w:rsidR="00B1795A">
        <w:rPr>
          <w:sz w:val="22"/>
          <w:szCs w:val="22"/>
        </w:rPr>
        <w:t>-</w:t>
      </w:r>
      <w:r w:rsidR="00186111" w:rsidRPr="003B5E43">
        <w:rPr>
          <w:sz w:val="22"/>
          <w:szCs w:val="22"/>
        </w:rPr>
        <w:t xml:space="preserve">art RL algorithms suitable for </w:t>
      </w:r>
      <w:r w:rsidR="00386C6D" w:rsidRPr="003B5E43">
        <w:rPr>
          <w:sz w:val="22"/>
          <w:szCs w:val="22"/>
        </w:rPr>
        <w:t>tuning the weighting matrices.</w:t>
      </w:r>
    </w:p>
    <w:p w14:paraId="76810FC4" w14:textId="267ABDCF" w:rsidR="00001CE8" w:rsidRDefault="00001CE8" w:rsidP="00001CE8">
      <w:pPr>
        <w:spacing w:line="360" w:lineRule="auto"/>
        <w:jc w:val="center"/>
        <w:rPr>
          <w:sz w:val="22"/>
          <w:szCs w:val="22"/>
        </w:rPr>
      </w:pPr>
      <w:r w:rsidRPr="00001CE8">
        <w:rPr>
          <w:sz w:val="22"/>
          <w:szCs w:val="22"/>
        </w:rPr>
        <w:lastRenderedPageBreak/>
        <w:drawing>
          <wp:inline distT="0" distB="0" distL="0" distR="0" wp14:anchorId="036D0C3A" wp14:editId="7434BE70">
            <wp:extent cx="3027703" cy="2182483"/>
            <wp:effectExtent l="0" t="0" r="0" b="2540"/>
            <wp:docPr id="476" name="Picture 47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Chart, radar chart&#10;&#10;Description automatically generated"/>
                    <pic:cNvPicPr/>
                  </pic:nvPicPr>
                  <pic:blipFill>
                    <a:blip r:embed="rId9"/>
                    <a:stretch>
                      <a:fillRect/>
                    </a:stretch>
                  </pic:blipFill>
                  <pic:spPr>
                    <a:xfrm>
                      <a:off x="0" y="0"/>
                      <a:ext cx="3043210" cy="2193661"/>
                    </a:xfrm>
                    <a:prstGeom prst="rect">
                      <a:avLst/>
                    </a:prstGeom>
                  </pic:spPr>
                </pic:pic>
              </a:graphicData>
            </a:graphic>
          </wp:inline>
        </w:drawing>
      </w:r>
    </w:p>
    <w:p w14:paraId="4DD07010" w14:textId="51801F27" w:rsidR="00001CE8" w:rsidRPr="003B5E43" w:rsidRDefault="00001CE8" w:rsidP="00001CE8">
      <w:pPr>
        <w:spacing w:line="360" w:lineRule="auto"/>
        <w:jc w:val="center"/>
        <w:rPr>
          <w:sz w:val="22"/>
          <w:szCs w:val="22"/>
        </w:rPr>
      </w:pPr>
      <w:r>
        <w:rPr>
          <w:sz w:val="22"/>
          <w:szCs w:val="22"/>
        </w:rPr>
        <w:t xml:space="preserve">Figure 2. </w:t>
      </w:r>
      <w:r w:rsidR="008A2BE6" w:rsidRPr="003B5E43">
        <w:rPr>
          <w:sz w:val="22"/>
          <w:szCs w:val="22"/>
        </w:rPr>
        <w:t>Quanser Qball-X4 quadrotor</w:t>
      </w:r>
      <w:r w:rsidR="008A2BE6">
        <w:rPr>
          <w:sz w:val="22"/>
          <w:szCs w:val="22"/>
        </w:rPr>
        <w:t xml:space="preserve"> used for trajectory tracking </w:t>
      </w:r>
      <w:r w:rsidR="008A2BE6">
        <w:rPr>
          <w:sz w:val="22"/>
          <w:szCs w:val="22"/>
        </w:rPr>
        <w:fldChar w:fldCharType="begin"/>
      </w:r>
      <w:r w:rsidR="008A2BE6">
        <w:rPr>
          <w:sz w:val="22"/>
          <w:szCs w:val="22"/>
        </w:rPr>
        <w:instrText xml:space="preserve"> ADDIN ZOTERO_ITEM CSL_CITATION {"citationID":"ptwNOZEW","properties":{"formattedCitation":"(Liu, Pan and Chang, 2016)","plainCitation":"(Liu, Pan and Chang, 2016)","noteIndex":0},"citationItems":[{"id":32,"uris":["http://zotero.org/users/local/GdPrVAQO/items/GL7HDLWR"],"itemData":{"id":32,"type":"paper-conference","container-title":"2016 35th Chinese Control Conference (CCC)","DOI":"10.1109/ChiCC.2016.7555074","event-place":"Chengdu, China","event-title":"2016 35th Chinese Control Conference (CCC)","ISBN":"978-988-15639-1-0","page":"10845-10850","publisher":"IEEE","publisher-place":"Chengdu, China","source":"DOI.org (Crossref)","title":"PID and LQR trajectory tracking control for an unmanned quadrotor helicopter: Experimental studies","title-short":"PID and LQR trajectory tracking control for an unmanned quadrotor helicopter","URL":"http://ieeexplore.ieee.org/document/7555074/","author":[{"family":"Liu","given":"Changlong"},{"family":"Pan","given":"Jian"},{"family":"Chang","given":"Yufang"}],"accessed":{"date-parts":[["2022",9,2]]},"issued":{"date-parts":[["2016",7]]}}}],"schema":"https://github.com/citation-style-language/schema/raw/master/csl-citation.json"} </w:instrText>
      </w:r>
      <w:r w:rsidR="008A2BE6">
        <w:rPr>
          <w:sz w:val="22"/>
          <w:szCs w:val="22"/>
        </w:rPr>
        <w:fldChar w:fldCharType="separate"/>
      </w:r>
      <w:r w:rsidR="008A2BE6">
        <w:rPr>
          <w:noProof/>
          <w:sz w:val="22"/>
          <w:szCs w:val="22"/>
        </w:rPr>
        <w:t>(Liu, Pan and Chang, 2016)</w:t>
      </w:r>
      <w:r w:rsidR="008A2BE6">
        <w:rPr>
          <w:sz w:val="22"/>
          <w:szCs w:val="22"/>
        </w:rPr>
        <w:fldChar w:fldCharType="end"/>
      </w:r>
    </w:p>
    <w:p w14:paraId="57340EC3" w14:textId="756F26FC" w:rsidR="00B47ECD" w:rsidRPr="003B5E43" w:rsidRDefault="006D2CF2" w:rsidP="00317E9B">
      <w:pPr>
        <w:pStyle w:val="Heading1"/>
        <w:numPr>
          <w:ilvl w:val="1"/>
          <w:numId w:val="11"/>
        </w:numPr>
        <w:spacing w:line="360" w:lineRule="auto"/>
        <w:rPr>
          <w:rFonts w:ascii="Times New Roman" w:hAnsi="Times New Roman" w:cs="Times New Roman"/>
        </w:rPr>
      </w:pPr>
      <w:bookmarkStart w:id="2" w:name="_Toc113751292"/>
      <w:r w:rsidRPr="003B5E43">
        <w:rPr>
          <w:rFonts w:ascii="Times New Roman" w:hAnsi="Times New Roman" w:cs="Times New Roman"/>
        </w:rPr>
        <w:t>Choosing weighting matrices in LQR</w:t>
      </w:r>
      <w:bookmarkEnd w:id="2"/>
    </w:p>
    <w:p w14:paraId="6739314A" w14:textId="0C95E100" w:rsidR="00323065" w:rsidRPr="003B5E43" w:rsidRDefault="000A0CB9" w:rsidP="006839D2">
      <w:pPr>
        <w:spacing w:line="360" w:lineRule="auto"/>
        <w:jc w:val="both"/>
        <w:rPr>
          <w:sz w:val="22"/>
          <w:szCs w:val="22"/>
        </w:rPr>
      </w:pPr>
      <w:r w:rsidRPr="003B5E43">
        <w:rPr>
          <w:sz w:val="22"/>
          <w:szCs w:val="22"/>
        </w:rPr>
        <w:t xml:space="preserve">One of the key challenges in all practical applications of LQR is the choice of </w:t>
      </w:r>
      <w:r w:rsidR="000D1A9D" w:rsidRPr="003B5E43">
        <w:rPr>
          <w:sz w:val="22"/>
          <w:szCs w:val="22"/>
        </w:rPr>
        <w:t xml:space="preserve">Q and R </w:t>
      </w:r>
      <w:r w:rsidRPr="003B5E43">
        <w:rPr>
          <w:sz w:val="22"/>
          <w:szCs w:val="22"/>
        </w:rPr>
        <w:t>weighting matrices. The</w:t>
      </w:r>
      <w:r w:rsidR="000D1A9D" w:rsidRPr="003B5E43">
        <w:rPr>
          <w:sz w:val="22"/>
          <w:szCs w:val="22"/>
        </w:rPr>
        <w:t xml:space="preserve">se </w:t>
      </w:r>
      <w:r w:rsidRPr="003B5E43">
        <w:rPr>
          <w:sz w:val="22"/>
          <w:szCs w:val="22"/>
        </w:rPr>
        <w:t xml:space="preserve">matrices can be adjusted based on user preference to give more importance to </w:t>
      </w:r>
      <w:r w:rsidR="004776F5">
        <w:rPr>
          <w:sz w:val="22"/>
          <w:szCs w:val="22"/>
        </w:rPr>
        <w:t>specific</w:t>
      </w:r>
      <w:r w:rsidRPr="003B5E43">
        <w:rPr>
          <w:sz w:val="22"/>
          <w:szCs w:val="22"/>
        </w:rPr>
        <w:t xml:space="preserve"> states or to control the cost of control inputs. </w:t>
      </w:r>
      <w:r w:rsidR="00323065" w:rsidRPr="003B5E43">
        <w:rPr>
          <w:sz w:val="22"/>
          <w:szCs w:val="22"/>
        </w:rPr>
        <w:t xml:space="preserve">The methods found in </w:t>
      </w:r>
      <w:r w:rsidR="004776F5">
        <w:rPr>
          <w:sz w:val="22"/>
          <w:szCs w:val="22"/>
        </w:rPr>
        <w:t xml:space="preserve">the </w:t>
      </w:r>
      <w:r w:rsidR="00323065" w:rsidRPr="003B5E43">
        <w:rPr>
          <w:sz w:val="22"/>
          <w:szCs w:val="22"/>
        </w:rPr>
        <w:t xml:space="preserve">literature </w:t>
      </w:r>
      <w:r w:rsidRPr="003B5E43">
        <w:rPr>
          <w:sz w:val="22"/>
          <w:szCs w:val="22"/>
        </w:rPr>
        <w:t>to set</w:t>
      </w:r>
      <w:r w:rsidR="00323065" w:rsidRPr="003B5E43">
        <w:rPr>
          <w:sz w:val="22"/>
          <w:szCs w:val="22"/>
        </w:rPr>
        <w:t xml:space="preserve"> </w:t>
      </w:r>
      <w:r w:rsidRPr="003B5E43">
        <w:rPr>
          <w:sz w:val="22"/>
          <w:szCs w:val="22"/>
        </w:rPr>
        <w:t xml:space="preserve">the </w:t>
      </w:r>
      <w:r w:rsidR="00323065" w:rsidRPr="003B5E43">
        <w:rPr>
          <w:sz w:val="22"/>
          <w:szCs w:val="22"/>
        </w:rPr>
        <w:t>weighting matrices can be classified in</w:t>
      </w:r>
      <w:r w:rsidRPr="003B5E43">
        <w:rPr>
          <w:sz w:val="22"/>
          <w:szCs w:val="22"/>
        </w:rPr>
        <w:t>to</w:t>
      </w:r>
      <w:r w:rsidR="00323065" w:rsidRPr="003B5E43">
        <w:rPr>
          <w:sz w:val="22"/>
          <w:szCs w:val="22"/>
        </w:rPr>
        <w:t xml:space="preserve"> two categories, non-optimi</w:t>
      </w:r>
      <w:r w:rsidR="004776F5">
        <w:rPr>
          <w:sz w:val="22"/>
          <w:szCs w:val="22"/>
        </w:rPr>
        <w:t>s</w:t>
      </w:r>
      <w:r w:rsidR="00323065" w:rsidRPr="003B5E43">
        <w:rPr>
          <w:sz w:val="22"/>
          <w:szCs w:val="22"/>
        </w:rPr>
        <w:t>ation and optimi</w:t>
      </w:r>
      <w:r w:rsidR="004776F5">
        <w:rPr>
          <w:sz w:val="22"/>
          <w:szCs w:val="22"/>
        </w:rPr>
        <w:t>s</w:t>
      </w:r>
      <w:r w:rsidR="00323065" w:rsidRPr="003B5E43">
        <w:rPr>
          <w:sz w:val="22"/>
          <w:szCs w:val="22"/>
        </w:rPr>
        <w:t>ation</w:t>
      </w:r>
      <w:r w:rsidR="004776F5">
        <w:rPr>
          <w:sz w:val="22"/>
          <w:szCs w:val="22"/>
        </w:rPr>
        <w:t>-</w:t>
      </w:r>
      <w:r w:rsidR="00323065" w:rsidRPr="003B5E43">
        <w:rPr>
          <w:sz w:val="22"/>
          <w:szCs w:val="22"/>
        </w:rPr>
        <w:t>based. Optimisation</w:t>
      </w:r>
      <w:r w:rsidR="004776F5">
        <w:rPr>
          <w:sz w:val="22"/>
          <w:szCs w:val="22"/>
        </w:rPr>
        <w:t>-</w:t>
      </w:r>
      <w:r w:rsidR="00323065" w:rsidRPr="003B5E43">
        <w:rPr>
          <w:sz w:val="22"/>
          <w:szCs w:val="22"/>
        </w:rPr>
        <w:t>based methods define a cost function and minimize that to select the weighting matrices. Non-optimisation</w:t>
      </w:r>
      <w:r w:rsidR="004776F5">
        <w:rPr>
          <w:sz w:val="22"/>
          <w:szCs w:val="22"/>
        </w:rPr>
        <w:t>-</w:t>
      </w:r>
      <w:r w:rsidR="00323065" w:rsidRPr="003B5E43">
        <w:rPr>
          <w:sz w:val="22"/>
          <w:szCs w:val="22"/>
        </w:rPr>
        <w:t xml:space="preserve">based methods use simple heuristics. </w:t>
      </w:r>
      <w:r w:rsidR="00B47ECD" w:rsidRPr="003B5E43">
        <w:rPr>
          <w:sz w:val="22"/>
          <w:szCs w:val="22"/>
        </w:rPr>
        <w:t>The most common non-optimisation</w:t>
      </w:r>
      <w:r w:rsidR="004776F5">
        <w:rPr>
          <w:sz w:val="22"/>
          <w:szCs w:val="22"/>
        </w:rPr>
        <w:t>-</w:t>
      </w:r>
      <w:r w:rsidR="00B47ECD" w:rsidRPr="003B5E43">
        <w:rPr>
          <w:sz w:val="22"/>
          <w:szCs w:val="22"/>
        </w:rPr>
        <w:t>based method is to choose</w:t>
      </w:r>
      <w:r w:rsidR="00323065" w:rsidRPr="003B5E43">
        <w:rPr>
          <w:sz w:val="22"/>
          <w:szCs w:val="22"/>
        </w:rPr>
        <w:t xml:space="preserve"> identity </w:t>
      </w:r>
      <w:r w:rsidR="003800B8" w:rsidRPr="003B5E43">
        <w:rPr>
          <w:sz w:val="22"/>
          <w:szCs w:val="22"/>
        </w:rPr>
        <w:t>Q and R matrices</w:t>
      </w:r>
      <w:r w:rsidR="00B47ECD" w:rsidRPr="003B5E43">
        <w:rPr>
          <w:sz w:val="22"/>
          <w:szCs w:val="22"/>
        </w:rPr>
        <w:t xml:space="preserve"> or tune the weight matrices by trial and error. Bryson’s rule is another example of </w:t>
      </w:r>
      <w:r w:rsidR="003800B8" w:rsidRPr="003B5E43">
        <w:rPr>
          <w:sz w:val="22"/>
          <w:szCs w:val="22"/>
        </w:rPr>
        <w:t>non-optimi</w:t>
      </w:r>
      <w:r w:rsidR="004776F5">
        <w:rPr>
          <w:sz w:val="22"/>
          <w:szCs w:val="22"/>
        </w:rPr>
        <w:t>s</w:t>
      </w:r>
      <w:r w:rsidR="003800B8" w:rsidRPr="003B5E43">
        <w:rPr>
          <w:sz w:val="22"/>
          <w:szCs w:val="22"/>
        </w:rPr>
        <w:t>ation</w:t>
      </w:r>
      <w:r w:rsidR="00B47ECD" w:rsidRPr="003B5E43">
        <w:rPr>
          <w:sz w:val="22"/>
          <w:szCs w:val="22"/>
        </w:rPr>
        <w:t xml:space="preserve"> methods</w:t>
      </w:r>
      <w:r w:rsidR="004776F5">
        <w:rPr>
          <w:sz w:val="22"/>
          <w:szCs w:val="22"/>
        </w:rPr>
        <w:t>,</w:t>
      </w:r>
      <w:r w:rsidR="00B47ECD" w:rsidRPr="003B5E43">
        <w:rPr>
          <w:sz w:val="22"/>
          <w:szCs w:val="22"/>
        </w:rPr>
        <w:t xml:space="preserve"> </w:t>
      </w:r>
      <w:r w:rsidR="00A34AFE" w:rsidRPr="003B5E43">
        <w:rPr>
          <w:sz w:val="22"/>
          <w:szCs w:val="22"/>
        </w:rPr>
        <w:t xml:space="preserve">which has shown better performance than identity </w:t>
      </w:r>
      <w:r w:rsidR="003800B8" w:rsidRPr="003B5E43">
        <w:rPr>
          <w:sz w:val="22"/>
          <w:szCs w:val="22"/>
        </w:rPr>
        <w:t>Q and R matrices</w:t>
      </w:r>
      <w:r w:rsidR="008E3868" w:rsidRPr="003B5E43">
        <w:rPr>
          <w:sz w:val="22"/>
          <w:szCs w:val="22"/>
        </w:rPr>
        <w:t xml:space="preserve"> </w:t>
      </w:r>
      <w:r w:rsidR="008E3868" w:rsidRPr="003B5E43">
        <w:rPr>
          <w:sz w:val="22"/>
          <w:szCs w:val="22"/>
        </w:rPr>
        <w:fldChar w:fldCharType="begin"/>
      </w:r>
      <w:r w:rsidR="008E3868" w:rsidRPr="003B5E43">
        <w:rPr>
          <w:sz w:val="22"/>
          <w:szCs w:val="22"/>
        </w:rPr>
        <w:instrText xml:space="preserve"> ADDIN ZOTERO_ITEM CSL_CITATION {"citationID":"MwzAOZ7N","properties":{"formattedCitation":"(Okyere {\\i{}et al.}, 2019)","plainCitation":"(Okyere et al., 2019)","noteIndex":0},"citationItems":[{"id":71,"uris":["http://zotero.org/users/local/GdPrVAQO/items/FGRGM47D"],"itemData":{"id":71,"type":"article-journal","container-title":"The Journal of Engineering","DOI":"10.1049/joe.2018.8126","ISSN":"2051-3305, 2051-3305","issue":"17","journalAbbreviation":"J. eng.","language":"en","page":"4003-4007","source":"DOI.org (Crossref)","title":"LQR controller design for quad‐rotor helicopters","volume":"2019","author":[{"family":"Okyere","given":"Emmanuel"},{"family":"Bousbaine","given":"Amar"},{"family":"Poyi","given":"Gwangtim T."},{"family":"Joseph","given":"Ajay K."},{"family":"Andrade","given":"Jose M."}],"issued":{"date-parts":[["2019",6]]}}}],"schema":"https://github.com/citation-style-language/schema/raw/master/csl-citation.json"} </w:instrText>
      </w:r>
      <w:r w:rsidR="008E3868" w:rsidRPr="003B5E43">
        <w:rPr>
          <w:sz w:val="22"/>
          <w:szCs w:val="22"/>
        </w:rPr>
        <w:fldChar w:fldCharType="separate"/>
      </w:r>
      <w:r w:rsidR="008E3868" w:rsidRPr="003B5E43">
        <w:rPr>
          <w:sz w:val="22"/>
          <w:lang w:val="en-GB"/>
        </w:rPr>
        <w:t xml:space="preserve">(Okyere </w:t>
      </w:r>
      <w:r w:rsidR="008E3868" w:rsidRPr="003B5E43">
        <w:rPr>
          <w:i/>
          <w:iCs/>
          <w:sz w:val="22"/>
          <w:lang w:val="en-GB"/>
        </w:rPr>
        <w:t>et al.</w:t>
      </w:r>
      <w:r w:rsidR="008E3868" w:rsidRPr="003B5E43">
        <w:rPr>
          <w:sz w:val="22"/>
          <w:lang w:val="en-GB"/>
        </w:rPr>
        <w:t>, 2019)</w:t>
      </w:r>
      <w:r w:rsidR="008E3868" w:rsidRPr="003B5E43">
        <w:rPr>
          <w:sz w:val="22"/>
          <w:szCs w:val="22"/>
        </w:rPr>
        <w:fldChar w:fldCharType="end"/>
      </w:r>
      <w:r w:rsidR="00B47ECD" w:rsidRPr="003B5E43">
        <w:rPr>
          <w:sz w:val="22"/>
          <w:szCs w:val="22"/>
        </w:rPr>
        <w:t xml:space="preserve">. </w:t>
      </w:r>
    </w:p>
    <w:p w14:paraId="397856A4" w14:textId="77777777" w:rsidR="003F4FDF" w:rsidRPr="003B5E43" w:rsidRDefault="003F4FDF" w:rsidP="00961C59">
      <w:pPr>
        <w:spacing w:line="360" w:lineRule="auto"/>
        <w:jc w:val="both"/>
        <w:rPr>
          <w:sz w:val="22"/>
          <w:szCs w:val="22"/>
        </w:rPr>
      </w:pPr>
    </w:p>
    <w:p w14:paraId="7AA207FE" w14:textId="387B4CD5" w:rsidR="00DA50A3" w:rsidRPr="003B5E43" w:rsidRDefault="004B7FD3" w:rsidP="00961C59">
      <w:pPr>
        <w:spacing w:line="360" w:lineRule="auto"/>
        <w:jc w:val="both"/>
        <w:rPr>
          <w:sz w:val="22"/>
          <w:szCs w:val="22"/>
        </w:rPr>
      </w:pPr>
      <w:r w:rsidRPr="003B5E43">
        <w:rPr>
          <w:sz w:val="22"/>
          <w:szCs w:val="22"/>
        </w:rPr>
        <w:t>Optimi</w:t>
      </w:r>
      <w:r w:rsidR="004776F5">
        <w:rPr>
          <w:sz w:val="22"/>
          <w:szCs w:val="22"/>
        </w:rPr>
        <w:t>s</w:t>
      </w:r>
      <w:r w:rsidRPr="003B5E43">
        <w:rPr>
          <w:sz w:val="22"/>
          <w:szCs w:val="22"/>
        </w:rPr>
        <w:t>ation</w:t>
      </w:r>
      <w:r w:rsidR="004776F5">
        <w:rPr>
          <w:sz w:val="22"/>
          <w:szCs w:val="22"/>
        </w:rPr>
        <w:t>-</w:t>
      </w:r>
      <w:r w:rsidRPr="003B5E43">
        <w:rPr>
          <w:sz w:val="22"/>
          <w:szCs w:val="22"/>
        </w:rPr>
        <w:t xml:space="preserve">based methods </w:t>
      </w:r>
      <w:r w:rsidR="00D84002" w:rsidRPr="003B5E43">
        <w:rPr>
          <w:sz w:val="22"/>
          <w:szCs w:val="22"/>
        </w:rPr>
        <w:t>have been used</w:t>
      </w:r>
      <w:r w:rsidRPr="003B5E43">
        <w:rPr>
          <w:sz w:val="22"/>
          <w:szCs w:val="22"/>
        </w:rPr>
        <w:t xml:space="preserve"> to set weighting matrices</w:t>
      </w:r>
      <w:r w:rsidR="002842D2" w:rsidRPr="003B5E43">
        <w:rPr>
          <w:sz w:val="22"/>
          <w:szCs w:val="22"/>
        </w:rPr>
        <w:t xml:space="preserve"> to enhance</w:t>
      </w:r>
      <w:r w:rsidR="004776F5">
        <w:rPr>
          <w:sz w:val="22"/>
          <w:szCs w:val="22"/>
        </w:rPr>
        <w:t xml:space="preserve"> a</w:t>
      </w:r>
      <w:r w:rsidR="002842D2" w:rsidRPr="003B5E43">
        <w:rPr>
          <w:sz w:val="22"/>
          <w:szCs w:val="22"/>
        </w:rPr>
        <w:t xml:space="preserve"> </w:t>
      </w:r>
      <w:r w:rsidR="004776F5">
        <w:rPr>
          <w:sz w:val="22"/>
          <w:szCs w:val="22"/>
        </w:rPr>
        <w:t>particular</w:t>
      </w:r>
      <w:r w:rsidR="002842D2" w:rsidRPr="003B5E43">
        <w:rPr>
          <w:sz w:val="22"/>
          <w:szCs w:val="22"/>
        </w:rPr>
        <w:t xml:space="preserve"> aspect of the controller performance</w:t>
      </w:r>
      <w:r w:rsidR="0055536A">
        <w:rPr>
          <w:sz w:val="22"/>
          <w:szCs w:val="22"/>
        </w:rPr>
        <w:t>,</w:t>
      </w:r>
      <w:r w:rsidR="002842D2" w:rsidRPr="003B5E43">
        <w:rPr>
          <w:sz w:val="22"/>
          <w:szCs w:val="22"/>
        </w:rPr>
        <w:t xml:space="preserve"> like settling </w:t>
      </w:r>
      <w:r w:rsidR="003800B8" w:rsidRPr="003B5E43">
        <w:rPr>
          <w:sz w:val="22"/>
          <w:szCs w:val="22"/>
        </w:rPr>
        <w:t>or</w:t>
      </w:r>
      <w:r w:rsidRPr="003B5E43">
        <w:rPr>
          <w:sz w:val="22"/>
          <w:szCs w:val="22"/>
        </w:rPr>
        <w:t xml:space="preserve"> rise time</w:t>
      </w:r>
      <w:r w:rsidR="00242B82" w:rsidRPr="003B5E43">
        <w:rPr>
          <w:sz w:val="22"/>
          <w:szCs w:val="22"/>
        </w:rPr>
        <w:t xml:space="preserve"> </w:t>
      </w:r>
      <w:r w:rsidR="00242B82" w:rsidRPr="003B5E43">
        <w:rPr>
          <w:sz w:val="22"/>
          <w:szCs w:val="22"/>
        </w:rPr>
        <w:fldChar w:fldCharType="begin"/>
      </w:r>
      <w:r w:rsidR="00242B82" w:rsidRPr="003B5E43">
        <w:rPr>
          <w:sz w:val="22"/>
          <w:szCs w:val="22"/>
        </w:rPr>
        <w:instrText xml:space="preserve"> ADDIN ZOTERO_ITEM CSL_CITATION {"citationID":"q1utN5fl","properties":{"formattedCitation":"(Branch, 2011)","plainCitation":"(Branch, 2011)","noteIndex":0},"citationItems":[{"id":70,"uris":["http://zotero.org/users/local/GdPrVAQO/items/II55LYGJ"],"itemData":{"id":70,"type":"article-journal","container-title":"International Journal of Intelligent Information Processing","issue":"1","page":"63–74","title":"Optimal design of LQR weighting matrices based on intelligent optimization methods","volume":"2","author":[{"family":"Branch","given":"South Tehran"}],"issued":{"date-parts":[["2011"]]}}}],"schema":"https://github.com/citation-style-language/schema/raw/master/csl-citation.json"} </w:instrText>
      </w:r>
      <w:r w:rsidR="00242B82" w:rsidRPr="003B5E43">
        <w:rPr>
          <w:sz w:val="22"/>
          <w:szCs w:val="22"/>
        </w:rPr>
        <w:fldChar w:fldCharType="separate"/>
      </w:r>
      <w:r w:rsidR="00242B82" w:rsidRPr="003B5E43">
        <w:rPr>
          <w:noProof/>
          <w:sz w:val="22"/>
          <w:szCs w:val="22"/>
        </w:rPr>
        <w:t>(Branch, 2011)</w:t>
      </w:r>
      <w:r w:rsidR="00242B82" w:rsidRPr="003B5E43">
        <w:rPr>
          <w:sz w:val="22"/>
          <w:szCs w:val="22"/>
        </w:rPr>
        <w:fldChar w:fldCharType="end"/>
      </w:r>
      <w:r w:rsidR="002842D2" w:rsidRPr="003B5E43">
        <w:rPr>
          <w:sz w:val="22"/>
          <w:szCs w:val="22"/>
        </w:rPr>
        <w:t xml:space="preserve">. </w:t>
      </w:r>
      <w:r w:rsidR="00CF40B8" w:rsidRPr="003B5E43">
        <w:rPr>
          <w:sz w:val="22"/>
          <w:szCs w:val="22"/>
        </w:rPr>
        <w:t xml:space="preserve">Several methods have been investigated in </w:t>
      </w:r>
      <w:r w:rsidR="0055536A">
        <w:rPr>
          <w:sz w:val="22"/>
          <w:szCs w:val="22"/>
        </w:rPr>
        <w:t xml:space="preserve">the </w:t>
      </w:r>
      <w:r w:rsidR="00CF40B8" w:rsidRPr="003B5E43">
        <w:rPr>
          <w:sz w:val="22"/>
          <w:szCs w:val="22"/>
        </w:rPr>
        <w:t xml:space="preserve">literature to choose the optimal weighting matrices. </w:t>
      </w:r>
      <w:r w:rsidR="00CF40B8" w:rsidRPr="003B5E43">
        <w:rPr>
          <w:sz w:val="22"/>
          <w:szCs w:val="22"/>
        </w:rPr>
        <w:fldChar w:fldCharType="begin"/>
      </w:r>
      <w:r w:rsidR="00923774">
        <w:rPr>
          <w:sz w:val="22"/>
          <w:szCs w:val="22"/>
        </w:rPr>
        <w:instrText xml:space="preserve"> ADDIN ZOTERO_ITEM CSL_CITATION {"citationID":"2jb0Stva","properties":{"formattedCitation":"(Bhushan and Chatterjee, 2017)","plainCitation":"(Bhushan and Chatterjee, 2017)","dontUpdate":true,"noteIndex":0},"citationItems":[{"id":37,"uris":["http://zotero.org/users/local/GdPrVAQO/items/IMSV6XCS"],"itemData":{"id":37,"type":"article-journal","container-title":"International Transactions on Electrical Energy Systems","DOI":"10.1002/etep.2416","ISSN":"20507038","issue":"11","journalAbbreviation":"Int Trans Electr Energ Syst","language":"en","page":"e2416","source":"DOI.org (Crossref)","title":"Mathematical modeling and control of DFIG-based wind energy system by using optimized linear quadratic regulator weight matrices","volume":"27","author":[{"family":"Bhushan","given":"Ravi"},{"family":"Chatterjee","given":"Kalyan"}],"issued":{"date-parts":[["2017",11]]}}}],"schema":"https://github.com/citation-style-language/schema/raw/master/csl-citation.json"} </w:instrText>
      </w:r>
      <w:r w:rsidR="00CF40B8" w:rsidRPr="003B5E43">
        <w:rPr>
          <w:sz w:val="22"/>
          <w:szCs w:val="22"/>
        </w:rPr>
        <w:fldChar w:fldCharType="separate"/>
      </w:r>
      <w:r w:rsidR="00CF40B8" w:rsidRPr="003B5E43">
        <w:rPr>
          <w:noProof/>
          <w:sz w:val="22"/>
          <w:szCs w:val="22"/>
        </w:rPr>
        <w:t xml:space="preserve">Bhushan and Chatterjee </w:t>
      </w:r>
      <w:r w:rsidR="004C2359" w:rsidRPr="003B5E43">
        <w:rPr>
          <w:noProof/>
          <w:sz w:val="22"/>
          <w:szCs w:val="22"/>
        </w:rPr>
        <w:t>(</w:t>
      </w:r>
      <w:r w:rsidR="00CF40B8" w:rsidRPr="003B5E43">
        <w:rPr>
          <w:noProof/>
          <w:sz w:val="22"/>
          <w:szCs w:val="22"/>
        </w:rPr>
        <w:t>2017</w:t>
      </w:r>
      <w:r w:rsidR="00CF40B8" w:rsidRPr="003B5E43">
        <w:rPr>
          <w:sz w:val="22"/>
          <w:szCs w:val="22"/>
        </w:rPr>
        <w:fldChar w:fldCharType="end"/>
      </w:r>
      <w:r w:rsidR="004C2359" w:rsidRPr="003B5E43">
        <w:rPr>
          <w:sz w:val="22"/>
          <w:szCs w:val="22"/>
        </w:rPr>
        <w:t>)</w:t>
      </w:r>
      <w:r w:rsidR="00CF40B8" w:rsidRPr="003B5E43">
        <w:rPr>
          <w:sz w:val="22"/>
          <w:szCs w:val="22"/>
        </w:rPr>
        <w:t xml:space="preserve"> used Genetic algorithm (GA) to tune the </w:t>
      </w:r>
      <w:r w:rsidR="00B70E76" w:rsidRPr="003B5E43">
        <w:rPr>
          <w:sz w:val="22"/>
          <w:szCs w:val="22"/>
        </w:rPr>
        <w:t>weighting</w:t>
      </w:r>
      <w:r w:rsidR="00CF40B8" w:rsidRPr="003B5E43">
        <w:rPr>
          <w:sz w:val="22"/>
          <w:szCs w:val="22"/>
        </w:rPr>
        <w:t xml:space="preserve"> matrices and found it to perform better than </w:t>
      </w:r>
      <w:r w:rsidR="006D59D9" w:rsidRPr="003B5E43">
        <w:rPr>
          <w:sz w:val="22"/>
          <w:szCs w:val="22"/>
        </w:rPr>
        <w:t>Proportional-Integral (PI)</w:t>
      </w:r>
      <w:r w:rsidR="00CF40B8" w:rsidRPr="003B5E43">
        <w:rPr>
          <w:sz w:val="22"/>
          <w:szCs w:val="22"/>
        </w:rPr>
        <w:t xml:space="preserve"> and </w:t>
      </w:r>
      <w:r w:rsidR="0055536A">
        <w:rPr>
          <w:sz w:val="22"/>
          <w:szCs w:val="22"/>
        </w:rPr>
        <w:t xml:space="preserve">vanilla </w:t>
      </w:r>
      <w:r w:rsidR="00CF40B8" w:rsidRPr="003B5E43">
        <w:rPr>
          <w:sz w:val="22"/>
          <w:szCs w:val="22"/>
        </w:rPr>
        <w:t>LQR controllers</w:t>
      </w:r>
      <w:r w:rsidR="006D59D9" w:rsidRPr="003B5E43">
        <w:rPr>
          <w:sz w:val="22"/>
          <w:szCs w:val="22"/>
        </w:rPr>
        <w:t xml:space="preserve"> </w:t>
      </w:r>
      <w:r w:rsidR="00CF40B8" w:rsidRPr="003B5E43">
        <w:rPr>
          <w:sz w:val="22"/>
          <w:szCs w:val="22"/>
        </w:rPr>
        <w:t>in terms of rise time, settling time, peak value and steady state values.</w:t>
      </w:r>
      <w:r w:rsidR="00A078BA" w:rsidRPr="003B5E43">
        <w:rPr>
          <w:sz w:val="22"/>
          <w:szCs w:val="22"/>
        </w:rPr>
        <w:t xml:space="preserve"> GA has been used in several other studies and showed similar </w:t>
      </w:r>
      <w:r w:rsidR="003800B8" w:rsidRPr="003B5E43">
        <w:rPr>
          <w:sz w:val="22"/>
          <w:szCs w:val="22"/>
        </w:rPr>
        <w:t>improvements</w:t>
      </w:r>
      <w:r w:rsidR="00A078BA" w:rsidRPr="003B5E43">
        <w:rPr>
          <w:sz w:val="22"/>
          <w:szCs w:val="22"/>
        </w:rPr>
        <w:t xml:space="preserve"> </w:t>
      </w:r>
      <w:r w:rsidR="00A078BA" w:rsidRPr="003B5E43">
        <w:rPr>
          <w:sz w:val="22"/>
          <w:szCs w:val="22"/>
        </w:rPr>
        <w:fldChar w:fldCharType="begin"/>
      </w:r>
      <w:r w:rsidR="00923774">
        <w:rPr>
          <w:sz w:val="22"/>
          <w:szCs w:val="22"/>
        </w:rPr>
        <w:instrText xml:space="preserve"> ADDIN ZOTERO_ITEM CSL_CITATION {"citationID":"c0eFzAkm","properties":{"formattedCitation":"(Marada, Matousek and Zuth, 2017)","plainCitation":"(Marada, Matousek and Zuth, 2017)","dontUpdate":true,"noteIndex":0},"citationItems":[{"id":38,"uris":["http://zotero.org/users/local/GdPrVAQO/items/NAF83P7B"],"itemData":{"id":38,"type":"article-journal","abstract":"One of the crucial problems in the dynamics and automatic control theory is balancing of an invertedpendulum robot by moving a cart along a horizontal path. This task is often used as a benchmark for di erentmethod comparison. In the practical use of the LQR method, the key problem is how to choose weight matricesQ and R correctly. To obtain satisfying results the experiments should be repeated many times with di erentparameters of weight matrices. These LQR parameters can be tuned by a Genetic Algorithm (GA) techniquefor getting better results. In our paper, the LQR parameters weight matrices Q and R which were tuned usingthe Genetic Algorithm. The simulations of the control problem are designed using MATLAB script code andMATLAB Simulink on an inverted pendulum model. The results show that the Genetic Algorithm is suitablefor tuning the parameters to give an optimal response. The control problem of the inverted pendulum was solvedsuccessfully.","container-title":"MENDEL","DOI":"10.13164/mendel.2017.1.149","ISSN":"2571-3701, 1803-3814","issue":"1","journalAbbreviation":"mendel","page":"149-156","source":"DOI.org (Crossref)","title":"Design of Linear Quadratic Regulator (LQR) Based on Genetic Algorithm for Inverted Pendulum","volume":"23","author":[{"family":"Marada","given":"Tomas"},{"family":"Matousek","given":"Radomil"},{"family":"Zuth","given":"Daniel"}],"issued":{"date-parts":[["2017",6,1]]}}}],"schema":"https://github.com/citation-style-language/schema/raw/master/csl-citation.json"} </w:instrText>
      </w:r>
      <w:r w:rsidR="00A078BA" w:rsidRPr="003B5E43">
        <w:rPr>
          <w:sz w:val="22"/>
          <w:szCs w:val="22"/>
        </w:rPr>
        <w:fldChar w:fldCharType="separate"/>
      </w:r>
      <w:r w:rsidR="00A078BA" w:rsidRPr="003B5E43">
        <w:rPr>
          <w:noProof/>
          <w:sz w:val="22"/>
          <w:szCs w:val="22"/>
        </w:rPr>
        <w:t>(Marada, Matousek and Zuth, 2017</w:t>
      </w:r>
      <w:r w:rsidR="00A078BA" w:rsidRPr="003B5E43">
        <w:rPr>
          <w:sz w:val="22"/>
          <w:szCs w:val="22"/>
        </w:rPr>
        <w:fldChar w:fldCharType="end"/>
      </w:r>
      <w:r w:rsidR="004C2359" w:rsidRPr="003B5E43">
        <w:rPr>
          <w:sz w:val="22"/>
          <w:szCs w:val="22"/>
        </w:rPr>
        <w:t>;</w:t>
      </w:r>
      <w:r w:rsidR="00DA50A3" w:rsidRPr="003B5E43">
        <w:rPr>
          <w:sz w:val="22"/>
          <w:szCs w:val="22"/>
        </w:rPr>
        <w:fldChar w:fldCharType="begin"/>
      </w:r>
      <w:r w:rsidR="00923774">
        <w:rPr>
          <w:sz w:val="22"/>
          <w:szCs w:val="22"/>
        </w:rPr>
        <w:instrText xml:space="preserve"> ADDIN ZOTERO_ITEM CSL_CITATION {"citationID":"i2U4WHLS","properties":{"formattedCitation":"(Ghoreishi and Nekoui, 2012)","plainCitation":"(Ghoreishi and Nekoui, 2012)","dontUpdate":true,"noteIndex":0},"citationItems":[{"id":40,"uris":["http://zotero.org/users/local/GdPrVAQO/items/CC6UUKEH"],"itemData":{"id":40,"type":"article-journal","abstract":"In this paper, considering some important indices such as closed-loop pole locations, speed of response and combining them into an objective function an optimization problem is defined in order to select the weighting matrices in Linear Quadratic Regulator (LQR) controller. To solve this optimization problem the Genetic Algorithm (GA) and Particle Swarm Optimization (PSO) are utilized and compared. The proposed method is applied to rotational inverted pendulum. Simulation results show the relative superiority of PSO over GA.","container-title":"Advanced Materials Research","DOI":"10.4028/www.scientific.net/AMR.433-440.7546","ISSN":"1662-8985","journalAbbreviation":"AMR","page":"7546-7553","source":"DOI.org (Crossref)","title":"Optimal Weighting Matrices Design for LQR Controller Based on Genetic Algorithm and PSO","volume":"433-440","author":[{"family":"Ghoreishi","given":"S. Amir"},{"family":"Nekoui","given":"Mohammad Ali"}],"issued":{"date-parts":[["2012",1]]}}}],"schema":"https://github.com/citation-style-language/schema/raw/master/csl-citation.json"} </w:instrText>
      </w:r>
      <w:r w:rsidR="00DA50A3" w:rsidRPr="003B5E43">
        <w:rPr>
          <w:sz w:val="22"/>
          <w:szCs w:val="22"/>
        </w:rPr>
        <w:fldChar w:fldCharType="separate"/>
      </w:r>
      <w:r w:rsidR="004C2359" w:rsidRPr="003B5E43">
        <w:rPr>
          <w:noProof/>
          <w:sz w:val="22"/>
          <w:szCs w:val="22"/>
        </w:rPr>
        <w:t xml:space="preserve"> </w:t>
      </w:r>
      <w:r w:rsidR="00DA50A3" w:rsidRPr="003B5E43">
        <w:rPr>
          <w:noProof/>
          <w:sz w:val="22"/>
          <w:szCs w:val="22"/>
        </w:rPr>
        <w:t>Ghoreishi and Nekoui, 2012)</w:t>
      </w:r>
      <w:r w:rsidR="00DA50A3" w:rsidRPr="003B5E43">
        <w:rPr>
          <w:sz w:val="22"/>
          <w:szCs w:val="22"/>
        </w:rPr>
        <w:fldChar w:fldCharType="end"/>
      </w:r>
      <w:r w:rsidR="00A078BA" w:rsidRPr="003B5E43">
        <w:rPr>
          <w:sz w:val="22"/>
          <w:szCs w:val="22"/>
        </w:rPr>
        <w:t>.</w:t>
      </w:r>
      <w:r w:rsidRPr="003B5E43">
        <w:rPr>
          <w:sz w:val="22"/>
          <w:szCs w:val="22"/>
        </w:rPr>
        <w:t xml:space="preserve"> </w:t>
      </w:r>
      <w:r w:rsidR="007B058F" w:rsidRPr="003B5E43">
        <w:rPr>
          <w:sz w:val="22"/>
          <w:szCs w:val="22"/>
        </w:rPr>
        <w:fldChar w:fldCharType="begin"/>
      </w:r>
      <w:r w:rsidR="00923774">
        <w:rPr>
          <w:sz w:val="22"/>
          <w:szCs w:val="22"/>
        </w:rPr>
        <w:instrText xml:space="preserve"> ADDIN ZOTERO_ITEM CSL_CITATION {"citationID":"NCYbMuBJ","properties":{"formattedCitation":"(Kambushev {\\i{}et al.}, 2019)","plainCitation":"(Kambushev et al., 2019)","dontUpdate":true,"noteIndex":0},"citationItems":[{"id":73,"uris":["http://zotero.org/users/local/GdPrVAQO/items/X9NI75UL"],"itemData":{"id":73,"type":"paper-conference","container-title":"2019 II International Conference on High Technology for Sustainable Development (HiTech)","DOI":"10.1109/HiTech48507.2019.9128263","event-place":"Sofia, Bulgaria","event-title":"2019 II International Conference on High Technology for Sustainable Development (HiTech)","ISBN":"978-1-72814-556-3","page":"1-3","publisher":"IEEE","publisher-place":"Sofia, Bulgaria","source":"DOI.org (Crossref)","title":"Optimizing the Selection of the Weighting Matrices Q and R in Linear Quadratic Regulator","URL":"https://ieeexplore.ieee.org/document/9128263/","author":[{"family":"Kambushev","given":"Martin"},{"family":"Bilyderov","given":"Stefan"},{"family":"Dimitrova","given":"Reneta"},{"family":"Nikolov","given":"Stiliyan"}],"accessed":{"date-parts":[["2022",9,6]]},"issued":{"date-parts":[["2019",10]]}}}],"schema":"https://github.com/citation-style-language/schema/raw/master/csl-citation.json"} </w:instrText>
      </w:r>
      <w:r w:rsidR="007B058F" w:rsidRPr="003B5E43">
        <w:rPr>
          <w:sz w:val="22"/>
          <w:szCs w:val="22"/>
        </w:rPr>
        <w:fldChar w:fldCharType="separate"/>
      </w:r>
      <w:r w:rsidR="007B058F" w:rsidRPr="003B5E43">
        <w:rPr>
          <w:sz w:val="22"/>
          <w:lang w:val="en-GB"/>
        </w:rPr>
        <w:t xml:space="preserve">Kambushev </w:t>
      </w:r>
      <w:r w:rsidR="007B058F" w:rsidRPr="003B5E43">
        <w:rPr>
          <w:i/>
          <w:iCs/>
          <w:sz w:val="22"/>
          <w:lang w:val="en-GB"/>
        </w:rPr>
        <w:t>et al.</w:t>
      </w:r>
      <w:r w:rsidR="007B058F" w:rsidRPr="003B5E43">
        <w:rPr>
          <w:sz w:val="22"/>
          <w:lang w:val="en-GB"/>
        </w:rPr>
        <w:t xml:space="preserve"> </w:t>
      </w:r>
      <w:r w:rsidR="004C2359" w:rsidRPr="003B5E43">
        <w:rPr>
          <w:sz w:val="22"/>
          <w:lang w:val="en-GB"/>
        </w:rPr>
        <w:t>(</w:t>
      </w:r>
      <w:r w:rsidR="007B058F" w:rsidRPr="003B5E43">
        <w:rPr>
          <w:sz w:val="22"/>
          <w:lang w:val="en-GB"/>
        </w:rPr>
        <w:t>2019)</w:t>
      </w:r>
      <w:r w:rsidR="007B058F" w:rsidRPr="003B5E43">
        <w:rPr>
          <w:sz w:val="22"/>
          <w:szCs w:val="22"/>
        </w:rPr>
        <w:fldChar w:fldCharType="end"/>
      </w:r>
      <w:r w:rsidR="007B058F" w:rsidRPr="003B5E43">
        <w:rPr>
          <w:sz w:val="22"/>
          <w:szCs w:val="22"/>
        </w:rPr>
        <w:t xml:space="preserve"> chose Integral square error (ISE) as the objective function and used </w:t>
      </w:r>
      <w:r w:rsidR="007B028D" w:rsidRPr="003B5E43">
        <w:rPr>
          <w:sz w:val="22"/>
          <w:szCs w:val="22"/>
        </w:rPr>
        <w:t xml:space="preserve">a </w:t>
      </w:r>
      <w:r w:rsidR="003800B8" w:rsidRPr="003B5E43">
        <w:rPr>
          <w:sz w:val="22"/>
          <w:szCs w:val="22"/>
        </w:rPr>
        <w:t>Q</w:t>
      </w:r>
      <w:r w:rsidR="007B028D" w:rsidRPr="003B5E43">
        <w:rPr>
          <w:sz w:val="22"/>
          <w:szCs w:val="22"/>
        </w:rPr>
        <w:t>uasi-Newtonian method (MATLAB</w:t>
      </w:r>
      <w:r w:rsidR="00B70E76" w:rsidRPr="003B5E43">
        <w:rPr>
          <w:sz w:val="22"/>
          <w:szCs w:val="22"/>
        </w:rPr>
        <w:t>’s</w:t>
      </w:r>
      <w:r w:rsidR="007B028D" w:rsidRPr="003B5E43">
        <w:rPr>
          <w:sz w:val="22"/>
          <w:szCs w:val="22"/>
        </w:rPr>
        <w:t xml:space="preserve"> fsolve) to solve the optimisation problem. They tested their method on a lateral motion model of F-16 and found it to give better </w:t>
      </w:r>
      <w:r w:rsidR="00A772A5" w:rsidRPr="003B5E43">
        <w:rPr>
          <w:sz w:val="22"/>
          <w:szCs w:val="22"/>
        </w:rPr>
        <w:t>results than Bryson’s rule.</w:t>
      </w:r>
      <w:r w:rsidR="007B028D" w:rsidRPr="003B5E43">
        <w:rPr>
          <w:sz w:val="22"/>
          <w:szCs w:val="22"/>
        </w:rPr>
        <w:t xml:space="preserve"> </w:t>
      </w:r>
      <w:r w:rsidR="00A34AFE" w:rsidRPr="003B5E43">
        <w:rPr>
          <w:sz w:val="22"/>
          <w:szCs w:val="22"/>
        </w:rPr>
        <w:t>Several other optimisation</w:t>
      </w:r>
      <w:r w:rsidR="00167A7C" w:rsidRPr="003B5E43">
        <w:rPr>
          <w:sz w:val="22"/>
          <w:szCs w:val="22"/>
        </w:rPr>
        <w:t xml:space="preserve"> algorithms have been used to select the weighting matrices </w:t>
      </w:r>
      <w:r w:rsidR="00A34AFE" w:rsidRPr="003B5E43">
        <w:rPr>
          <w:sz w:val="22"/>
          <w:szCs w:val="22"/>
        </w:rPr>
        <w:t xml:space="preserve">for a variety of applications, </w:t>
      </w:r>
      <w:r w:rsidR="0055536A">
        <w:rPr>
          <w:sz w:val="22"/>
          <w:szCs w:val="22"/>
        </w:rPr>
        <w:t xml:space="preserve">including </w:t>
      </w:r>
      <w:r w:rsidR="00167A7C" w:rsidRPr="003B5E43">
        <w:rPr>
          <w:sz w:val="22"/>
          <w:szCs w:val="22"/>
        </w:rPr>
        <w:t xml:space="preserve">ant colony </w:t>
      </w:r>
      <w:r w:rsidR="00AD30B7" w:rsidRPr="003B5E43">
        <w:rPr>
          <w:sz w:val="22"/>
          <w:szCs w:val="22"/>
        </w:rPr>
        <w:fldChar w:fldCharType="begin"/>
      </w:r>
      <w:r w:rsidR="00AD30B7" w:rsidRPr="003B5E43">
        <w:rPr>
          <w:sz w:val="22"/>
          <w:szCs w:val="22"/>
        </w:rPr>
        <w:instrText xml:space="preserve"> ADDIN ZOTERO_ITEM CSL_CITATION {"citationID":"gTjJGlc6","properties":{"formattedCitation":"(Jacknoon and Abido, 2017)","plainCitation":"(Jacknoon and Abido, 2017)","noteIndex":0},"citationItems":[{"id":41,"uris":["http://zotero.org/users/local/GdPrVAQO/items/B428CK4A"],"itemData":{"id":41,"type":"paper-conference","container-title":"2017 International Conference on Communication, Control, Computing and Electronics Engineering (ICCCCEE)","DOI":"10.1109/ICCCCEE.2017.7867652","event-place":"Khartoum, Sudan","event-title":"2017 International Conference on Communication, Control, Computing and Electronics Engineering (ICCCCEE)","ISBN":"978-1-5090-1809-3","page":"1-8","publisher":"IEEE","publisher-place":"Khartoum, Sudan","source":"DOI.org (Crossref)","title":"Ant Colony based LQR and PID tuned parameters for controlling Inverted Pendulum","URL":"http://ieeexplore.ieee.org/document/7867652/","author":[{"family":"Jacknoon","given":"Aman"},{"family":"Abido","given":"M. A."}],"accessed":{"date-parts":[["2022",9,2]]},"issued":{"date-parts":[["2017",1]]}}}],"schema":"https://github.com/citation-style-language/schema/raw/master/csl-citation.json"} </w:instrText>
      </w:r>
      <w:r w:rsidR="00AD30B7" w:rsidRPr="003B5E43">
        <w:rPr>
          <w:sz w:val="22"/>
          <w:szCs w:val="22"/>
        </w:rPr>
        <w:fldChar w:fldCharType="separate"/>
      </w:r>
      <w:r w:rsidR="00AD30B7" w:rsidRPr="003B5E43">
        <w:rPr>
          <w:noProof/>
          <w:sz w:val="22"/>
          <w:szCs w:val="22"/>
        </w:rPr>
        <w:t>(Jacknoon and Abido, 2017)</w:t>
      </w:r>
      <w:r w:rsidR="00AD30B7" w:rsidRPr="003B5E43">
        <w:rPr>
          <w:sz w:val="22"/>
          <w:szCs w:val="22"/>
        </w:rPr>
        <w:fldChar w:fldCharType="end"/>
      </w:r>
      <w:r w:rsidR="00AD30B7" w:rsidRPr="003B5E43">
        <w:rPr>
          <w:sz w:val="22"/>
          <w:szCs w:val="22"/>
        </w:rPr>
        <w:t xml:space="preserve"> and </w:t>
      </w:r>
      <w:r w:rsidR="00961C59" w:rsidRPr="003B5E43">
        <w:rPr>
          <w:sz w:val="22"/>
          <w:szCs w:val="22"/>
        </w:rPr>
        <w:t xml:space="preserve">artificial bee colony </w:t>
      </w:r>
      <w:r w:rsidR="00961C59" w:rsidRPr="003B5E43">
        <w:rPr>
          <w:sz w:val="22"/>
          <w:szCs w:val="22"/>
        </w:rPr>
        <w:fldChar w:fldCharType="begin"/>
      </w:r>
      <w:r w:rsidR="00961C59" w:rsidRPr="003B5E43">
        <w:rPr>
          <w:sz w:val="22"/>
          <w:szCs w:val="22"/>
        </w:rPr>
        <w:instrText xml:space="preserve"> ADDIN ZOTERO_ITEM CSL_CITATION {"citationID":"iEoZH8wP","properties":{"formattedCitation":"(Wang {\\i{}et al.}, 2013)","plainCitation":"(Wang et al., 2013)","noteIndex":0},"citationItems":[{"id":43,"uris":["http://zotero.org/users/local/GdPrVAQO/items/NXWVFPK4"],"itemData":{"id":43,"type":"paper-conference","container-title":"Proceedings of the 2013 International Conference on Advanced Mechatronic Systems","DOI":"10.1109/ICAMechS.2013.6681769","event-place":"China","event-title":"2013 International Conference on Advanced Mechatronic Systems (ICAMechS)","ISBN":"978-1-4799-2519-3","page":"158-162","publisher":"IEEE","publisher-place":"China","source":"DOI.org (Crossref)","title":"Optimization of LQR controller for inverted pendulum system with artificial bee colony algorithm","URL":"http://ieeexplore.ieee.org/document/6681769/","author":[{"family":"Wang","given":"Haiquan"},{"family":"Zhou","given":"Huaqiang"},{"family":"Wang","given":"Dongyun"},{"family":"Wen","given":"Shengjun"}],"accessed":{"date-parts":[["2022",9,2]]},"issued":{"date-parts":[["2013",9]]}}}],"schema":"https://github.com/citation-style-language/schema/raw/master/csl-citation.json"} </w:instrText>
      </w:r>
      <w:r w:rsidR="00961C59" w:rsidRPr="003B5E43">
        <w:rPr>
          <w:sz w:val="22"/>
          <w:szCs w:val="22"/>
        </w:rPr>
        <w:fldChar w:fldCharType="separate"/>
      </w:r>
      <w:r w:rsidR="00961C59" w:rsidRPr="003B5E43">
        <w:rPr>
          <w:sz w:val="22"/>
          <w:lang w:val="en-GB"/>
        </w:rPr>
        <w:t xml:space="preserve">(Wang </w:t>
      </w:r>
      <w:r w:rsidR="00961C59" w:rsidRPr="003B5E43">
        <w:rPr>
          <w:i/>
          <w:iCs/>
          <w:sz w:val="22"/>
          <w:lang w:val="en-GB"/>
        </w:rPr>
        <w:t>et al.</w:t>
      </w:r>
      <w:r w:rsidR="00961C59" w:rsidRPr="003B5E43">
        <w:rPr>
          <w:sz w:val="22"/>
          <w:lang w:val="en-GB"/>
        </w:rPr>
        <w:t>, 2013)</w:t>
      </w:r>
      <w:r w:rsidR="00961C59" w:rsidRPr="003B5E43">
        <w:rPr>
          <w:sz w:val="22"/>
          <w:szCs w:val="22"/>
        </w:rPr>
        <w:fldChar w:fldCharType="end"/>
      </w:r>
      <w:r w:rsidR="00961C59" w:rsidRPr="003B5E43">
        <w:rPr>
          <w:sz w:val="22"/>
          <w:szCs w:val="22"/>
        </w:rPr>
        <w:t xml:space="preserve"> </w:t>
      </w:r>
      <w:r w:rsidR="00AD30B7" w:rsidRPr="003B5E43">
        <w:rPr>
          <w:sz w:val="22"/>
          <w:szCs w:val="22"/>
        </w:rPr>
        <w:t>for controlling an inverted pendulum system</w:t>
      </w:r>
      <w:r w:rsidR="00167A7C" w:rsidRPr="003B5E43">
        <w:rPr>
          <w:sz w:val="22"/>
          <w:szCs w:val="22"/>
        </w:rPr>
        <w:t>,</w:t>
      </w:r>
      <w:r w:rsidR="003800B8" w:rsidRPr="003B5E43">
        <w:rPr>
          <w:sz w:val="22"/>
          <w:szCs w:val="22"/>
        </w:rPr>
        <w:t xml:space="preserve"> </w:t>
      </w:r>
      <w:r w:rsidR="00961C59" w:rsidRPr="003B5E43">
        <w:rPr>
          <w:sz w:val="22"/>
          <w:szCs w:val="22"/>
        </w:rPr>
        <w:t xml:space="preserve">differential evolution </w:t>
      </w:r>
      <w:r w:rsidR="00961C59" w:rsidRPr="003B5E43">
        <w:rPr>
          <w:sz w:val="22"/>
          <w:szCs w:val="22"/>
        </w:rPr>
        <w:fldChar w:fldCharType="begin"/>
      </w:r>
      <w:r w:rsidR="00961C59" w:rsidRPr="003B5E43">
        <w:rPr>
          <w:sz w:val="22"/>
          <w:szCs w:val="22"/>
        </w:rPr>
        <w:instrText xml:space="preserve"> ADDIN ZOTERO_ITEM CSL_CITATION {"citationID":"EteQexv8","properties":{"formattedCitation":"(Deng {\\i{}et al.}, 2017)","plainCitation":"(Deng et al., 2017)","noteIndex":0},"citationItems":[{"id":42,"uris":["http://zotero.org/users/local/GdPrVAQO/items/HYQPB3SY"],"itemData":{"id":42,"type":"paper-conference","container-title":"2017 29th Chinese Control And Decision Conference (CCDC)","DOI":"10.1109/CCDC.2017.7978635","event-place":"Chongqing, China","event-title":"2017 29th Chinese Control And Decision Conference (CCDC)","ISBN":"978-1-5090-4657-7","page":"832-836","publisher":"IEEE","publisher-place":"Chongqing, China","source":"DOI.org (Crossref)","title":"Optimal analysis of the weighted matrices in LQR based on the differential evolution algorithm","URL":"http://ieeexplore.ieee.org/document/7978635/","author":[{"family":"Deng","given":"Xiongfeng"},{"family":"Sun","given":"Xiuxia"},{"family":"Liu","given":"Ri"},{"family":"Wei","given":"Wei"}],"accessed":{"date-parts":[["2022",9,2]]},"issued":{"date-parts":[["2017",5]]}}}],"schema":"https://github.com/citation-style-language/schema/raw/master/csl-citation.json"} </w:instrText>
      </w:r>
      <w:r w:rsidR="00961C59" w:rsidRPr="003B5E43">
        <w:rPr>
          <w:sz w:val="22"/>
          <w:szCs w:val="22"/>
        </w:rPr>
        <w:fldChar w:fldCharType="separate"/>
      </w:r>
      <w:r w:rsidR="00961C59" w:rsidRPr="003B5E43">
        <w:rPr>
          <w:sz w:val="22"/>
          <w:lang w:val="en-GB"/>
        </w:rPr>
        <w:t xml:space="preserve">(Deng </w:t>
      </w:r>
      <w:r w:rsidR="00961C59" w:rsidRPr="003B5E43">
        <w:rPr>
          <w:i/>
          <w:iCs/>
          <w:sz w:val="22"/>
          <w:lang w:val="en-GB"/>
        </w:rPr>
        <w:t>et al.</w:t>
      </w:r>
      <w:r w:rsidR="00961C59" w:rsidRPr="003B5E43">
        <w:rPr>
          <w:sz w:val="22"/>
          <w:lang w:val="en-GB"/>
        </w:rPr>
        <w:t>, 2017)</w:t>
      </w:r>
      <w:r w:rsidR="00961C59" w:rsidRPr="003B5E43">
        <w:rPr>
          <w:sz w:val="22"/>
          <w:szCs w:val="22"/>
        </w:rPr>
        <w:fldChar w:fldCharType="end"/>
      </w:r>
      <w:r w:rsidR="003800B8" w:rsidRPr="003B5E43">
        <w:rPr>
          <w:sz w:val="22"/>
          <w:szCs w:val="22"/>
        </w:rPr>
        <w:t xml:space="preserve"> for a 5-D linear system</w:t>
      </w:r>
      <w:r w:rsidR="00961C59" w:rsidRPr="003B5E43">
        <w:rPr>
          <w:sz w:val="22"/>
          <w:szCs w:val="22"/>
        </w:rPr>
        <w:t xml:space="preserve">, </w:t>
      </w:r>
      <w:r w:rsidR="00167A7C" w:rsidRPr="003B5E43">
        <w:rPr>
          <w:sz w:val="22"/>
          <w:szCs w:val="22"/>
        </w:rPr>
        <w:t xml:space="preserve">particle swarm </w:t>
      </w:r>
      <w:r w:rsidR="00961C59" w:rsidRPr="003B5E43">
        <w:rPr>
          <w:sz w:val="22"/>
          <w:szCs w:val="22"/>
        </w:rPr>
        <w:t xml:space="preserve">for the control of </w:t>
      </w:r>
      <w:r w:rsidR="00961C59" w:rsidRPr="003B5E43">
        <w:rPr>
          <w:sz w:val="22"/>
          <w:szCs w:val="22"/>
        </w:rPr>
        <w:lastRenderedPageBreak/>
        <w:t xml:space="preserve">Helicopter system </w:t>
      </w:r>
      <w:r w:rsidR="00AD30B7" w:rsidRPr="003B5E43">
        <w:rPr>
          <w:sz w:val="22"/>
          <w:szCs w:val="22"/>
        </w:rPr>
        <w:fldChar w:fldCharType="begin"/>
      </w:r>
      <w:r w:rsidR="00AD30B7" w:rsidRPr="003B5E43">
        <w:rPr>
          <w:sz w:val="22"/>
          <w:szCs w:val="22"/>
        </w:rPr>
        <w:instrText xml:space="preserve"> ADDIN ZOTERO_ITEM CSL_CITATION {"citationID":"Mwrsq1bX","properties":{"formattedCitation":"(Yu and Hsieh, 2019)","plainCitation":"(Yu and Hsieh, 2019)","noteIndex":0},"citationItems":[{"id":44,"uris":["http://zotero.org/users/local/GdPrVAQO/items/I87QYUA9"],"itemData":{"id":44,"type":"paper-conference","container-title":"2019 IEEE International Conference on Industrial Cyber Physical Systems (ICPS)","DOI":"10.1109/ICPHYS.2019.8780133","event-place":"Taipei, Taiwan","event-title":"2019 IEEE International Conference on Industrial Cyber Physical Systems (ICPS)","ISBN":"978-1-5386-8500-6","page":"346-351","publisher":"IEEE","publisher-place":"Taipei, Taiwan","source":"DOI.org (Crossref)","title":"Optimal Design of Helicopter Control Systems Using Particle Swarm Optimization","URL":"https://ieeexplore.ieee.org/document/8780133/","author":[{"family":"Yu","given":"Gwo-Ruey"},{"family":"Hsieh","given":"Ping-Hsueh"}],"accessed":{"date-parts":[["2022",9,2]]},"issued":{"date-parts":[["2019",5]]}}}],"schema":"https://github.com/citation-style-language/schema/raw/master/csl-citation.json"} </w:instrText>
      </w:r>
      <w:r w:rsidR="00AD30B7" w:rsidRPr="003B5E43">
        <w:rPr>
          <w:sz w:val="22"/>
          <w:szCs w:val="22"/>
        </w:rPr>
        <w:fldChar w:fldCharType="separate"/>
      </w:r>
      <w:r w:rsidR="00AD30B7" w:rsidRPr="003B5E43">
        <w:rPr>
          <w:noProof/>
          <w:sz w:val="22"/>
          <w:szCs w:val="22"/>
        </w:rPr>
        <w:t>(Yu and Hsieh, 2019)</w:t>
      </w:r>
      <w:r w:rsidR="00AD30B7" w:rsidRPr="003B5E43">
        <w:rPr>
          <w:sz w:val="22"/>
          <w:szCs w:val="22"/>
        </w:rPr>
        <w:fldChar w:fldCharType="end"/>
      </w:r>
      <w:r w:rsidR="00AD30B7" w:rsidRPr="003B5E43">
        <w:rPr>
          <w:sz w:val="22"/>
          <w:szCs w:val="22"/>
        </w:rPr>
        <w:t xml:space="preserve"> </w:t>
      </w:r>
      <w:r w:rsidR="00167A7C" w:rsidRPr="003B5E43">
        <w:rPr>
          <w:sz w:val="22"/>
          <w:szCs w:val="22"/>
        </w:rPr>
        <w:t>and simulated annealing</w:t>
      </w:r>
      <w:r w:rsidR="00AD30B7" w:rsidRPr="003B5E43">
        <w:rPr>
          <w:sz w:val="22"/>
          <w:szCs w:val="22"/>
        </w:rPr>
        <w:t xml:space="preserve"> </w:t>
      </w:r>
      <w:r w:rsidR="00961C59" w:rsidRPr="003B5E43">
        <w:rPr>
          <w:sz w:val="22"/>
          <w:szCs w:val="22"/>
        </w:rPr>
        <w:t>for a lane</w:t>
      </w:r>
      <w:r w:rsidR="0055536A">
        <w:rPr>
          <w:sz w:val="22"/>
          <w:szCs w:val="22"/>
        </w:rPr>
        <w:t>-</w:t>
      </w:r>
      <w:r w:rsidR="00961C59" w:rsidRPr="003B5E43">
        <w:rPr>
          <w:sz w:val="22"/>
          <w:szCs w:val="22"/>
        </w:rPr>
        <w:t xml:space="preserve">keeping system </w:t>
      </w:r>
      <w:r w:rsidR="00AD30B7" w:rsidRPr="003B5E43">
        <w:rPr>
          <w:sz w:val="22"/>
          <w:szCs w:val="22"/>
        </w:rPr>
        <w:fldChar w:fldCharType="begin"/>
      </w:r>
      <w:r w:rsidR="00AD30B7" w:rsidRPr="003B5E43">
        <w:rPr>
          <w:sz w:val="22"/>
          <w:szCs w:val="22"/>
        </w:rPr>
        <w:instrText xml:space="preserve"> ADDIN ZOTERO_ITEM CSL_CITATION {"citationID":"eAdZNm8k","properties":{"formattedCitation":"(Sherif {\\i{}et al.}, 2019)","plainCitation":"(Sherif et al., 2019)","noteIndex":0},"citationItems":[{"id":45,"uris":["http://zotero.org/users/local/GdPrVAQO/items/G5Z8QSK3"],"itemData":{"id":45,"type":"paper-conference","container-title":"2019 15th International Computer Engineering Conference (ICENCO)","DOI":"10.1109/ICENCO48310.2019.9027294","event-place":"Cairo, Egypt","event-title":"2019 15th International Computer Engineering Conference (ICENCO)","ISBN":"978-1-72815-146-5","page":"1-5","publisher":"IEEE","publisher-place":"Cairo, Egypt","source":"DOI.org (Crossref)","title":"Optimal Control of Lane Keeping System Using Simulated Annealing and Linear Quadratic Regulator","URL":"https://ieeexplore.ieee.org/document/9027294/","author":[{"family":"Sherif","given":"Marihan M."},{"family":"Ahmed","given":"Ahmed M."},{"family":"Moustafa","given":"Ahmed M."},{"family":"Moness","given":"Mohammed"}],"accessed":{"date-parts":[["2022",9,2]]},"issued":{"date-parts":[["2019",12]]}}}],"schema":"https://github.com/citation-style-language/schema/raw/master/csl-citation.json"} </w:instrText>
      </w:r>
      <w:r w:rsidR="00AD30B7" w:rsidRPr="003B5E43">
        <w:rPr>
          <w:sz w:val="22"/>
          <w:szCs w:val="22"/>
        </w:rPr>
        <w:fldChar w:fldCharType="separate"/>
      </w:r>
      <w:r w:rsidR="00AD30B7" w:rsidRPr="003B5E43">
        <w:rPr>
          <w:sz w:val="22"/>
          <w:lang w:val="en-GB"/>
        </w:rPr>
        <w:t xml:space="preserve">(Sherif </w:t>
      </w:r>
      <w:r w:rsidR="00AD30B7" w:rsidRPr="003B5E43">
        <w:rPr>
          <w:i/>
          <w:iCs/>
          <w:sz w:val="22"/>
          <w:lang w:val="en-GB"/>
        </w:rPr>
        <w:t>et al.</w:t>
      </w:r>
      <w:r w:rsidR="00AD30B7" w:rsidRPr="003B5E43">
        <w:rPr>
          <w:sz w:val="22"/>
          <w:lang w:val="en-GB"/>
        </w:rPr>
        <w:t>, 2019)</w:t>
      </w:r>
      <w:r w:rsidR="00AD30B7" w:rsidRPr="003B5E43">
        <w:rPr>
          <w:sz w:val="22"/>
          <w:szCs w:val="22"/>
        </w:rPr>
        <w:fldChar w:fldCharType="end"/>
      </w:r>
      <w:r w:rsidR="00167A7C" w:rsidRPr="003B5E43">
        <w:rPr>
          <w:sz w:val="22"/>
          <w:szCs w:val="22"/>
        </w:rPr>
        <w:t>.</w:t>
      </w:r>
    </w:p>
    <w:p w14:paraId="1946CC26" w14:textId="77777777" w:rsidR="001D7F24" w:rsidRPr="003B5E43" w:rsidRDefault="001D7F24" w:rsidP="00961C59">
      <w:pPr>
        <w:spacing w:line="360" w:lineRule="auto"/>
        <w:jc w:val="both"/>
        <w:rPr>
          <w:sz w:val="22"/>
          <w:szCs w:val="22"/>
        </w:rPr>
      </w:pPr>
    </w:p>
    <w:p w14:paraId="528F57AF" w14:textId="1B95B70B" w:rsidR="004D1E24" w:rsidRPr="003B5E43" w:rsidRDefault="00642465" w:rsidP="001D7F24">
      <w:pPr>
        <w:spacing w:line="360" w:lineRule="auto"/>
        <w:jc w:val="both"/>
        <w:rPr>
          <w:sz w:val="22"/>
          <w:szCs w:val="22"/>
        </w:rPr>
      </w:pPr>
      <w:r w:rsidRPr="003B5E43">
        <w:rPr>
          <w:sz w:val="22"/>
          <w:szCs w:val="22"/>
        </w:rPr>
        <w:t xml:space="preserve">All the above </w:t>
      </w:r>
      <w:r w:rsidR="00B70E76" w:rsidRPr="003B5E43">
        <w:rPr>
          <w:sz w:val="22"/>
          <w:szCs w:val="22"/>
        </w:rPr>
        <w:t>optimization</w:t>
      </w:r>
      <w:r w:rsidRPr="003B5E43">
        <w:rPr>
          <w:sz w:val="22"/>
          <w:szCs w:val="22"/>
        </w:rPr>
        <w:t xml:space="preserve"> algorithms </w:t>
      </w:r>
      <w:r w:rsidR="00884FBB" w:rsidRPr="003B5E43">
        <w:rPr>
          <w:sz w:val="22"/>
          <w:szCs w:val="22"/>
        </w:rPr>
        <w:t xml:space="preserve">result in better system response </w:t>
      </w:r>
      <w:r w:rsidR="0055536A">
        <w:rPr>
          <w:sz w:val="22"/>
          <w:szCs w:val="22"/>
        </w:rPr>
        <w:t>than</w:t>
      </w:r>
      <w:r w:rsidR="00884FBB" w:rsidRPr="003B5E43">
        <w:rPr>
          <w:sz w:val="22"/>
          <w:szCs w:val="22"/>
        </w:rPr>
        <w:t xml:space="preserve"> </w:t>
      </w:r>
      <w:r w:rsidR="0055536A">
        <w:rPr>
          <w:sz w:val="22"/>
          <w:szCs w:val="22"/>
        </w:rPr>
        <w:t>their</w:t>
      </w:r>
      <w:r w:rsidR="00884FBB" w:rsidRPr="003B5E43">
        <w:rPr>
          <w:sz w:val="22"/>
          <w:szCs w:val="22"/>
        </w:rPr>
        <w:t xml:space="preserve"> non-optimization counterparts. However, these optimization algorithms </w:t>
      </w:r>
      <w:r w:rsidRPr="003B5E43">
        <w:rPr>
          <w:sz w:val="22"/>
          <w:szCs w:val="22"/>
        </w:rPr>
        <w:t>keep the weighting matrices fixed as the system</w:t>
      </w:r>
      <w:r w:rsidR="004D1E24" w:rsidRPr="003B5E43">
        <w:rPr>
          <w:sz w:val="22"/>
          <w:szCs w:val="22"/>
        </w:rPr>
        <w:t>’s</w:t>
      </w:r>
      <w:r w:rsidRPr="003B5E43">
        <w:rPr>
          <w:sz w:val="22"/>
          <w:szCs w:val="22"/>
        </w:rPr>
        <w:t xml:space="preserve"> </w:t>
      </w:r>
      <w:r w:rsidR="004D1E24" w:rsidRPr="003B5E43">
        <w:rPr>
          <w:sz w:val="22"/>
          <w:szCs w:val="22"/>
        </w:rPr>
        <w:t>state changes</w:t>
      </w:r>
      <w:r w:rsidR="00DA5114" w:rsidRPr="003B5E43">
        <w:rPr>
          <w:sz w:val="22"/>
          <w:szCs w:val="22"/>
        </w:rPr>
        <w:t xml:space="preserve">. </w:t>
      </w:r>
      <w:r w:rsidRPr="003B5E43">
        <w:rPr>
          <w:sz w:val="22"/>
          <w:szCs w:val="22"/>
        </w:rPr>
        <w:t xml:space="preserve">This </w:t>
      </w:r>
      <w:r w:rsidR="00242B82" w:rsidRPr="003B5E43">
        <w:rPr>
          <w:sz w:val="22"/>
          <w:szCs w:val="22"/>
        </w:rPr>
        <w:t xml:space="preserve">approach </w:t>
      </w:r>
      <w:r w:rsidRPr="003B5E43">
        <w:rPr>
          <w:sz w:val="22"/>
          <w:szCs w:val="22"/>
        </w:rPr>
        <w:t xml:space="preserve">does not give </w:t>
      </w:r>
      <w:r w:rsidR="00242B82" w:rsidRPr="003B5E43">
        <w:rPr>
          <w:sz w:val="22"/>
          <w:szCs w:val="22"/>
        </w:rPr>
        <w:t>the</w:t>
      </w:r>
      <w:r w:rsidRPr="003B5E43">
        <w:rPr>
          <w:sz w:val="22"/>
          <w:szCs w:val="22"/>
        </w:rPr>
        <w:t xml:space="preserve"> freedom to give more importance to certain states or control inputs </w:t>
      </w:r>
      <w:r w:rsidR="001D7F24" w:rsidRPr="003B5E43">
        <w:rPr>
          <w:sz w:val="22"/>
          <w:szCs w:val="22"/>
        </w:rPr>
        <w:t>for different system states. The proposed method us</w:t>
      </w:r>
      <w:r w:rsidR="008E3868" w:rsidRPr="003B5E43">
        <w:rPr>
          <w:sz w:val="22"/>
          <w:szCs w:val="22"/>
        </w:rPr>
        <w:t xml:space="preserve">es </w:t>
      </w:r>
      <w:r w:rsidR="00B70E76" w:rsidRPr="003B5E43">
        <w:rPr>
          <w:sz w:val="22"/>
          <w:szCs w:val="22"/>
        </w:rPr>
        <w:t>a</w:t>
      </w:r>
      <w:r w:rsidR="00884FBB" w:rsidRPr="003B5E43">
        <w:rPr>
          <w:sz w:val="22"/>
          <w:szCs w:val="22"/>
        </w:rPr>
        <w:t>n</w:t>
      </w:r>
      <w:r w:rsidR="00B70E76" w:rsidRPr="003B5E43">
        <w:rPr>
          <w:sz w:val="22"/>
          <w:szCs w:val="22"/>
        </w:rPr>
        <w:t xml:space="preserve"> </w:t>
      </w:r>
      <w:r w:rsidR="008E3868" w:rsidRPr="003B5E43">
        <w:rPr>
          <w:sz w:val="22"/>
          <w:szCs w:val="22"/>
        </w:rPr>
        <w:t xml:space="preserve">RL algorithm that </w:t>
      </w:r>
      <w:r w:rsidR="00816FF6" w:rsidRPr="003B5E43">
        <w:rPr>
          <w:sz w:val="22"/>
          <w:szCs w:val="22"/>
        </w:rPr>
        <w:t xml:space="preserve">tunes </w:t>
      </w:r>
      <w:r w:rsidR="001D7F24" w:rsidRPr="003B5E43">
        <w:rPr>
          <w:sz w:val="22"/>
          <w:szCs w:val="22"/>
        </w:rPr>
        <w:t>the weighting matrices</w:t>
      </w:r>
      <w:r w:rsidR="00816FF6" w:rsidRPr="003B5E43">
        <w:rPr>
          <w:sz w:val="22"/>
          <w:szCs w:val="22"/>
        </w:rPr>
        <w:t xml:space="preserve"> based on the </w:t>
      </w:r>
      <w:r w:rsidR="0055536A">
        <w:rPr>
          <w:sz w:val="22"/>
          <w:szCs w:val="22"/>
        </w:rPr>
        <w:t>system’s state</w:t>
      </w:r>
      <w:r w:rsidR="001D7F24" w:rsidRPr="003B5E43">
        <w:rPr>
          <w:sz w:val="22"/>
          <w:szCs w:val="22"/>
        </w:rPr>
        <w:t>.</w:t>
      </w:r>
      <w:r w:rsidR="00A772A5" w:rsidRPr="003B5E43">
        <w:rPr>
          <w:sz w:val="22"/>
          <w:szCs w:val="22"/>
        </w:rPr>
        <w:t xml:space="preserve"> We will benchmark the RL algorithm against four methods to select the weighting matrices</w:t>
      </w:r>
      <w:r w:rsidR="0055536A">
        <w:rPr>
          <w:sz w:val="22"/>
          <w:szCs w:val="22"/>
        </w:rPr>
        <w:t>,</w:t>
      </w:r>
      <w:r w:rsidR="004D1E24" w:rsidRPr="003B5E43">
        <w:rPr>
          <w:sz w:val="22"/>
          <w:szCs w:val="22"/>
        </w:rPr>
        <w:t xml:space="preserve"> which are as follows:</w:t>
      </w:r>
    </w:p>
    <w:p w14:paraId="6AEED01E" w14:textId="77777777" w:rsidR="00862A5A" w:rsidRPr="003B5E43" w:rsidRDefault="00A772A5" w:rsidP="00317E9B">
      <w:pPr>
        <w:pStyle w:val="ListParagraph"/>
        <w:numPr>
          <w:ilvl w:val="0"/>
          <w:numId w:val="12"/>
        </w:numPr>
        <w:spacing w:line="360" w:lineRule="auto"/>
        <w:jc w:val="both"/>
        <w:rPr>
          <w:sz w:val="22"/>
          <w:szCs w:val="22"/>
        </w:rPr>
      </w:pPr>
      <w:r w:rsidRPr="003B5E43">
        <w:rPr>
          <w:sz w:val="22"/>
          <w:szCs w:val="22"/>
        </w:rPr>
        <w:t xml:space="preserve"> </w:t>
      </w:r>
      <w:r w:rsidR="004D1E24" w:rsidRPr="003B5E43">
        <w:rPr>
          <w:sz w:val="22"/>
          <w:szCs w:val="22"/>
        </w:rPr>
        <w:t xml:space="preserve">Set Q and R </w:t>
      </w:r>
      <w:r w:rsidRPr="003B5E43">
        <w:rPr>
          <w:sz w:val="22"/>
          <w:szCs w:val="22"/>
        </w:rPr>
        <w:t>weighting matrices</w:t>
      </w:r>
      <w:r w:rsidR="004D1E24" w:rsidRPr="003B5E43">
        <w:rPr>
          <w:sz w:val="22"/>
          <w:szCs w:val="22"/>
        </w:rPr>
        <w:t xml:space="preserve"> to identity</w:t>
      </w:r>
    </w:p>
    <w:p w14:paraId="5E616B76" w14:textId="07D91442" w:rsidR="004D1E24" w:rsidRPr="003B5E43" w:rsidRDefault="00A772A5" w:rsidP="00317E9B">
      <w:pPr>
        <w:pStyle w:val="ListParagraph"/>
        <w:numPr>
          <w:ilvl w:val="0"/>
          <w:numId w:val="12"/>
        </w:numPr>
        <w:spacing w:line="360" w:lineRule="auto"/>
        <w:jc w:val="both"/>
        <w:rPr>
          <w:sz w:val="22"/>
          <w:szCs w:val="22"/>
        </w:rPr>
      </w:pPr>
      <w:r w:rsidRPr="003B5E43">
        <w:rPr>
          <w:sz w:val="22"/>
          <w:szCs w:val="22"/>
        </w:rPr>
        <w:t>Bryson’s</w:t>
      </w:r>
      <w:r w:rsidR="00862A5A" w:rsidRPr="003B5E43">
        <w:rPr>
          <w:sz w:val="22"/>
          <w:szCs w:val="22"/>
        </w:rPr>
        <w:t xml:space="preserve"> rule.</w:t>
      </w:r>
    </w:p>
    <w:p w14:paraId="1573D56E" w14:textId="26423F31" w:rsidR="004D1E24" w:rsidRPr="003B5E43" w:rsidRDefault="00A772A5" w:rsidP="00317E9B">
      <w:pPr>
        <w:pStyle w:val="ListParagraph"/>
        <w:numPr>
          <w:ilvl w:val="0"/>
          <w:numId w:val="12"/>
        </w:numPr>
        <w:spacing w:line="360" w:lineRule="auto"/>
        <w:jc w:val="both"/>
        <w:rPr>
          <w:sz w:val="22"/>
          <w:szCs w:val="22"/>
        </w:rPr>
      </w:pPr>
      <w:r w:rsidRPr="003B5E43">
        <w:rPr>
          <w:sz w:val="22"/>
          <w:szCs w:val="22"/>
        </w:rPr>
        <w:t>LQR-Proportional Derivative controller with Bryson’s</w:t>
      </w:r>
      <w:r w:rsidR="004D1E24" w:rsidRPr="003B5E43">
        <w:rPr>
          <w:sz w:val="22"/>
          <w:szCs w:val="22"/>
        </w:rPr>
        <w:t>.</w:t>
      </w:r>
    </w:p>
    <w:p w14:paraId="224DF7C3" w14:textId="2603757A" w:rsidR="00F527C1" w:rsidRPr="003B5E43" w:rsidRDefault="004D1E24" w:rsidP="00317E9B">
      <w:pPr>
        <w:pStyle w:val="ListParagraph"/>
        <w:numPr>
          <w:ilvl w:val="0"/>
          <w:numId w:val="12"/>
        </w:numPr>
        <w:spacing w:line="360" w:lineRule="auto"/>
        <w:jc w:val="both"/>
        <w:rPr>
          <w:sz w:val="22"/>
          <w:szCs w:val="22"/>
        </w:rPr>
      </w:pPr>
      <w:r w:rsidRPr="003B5E43">
        <w:rPr>
          <w:sz w:val="22"/>
          <w:szCs w:val="22"/>
        </w:rPr>
        <w:t xml:space="preserve">Minimise ISE </w:t>
      </w:r>
      <w:r w:rsidR="00862A5A" w:rsidRPr="003B5E43">
        <w:rPr>
          <w:sz w:val="22"/>
          <w:szCs w:val="22"/>
        </w:rPr>
        <w:t xml:space="preserve">to obtain weighting matrices </w:t>
      </w:r>
      <w:r w:rsidRPr="003B5E43">
        <w:rPr>
          <w:sz w:val="22"/>
          <w:szCs w:val="22"/>
        </w:rPr>
        <w:t>using a</w:t>
      </w:r>
      <w:r w:rsidR="009E2584" w:rsidRPr="003B5E43">
        <w:rPr>
          <w:sz w:val="22"/>
          <w:szCs w:val="22"/>
        </w:rPr>
        <w:t xml:space="preserve"> quasi-Newtonian</w:t>
      </w:r>
      <w:r w:rsidR="00A772A5" w:rsidRPr="003B5E43">
        <w:rPr>
          <w:sz w:val="22"/>
          <w:szCs w:val="22"/>
        </w:rPr>
        <w:t xml:space="preserve"> method similar to </w:t>
      </w:r>
      <w:r w:rsidR="00A772A5" w:rsidRPr="003B5E43">
        <w:rPr>
          <w:sz w:val="22"/>
          <w:szCs w:val="22"/>
        </w:rPr>
        <w:fldChar w:fldCharType="begin"/>
      </w:r>
      <w:r w:rsidR="00923774">
        <w:rPr>
          <w:sz w:val="22"/>
          <w:szCs w:val="22"/>
        </w:rPr>
        <w:instrText xml:space="preserve"> ADDIN ZOTERO_ITEM CSL_CITATION {"citationID":"VI03IKo9","properties":{"formattedCitation":"(Kambushev {\\i{}et al.}, 2019)","plainCitation":"(Kambushev et al., 2019)","dontUpdate":true,"noteIndex":0},"citationItems":[{"id":73,"uris":["http://zotero.org/users/local/GdPrVAQO/items/X9NI75UL"],"itemData":{"id":73,"type":"paper-conference","container-title":"2019 II International Conference on High Technology for Sustainable Development (HiTech)","DOI":"10.1109/HiTech48507.2019.9128263","event-place":"Sofia, Bulgaria","event-title":"2019 II International Conference on High Technology for Sustainable Development (HiTech)","ISBN":"978-1-72814-556-3","page":"1-3","publisher":"IEEE","publisher-place":"Sofia, Bulgaria","source":"DOI.org (Crossref)","title":"Optimizing the Selection of the Weighting Matrices Q and R in Linear Quadratic Regulator","URL":"https://ieeexplore.ieee.org/document/9128263/","author":[{"family":"Kambushev","given":"Martin"},{"family":"Bilyderov","given":"Stefan"},{"family":"Dimitrova","given":"Reneta"},{"family":"Nikolov","given":"Stiliyan"}],"accessed":{"date-parts":[["2022",9,6]]},"issued":{"date-parts":[["2019",10]]}}}],"schema":"https://github.com/citation-style-language/schema/raw/master/csl-citation.json"} </w:instrText>
      </w:r>
      <w:r w:rsidR="00A772A5" w:rsidRPr="003B5E43">
        <w:rPr>
          <w:sz w:val="22"/>
          <w:szCs w:val="22"/>
        </w:rPr>
        <w:fldChar w:fldCharType="separate"/>
      </w:r>
      <w:r w:rsidR="00A772A5" w:rsidRPr="003B5E43">
        <w:rPr>
          <w:sz w:val="22"/>
          <w:lang w:val="en-GB"/>
        </w:rPr>
        <w:t xml:space="preserve">Kambushev </w:t>
      </w:r>
      <w:r w:rsidR="00A772A5" w:rsidRPr="003B5E43">
        <w:rPr>
          <w:i/>
          <w:iCs/>
          <w:sz w:val="22"/>
          <w:lang w:val="en-GB"/>
        </w:rPr>
        <w:t>et al.</w:t>
      </w:r>
      <w:r w:rsidR="00A772A5" w:rsidRPr="003B5E43">
        <w:rPr>
          <w:sz w:val="22"/>
          <w:lang w:val="en-GB"/>
        </w:rPr>
        <w:t xml:space="preserve"> </w:t>
      </w:r>
      <w:r w:rsidR="004C2359" w:rsidRPr="003B5E43">
        <w:rPr>
          <w:sz w:val="22"/>
          <w:lang w:val="en-GB"/>
        </w:rPr>
        <w:t>(</w:t>
      </w:r>
      <w:r w:rsidR="00A772A5" w:rsidRPr="003B5E43">
        <w:rPr>
          <w:sz w:val="22"/>
          <w:lang w:val="en-GB"/>
        </w:rPr>
        <w:t>2019</w:t>
      </w:r>
      <w:r w:rsidR="00A772A5" w:rsidRPr="003B5E43">
        <w:rPr>
          <w:sz w:val="22"/>
          <w:szCs w:val="22"/>
        </w:rPr>
        <w:fldChar w:fldCharType="end"/>
      </w:r>
      <w:r w:rsidR="004C2359" w:rsidRPr="003B5E43">
        <w:rPr>
          <w:sz w:val="22"/>
          <w:szCs w:val="22"/>
        </w:rPr>
        <w:t>)</w:t>
      </w:r>
      <w:r w:rsidR="00A772A5" w:rsidRPr="003B5E43">
        <w:rPr>
          <w:sz w:val="22"/>
          <w:szCs w:val="22"/>
        </w:rPr>
        <w:t>.</w:t>
      </w:r>
    </w:p>
    <w:p w14:paraId="7143831B" w14:textId="438F3FD8" w:rsidR="002175A7" w:rsidRPr="003B5E43" w:rsidRDefault="006D2CF2" w:rsidP="00317E9B">
      <w:pPr>
        <w:pStyle w:val="Heading1"/>
        <w:numPr>
          <w:ilvl w:val="1"/>
          <w:numId w:val="11"/>
        </w:numPr>
        <w:spacing w:line="360" w:lineRule="auto"/>
        <w:rPr>
          <w:rFonts w:ascii="Times New Roman" w:hAnsi="Times New Roman" w:cs="Times New Roman"/>
        </w:rPr>
      </w:pPr>
      <w:bookmarkStart w:id="3" w:name="_Toc113751293"/>
      <w:r w:rsidRPr="003B5E43">
        <w:rPr>
          <w:rFonts w:ascii="Times New Roman" w:hAnsi="Times New Roman" w:cs="Times New Roman"/>
        </w:rPr>
        <w:t>Reinforcement Learning</w:t>
      </w:r>
      <w:r w:rsidR="00130D01" w:rsidRPr="003B5E43">
        <w:rPr>
          <w:rFonts w:ascii="Times New Roman" w:hAnsi="Times New Roman" w:cs="Times New Roman"/>
        </w:rPr>
        <w:t xml:space="preserve"> (RL)</w:t>
      </w:r>
      <w:r w:rsidRPr="003B5E43">
        <w:rPr>
          <w:rFonts w:ascii="Times New Roman" w:hAnsi="Times New Roman" w:cs="Times New Roman"/>
        </w:rPr>
        <w:t xml:space="preserve"> for continuous action space</w:t>
      </w:r>
      <w:bookmarkEnd w:id="3"/>
    </w:p>
    <w:p w14:paraId="0B0CF51E" w14:textId="3D0DB839" w:rsidR="000C373C" w:rsidRPr="003B5E43" w:rsidRDefault="00D1258C" w:rsidP="000E2CA8">
      <w:pPr>
        <w:spacing w:line="360" w:lineRule="auto"/>
        <w:jc w:val="both"/>
        <w:rPr>
          <w:sz w:val="22"/>
          <w:szCs w:val="22"/>
        </w:rPr>
      </w:pPr>
      <w:r w:rsidRPr="003B5E43">
        <w:rPr>
          <w:sz w:val="22"/>
          <w:szCs w:val="22"/>
        </w:rPr>
        <w:t xml:space="preserve">To set </w:t>
      </w:r>
      <w:r w:rsidR="00BC73D8" w:rsidRPr="003B5E43">
        <w:rPr>
          <w:sz w:val="22"/>
          <w:szCs w:val="22"/>
        </w:rPr>
        <w:t>LQR’s</w:t>
      </w:r>
      <w:r w:rsidRPr="003B5E43">
        <w:rPr>
          <w:sz w:val="22"/>
          <w:szCs w:val="22"/>
        </w:rPr>
        <w:t xml:space="preserve"> weighting matrices using RL, the agent’s action space has to </w:t>
      </w:r>
      <w:r w:rsidR="00056EFB">
        <w:rPr>
          <w:sz w:val="22"/>
          <w:szCs w:val="22"/>
        </w:rPr>
        <w:t xml:space="preserve">be </w:t>
      </w:r>
      <w:r w:rsidRPr="003B5E43">
        <w:rPr>
          <w:sz w:val="22"/>
          <w:szCs w:val="22"/>
        </w:rPr>
        <w:t>continuous</w:t>
      </w:r>
      <w:r w:rsidR="00862A5A" w:rsidRPr="003B5E43">
        <w:rPr>
          <w:sz w:val="22"/>
          <w:szCs w:val="22"/>
        </w:rPr>
        <w:t xml:space="preserve"> as we want to select the Q and R matrices from a continuous range of values</w:t>
      </w:r>
      <w:r w:rsidRPr="003B5E43">
        <w:rPr>
          <w:sz w:val="22"/>
          <w:szCs w:val="22"/>
        </w:rPr>
        <w:t>.</w:t>
      </w:r>
      <w:r w:rsidR="00BC73D8" w:rsidRPr="003B5E43">
        <w:rPr>
          <w:sz w:val="22"/>
          <w:szCs w:val="22"/>
        </w:rPr>
        <w:t xml:space="preserve"> Classic RL algorithms like </w:t>
      </w:r>
      <w:r w:rsidR="002175A7" w:rsidRPr="003B5E43">
        <w:rPr>
          <w:sz w:val="22"/>
          <w:szCs w:val="22"/>
        </w:rPr>
        <w:t>Q learning</w:t>
      </w:r>
      <w:r w:rsidR="009A40BA" w:rsidRPr="003B5E43">
        <w:rPr>
          <w:sz w:val="22"/>
          <w:szCs w:val="22"/>
        </w:rPr>
        <w:t xml:space="preserve"> </w:t>
      </w:r>
      <w:r w:rsidR="009A40BA" w:rsidRPr="003B5E43">
        <w:rPr>
          <w:sz w:val="22"/>
          <w:szCs w:val="22"/>
        </w:rPr>
        <w:fldChar w:fldCharType="begin"/>
      </w:r>
      <w:r w:rsidR="009A40BA" w:rsidRPr="003B5E43">
        <w:rPr>
          <w:sz w:val="22"/>
          <w:szCs w:val="22"/>
        </w:rPr>
        <w:instrText xml:space="preserve"> ADDIN ZOTERO_ITEM CSL_CITATION {"citationID":"0AfkPwLT","properties":{"formattedCitation":"(Watkins and Dayan, 1992)","plainCitation":"(Watkins and Dayan, 1992)","noteIndex":0},"citationItems":[{"id":55,"uris":["http://zotero.org/users/local/GdPrVAQO/items/NFUKUHRZ"],"itemData":{"id":55,"type":"article-journal","container-title":"Machine Learning","DOI":"10.1007/BF00992698","ISSN":"0885-6125, 1573-0565","issue":"3-4","journalAbbreviation":"Mach Learn","language":"en","page":"279-292","source":"DOI.org (Crossref)","title":"Q-learning","volume":"8","author":[{"family":"Watkins","given":"Christopher J. C. H."},{"family":"Dayan","given":"Peter"}],"issued":{"date-parts":[["1992",5]]}}}],"schema":"https://github.com/citation-style-language/schema/raw/master/csl-citation.json"} </w:instrText>
      </w:r>
      <w:r w:rsidR="009A40BA" w:rsidRPr="003B5E43">
        <w:rPr>
          <w:sz w:val="22"/>
          <w:szCs w:val="22"/>
        </w:rPr>
        <w:fldChar w:fldCharType="separate"/>
      </w:r>
      <w:r w:rsidR="009A40BA" w:rsidRPr="003B5E43">
        <w:rPr>
          <w:noProof/>
          <w:sz w:val="22"/>
          <w:szCs w:val="22"/>
        </w:rPr>
        <w:t>(Watkins and Dayan, 1992)</w:t>
      </w:r>
      <w:r w:rsidR="009A40BA" w:rsidRPr="003B5E43">
        <w:rPr>
          <w:sz w:val="22"/>
          <w:szCs w:val="22"/>
        </w:rPr>
        <w:fldChar w:fldCharType="end"/>
      </w:r>
      <w:r w:rsidR="002175A7" w:rsidRPr="003B5E43">
        <w:rPr>
          <w:sz w:val="22"/>
          <w:szCs w:val="22"/>
        </w:rPr>
        <w:t xml:space="preserve"> </w:t>
      </w:r>
      <w:r w:rsidR="00BC73D8" w:rsidRPr="003B5E43">
        <w:rPr>
          <w:sz w:val="22"/>
          <w:szCs w:val="22"/>
        </w:rPr>
        <w:t>fail in such settings</w:t>
      </w:r>
      <w:r w:rsidR="002175A7" w:rsidRPr="003B5E43">
        <w:rPr>
          <w:sz w:val="22"/>
          <w:szCs w:val="22"/>
        </w:rPr>
        <w:t xml:space="preserve">. </w:t>
      </w:r>
      <w:r w:rsidR="0035203A" w:rsidRPr="003B5E43">
        <w:rPr>
          <w:sz w:val="22"/>
          <w:szCs w:val="22"/>
        </w:rPr>
        <w:t>Q learning trains using the method of Temporal difference (TD)</w:t>
      </w:r>
      <w:r w:rsidR="009A40BA" w:rsidRPr="003B5E43">
        <w:rPr>
          <w:sz w:val="22"/>
          <w:szCs w:val="22"/>
        </w:rPr>
        <w:t xml:space="preserve"> </w:t>
      </w:r>
      <w:r w:rsidR="009A40BA" w:rsidRPr="003B5E43">
        <w:rPr>
          <w:sz w:val="22"/>
          <w:szCs w:val="22"/>
        </w:rPr>
        <w:fldChar w:fldCharType="begin"/>
      </w:r>
      <w:r w:rsidR="00C17476" w:rsidRPr="003B5E43">
        <w:rPr>
          <w:sz w:val="22"/>
          <w:szCs w:val="22"/>
        </w:rPr>
        <w:instrText xml:space="preserve"> ADDIN ZOTERO_ITEM CSL_CITATION {"citationID":"WlJHdX2Z","properties":{"formattedCitation":"(Sutton, 1988)","plainCitation":"(Sutton, 1988)","noteIndex":0},"citationItems":[{"id":57,"uris":["http://zotero.org/users/local/GdPrVAQO/items/PEKTII84"],"itemData":{"id":57,"type":"article-journal","container-title":"Machine Learning","DOI":"10.1023/A:1022633531479","ISSN":"08856125","issue":"1","page":"9-44","source":"DOI.org (Crossref)","title":"Learning to Predict by the Methods of Temporal Differences","volume":"3","author":[{"family":"Sutton","given":"Richard S."}],"issued":{"date-parts":[["1988"]]}}}],"schema":"https://github.com/citation-style-language/schema/raw/master/csl-citation.json"} </w:instrText>
      </w:r>
      <w:r w:rsidR="009A40BA" w:rsidRPr="003B5E43">
        <w:rPr>
          <w:sz w:val="22"/>
          <w:szCs w:val="22"/>
        </w:rPr>
        <w:fldChar w:fldCharType="separate"/>
      </w:r>
      <w:r w:rsidR="00C17476" w:rsidRPr="003B5E43">
        <w:rPr>
          <w:noProof/>
          <w:sz w:val="22"/>
          <w:szCs w:val="22"/>
        </w:rPr>
        <w:t>(Sutton, 1988)</w:t>
      </w:r>
      <w:r w:rsidR="009A40BA" w:rsidRPr="003B5E43">
        <w:rPr>
          <w:sz w:val="22"/>
          <w:szCs w:val="22"/>
        </w:rPr>
        <w:fldChar w:fldCharType="end"/>
      </w:r>
      <w:r w:rsidR="00056EFB">
        <w:rPr>
          <w:sz w:val="22"/>
          <w:szCs w:val="22"/>
        </w:rPr>
        <w:t>,</w:t>
      </w:r>
      <w:r w:rsidR="0035203A" w:rsidRPr="003B5E43">
        <w:rPr>
          <w:sz w:val="22"/>
          <w:szCs w:val="22"/>
        </w:rPr>
        <w:t xml:space="preserve"> in which </w:t>
      </w:r>
      <w:r w:rsidR="009A40BA" w:rsidRPr="003B5E43">
        <w:rPr>
          <w:sz w:val="22"/>
          <w:szCs w:val="22"/>
        </w:rPr>
        <w:t>the</w:t>
      </w:r>
      <w:r w:rsidR="0035203A" w:rsidRPr="003B5E43">
        <w:rPr>
          <w:sz w:val="22"/>
          <w:szCs w:val="22"/>
        </w:rPr>
        <w:t xml:space="preserve"> agent updates the </w:t>
      </w:r>
      <w:r w:rsidR="009A40BA" w:rsidRPr="003B5E43">
        <w:rPr>
          <w:i/>
          <w:iCs/>
          <w:sz w:val="22"/>
          <w:szCs w:val="22"/>
        </w:rPr>
        <w:t>value</w:t>
      </w:r>
      <w:r w:rsidR="00862A5A" w:rsidRPr="003B5E43">
        <w:rPr>
          <w:sz w:val="22"/>
          <w:szCs w:val="22"/>
        </w:rPr>
        <w:t xml:space="preserve"> (also known as Q </w:t>
      </w:r>
      <w:r w:rsidR="00624F7B" w:rsidRPr="003B5E43">
        <w:rPr>
          <w:sz w:val="22"/>
          <w:szCs w:val="22"/>
        </w:rPr>
        <w:t xml:space="preserve"> value or action-value</w:t>
      </w:r>
      <w:r w:rsidR="00862A5A" w:rsidRPr="003B5E43">
        <w:rPr>
          <w:sz w:val="22"/>
          <w:szCs w:val="22"/>
        </w:rPr>
        <w:t>)</w:t>
      </w:r>
      <w:r w:rsidR="009A40BA" w:rsidRPr="003B5E43">
        <w:rPr>
          <w:sz w:val="22"/>
          <w:szCs w:val="22"/>
        </w:rPr>
        <w:t xml:space="preserve"> of taking a particular action in a state</w:t>
      </w:r>
      <w:r w:rsidR="0035203A" w:rsidRPr="003B5E43">
        <w:rPr>
          <w:sz w:val="22"/>
          <w:szCs w:val="22"/>
        </w:rPr>
        <w:t xml:space="preserve"> based on the immediate reward received and the </w:t>
      </w:r>
      <w:r w:rsidR="0035203A" w:rsidRPr="003B5E43">
        <w:rPr>
          <w:i/>
          <w:iCs/>
          <w:sz w:val="22"/>
          <w:szCs w:val="22"/>
        </w:rPr>
        <w:t>value</w:t>
      </w:r>
      <w:r w:rsidR="0035203A" w:rsidRPr="003B5E43">
        <w:rPr>
          <w:sz w:val="22"/>
          <w:szCs w:val="22"/>
        </w:rPr>
        <w:t xml:space="preserve"> of the state to which it is taken. </w:t>
      </w:r>
      <w:r w:rsidR="00C17476" w:rsidRPr="003B5E43">
        <w:rPr>
          <w:sz w:val="22"/>
          <w:szCs w:val="22"/>
        </w:rPr>
        <w:t xml:space="preserve">The optimal policy is then found by taking the maximum of </w:t>
      </w:r>
      <w:r w:rsidR="00056EFB">
        <w:rPr>
          <w:sz w:val="22"/>
          <w:szCs w:val="22"/>
        </w:rPr>
        <w:t xml:space="preserve">the </w:t>
      </w:r>
      <w:r w:rsidR="00C17476" w:rsidRPr="003B5E43">
        <w:rPr>
          <w:sz w:val="22"/>
          <w:szCs w:val="22"/>
        </w:rPr>
        <w:t>Q function over all actions in a state (</w:t>
      </w:r>
      <m:oMath>
        <m:func>
          <m:funcPr>
            <m:ctrlPr>
              <w:rPr>
                <w:rFonts w:ascii="Cambria Math" w:hAnsi="Cambria Math"/>
                <w:i/>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max</m:t>
                </m:r>
              </m:e>
              <m:lim>
                <m:r>
                  <w:rPr>
                    <w:rFonts w:ascii="Cambria Math" w:hAnsi="Cambria Math"/>
                    <w:sz w:val="22"/>
                    <w:szCs w:val="22"/>
                  </w:rPr>
                  <m:t>a</m:t>
                </m:r>
              </m:lim>
            </m:limLow>
          </m:fName>
          <m:e>
            <m:r>
              <w:rPr>
                <w:rFonts w:ascii="Cambria Math" w:hAnsi="Cambria Math"/>
                <w:sz w:val="22"/>
                <w:szCs w:val="22"/>
              </w:rPr>
              <m:t>Q(s,a)</m:t>
            </m:r>
          </m:e>
        </m:func>
        <m:r>
          <w:rPr>
            <w:rFonts w:ascii="Cambria Math" w:hAnsi="Cambria Math"/>
            <w:sz w:val="22"/>
            <w:szCs w:val="22"/>
          </w:rPr>
          <m:t>)</m:t>
        </m:r>
      </m:oMath>
      <w:r w:rsidR="00C17476" w:rsidRPr="003B5E43">
        <w:rPr>
          <w:sz w:val="22"/>
          <w:szCs w:val="22"/>
        </w:rPr>
        <w:t>.</w:t>
      </w:r>
      <w:r w:rsidR="000A67D4" w:rsidRPr="003B5E43">
        <w:rPr>
          <w:sz w:val="22"/>
          <w:szCs w:val="22"/>
        </w:rPr>
        <w:t xml:space="preserve"> There are a couple of major issues with Q learning. First, Q learning often overestimates the action values under certain conditions </w:t>
      </w:r>
      <w:r w:rsidR="000A67D4" w:rsidRPr="003B5E43">
        <w:rPr>
          <w:sz w:val="22"/>
          <w:szCs w:val="22"/>
        </w:rPr>
        <w:fldChar w:fldCharType="begin"/>
      </w:r>
      <w:r w:rsidR="000A67D4" w:rsidRPr="003B5E43">
        <w:rPr>
          <w:sz w:val="22"/>
          <w:szCs w:val="22"/>
        </w:rPr>
        <w:instrText xml:space="preserve"> ADDIN ZOTERO_ITEM CSL_CITATION {"citationID":"yGxSlm2V","properties":{"formattedCitation":"(van Hasselt, Guez and Silver, 2015)","plainCitation":"(van Hasselt, Guez and Silver, 2015)","noteIndex":0},"citationItems":[{"id":59,"uris":["http://zotero.org/users/local/GdPrVAQO/items/HLBBXQNY"],"itemData":{"id":59,"type":"article-journal","abstract":"The popular Q-learning algorithm is known to overestimate action values under certain conditions. It was not previously known whether, in practice, such overestimations are common, whether they harm performance, and whether they can generally be prevented. In this paper, we answer all these questions affirmatively. In particular, we first show that the recent DQN algorithm, which combines Q-learning with a deep neural network, suffers from substantial overestimations in some games in the Atari 2600 domain. We then show that the idea behind the Double Q-learning algorithm, which was introduced in a tabular setting, can be generalized to work with large-scale function approximation. We propose a specific adaptation to the DQN algorithm and show that the resulting algorithm not only reduces the observed overestimations, as hypothesized, but that this also leads to much better performance on several games.","DOI":"10.48550/ARXIV.1509.06461","license":"arXiv.org perpetual, non-exclusive license","note":"publisher: arXiv\nversion: 3","source":"DOI.org (Datacite)","title":"Deep Reinforcement Learning with Double Q-learning","URL":"https://arxiv.org/abs/1509.06461","author":[{"family":"Hasselt","given":"Hado","non-dropping-particle":"van"},{"family":"Guez","given":"Arthur"},{"family":"Silver","given":"David"}],"accessed":{"date-parts":[["2022",9,3]]},"issued":{"date-parts":[["2015"]]}}}],"schema":"https://github.com/citation-style-language/schema/raw/master/csl-citation.json"} </w:instrText>
      </w:r>
      <w:r w:rsidR="000A67D4" w:rsidRPr="003B5E43">
        <w:rPr>
          <w:sz w:val="22"/>
          <w:szCs w:val="22"/>
        </w:rPr>
        <w:fldChar w:fldCharType="separate"/>
      </w:r>
      <w:r w:rsidR="000A67D4" w:rsidRPr="003B5E43">
        <w:rPr>
          <w:noProof/>
          <w:sz w:val="22"/>
          <w:szCs w:val="22"/>
        </w:rPr>
        <w:t>(van Hasselt, Guez and Silver, 2015)</w:t>
      </w:r>
      <w:r w:rsidR="000A67D4" w:rsidRPr="003B5E43">
        <w:rPr>
          <w:sz w:val="22"/>
          <w:szCs w:val="22"/>
        </w:rPr>
        <w:fldChar w:fldCharType="end"/>
      </w:r>
      <w:r w:rsidR="000A67D4" w:rsidRPr="003B5E43">
        <w:rPr>
          <w:sz w:val="22"/>
          <w:szCs w:val="22"/>
        </w:rPr>
        <w:t>. Second, find</w:t>
      </w:r>
      <w:r w:rsidR="00816FF6" w:rsidRPr="003B5E43">
        <w:rPr>
          <w:sz w:val="22"/>
          <w:szCs w:val="22"/>
        </w:rPr>
        <w:t>ing</w:t>
      </w:r>
      <w:r w:rsidR="000A67D4" w:rsidRPr="003B5E43">
        <w:rPr>
          <w:sz w:val="22"/>
          <w:szCs w:val="22"/>
        </w:rPr>
        <w:t xml:space="preserve"> the maximum </w:t>
      </w:r>
      <w:r w:rsidR="00056EFB">
        <w:rPr>
          <w:sz w:val="22"/>
          <w:szCs w:val="22"/>
        </w:rPr>
        <w:t xml:space="preserve">value </w:t>
      </w:r>
      <w:r w:rsidR="000A67D4" w:rsidRPr="003B5E43">
        <w:rPr>
          <w:sz w:val="22"/>
          <w:szCs w:val="22"/>
        </w:rPr>
        <w:t xml:space="preserve">of </w:t>
      </w:r>
      <w:r w:rsidR="00056EFB">
        <w:rPr>
          <w:sz w:val="22"/>
          <w:szCs w:val="22"/>
        </w:rPr>
        <w:t xml:space="preserve">the </w:t>
      </w:r>
      <w:r w:rsidR="000A67D4" w:rsidRPr="003B5E43">
        <w:rPr>
          <w:sz w:val="22"/>
          <w:szCs w:val="22"/>
        </w:rPr>
        <w:t>Q function to get the optimal policy in continuous action space is challenging as the chosen algorithm may get stuck in a local maxim</w:t>
      </w:r>
      <w:r w:rsidR="00056EFB">
        <w:rPr>
          <w:sz w:val="22"/>
          <w:szCs w:val="22"/>
        </w:rPr>
        <w:t>um</w:t>
      </w:r>
      <w:r w:rsidR="000A67D4" w:rsidRPr="003B5E43">
        <w:rPr>
          <w:sz w:val="22"/>
          <w:szCs w:val="22"/>
        </w:rPr>
        <w:t xml:space="preserve"> and/or be computationally expensive. </w:t>
      </w:r>
    </w:p>
    <w:p w14:paraId="04C00A78" w14:textId="77777777" w:rsidR="000C373C" w:rsidRPr="003B5E43" w:rsidRDefault="000C373C" w:rsidP="000E2CA8">
      <w:pPr>
        <w:spacing w:line="360" w:lineRule="auto"/>
        <w:jc w:val="both"/>
        <w:rPr>
          <w:sz w:val="22"/>
          <w:szCs w:val="22"/>
        </w:rPr>
      </w:pPr>
    </w:p>
    <w:p w14:paraId="4E29EAAD" w14:textId="24E20E01" w:rsidR="000E2CA8" w:rsidRPr="003B5E43" w:rsidRDefault="000C373C" w:rsidP="000E2CA8">
      <w:pPr>
        <w:spacing w:line="360" w:lineRule="auto"/>
        <w:jc w:val="both"/>
        <w:rPr>
          <w:color w:val="C00000"/>
          <w:sz w:val="22"/>
          <w:szCs w:val="22"/>
        </w:rPr>
      </w:pPr>
      <w:r w:rsidRPr="003B5E43">
        <w:rPr>
          <w:sz w:val="22"/>
          <w:szCs w:val="22"/>
        </w:rPr>
        <w:t>Another challenge while modelling an RL agent to set LQR’s weighting matrices is the choice of appropriate function approximators for the Q function. We want to choose a function approximator that</w:t>
      </w:r>
      <w:r w:rsidR="00056EFB">
        <w:rPr>
          <w:sz w:val="22"/>
          <w:szCs w:val="22"/>
        </w:rPr>
        <w:t xml:space="preserve"> can</w:t>
      </w:r>
      <w:r w:rsidR="00C00B1B" w:rsidRPr="003B5E43">
        <w:rPr>
          <w:sz w:val="22"/>
          <w:szCs w:val="22"/>
        </w:rPr>
        <w:t xml:space="preserve"> use raw, high</w:t>
      </w:r>
      <w:r w:rsidR="00056EFB">
        <w:rPr>
          <w:sz w:val="22"/>
          <w:szCs w:val="22"/>
        </w:rPr>
        <w:t>-</w:t>
      </w:r>
      <w:r w:rsidR="00C00B1B" w:rsidRPr="003B5E43">
        <w:rPr>
          <w:sz w:val="22"/>
          <w:szCs w:val="22"/>
        </w:rPr>
        <w:t xml:space="preserve">dimensional sensory data to solve complex tasks. With the recent advances in deep learning </w:t>
      </w:r>
      <w:r w:rsidR="00C00B1B" w:rsidRPr="003B5E43">
        <w:rPr>
          <w:sz w:val="22"/>
          <w:szCs w:val="22"/>
        </w:rPr>
        <w:fldChar w:fldCharType="begin"/>
      </w:r>
      <w:r w:rsidR="00C00B1B" w:rsidRPr="003B5E43">
        <w:rPr>
          <w:sz w:val="22"/>
          <w:szCs w:val="22"/>
        </w:rPr>
        <w:instrText xml:space="preserve"> ADDIN ZOTERO_ITEM CSL_CITATION {"citationID":"XOy5hZDb","properties":{"formattedCitation":"(Krizhevsky, Sutskever and Hinton, 2017)","plainCitation":"(Krizhevsky, Sutskever and Hinton, 2017)","noteIndex":0},"citationItems":[{"id":50,"uris":["http://zotero.org/users/local/GdPrVAQO/items/VBRZ7H22"],"itemData":{"id":50,"type":"article-journal","abstract":"We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C00B1B" w:rsidRPr="003B5E43">
        <w:rPr>
          <w:sz w:val="22"/>
          <w:szCs w:val="22"/>
        </w:rPr>
        <w:fldChar w:fldCharType="separate"/>
      </w:r>
      <w:r w:rsidR="00C00B1B" w:rsidRPr="003B5E43">
        <w:rPr>
          <w:noProof/>
          <w:sz w:val="22"/>
          <w:szCs w:val="22"/>
        </w:rPr>
        <w:t>(Krizhevsky, Sutskever and Hinton, 2017)</w:t>
      </w:r>
      <w:r w:rsidR="00C00B1B" w:rsidRPr="003B5E43">
        <w:rPr>
          <w:sz w:val="22"/>
          <w:szCs w:val="22"/>
        </w:rPr>
        <w:fldChar w:fldCharType="end"/>
      </w:r>
      <w:r w:rsidR="00C00B1B" w:rsidRPr="003B5E43">
        <w:rPr>
          <w:sz w:val="22"/>
          <w:szCs w:val="22"/>
        </w:rPr>
        <w:t xml:space="preserve">, significant strides have been made in reinforcement learning with algorithms like “Deep Q Network” (DQN) </w:t>
      </w:r>
      <w:r w:rsidR="00C00B1B" w:rsidRPr="003B5E43">
        <w:rPr>
          <w:sz w:val="22"/>
          <w:szCs w:val="22"/>
        </w:rPr>
        <w:fldChar w:fldCharType="begin"/>
      </w:r>
      <w:r w:rsidR="00C00B1B" w:rsidRPr="003B5E43">
        <w:rPr>
          <w:sz w:val="22"/>
          <w:szCs w:val="22"/>
        </w:rPr>
        <w:instrText xml:space="preserve"> ADDIN ZOTERO_ITEM CSL_CITATION {"citationID":"zENqxqbH","properties":{"formattedCitation":"(Mnih {\\i{}et al.}, 2015)","plainCitation":"(Mnih et al., 2015)","noteIndex":0},"citationItems":[{"id":52,"uris":["http://zotero.org/users/local/GdPrVAQO/items/M2ZFPKQH"],"itemData":{"id":52,"type":"article-journal","container-title":"Nature","DOI":"10.1038/nature14236","ISSN":"0028-0836, 1476-4687","issue":"7540","journalAbbreviation":"Nature","language":"en","page":"529-533","source":"DOI.org (Crossref)","title":"Human-level control through deep reinforcement learning","volume":"518","author":[{"family":"Mnih","given":"Volodymyr"},{"family":"Kavukcuoglu","given":"Koray"},{"family":"Silver","given":"David"},{"family":"Rusu","given":"Andrei A."},{"family":"Veness","given":"Joel"},{"family":"Bellemare","given":"Marc G."},{"family":"Graves","given":"Alex"},{"family":"Riedmiller","given":"Martin"},{"family":"Fidjeland","given":"Andreas K."},{"family":"Ostrovski","given":"Georg"},{"family":"Petersen","given":"Stig"},{"family":"Beattie","given":"Charles"},{"family":"Sadik","given":"Amir"},{"family":"Antonoglou","given":"Ioannis"},{"family":"King","given":"Helen"},{"family":"Kumaran","given":"Dharshan"},{"family":"Wierstra","given":"Daan"},{"family":"Legg","given":"Shane"},{"family":"Hassabis","given":"Demis"}],"issued":{"date-parts":[["2015",2,26]]}}}],"schema":"https://github.com/citation-style-language/schema/raw/master/csl-citation.json"} </w:instrText>
      </w:r>
      <w:r w:rsidR="00C00B1B" w:rsidRPr="003B5E43">
        <w:rPr>
          <w:sz w:val="22"/>
          <w:szCs w:val="22"/>
        </w:rPr>
        <w:fldChar w:fldCharType="separate"/>
      </w:r>
      <w:r w:rsidR="00C00B1B" w:rsidRPr="003B5E43">
        <w:rPr>
          <w:sz w:val="22"/>
          <w:lang w:val="en-GB"/>
        </w:rPr>
        <w:t xml:space="preserve">(Mnih </w:t>
      </w:r>
      <w:r w:rsidR="00C00B1B" w:rsidRPr="003B5E43">
        <w:rPr>
          <w:i/>
          <w:iCs/>
          <w:sz w:val="22"/>
          <w:lang w:val="en-GB"/>
        </w:rPr>
        <w:t>et al.</w:t>
      </w:r>
      <w:r w:rsidR="00C00B1B" w:rsidRPr="003B5E43">
        <w:rPr>
          <w:sz w:val="22"/>
          <w:lang w:val="en-GB"/>
        </w:rPr>
        <w:t>, 2015)</w:t>
      </w:r>
      <w:r w:rsidR="00C00B1B" w:rsidRPr="003B5E43">
        <w:rPr>
          <w:sz w:val="22"/>
          <w:szCs w:val="22"/>
        </w:rPr>
        <w:fldChar w:fldCharType="end"/>
      </w:r>
      <w:r w:rsidR="00C00B1B" w:rsidRPr="003B5E43">
        <w:rPr>
          <w:sz w:val="22"/>
          <w:szCs w:val="22"/>
        </w:rPr>
        <w:t xml:space="preserve">. DQN </w:t>
      </w:r>
      <w:r w:rsidRPr="003B5E43">
        <w:rPr>
          <w:sz w:val="22"/>
          <w:szCs w:val="22"/>
        </w:rPr>
        <w:t xml:space="preserve">uses a neural network to approximate the Q function and </w:t>
      </w:r>
      <w:r w:rsidR="00C00B1B" w:rsidRPr="003B5E43">
        <w:rPr>
          <w:sz w:val="22"/>
          <w:szCs w:val="22"/>
        </w:rPr>
        <w:t>is capable of playing video games like Atari using raw input from pixel data.</w:t>
      </w:r>
      <w:r w:rsidR="007A0C53" w:rsidRPr="003B5E43">
        <w:rPr>
          <w:sz w:val="22"/>
          <w:szCs w:val="22"/>
        </w:rPr>
        <w:t xml:space="preserve"> DQN showed that non-linear function approximators like neural networks could be successfully used to learn </w:t>
      </w:r>
      <w:r w:rsidR="00056EFB">
        <w:rPr>
          <w:sz w:val="22"/>
          <w:szCs w:val="22"/>
        </w:rPr>
        <w:t xml:space="preserve">the </w:t>
      </w:r>
      <w:r w:rsidR="007A0C53" w:rsidRPr="003B5E43">
        <w:rPr>
          <w:sz w:val="22"/>
          <w:szCs w:val="22"/>
        </w:rPr>
        <w:t xml:space="preserve">value function </w:t>
      </w:r>
      <w:r w:rsidR="000E2CA8" w:rsidRPr="003B5E43">
        <w:rPr>
          <w:sz w:val="22"/>
          <w:szCs w:val="22"/>
        </w:rPr>
        <w:t xml:space="preserve">in a robust and stable manner. </w:t>
      </w:r>
    </w:p>
    <w:p w14:paraId="5DBDECB5" w14:textId="77777777" w:rsidR="000E2CA8" w:rsidRPr="003B5E43" w:rsidRDefault="000E2CA8" w:rsidP="000E2CA8">
      <w:pPr>
        <w:pStyle w:val="ListParagraph"/>
        <w:spacing w:line="360" w:lineRule="auto"/>
        <w:ind w:left="1080"/>
        <w:jc w:val="both"/>
        <w:rPr>
          <w:sz w:val="22"/>
          <w:szCs w:val="22"/>
        </w:rPr>
      </w:pPr>
    </w:p>
    <w:p w14:paraId="20460501" w14:textId="24C6855C" w:rsidR="00C00B1B" w:rsidRPr="003B5E43" w:rsidRDefault="00C00B1B" w:rsidP="001D7F24">
      <w:pPr>
        <w:spacing w:line="360" w:lineRule="auto"/>
        <w:jc w:val="both"/>
        <w:rPr>
          <w:sz w:val="22"/>
          <w:szCs w:val="22"/>
        </w:rPr>
      </w:pPr>
      <w:r w:rsidRPr="003B5E43">
        <w:rPr>
          <w:sz w:val="22"/>
          <w:szCs w:val="22"/>
        </w:rPr>
        <w:t xml:space="preserve">However, </w:t>
      </w:r>
      <w:r w:rsidR="00624F7B" w:rsidRPr="003B5E43">
        <w:rPr>
          <w:sz w:val="22"/>
          <w:szCs w:val="22"/>
        </w:rPr>
        <w:t xml:space="preserve">like Q learning, </w:t>
      </w:r>
      <w:r w:rsidRPr="003B5E43">
        <w:rPr>
          <w:sz w:val="22"/>
          <w:szCs w:val="22"/>
        </w:rPr>
        <w:t xml:space="preserve">DQN is </w:t>
      </w:r>
      <w:r w:rsidR="00624F7B" w:rsidRPr="003B5E43">
        <w:rPr>
          <w:sz w:val="22"/>
          <w:szCs w:val="22"/>
        </w:rPr>
        <w:t xml:space="preserve">also not </w:t>
      </w:r>
      <w:r w:rsidRPr="003B5E43">
        <w:rPr>
          <w:sz w:val="22"/>
          <w:szCs w:val="22"/>
        </w:rPr>
        <w:t xml:space="preserve">applicable to problems with </w:t>
      </w:r>
      <w:r w:rsidR="00624F7B" w:rsidRPr="003B5E43">
        <w:rPr>
          <w:sz w:val="22"/>
          <w:szCs w:val="22"/>
        </w:rPr>
        <w:t>high dimensional continuous</w:t>
      </w:r>
      <w:r w:rsidRPr="003B5E43">
        <w:rPr>
          <w:sz w:val="22"/>
          <w:szCs w:val="22"/>
        </w:rPr>
        <w:t xml:space="preserve"> action spaces. </w:t>
      </w:r>
      <w:r w:rsidR="00624F7B" w:rsidRPr="003B5E43">
        <w:rPr>
          <w:sz w:val="22"/>
          <w:szCs w:val="22"/>
        </w:rPr>
        <w:t>DQN</w:t>
      </w:r>
      <w:r w:rsidRPr="003B5E43">
        <w:rPr>
          <w:sz w:val="22"/>
          <w:szCs w:val="22"/>
        </w:rPr>
        <w:t xml:space="preserve"> selects the action that maximises the action-value function, e.g. turn left or right in a video game). In </w:t>
      </w:r>
      <w:r w:rsidR="00056EFB">
        <w:rPr>
          <w:sz w:val="22"/>
          <w:szCs w:val="22"/>
        </w:rPr>
        <w:t>control</w:t>
      </w:r>
      <w:r w:rsidRPr="003B5E43">
        <w:rPr>
          <w:sz w:val="22"/>
          <w:szCs w:val="22"/>
        </w:rPr>
        <w:t xml:space="preserve"> problems</w:t>
      </w:r>
      <w:r w:rsidR="00056EFB">
        <w:rPr>
          <w:sz w:val="22"/>
          <w:szCs w:val="22"/>
        </w:rPr>
        <w:t>,</w:t>
      </w:r>
      <w:r w:rsidRPr="003B5E43">
        <w:rPr>
          <w:sz w:val="22"/>
          <w:szCs w:val="22"/>
        </w:rPr>
        <w:t xml:space="preserve"> we need to select the best action within a range of continuous values. One potential solution to this could be discretizing the action space</w:t>
      </w:r>
      <w:r w:rsidR="00056EFB">
        <w:rPr>
          <w:sz w:val="22"/>
          <w:szCs w:val="22"/>
        </w:rPr>
        <w:t>,</w:t>
      </w:r>
      <w:r w:rsidRPr="003B5E43">
        <w:rPr>
          <w:sz w:val="22"/>
          <w:szCs w:val="22"/>
        </w:rPr>
        <w:t xml:space="preserve"> but this results in many problems</w:t>
      </w:r>
      <w:r w:rsidR="00056EFB">
        <w:rPr>
          <w:sz w:val="22"/>
          <w:szCs w:val="22"/>
        </w:rPr>
        <w:t>,</w:t>
      </w:r>
      <w:r w:rsidRPr="003B5E43">
        <w:rPr>
          <w:sz w:val="22"/>
          <w:szCs w:val="22"/>
        </w:rPr>
        <w:t xml:space="preserve"> including the curse of dimensionality.</w:t>
      </w:r>
    </w:p>
    <w:p w14:paraId="6E6F68CF" w14:textId="77777777" w:rsidR="00091FC4" w:rsidRPr="003B5E43" w:rsidRDefault="00091FC4" w:rsidP="001D7F24">
      <w:pPr>
        <w:spacing w:line="360" w:lineRule="auto"/>
        <w:jc w:val="both"/>
        <w:rPr>
          <w:sz w:val="22"/>
          <w:szCs w:val="22"/>
        </w:rPr>
      </w:pPr>
    </w:p>
    <w:p w14:paraId="73079163" w14:textId="70A63627" w:rsidR="005D7F53" w:rsidRPr="003B5E43" w:rsidRDefault="009A70A1" w:rsidP="001D7F24">
      <w:pPr>
        <w:spacing w:line="360" w:lineRule="auto"/>
        <w:jc w:val="both"/>
        <w:rPr>
          <w:sz w:val="22"/>
          <w:szCs w:val="22"/>
        </w:rPr>
      </w:pPr>
      <w:r w:rsidRPr="009A70A1">
        <w:rPr>
          <w:sz w:val="22"/>
          <w:szCs w:val="22"/>
        </w:rPr>
        <w:t>The policy gradient algorithm is one widely researched algorithm to predict actions in continuous space</w:t>
      </w:r>
      <w:r w:rsidR="00792F5D" w:rsidRPr="003B5E43">
        <w:rPr>
          <w:sz w:val="22"/>
          <w:szCs w:val="22"/>
        </w:rPr>
        <w:t>.</w:t>
      </w:r>
      <w:r w:rsidR="003F0770" w:rsidRPr="003B5E43">
        <w:rPr>
          <w:sz w:val="22"/>
          <w:szCs w:val="22"/>
        </w:rPr>
        <w:t xml:space="preserve"> Policies can be modelled as either stochastic or deterministic.</w:t>
      </w:r>
      <w:r w:rsidR="00792F5D" w:rsidRPr="003B5E43">
        <w:rPr>
          <w:sz w:val="22"/>
          <w:szCs w:val="22"/>
        </w:rPr>
        <w:t xml:space="preserve"> </w:t>
      </w:r>
      <w:r w:rsidR="003F0770" w:rsidRPr="003B5E43">
        <w:rPr>
          <w:sz w:val="22"/>
          <w:szCs w:val="22"/>
        </w:rPr>
        <w:t>Stochastic policies</w:t>
      </w:r>
      <w:r w:rsidR="00792F5D" w:rsidRPr="003B5E43">
        <w:rPr>
          <w:sz w:val="22"/>
          <w:szCs w:val="22"/>
        </w:rPr>
        <w:t xml:space="preserve"> </w:t>
      </w:r>
      <w:r w:rsidR="003F0770" w:rsidRPr="003B5E43">
        <w:rPr>
          <w:sz w:val="22"/>
          <w:szCs w:val="22"/>
        </w:rPr>
        <w:t>are approximated as</w:t>
      </w:r>
      <w:r w:rsidR="00792F5D" w:rsidRPr="003B5E43">
        <w:rPr>
          <w:sz w:val="22"/>
          <w:szCs w:val="22"/>
        </w:rPr>
        <w:t xml:space="preserve"> a parametrised probabilistic function, </w:t>
      </w:r>
      <m:oMath>
        <m:r>
          <w:rPr>
            <w:rFonts w:ascii="Cambria Math" w:hAnsi="Cambria Math"/>
            <w:sz w:val="22"/>
            <w:szCs w:val="22"/>
          </w:rPr>
          <m:t>P[a|s;θ]</m:t>
        </m:r>
      </m:oMath>
      <w:r>
        <w:rPr>
          <w:sz w:val="22"/>
          <w:szCs w:val="22"/>
        </w:rPr>
        <w:t>,</w:t>
      </w:r>
      <w:r w:rsidR="00792F5D" w:rsidRPr="003B5E43">
        <w:rPr>
          <w:sz w:val="22"/>
          <w:szCs w:val="22"/>
        </w:rPr>
        <w:t xml:space="preserve"> which selects an action given a state </w:t>
      </w:r>
      <w:r w:rsidR="008A3A99" w:rsidRPr="003B5E43">
        <w:rPr>
          <w:sz w:val="22"/>
          <w:szCs w:val="22"/>
        </w:rPr>
        <w:t xml:space="preserve">based on parameters </w:t>
      </w:r>
      <m:oMath>
        <m:r>
          <w:rPr>
            <w:rFonts w:ascii="Cambria Math" w:hAnsi="Cambria Math"/>
            <w:sz w:val="22"/>
            <w:szCs w:val="22"/>
          </w:rPr>
          <m:t>θ</m:t>
        </m:r>
      </m:oMath>
      <w:r w:rsidR="008A3A99" w:rsidRPr="003B5E43">
        <w:rPr>
          <w:sz w:val="22"/>
          <w:szCs w:val="22"/>
        </w:rPr>
        <w:t xml:space="preserve">. Using the data sampled by </w:t>
      </w:r>
      <w:r>
        <w:rPr>
          <w:sz w:val="22"/>
          <w:szCs w:val="22"/>
        </w:rPr>
        <w:t xml:space="preserve">the </w:t>
      </w:r>
      <w:r w:rsidR="008A3A99" w:rsidRPr="003B5E43">
        <w:rPr>
          <w:sz w:val="22"/>
          <w:szCs w:val="22"/>
        </w:rPr>
        <w:t>interaction between agent and environment</w:t>
      </w:r>
      <w:r>
        <w:rPr>
          <w:sz w:val="22"/>
          <w:szCs w:val="22"/>
        </w:rPr>
        <w:t>,</w:t>
      </w:r>
      <w:r w:rsidR="008A3A99" w:rsidRPr="003B5E43">
        <w:rPr>
          <w:sz w:val="22"/>
          <w:szCs w:val="22"/>
        </w:rPr>
        <w:t xml:space="preserve"> the policy function is adjusted </w:t>
      </w:r>
      <w:r>
        <w:rPr>
          <w:sz w:val="22"/>
          <w:szCs w:val="22"/>
        </w:rPr>
        <w:t xml:space="preserve">toward the </w:t>
      </w:r>
      <w:r w:rsidR="008A3A99" w:rsidRPr="003B5E43">
        <w:rPr>
          <w:sz w:val="22"/>
          <w:szCs w:val="22"/>
        </w:rPr>
        <w:t>gradient of higher cumulative rewards.</w:t>
      </w:r>
    </w:p>
    <w:p w14:paraId="19B068A4" w14:textId="1FAB2A1B" w:rsidR="003F0770" w:rsidRPr="003B5E43" w:rsidRDefault="003F0770" w:rsidP="001D7F24">
      <w:pPr>
        <w:spacing w:line="360" w:lineRule="auto"/>
        <w:jc w:val="both"/>
        <w:rPr>
          <w:sz w:val="22"/>
          <w:szCs w:val="22"/>
        </w:rPr>
      </w:pPr>
    </w:p>
    <w:p w14:paraId="047B0F13" w14:textId="0A976205" w:rsidR="003F0770" w:rsidRPr="003B5E43" w:rsidRDefault="003F0770" w:rsidP="001D7F24">
      <w:pPr>
        <w:spacing w:line="360" w:lineRule="auto"/>
        <w:jc w:val="both"/>
        <w:rPr>
          <w:sz w:val="22"/>
          <w:szCs w:val="22"/>
        </w:rPr>
      </w:pPr>
      <w:r w:rsidRPr="003B5E43">
        <w:rPr>
          <w:sz w:val="22"/>
          <w:szCs w:val="22"/>
        </w:rPr>
        <w:t xml:space="preserve">Deterministic policies select an action value based </w:t>
      </w:r>
      <w:r w:rsidR="00B00BDD" w:rsidRPr="003B5E43">
        <w:rPr>
          <w:sz w:val="22"/>
          <w:szCs w:val="22"/>
        </w:rPr>
        <w:t xml:space="preserve">only </w:t>
      </w:r>
      <w:r w:rsidRPr="003B5E43">
        <w:rPr>
          <w:sz w:val="22"/>
          <w:szCs w:val="22"/>
        </w:rPr>
        <w:t xml:space="preserve">on the state </w:t>
      </w:r>
      <w:r w:rsidR="00D25C53" w:rsidRPr="003B5E43">
        <w:rPr>
          <w:sz w:val="22"/>
          <w:szCs w:val="22"/>
        </w:rPr>
        <w:t>(</w:t>
      </w: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θ</m:t>
            </m:r>
          </m:sub>
        </m:sSub>
        <m:r>
          <w:rPr>
            <w:rFonts w:ascii="Cambria Math" w:hAnsi="Cambria Math"/>
            <w:sz w:val="22"/>
            <w:szCs w:val="22"/>
          </w:rPr>
          <m:t>(s)</m:t>
        </m:r>
      </m:oMath>
      <w:r w:rsidR="00D25C53" w:rsidRPr="003B5E43">
        <w:rPr>
          <w:sz w:val="22"/>
          <w:szCs w:val="22"/>
        </w:rPr>
        <w:t>)</w:t>
      </w:r>
      <w:r w:rsidR="009A70A1">
        <w:rPr>
          <w:sz w:val="22"/>
          <w:szCs w:val="22"/>
        </w:rPr>
        <w:t>,</w:t>
      </w:r>
      <w:r w:rsidR="00D25C53" w:rsidRPr="003B5E43">
        <w:rPr>
          <w:sz w:val="22"/>
          <w:szCs w:val="22"/>
        </w:rPr>
        <w:t xml:space="preserve"> </w:t>
      </w:r>
      <w:r w:rsidRPr="003B5E43">
        <w:rPr>
          <w:sz w:val="22"/>
          <w:szCs w:val="22"/>
        </w:rPr>
        <w:t>unlike stochastic policies</w:t>
      </w:r>
      <w:r w:rsidR="009A70A1">
        <w:rPr>
          <w:sz w:val="22"/>
          <w:szCs w:val="22"/>
        </w:rPr>
        <w:t>,</w:t>
      </w:r>
      <w:r w:rsidRPr="003B5E43">
        <w:rPr>
          <w:sz w:val="22"/>
          <w:szCs w:val="22"/>
        </w:rPr>
        <w:t xml:space="preserve"> which output a probabilistic distribution over the action space. Consequently</w:t>
      </w:r>
      <w:r w:rsidR="009A70A1">
        <w:rPr>
          <w:sz w:val="22"/>
          <w:szCs w:val="22"/>
        </w:rPr>
        <w:t>,</w:t>
      </w:r>
      <w:r w:rsidRPr="003B5E43">
        <w:rPr>
          <w:sz w:val="22"/>
          <w:szCs w:val="22"/>
        </w:rPr>
        <w:t xml:space="preserve"> in a stochastic policy, the policy gradient has to integrate over the action and state spaces.</w:t>
      </w:r>
      <w:r w:rsidR="00D25C53" w:rsidRPr="003B5E43">
        <w:rPr>
          <w:sz w:val="22"/>
          <w:szCs w:val="22"/>
        </w:rPr>
        <w:t xml:space="preserve"> Whereas, in a deterministic policy the policy gradient integrates over only the state space.</w:t>
      </w:r>
      <w:r w:rsidR="00C00B1B" w:rsidRPr="003B5E43">
        <w:rPr>
          <w:sz w:val="22"/>
          <w:szCs w:val="22"/>
        </w:rPr>
        <w:t xml:space="preserve"> This means deterministic policies will require </w:t>
      </w:r>
      <w:r w:rsidR="009A70A1">
        <w:rPr>
          <w:sz w:val="22"/>
          <w:szCs w:val="22"/>
        </w:rPr>
        <w:t>fewer</w:t>
      </w:r>
      <w:r w:rsidR="00C00B1B" w:rsidRPr="003B5E43">
        <w:rPr>
          <w:sz w:val="22"/>
          <w:szCs w:val="22"/>
        </w:rPr>
        <w:t xml:space="preserve"> samples to converge compared to stochastic policies.</w:t>
      </w:r>
    </w:p>
    <w:p w14:paraId="30BB3BF5" w14:textId="19F7E7DE" w:rsidR="00C00B1B" w:rsidRPr="003B5E43" w:rsidRDefault="00C00B1B" w:rsidP="001D7F24">
      <w:pPr>
        <w:spacing w:line="360" w:lineRule="auto"/>
        <w:jc w:val="both"/>
        <w:rPr>
          <w:sz w:val="22"/>
          <w:szCs w:val="22"/>
        </w:rPr>
      </w:pPr>
    </w:p>
    <w:p w14:paraId="661B8D3B" w14:textId="33165B3B" w:rsidR="007A0C53" w:rsidRDefault="00C00B1B" w:rsidP="00C00B1B">
      <w:pPr>
        <w:spacing w:line="360" w:lineRule="auto"/>
        <w:jc w:val="both"/>
        <w:rPr>
          <w:sz w:val="22"/>
          <w:szCs w:val="22"/>
        </w:rPr>
      </w:pPr>
      <w:r w:rsidRPr="003B5E43">
        <w:rPr>
          <w:sz w:val="22"/>
          <w:szCs w:val="22"/>
        </w:rPr>
        <w:fldChar w:fldCharType="begin"/>
      </w:r>
      <w:r w:rsidR="00923774">
        <w:rPr>
          <w:sz w:val="22"/>
          <w:szCs w:val="22"/>
        </w:rPr>
        <w:instrText xml:space="preserve"> ADDIN ZOTERO_ITEM CSL_CITATION {"citationID":"EeuNQkNP","properties":{"formattedCitation":"(Silver {\\i{}et al.}, 2014)","plainCitation":"(Silver et al., 2014)","dontUpdate":true,"noteIndex":0},"citationItems":[{"id":15,"uris":["http://zotero.org/users/local/GdPrVAQO/items/GNIJIVR7"],"itemData":{"id":15,"type":"article-journal","container-title":"ICML","title":"Deterministic Policy Gradient Algorithms","author":[{"family":"Silver","given":"David"},{"family":"Lever","given":"Guy"},{"family":"Degris","given":"Thomas"},{"family":"Random","given":"persoj"}],"issued":{"date-parts":[["2014"]]}}}],"schema":"https://github.com/citation-style-language/schema/raw/master/csl-citation.json"} </w:instrText>
      </w:r>
      <w:r w:rsidRPr="003B5E43">
        <w:rPr>
          <w:sz w:val="22"/>
          <w:szCs w:val="22"/>
        </w:rPr>
        <w:fldChar w:fldCharType="separate"/>
      </w:r>
      <w:r w:rsidRPr="003B5E43">
        <w:rPr>
          <w:sz w:val="22"/>
          <w:lang w:val="en-GB"/>
        </w:rPr>
        <w:t xml:space="preserve">Silver </w:t>
      </w:r>
      <w:r w:rsidRPr="003B5E43">
        <w:rPr>
          <w:i/>
          <w:iCs/>
          <w:sz w:val="22"/>
          <w:lang w:val="en-GB"/>
        </w:rPr>
        <w:t>et al.</w:t>
      </w:r>
      <w:r w:rsidRPr="003B5E43">
        <w:rPr>
          <w:sz w:val="22"/>
          <w:lang w:val="en-GB"/>
        </w:rPr>
        <w:t xml:space="preserve"> </w:t>
      </w:r>
      <w:r w:rsidR="004C2359" w:rsidRPr="003B5E43">
        <w:rPr>
          <w:sz w:val="22"/>
          <w:lang w:val="en-GB"/>
        </w:rPr>
        <w:t>(</w:t>
      </w:r>
      <w:r w:rsidRPr="003B5E43">
        <w:rPr>
          <w:sz w:val="22"/>
          <w:lang w:val="en-GB"/>
        </w:rPr>
        <w:t>2014</w:t>
      </w:r>
      <w:r w:rsidRPr="003B5E43">
        <w:rPr>
          <w:sz w:val="22"/>
          <w:szCs w:val="22"/>
        </w:rPr>
        <w:fldChar w:fldCharType="end"/>
      </w:r>
      <w:r w:rsidR="004C2359" w:rsidRPr="003B5E43">
        <w:rPr>
          <w:sz w:val="22"/>
          <w:szCs w:val="22"/>
        </w:rPr>
        <w:t>)</w:t>
      </w:r>
      <w:r w:rsidRPr="003B5E43">
        <w:rPr>
          <w:sz w:val="22"/>
          <w:szCs w:val="22"/>
        </w:rPr>
        <w:t xml:space="preserve"> proposed an RL algorithm</w:t>
      </w:r>
      <w:r w:rsidR="00EF46F9" w:rsidRPr="003B5E43">
        <w:rPr>
          <w:sz w:val="22"/>
          <w:szCs w:val="22"/>
        </w:rPr>
        <w:t>, Deterministic policy gradient (DPG)</w:t>
      </w:r>
      <w:r w:rsidRPr="003B5E43">
        <w:rPr>
          <w:sz w:val="22"/>
          <w:szCs w:val="22"/>
        </w:rPr>
        <w:t xml:space="preserve"> that can learn policies in high dimensional, continuous action space. </w:t>
      </w:r>
      <w:r w:rsidR="006E5BD3" w:rsidRPr="003B5E43">
        <w:rPr>
          <w:sz w:val="22"/>
          <w:szCs w:val="22"/>
        </w:rPr>
        <w:t>They</w:t>
      </w:r>
      <w:r w:rsidR="008C7800" w:rsidRPr="003B5E43">
        <w:rPr>
          <w:sz w:val="22"/>
          <w:szCs w:val="22"/>
        </w:rPr>
        <w:t xml:space="preserve"> used an actor-critic algorithm </w:t>
      </w:r>
      <w:r w:rsidR="006E5BD3" w:rsidRPr="003B5E43">
        <w:rPr>
          <w:sz w:val="22"/>
          <w:szCs w:val="22"/>
        </w:rPr>
        <w:t>and modelled both value an</w:t>
      </w:r>
      <w:r w:rsidR="009A70A1">
        <w:rPr>
          <w:sz w:val="22"/>
          <w:szCs w:val="22"/>
        </w:rPr>
        <w:t>d</w:t>
      </w:r>
      <w:r w:rsidR="006E5BD3" w:rsidRPr="003B5E43">
        <w:rPr>
          <w:sz w:val="22"/>
          <w:szCs w:val="22"/>
        </w:rPr>
        <w:t xml:space="preserve"> policy function</w:t>
      </w:r>
      <w:r w:rsidR="009A70A1">
        <w:rPr>
          <w:sz w:val="22"/>
          <w:szCs w:val="22"/>
        </w:rPr>
        <w:t>s</w:t>
      </w:r>
      <w:r w:rsidR="008C7800" w:rsidRPr="003B5E43">
        <w:rPr>
          <w:sz w:val="22"/>
          <w:szCs w:val="22"/>
        </w:rPr>
        <w:t xml:space="preserve">. </w:t>
      </w:r>
      <w:r w:rsidR="00EF46F9" w:rsidRPr="003B5E43">
        <w:rPr>
          <w:sz w:val="22"/>
          <w:szCs w:val="22"/>
        </w:rPr>
        <w:t xml:space="preserve">Prior to DPG, it was believed that </w:t>
      </w:r>
      <w:r w:rsidR="009A70A1">
        <w:rPr>
          <w:sz w:val="22"/>
          <w:szCs w:val="22"/>
        </w:rPr>
        <w:t xml:space="preserve">a </w:t>
      </w:r>
      <w:r w:rsidR="00EF46F9" w:rsidRPr="003B5E43">
        <w:rPr>
          <w:sz w:val="22"/>
          <w:szCs w:val="22"/>
        </w:rPr>
        <w:t xml:space="preserve">deterministic policy gradient </w:t>
      </w:r>
      <w:r w:rsidR="009A70A1">
        <w:rPr>
          <w:sz w:val="22"/>
          <w:szCs w:val="22"/>
        </w:rPr>
        <w:t>did</w:t>
      </w:r>
      <w:r w:rsidR="00EF46F9" w:rsidRPr="003B5E43">
        <w:rPr>
          <w:sz w:val="22"/>
          <w:szCs w:val="22"/>
        </w:rPr>
        <w:t xml:space="preserve"> not </w:t>
      </w:r>
      <w:r w:rsidR="00FF2254">
        <w:rPr>
          <w:sz w:val="22"/>
          <w:szCs w:val="22"/>
        </w:rPr>
        <w:t>exist</w:t>
      </w:r>
      <w:r w:rsidR="00EF46F9" w:rsidRPr="003B5E43">
        <w:rPr>
          <w:sz w:val="22"/>
          <w:szCs w:val="22"/>
        </w:rPr>
        <w:t xml:space="preserve"> </w:t>
      </w:r>
      <w:r w:rsidR="00EF46F9" w:rsidRPr="003B5E43">
        <w:rPr>
          <w:sz w:val="22"/>
          <w:szCs w:val="22"/>
        </w:rPr>
        <w:fldChar w:fldCharType="begin"/>
      </w:r>
      <w:r w:rsidR="008C7800" w:rsidRPr="003B5E43">
        <w:rPr>
          <w:sz w:val="22"/>
          <w:szCs w:val="22"/>
        </w:rPr>
        <w:instrText xml:space="preserve"> ADDIN ZOTERO_ITEM CSL_CITATION {"citationID":"ECbe0rLr","properties":{"formattedCitation":"(Peters, 2010)","plainCitation":"(Peters, 2010)","noteIndex":0},"citationItems":[{"id":54,"uris":["http://zotero.org/users/local/GdPrVAQO/items/L6VQDMLK"],"itemData":{"id":54,"type":"article-journal","container-title":"Scholarpedia","DOI":"10.4249/scholarpedia.3698","ISSN":"1941-6016","issue":"11","journalAbbreviation":"Scholarpedia","language":"en","page":"3698","source":"DOI.org (Crossref)","title":"Policy gradient methods","volume":"5","author":[{"family":"Peters","given":"Jan"}],"issued":{"date-parts":[["2010"]]}}}],"schema":"https://github.com/citation-style-language/schema/raw/master/csl-citation.json"} </w:instrText>
      </w:r>
      <w:r w:rsidR="00EF46F9" w:rsidRPr="003B5E43">
        <w:rPr>
          <w:sz w:val="22"/>
          <w:szCs w:val="22"/>
        </w:rPr>
        <w:fldChar w:fldCharType="separate"/>
      </w:r>
      <w:r w:rsidR="008C7800" w:rsidRPr="003B5E43">
        <w:rPr>
          <w:noProof/>
          <w:sz w:val="22"/>
          <w:szCs w:val="22"/>
        </w:rPr>
        <w:t>(Peters, 2010)</w:t>
      </w:r>
      <w:r w:rsidR="00EF46F9" w:rsidRPr="003B5E43">
        <w:rPr>
          <w:sz w:val="22"/>
          <w:szCs w:val="22"/>
        </w:rPr>
        <w:fldChar w:fldCharType="end"/>
      </w:r>
      <w:r w:rsidR="008C7800" w:rsidRPr="003B5E43">
        <w:rPr>
          <w:sz w:val="22"/>
          <w:szCs w:val="22"/>
        </w:rPr>
        <w:t>.</w:t>
      </w:r>
      <w:r w:rsidR="00EF46F9" w:rsidRPr="003B5E43">
        <w:rPr>
          <w:sz w:val="22"/>
          <w:szCs w:val="22"/>
        </w:rPr>
        <w:t xml:space="preserve"> </w:t>
      </w:r>
      <w:r w:rsidR="008C7800" w:rsidRPr="003B5E43">
        <w:rPr>
          <w:sz w:val="22"/>
          <w:szCs w:val="22"/>
        </w:rPr>
        <w:t xml:space="preserve">However, </w:t>
      </w:r>
      <w:r w:rsidR="008C7800" w:rsidRPr="003B5E43">
        <w:rPr>
          <w:sz w:val="22"/>
          <w:szCs w:val="22"/>
        </w:rPr>
        <w:fldChar w:fldCharType="begin"/>
      </w:r>
      <w:r w:rsidR="008C7800" w:rsidRPr="003B5E43">
        <w:rPr>
          <w:sz w:val="22"/>
          <w:szCs w:val="22"/>
        </w:rPr>
        <w:instrText xml:space="preserve"> ADDIN ZOTERO_ITEM CSL_CITATION {"citationID":"XbXyARAH","properties":{"formattedCitation":"(Silver {\\i{}et al.}, 2014)","plainCitation":"(Silver et al., 2014)","noteIndex":0},"citationItems":[{"id":15,"uris":["http://zotero.org/users/local/GdPrVAQO/items/GNIJIVR7"],"itemData":{"id":15,"type":"article-journal","container-title":"ICML","title":"Deterministic Policy Gradient Algorithms","author":[{"family":"Silver","given":"David"},{"family":"Lever","given":"Guy"},{"family":"Degris","given":"Thomas"},{"family":"Random","given":"persoj"}],"issued":{"date-parts":[["2014"]]}}}],"schema":"https://github.com/citation-style-language/schema/raw/master/csl-citation.json"} </w:instrText>
      </w:r>
      <w:r w:rsidR="008C7800" w:rsidRPr="003B5E43">
        <w:rPr>
          <w:sz w:val="22"/>
          <w:szCs w:val="22"/>
        </w:rPr>
        <w:fldChar w:fldCharType="separate"/>
      </w:r>
      <w:r w:rsidR="008C7800" w:rsidRPr="003B5E43">
        <w:rPr>
          <w:sz w:val="22"/>
          <w:lang w:val="en-GB"/>
        </w:rPr>
        <w:t xml:space="preserve">(Silver </w:t>
      </w:r>
      <w:r w:rsidR="008C7800" w:rsidRPr="003B5E43">
        <w:rPr>
          <w:i/>
          <w:iCs/>
          <w:sz w:val="22"/>
          <w:lang w:val="en-GB"/>
        </w:rPr>
        <w:t>et al.</w:t>
      </w:r>
      <w:r w:rsidR="008C7800" w:rsidRPr="003B5E43">
        <w:rPr>
          <w:sz w:val="22"/>
          <w:lang w:val="en-GB"/>
        </w:rPr>
        <w:t>, 2014)</w:t>
      </w:r>
      <w:r w:rsidR="008C7800" w:rsidRPr="003B5E43">
        <w:rPr>
          <w:sz w:val="22"/>
          <w:szCs w:val="22"/>
        </w:rPr>
        <w:fldChar w:fldCharType="end"/>
      </w:r>
      <w:r w:rsidR="008C7800" w:rsidRPr="003B5E43">
        <w:rPr>
          <w:sz w:val="22"/>
          <w:szCs w:val="22"/>
        </w:rPr>
        <w:t xml:space="preserve"> showed that the deterministic policy gradient is equal to the expected gradient of the value </w:t>
      </w:r>
      <w:r w:rsidR="00132FF2" w:rsidRPr="003B5E43">
        <w:rPr>
          <w:sz w:val="22"/>
          <w:szCs w:val="22"/>
        </w:rPr>
        <w:t>function</w:t>
      </w:r>
      <w:r w:rsidR="006E5BD3" w:rsidRPr="003B5E43">
        <w:rPr>
          <w:sz w:val="22"/>
          <w:szCs w:val="22"/>
        </w:rPr>
        <w:t xml:space="preserve">. </w:t>
      </w:r>
      <w:r w:rsidR="00FF2254" w:rsidRPr="00FF2254">
        <w:rPr>
          <w:sz w:val="22"/>
          <w:szCs w:val="22"/>
        </w:rPr>
        <w:t>They found DPG to outperform stochastic policies in high-dimensional action spaces significantly.</w:t>
      </w:r>
    </w:p>
    <w:p w14:paraId="04450016" w14:textId="77777777" w:rsidR="00FF2254" w:rsidRPr="003B5E43" w:rsidRDefault="00FF2254" w:rsidP="00C00B1B">
      <w:pPr>
        <w:spacing w:line="360" w:lineRule="auto"/>
        <w:jc w:val="both"/>
        <w:rPr>
          <w:sz w:val="22"/>
          <w:szCs w:val="22"/>
        </w:rPr>
      </w:pPr>
    </w:p>
    <w:p w14:paraId="7CCB317C" w14:textId="7E9F2656" w:rsidR="00C01183" w:rsidRPr="003B5E43" w:rsidRDefault="007A0C53" w:rsidP="00A42278">
      <w:pPr>
        <w:spacing w:line="360" w:lineRule="auto"/>
        <w:jc w:val="both"/>
        <w:rPr>
          <w:sz w:val="22"/>
          <w:szCs w:val="22"/>
        </w:rPr>
      </w:pPr>
      <w:r w:rsidRPr="003B5E43">
        <w:rPr>
          <w:sz w:val="22"/>
          <w:szCs w:val="22"/>
        </w:rPr>
        <w:fldChar w:fldCharType="begin"/>
      </w:r>
      <w:r w:rsidR="00923774">
        <w:rPr>
          <w:sz w:val="22"/>
          <w:szCs w:val="22"/>
        </w:rPr>
        <w:instrText xml:space="preserve"> ADDIN ZOTERO_ITEM CSL_CITATION {"citationID":"tqbjpNwd","properties":{"formattedCitation":"(Lillicrap {\\i{}et al.}, 2019)","plainCitation":"(Lillicrap et al., 2019)","dontUpdate":true,"noteIndex":0},"citationItems":[{"id":23,"uris":["http://zotero.org/users/local/GdPrVAQO/items/SPS48NFX"],"itemData":{"id":23,"type":"article","abstract":"We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inputs.","note":"arXiv:1509.02971 [cs, stat]","number":"arXiv:1509.02971","publisher":"arXiv","source":"arXiv.org","title":"Continuous control with deep reinforcement learning","URL":"http://arxiv.org/abs/1509.02971","author":[{"family":"Lillicrap","given":"Timothy P."},{"family":"Hunt","given":"Jonathan J."},{"family":"Pritzel","given":"Alexander"},{"family":"Heess","given":"Nicolas"},{"family":"Erez","given":"Tom"},{"family":"Tassa","given":"Yuval"},{"family":"Silver","given":"David"},{"family":"Wierstra","given":"Daan"}],"accessed":{"date-parts":[["2022",8,24]]},"issued":{"date-parts":[["2019",7,5]]}}}],"schema":"https://github.com/citation-style-language/schema/raw/master/csl-citation.json"} </w:instrText>
      </w:r>
      <w:r w:rsidRPr="003B5E43">
        <w:rPr>
          <w:sz w:val="22"/>
          <w:szCs w:val="22"/>
        </w:rPr>
        <w:fldChar w:fldCharType="separate"/>
      </w:r>
      <w:r w:rsidRPr="003B5E43">
        <w:rPr>
          <w:sz w:val="22"/>
          <w:lang w:val="en-GB"/>
        </w:rPr>
        <w:t xml:space="preserve">Lillicrap </w:t>
      </w:r>
      <w:r w:rsidRPr="003B5E43">
        <w:rPr>
          <w:i/>
          <w:iCs/>
          <w:sz w:val="22"/>
          <w:lang w:val="en-GB"/>
        </w:rPr>
        <w:t>et al.</w:t>
      </w:r>
      <w:r w:rsidR="004C2359" w:rsidRPr="003B5E43">
        <w:rPr>
          <w:sz w:val="22"/>
          <w:lang w:val="en-GB"/>
        </w:rPr>
        <w:t xml:space="preserve"> (</w:t>
      </w:r>
      <w:r w:rsidRPr="003B5E43">
        <w:rPr>
          <w:sz w:val="22"/>
          <w:lang w:val="en-GB"/>
        </w:rPr>
        <w:t>2019</w:t>
      </w:r>
      <w:r w:rsidRPr="003B5E43">
        <w:rPr>
          <w:sz w:val="22"/>
          <w:szCs w:val="22"/>
        </w:rPr>
        <w:fldChar w:fldCharType="end"/>
      </w:r>
      <w:r w:rsidR="004C2359" w:rsidRPr="003B5E43">
        <w:rPr>
          <w:sz w:val="22"/>
          <w:szCs w:val="22"/>
        </w:rPr>
        <w:t>)</w:t>
      </w:r>
      <w:r w:rsidRPr="003B5E43">
        <w:rPr>
          <w:sz w:val="22"/>
          <w:szCs w:val="22"/>
        </w:rPr>
        <w:t xml:space="preserve"> combined the learnings from DPG</w:t>
      </w:r>
      <w:r w:rsidR="00091FC4" w:rsidRPr="003B5E43">
        <w:rPr>
          <w:sz w:val="22"/>
          <w:szCs w:val="22"/>
        </w:rPr>
        <w:t xml:space="preserve"> and </w:t>
      </w:r>
      <w:r w:rsidRPr="003B5E43">
        <w:rPr>
          <w:sz w:val="22"/>
          <w:szCs w:val="22"/>
        </w:rPr>
        <w:t xml:space="preserve">DQN to propose </w:t>
      </w:r>
      <w:r w:rsidR="00091FC4" w:rsidRPr="003B5E43">
        <w:rPr>
          <w:sz w:val="22"/>
          <w:szCs w:val="22"/>
        </w:rPr>
        <w:t>“Deep Deterministic Policy Gradient” (DDPG), an actor-critic algorithm that uses neural network</w:t>
      </w:r>
      <w:r w:rsidR="00FF2254">
        <w:rPr>
          <w:sz w:val="22"/>
          <w:szCs w:val="22"/>
        </w:rPr>
        <w:t>s</w:t>
      </w:r>
      <w:r w:rsidR="00091FC4" w:rsidRPr="003B5E43">
        <w:rPr>
          <w:sz w:val="22"/>
          <w:szCs w:val="22"/>
        </w:rPr>
        <w:t xml:space="preserve"> for action-value and policy function approximation.</w:t>
      </w:r>
      <w:r w:rsidR="00567A32" w:rsidRPr="003B5E43">
        <w:rPr>
          <w:sz w:val="22"/>
          <w:szCs w:val="22"/>
        </w:rPr>
        <w:t xml:space="preserve"> </w:t>
      </w:r>
      <w:r w:rsidR="009B1451" w:rsidRPr="003B5E43">
        <w:rPr>
          <w:sz w:val="22"/>
          <w:szCs w:val="22"/>
        </w:rPr>
        <w:t xml:space="preserve">Like DPG, DDPG uses the policy gradient to update the value and policy functions. </w:t>
      </w:r>
      <w:r w:rsidR="00A40B60" w:rsidRPr="003B5E43">
        <w:rPr>
          <w:sz w:val="22"/>
          <w:szCs w:val="22"/>
        </w:rPr>
        <w:t xml:space="preserve">The DDPG algorithm robustly solves challenging control problems such as the cartpole swing-up </w:t>
      </w:r>
      <w:r w:rsidR="003141D9" w:rsidRPr="003B5E43">
        <w:rPr>
          <w:sz w:val="22"/>
          <w:szCs w:val="22"/>
        </w:rPr>
        <w:fldChar w:fldCharType="begin"/>
      </w:r>
      <w:r w:rsidR="003141D9" w:rsidRPr="003B5E43">
        <w:rPr>
          <w:sz w:val="22"/>
          <w:szCs w:val="22"/>
        </w:rPr>
        <w:instrText xml:space="preserve"> ADDIN ZOTERO_ITEM CSL_CITATION {"citationID":"9vHPPVM1","properties":{"formattedCitation":"(Manrique Escobar, Pappalardo and Guida, 2020)","plainCitation":"(Manrique Escobar, Pappalardo and Guida, 2020)","noteIndex":0},"citationItems":[{"id":61,"uris":["http://zotero.org/users/local/GdPrVAQO/items/TCYGMTNY"],"itemData":{"id":61,"type":"article-journal","abstract":"In this investigation, the nonlinear swing-up problem associated with the cart-pole system modeled as a multibody dynamical system is solved by developing a deep Reinforcement Learning (RL) controller. Furthermore, the sensitivity analysis of the deep RL controller applied to the cart-pole swing-up problem is carried out. To this end, the influence of modifying the physical properties of the system and the presence of dry friction forces are analyzed employing the cumulative reward during the task. Extreme limits for the modifications of the parameters are determined to prove that the neural network architecture employed in this work features enough learning capability to handle the task under modifications as high as 90% on the pendulum mass, as well as a 100% increment on the cart mass. As expected, the presence of dry friction greatly affects the performance of the controller. However, a post-training of the agent in the modified environment takes only thirty-nine episodes to find the optimal control policy, resulting in a promising path for further developments of robust controllers.","container-title":"Applied Sciences","DOI":"10.3390/app10249013","ISSN":"2076-3417","issue":"24","journalAbbreviation":"Applied Sciences","language":"en","page":"9013","source":"DOI.org (Crossref)","title":"A Parametric Study of a Deep Reinforcement Learning Control System Applied to the Swing-Up Problem of the Cart-Pole","volume":"10","author":[{"family":"Manrique Escobar","given":"Camilo Andrés"},{"family":"Pappalardo","given":"Carmine Maria"},{"family":"Guida","given":"Domenico"}],"issued":{"date-parts":[["2020",12,17]]}}}],"schema":"https://github.com/citation-style-language/schema/raw/master/csl-citation.json"} </w:instrText>
      </w:r>
      <w:r w:rsidR="003141D9" w:rsidRPr="003B5E43">
        <w:rPr>
          <w:sz w:val="22"/>
          <w:szCs w:val="22"/>
        </w:rPr>
        <w:fldChar w:fldCharType="separate"/>
      </w:r>
      <w:r w:rsidR="003141D9" w:rsidRPr="003B5E43">
        <w:rPr>
          <w:noProof/>
          <w:sz w:val="22"/>
          <w:szCs w:val="22"/>
        </w:rPr>
        <w:t>(Manrique Escobar, Pappalardo and Guida, 2020)</w:t>
      </w:r>
      <w:r w:rsidR="003141D9" w:rsidRPr="003B5E43">
        <w:rPr>
          <w:sz w:val="22"/>
          <w:szCs w:val="22"/>
        </w:rPr>
        <w:fldChar w:fldCharType="end"/>
      </w:r>
      <w:r w:rsidR="00A40B60" w:rsidRPr="003B5E43">
        <w:rPr>
          <w:sz w:val="22"/>
          <w:szCs w:val="22"/>
        </w:rPr>
        <w:t xml:space="preserve">. It requires 20 times </w:t>
      </w:r>
      <w:r w:rsidR="00FF2254">
        <w:rPr>
          <w:sz w:val="22"/>
          <w:szCs w:val="22"/>
        </w:rPr>
        <w:t>fewer</w:t>
      </w:r>
      <w:r w:rsidR="00A40B60" w:rsidRPr="003B5E43">
        <w:rPr>
          <w:sz w:val="22"/>
          <w:szCs w:val="22"/>
        </w:rPr>
        <w:t xml:space="preserve"> samples than DQN. Due to its data</w:t>
      </w:r>
      <w:r w:rsidR="00FF2254">
        <w:rPr>
          <w:sz w:val="22"/>
          <w:szCs w:val="22"/>
        </w:rPr>
        <w:t>-</w:t>
      </w:r>
      <w:r w:rsidR="00A40B60" w:rsidRPr="003B5E43">
        <w:rPr>
          <w:sz w:val="22"/>
          <w:szCs w:val="22"/>
        </w:rPr>
        <w:t>efficient nature and state</w:t>
      </w:r>
      <w:r w:rsidR="00FF2254">
        <w:rPr>
          <w:sz w:val="22"/>
          <w:szCs w:val="22"/>
        </w:rPr>
        <w:t>-</w:t>
      </w:r>
      <w:r w:rsidR="00A40B60" w:rsidRPr="003B5E43">
        <w:rPr>
          <w:sz w:val="22"/>
          <w:szCs w:val="22"/>
        </w:rPr>
        <w:t>of</w:t>
      </w:r>
      <w:r w:rsidR="00FF2254">
        <w:rPr>
          <w:sz w:val="22"/>
          <w:szCs w:val="22"/>
        </w:rPr>
        <w:t>-</w:t>
      </w:r>
      <w:r w:rsidR="00A40B60" w:rsidRPr="003B5E43">
        <w:rPr>
          <w:sz w:val="22"/>
          <w:szCs w:val="22"/>
        </w:rPr>
        <w:t>the</w:t>
      </w:r>
      <w:r w:rsidR="00FF2254">
        <w:rPr>
          <w:sz w:val="22"/>
          <w:szCs w:val="22"/>
        </w:rPr>
        <w:t>-</w:t>
      </w:r>
      <w:r w:rsidR="00A40B60" w:rsidRPr="003B5E43">
        <w:rPr>
          <w:sz w:val="22"/>
          <w:szCs w:val="22"/>
        </w:rPr>
        <w:t>art performance across several control tasks</w:t>
      </w:r>
      <w:r w:rsidR="00FF2254">
        <w:rPr>
          <w:sz w:val="22"/>
          <w:szCs w:val="22"/>
        </w:rPr>
        <w:t>,</w:t>
      </w:r>
      <w:r w:rsidR="00A40B60" w:rsidRPr="003B5E43">
        <w:rPr>
          <w:sz w:val="22"/>
          <w:szCs w:val="22"/>
        </w:rPr>
        <w:t xml:space="preserve"> we used DDPG in this research to select the weighting </w:t>
      </w:r>
      <w:r w:rsidR="009B1451" w:rsidRPr="003B5E43">
        <w:rPr>
          <w:sz w:val="22"/>
          <w:szCs w:val="22"/>
        </w:rPr>
        <w:t>matrices</w:t>
      </w:r>
      <w:r w:rsidR="00A40B60" w:rsidRPr="003B5E43">
        <w:rPr>
          <w:sz w:val="22"/>
          <w:szCs w:val="22"/>
        </w:rPr>
        <w:t xml:space="preserve"> in LQR</w:t>
      </w:r>
      <w:r w:rsidR="008E3868" w:rsidRPr="003B5E43">
        <w:rPr>
          <w:sz w:val="22"/>
          <w:szCs w:val="22"/>
        </w:rPr>
        <w:t>.</w:t>
      </w:r>
    </w:p>
    <w:p w14:paraId="3285C306" w14:textId="5D5B1C92" w:rsidR="00E535F1" w:rsidRPr="003B5E43" w:rsidRDefault="00E535F1" w:rsidP="00317E9B">
      <w:pPr>
        <w:pStyle w:val="Heading1"/>
        <w:numPr>
          <w:ilvl w:val="0"/>
          <w:numId w:val="11"/>
        </w:numPr>
        <w:spacing w:line="360" w:lineRule="auto"/>
        <w:rPr>
          <w:rFonts w:ascii="Times New Roman" w:hAnsi="Times New Roman" w:cs="Times New Roman"/>
        </w:rPr>
      </w:pPr>
      <w:bookmarkStart w:id="4" w:name="_Toc113751294"/>
      <w:r w:rsidRPr="003B5E43">
        <w:rPr>
          <w:rFonts w:ascii="Times New Roman" w:hAnsi="Times New Roman" w:cs="Times New Roman"/>
        </w:rPr>
        <w:lastRenderedPageBreak/>
        <w:t>Theory</w:t>
      </w:r>
      <w:bookmarkEnd w:id="4"/>
    </w:p>
    <w:p w14:paraId="615E79F0" w14:textId="779F57AF" w:rsidR="00E535F1" w:rsidRPr="003B5E43" w:rsidRDefault="00E535F1" w:rsidP="006839D2">
      <w:pPr>
        <w:spacing w:line="360" w:lineRule="auto"/>
        <w:jc w:val="both"/>
        <w:rPr>
          <w:sz w:val="22"/>
          <w:szCs w:val="22"/>
        </w:rPr>
      </w:pPr>
      <w:r w:rsidRPr="003B5E43">
        <w:rPr>
          <w:sz w:val="22"/>
          <w:szCs w:val="22"/>
        </w:rPr>
        <w:t>This section will cover the theoretical background behind the control methods developed and tested for the quadrotor. We will begin by deriving the state space equation for the quadrotor dynamics in section 3.1. In section 3.2, we will look at the theory behind LQR. Section 3.3 will describe a PID controller and how the optimal PID gains can be found using ISE optimization. Finally, section 3.4 discusses the Deep Deterministic Policy Gradient algorithm (DDPG) used for designing the RL agent that chooses the Q matrix in LQR based on ISE rewards.</w:t>
      </w:r>
    </w:p>
    <w:p w14:paraId="353D819C" w14:textId="1A8B7AD3" w:rsidR="00E535F1" w:rsidRPr="003B5E43" w:rsidRDefault="00E535F1" w:rsidP="00317E9B">
      <w:pPr>
        <w:pStyle w:val="Heading1"/>
        <w:numPr>
          <w:ilvl w:val="1"/>
          <w:numId w:val="11"/>
        </w:numPr>
        <w:spacing w:line="360" w:lineRule="auto"/>
        <w:rPr>
          <w:rFonts w:ascii="Times New Roman" w:hAnsi="Times New Roman" w:cs="Times New Roman"/>
        </w:rPr>
      </w:pPr>
      <w:bookmarkStart w:id="5" w:name="_Toc113751295"/>
      <w:r w:rsidRPr="003B5E43">
        <w:rPr>
          <w:rFonts w:ascii="Times New Roman" w:hAnsi="Times New Roman" w:cs="Times New Roman"/>
        </w:rPr>
        <w:t>Quadrotor dynamics</w:t>
      </w:r>
      <w:bookmarkEnd w:id="5"/>
    </w:p>
    <w:p w14:paraId="13A21E69" w14:textId="77777777" w:rsidR="00E535F1" w:rsidRPr="003B5E43" w:rsidRDefault="00E535F1" w:rsidP="00E535F1">
      <w:pPr>
        <w:jc w:val="center"/>
      </w:pPr>
      <w:r w:rsidRPr="003B5E43">
        <w:fldChar w:fldCharType="begin"/>
      </w:r>
      <w:r w:rsidRPr="003B5E43">
        <w:instrText xml:space="preserve"> INCLUDEPICTURE "https://andrew.gibiansky.com/blog/physics/quadcopter-dynamics/images/Quadcopter_Coordinates.png" \* MERGEFORMATINET </w:instrText>
      </w:r>
      <w:r w:rsidRPr="003B5E43">
        <w:fldChar w:fldCharType="separate"/>
      </w:r>
      <w:r w:rsidRPr="003B5E43">
        <w:rPr>
          <w:noProof/>
        </w:rPr>
        <w:drawing>
          <wp:inline distT="0" distB="0" distL="0" distR="0" wp14:anchorId="2B6B81D8" wp14:editId="492C131F">
            <wp:extent cx="3926314" cy="2450592"/>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4879" cy="2474662"/>
                    </a:xfrm>
                    <a:prstGeom prst="rect">
                      <a:avLst/>
                    </a:prstGeom>
                    <a:noFill/>
                    <a:ln>
                      <a:noFill/>
                    </a:ln>
                  </pic:spPr>
                </pic:pic>
              </a:graphicData>
            </a:graphic>
          </wp:inline>
        </w:drawing>
      </w:r>
      <w:r w:rsidRPr="003B5E43">
        <w:fldChar w:fldCharType="end"/>
      </w:r>
    </w:p>
    <w:p w14:paraId="4D754DDD" w14:textId="77777777" w:rsidR="00E535F1" w:rsidRPr="003B5E43" w:rsidRDefault="00E535F1" w:rsidP="00E535F1">
      <w:pPr>
        <w:spacing w:line="360" w:lineRule="auto"/>
        <w:rPr>
          <w:b/>
          <w:bCs/>
          <w:sz w:val="22"/>
          <w:szCs w:val="22"/>
        </w:rPr>
      </w:pPr>
    </w:p>
    <w:p w14:paraId="283903D2" w14:textId="6553E70E" w:rsidR="00E535F1" w:rsidRPr="003B5E43" w:rsidRDefault="00E535F1" w:rsidP="00E535F1">
      <w:pPr>
        <w:spacing w:line="360" w:lineRule="auto"/>
        <w:jc w:val="center"/>
        <w:rPr>
          <w:sz w:val="22"/>
          <w:szCs w:val="22"/>
        </w:rPr>
      </w:pPr>
      <w:r w:rsidRPr="003B5E43">
        <w:rPr>
          <w:sz w:val="22"/>
          <w:szCs w:val="22"/>
        </w:rPr>
        <w:t xml:space="preserve">Figure </w:t>
      </w:r>
      <w:r w:rsidR="008A2BE6">
        <w:rPr>
          <w:sz w:val="22"/>
          <w:szCs w:val="22"/>
        </w:rPr>
        <w:t>3</w:t>
      </w:r>
      <w:r w:rsidRPr="003B5E43">
        <w:rPr>
          <w:sz w:val="22"/>
          <w:szCs w:val="22"/>
        </w:rPr>
        <w:t>. Plus configuration quadrotor with body and inertial frames</w:t>
      </w:r>
    </w:p>
    <w:p w14:paraId="2E545A12" w14:textId="77777777" w:rsidR="00E535F1" w:rsidRPr="003B5E43" w:rsidRDefault="00E535F1" w:rsidP="00E535F1">
      <w:pPr>
        <w:spacing w:line="360" w:lineRule="auto"/>
        <w:jc w:val="center"/>
        <w:rPr>
          <w:sz w:val="22"/>
          <w:szCs w:val="22"/>
        </w:rPr>
      </w:pPr>
    </w:p>
    <w:p w14:paraId="751022A7" w14:textId="40C98C10" w:rsidR="00E535F1" w:rsidRPr="003B5E43" w:rsidRDefault="00E535F1" w:rsidP="00E535F1">
      <w:pPr>
        <w:spacing w:line="360" w:lineRule="auto"/>
        <w:jc w:val="both"/>
        <w:rPr>
          <w:sz w:val="22"/>
          <w:szCs w:val="22"/>
        </w:rPr>
      </w:pPr>
      <w:r w:rsidRPr="003B5E43">
        <w:rPr>
          <w:sz w:val="22"/>
          <w:szCs w:val="22"/>
        </w:rPr>
        <w:t xml:space="preserve">A quadrotor should be able to execute a range of motion with four rotors attached symmetrically to its four arms, as shown in figure </w:t>
      </w:r>
      <w:r w:rsidR="008A2BE6">
        <w:rPr>
          <w:sz w:val="22"/>
          <w:szCs w:val="22"/>
        </w:rPr>
        <w:t>3</w:t>
      </w:r>
      <w:r w:rsidRPr="003B5E43">
        <w:rPr>
          <w:sz w:val="22"/>
          <w:szCs w:val="22"/>
        </w:rPr>
        <w:t xml:space="preserve">. The quadrotor system is underactuated as it has to achieve six degrees of freedom with four inputs. This can be achieved with either plus or cross configurations. Comparing the two configurations, the cross configuration decouples the yaw moment from pitch/roll control inputs, </w:t>
      </w:r>
      <w:r w:rsidR="00FF2254">
        <w:rPr>
          <w:sz w:val="22"/>
          <w:szCs w:val="22"/>
        </w:rPr>
        <w:t>which</w:t>
      </w:r>
      <w:r w:rsidRPr="003B5E43">
        <w:rPr>
          <w:sz w:val="22"/>
          <w:szCs w:val="22"/>
        </w:rPr>
        <w:t xml:space="preserve"> is not the case for the plus configuration </w:t>
      </w:r>
      <w:r w:rsidRPr="003B5E43">
        <w:rPr>
          <w:sz w:val="22"/>
          <w:szCs w:val="22"/>
        </w:rPr>
        <w:fldChar w:fldCharType="begin"/>
      </w:r>
      <w:r w:rsidRPr="003B5E43">
        <w:rPr>
          <w:sz w:val="22"/>
          <w:szCs w:val="22"/>
        </w:rPr>
        <w:instrText xml:space="preserve"> ADDIN ZOTERO_ITEM CSL_CITATION {"citationID":"yK0HsPTz","properties":{"formattedCitation":"(Partovi {\\i{}et al.}, 2012)","plainCitation":"(Partovi et al., 2012)","noteIndex":0},"citationItems":[{"id":2,"uris":["http://zotero.org/users/local/GdPrVAQO/items/X479DYBI"],"itemData":{"id":2,"type":"paper-conference","container-title":"AIAA Guidance, Navigation, and Control Conference","DOI":"10.2514/6.2012-4780","event-place":"Minneapolis, Minnesota","event-title":"AIAA Guidance, Navigation, and Control Conference","ISBN":"978-1-60086-938-9","language":"en","publisher":"American Institute of Aeronautics and Astronautics","publisher-place":"Minneapolis, Minnesota","source":"DOI.org (Crossref)","title":"Development of a Cross Style Quadrotor","URL":"https://arc.aiaa.org/doi/10.2514/6.2012-4780","author":[{"family":"Partovi","given":"Ali Reza"},{"family":"Zong Yao Kevin","given":"Ang"},{"family":"Lin","given":"Hai"},{"family":"Chen","given":"Ben"},{"family":"Cai","given":"Guowei"}],"accessed":{"date-parts":[["2022",8,20]]},"issued":{"date-parts":[["2012",8,13]]}}}],"schema":"https://github.com/citation-style-language/schema/raw/master/csl-citation.json"} </w:instrText>
      </w:r>
      <w:r w:rsidRPr="003B5E43">
        <w:rPr>
          <w:sz w:val="22"/>
          <w:szCs w:val="22"/>
        </w:rPr>
        <w:fldChar w:fldCharType="separate"/>
      </w:r>
      <w:r w:rsidRPr="003B5E43">
        <w:rPr>
          <w:sz w:val="22"/>
          <w:lang w:val="en-GB"/>
        </w:rPr>
        <w:t xml:space="preserve">(Partovi </w:t>
      </w:r>
      <w:r w:rsidRPr="003B5E43">
        <w:rPr>
          <w:i/>
          <w:iCs/>
          <w:sz w:val="22"/>
          <w:lang w:val="en-GB"/>
        </w:rPr>
        <w:t>et al.</w:t>
      </w:r>
      <w:r w:rsidRPr="003B5E43">
        <w:rPr>
          <w:sz w:val="22"/>
          <w:lang w:val="en-GB"/>
        </w:rPr>
        <w:t>, 2012)</w:t>
      </w:r>
      <w:r w:rsidRPr="003B5E43">
        <w:rPr>
          <w:sz w:val="22"/>
          <w:szCs w:val="22"/>
        </w:rPr>
        <w:fldChar w:fldCharType="end"/>
      </w:r>
      <w:r w:rsidRPr="003B5E43">
        <w:rPr>
          <w:sz w:val="22"/>
          <w:szCs w:val="22"/>
        </w:rPr>
        <w:t xml:space="preserve">. However, there are no significant differences in the flight dynamic characteristics of the two configurations </w:t>
      </w:r>
      <w:r w:rsidRPr="003B5E43">
        <w:rPr>
          <w:sz w:val="22"/>
          <w:szCs w:val="22"/>
        </w:rPr>
        <w:fldChar w:fldCharType="begin"/>
      </w:r>
      <w:r w:rsidRPr="003B5E43">
        <w:rPr>
          <w:sz w:val="22"/>
          <w:szCs w:val="22"/>
        </w:rPr>
        <w:instrText xml:space="preserve"> ADDIN ZOTERO_ITEM CSL_CITATION {"citationID":"omZAb396","properties":{"formattedCitation":"(Niemiec and Gandhi, 2017)","plainCitation":"(Niemiec and Gandhi, 2017)","noteIndex":0},"citationItems":[{"id":7,"uris":["http://zotero.org/users/local/GdPrVAQO/items/QYFH7NPR"],"itemData":{"id":7,"type":"article-journal","container-title":"Journal of Aircraft","DOI":"10.2514/1.C034165","ISSN":"0021-8669, 1533-3868","issue":"5","journalAbbreviation":"Journal of Aircraft","language":"en","page":"1910-1920","source":"DOI.org (Crossref)","title":"Multirotor Controls, Trim, and Autonomous Flight Dynamics of Plus- and Cross-Quadcopters","volume":"54","author":[{"family":"Niemiec","given":"Robert"},{"family":"Gandhi","given":"Farhan"}],"issued":{"date-parts":[["2017",9]]}}}],"schema":"https://github.com/citation-style-language/schema/raw/master/csl-citation.json"} </w:instrText>
      </w:r>
      <w:r w:rsidRPr="003B5E43">
        <w:rPr>
          <w:sz w:val="22"/>
          <w:szCs w:val="22"/>
        </w:rPr>
        <w:fldChar w:fldCharType="separate"/>
      </w:r>
      <w:r w:rsidRPr="003B5E43">
        <w:rPr>
          <w:noProof/>
          <w:sz w:val="22"/>
          <w:szCs w:val="22"/>
        </w:rPr>
        <w:t>(Niemiec and Gandhi, 2017)</w:t>
      </w:r>
      <w:r w:rsidRPr="003B5E43">
        <w:rPr>
          <w:sz w:val="22"/>
          <w:szCs w:val="22"/>
        </w:rPr>
        <w:fldChar w:fldCharType="end"/>
      </w:r>
      <w:r w:rsidRPr="003B5E43">
        <w:rPr>
          <w:sz w:val="22"/>
          <w:szCs w:val="22"/>
        </w:rPr>
        <w:t xml:space="preserve">. A plus configuration is used for all experiments presented in this paper (figure </w:t>
      </w:r>
      <w:r w:rsidR="008A2BE6">
        <w:rPr>
          <w:sz w:val="22"/>
          <w:szCs w:val="22"/>
        </w:rPr>
        <w:t>3</w:t>
      </w:r>
      <w:r w:rsidRPr="003B5E43">
        <w:rPr>
          <w:sz w:val="22"/>
          <w:szCs w:val="22"/>
        </w:rPr>
        <w:t xml:space="preserve">). For plus configuration, sideways motion is achieved by rotating left (right) rotors faster than right (left) rotors. This can be seen in figures </w:t>
      </w:r>
      <w:r w:rsidR="003C43C2">
        <w:rPr>
          <w:sz w:val="22"/>
          <w:szCs w:val="22"/>
        </w:rPr>
        <w:t>4</w:t>
      </w:r>
      <w:r w:rsidRPr="003B5E43">
        <w:rPr>
          <w:sz w:val="22"/>
          <w:szCs w:val="22"/>
        </w:rPr>
        <w:t xml:space="preserve">.d and </w:t>
      </w:r>
      <w:r w:rsidR="003C43C2">
        <w:rPr>
          <w:sz w:val="22"/>
          <w:szCs w:val="22"/>
        </w:rPr>
        <w:t>4</w:t>
      </w:r>
      <w:r w:rsidRPr="003B5E43">
        <w:rPr>
          <w:sz w:val="22"/>
          <w:szCs w:val="22"/>
        </w:rPr>
        <w:t xml:space="preserve">.h, where the arrow's thickness represents the rotation speed. Vertical motion is achieved by rotating all four rotors. Similarly, yaw motion (turning left or right) is also achieved by varying rotation speed on individual rotors </w:t>
      </w:r>
      <w:r w:rsidRPr="003B5E43">
        <w:rPr>
          <w:sz w:val="22"/>
          <w:szCs w:val="22"/>
        </w:rPr>
        <w:fldChar w:fldCharType="begin"/>
      </w:r>
      <w:r w:rsidRPr="003B5E43">
        <w:rPr>
          <w:sz w:val="22"/>
          <w:szCs w:val="22"/>
        </w:rPr>
        <w:instrText xml:space="preserve"> ADDIN ZOTERO_ITEM CSL_CITATION {"citationID":"ibeeHrVh","properties":{"formattedCitation":"(Cheon {\\i{}et al.}, 2018)","plainCitation":"(Cheon et al., 2018)","noteIndex":0},"citationItems":[{"id":8,"uris":["http://zotero.org/users/local/GdPrVAQO/items/RCI49GIP"],"itemData":{"id":8,"type":"article-journal","container-title":"IEEE Access","DOI":"10.1109/ACCESS.2018.2819189","ISSN":"2169-3536","journalAbbreviation":"IEEE Access","page":"24325-24339","source":"DOI.org (Crossref)","title":"Toward a Secure Drone System: Flying With Real-Time Homomorphic Authenticated Encryption","title-short":"Toward a Secure Drone System","volume":"6","author":[{"family":"Cheon","given":"Jung Hee"},{"family":"Han","given":"Kyoohyung"},{"family":"Hong","given":"Seong-Min"},{"family":"Kim","given":"Hyoun Jin"},{"family":"Kim","given":"Junsoo"},{"family":"Kim","given":"Suseong"},{"family":"Seo","given":"Hosung"},{"family":"Shim","given":"Hyungbo"},{"family":"Song","given":"Yongsoo"}],"issued":{"date-parts":[["2018"]]}}}],"schema":"https://github.com/citation-style-language/schema/raw/master/csl-citation.json"} </w:instrText>
      </w:r>
      <w:r w:rsidRPr="003B5E43">
        <w:rPr>
          <w:sz w:val="22"/>
          <w:szCs w:val="22"/>
        </w:rPr>
        <w:fldChar w:fldCharType="separate"/>
      </w:r>
      <w:r w:rsidRPr="003B5E43">
        <w:rPr>
          <w:sz w:val="22"/>
          <w:lang w:val="en-GB"/>
        </w:rPr>
        <w:t xml:space="preserve">(Cheon </w:t>
      </w:r>
      <w:r w:rsidRPr="003B5E43">
        <w:rPr>
          <w:i/>
          <w:iCs/>
          <w:sz w:val="22"/>
          <w:lang w:val="en-GB"/>
        </w:rPr>
        <w:t>et al.</w:t>
      </w:r>
      <w:r w:rsidRPr="003B5E43">
        <w:rPr>
          <w:sz w:val="22"/>
          <w:lang w:val="en-GB"/>
        </w:rPr>
        <w:t>, 2018)</w:t>
      </w:r>
      <w:r w:rsidRPr="003B5E43">
        <w:rPr>
          <w:sz w:val="22"/>
          <w:szCs w:val="22"/>
        </w:rPr>
        <w:fldChar w:fldCharType="end"/>
      </w:r>
      <w:r w:rsidRPr="003B5E43">
        <w:rPr>
          <w:sz w:val="22"/>
          <w:szCs w:val="22"/>
        </w:rPr>
        <w:t>.</w:t>
      </w:r>
    </w:p>
    <w:p w14:paraId="070E50C4" w14:textId="77777777" w:rsidR="00E535F1" w:rsidRPr="003B5E43" w:rsidRDefault="00E535F1" w:rsidP="00E535F1">
      <w:pPr>
        <w:jc w:val="center"/>
      </w:pPr>
      <w:r w:rsidRPr="003B5E43">
        <w:lastRenderedPageBreak/>
        <w:fldChar w:fldCharType="begin"/>
      </w:r>
      <w:r w:rsidRPr="003B5E43">
        <w:instrText xml:space="preserve"> INCLUDEPICTURE "https://bitsofunderstanding.files.wordpress.com/2011/08/quadrotormotorcontrol.png" \* MERGEFORMATINET </w:instrText>
      </w:r>
      <w:r w:rsidRPr="003B5E43">
        <w:fldChar w:fldCharType="separate"/>
      </w:r>
      <w:r w:rsidRPr="003B5E43">
        <w:rPr>
          <w:noProof/>
        </w:rPr>
        <w:drawing>
          <wp:inline distT="0" distB="0" distL="0" distR="0" wp14:anchorId="6319E4C9" wp14:editId="3AE67889">
            <wp:extent cx="4262120" cy="2278966"/>
            <wp:effectExtent l="0" t="0" r="5080"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24647"/>
                    <a:stretch/>
                  </pic:blipFill>
                  <pic:spPr bwMode="auto">
                    <a:xfrm>
                      <a:off x="0" y="0"/>
                      <a:ext cx="4301189" cy="2299856"/>
                    </a:xfrm>
                    <a:prstGeom prst="rect">
                      <a:avLst/>
                    </a:prstGeom>
                    <a:noFill/>
                    <a:ln>
                      <a:noFill/>
                    </a:ln>
                    <a:extLst>
                      <a:ext uri="{53640926-AAD7-44D8-BBD7-CCE9431645EC}">
                        <a14:shadowObscured xmlns:a14="http://schemas.microsoft.com/office/drawing/2010/main"/>
                      </a:ext>
                    </a:extLst>
                  </pic:spPr>
                </pic:pic>
              </a:graphicData>
            </a:graphic>
          </wp:inline>
        </w:drawing>
      </w:r>
      <w:r w:rsidRPr="003B5E43">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3064"/>
        <w:gridCol w:w="1331"/>
        <w:gridCol w:w="2969"/>
      </w:tblGrid>
      <w:tr w:rsidR="00E535F1" w:rsidRPr="003B5E43" w14:paraId="1D7F4D93" w14:textId="77777777" w:rsidTr="003C71EC">
        <w:trPr>
          <w:jc w:val="center"/>
        </w:trPr>
        <w:tc>
          <w:tcPr>
            <w:tcW w:w="1336" w:type="dxa"/>
          </w:tcPr>
          <w:p w14:paraId="4B3D187D" w14:textId="77777777" w:rsidR="00E535F1" w:rsidRPr="003B5E43" w:rsidRDefault="00E535F1" w:rsidP="003C71EC">
            <w:pPr>
              <w:spacing w:line="360" w:lineRule="auto"/>
              <w:jc w:val="center"/>
              <w:rPr>
                <w:sz w:val="20"/>
                <w:szCs w:val="20"/>
              </w:rPr>
            </w:pPr>
            <w:r w:rsidRPr="003B5E43">
              <w:rPr>
                <w:sz w:val="20"/>
                <w:szCs w:val="20"/>
              </w:rPr>
              <w:t>(a)</w:t>
            </w:r>
          </w:p>
        </w:tc>
        <w:tc>
          <w:tcPr>
            <w:tcW w:w="3064" w:type="dxa"/>
          </w:tcPr>
          <w:p w14:paraId="01E1507A" w14:textId="77777777" w:rsidR="00E535F1" w:rsidRPr="003B5E43" w:rsidRDefault="00E535F1" w:rsidP="003C71EC">
            <w:pPr>
              <w:spacing w:line="360" w:lineRule="auto"/>
              <w:jc w:val="center"/>
              <w:rPr>
                <w:sz w:val="20"/>
                <w:szCs w:val="20"/>
              </w:rPr>
            </w:pPr>
            <w:r w:rsidRPr="003B5E43">
              <w:rPr>
                <w:sz w:val="20"/>
                <w:szCs w:val="20"/>
              </w:rPr>
              <w:t>Yaw (anticlockwise direction)</w:t>
            </w:r>
          </w:p>
        </w:tc>
        <w:tc>
          <w:tcPr>
            <w:tcW w:w="1331" w:type="dxa"/>
          </w:tcPr>
          <w:p w14:paraId="3BD8FC5D" w14:textId="77777777" w:rsidR="00E535F1" w:rsidRPr="003B5E43" w:rsidRDefault="00E535F1" w:rsidP="003C71EC">
            <w:pPr>
              <w:spacing w:line="360" w:lineRule="auto"/>
              <w:jc w:val="center"/>
              <w:rPr>
                <w:sz w:val="20"/>
                <w:szCs w:val="20"/>
              </w:rPr>
            </w:pPr>
            <w:r w:rsidRPr="003B5E43">
              <w:rPr>
                <w:sz w:val="20"/>
                <w:szCs w:val="20"/>
              </w:rPr>
              <w:t>(e)</w:t>
            </w:r>
          </w:p>
        </w:tc>
        <w:tc>
          <w:tcPr>
            <w:tcW w:w="2969" w:type="dxa"/>
          </w:tcPr>
          <w:p w14:paraId="0E563D6E" w14:textId="77777777" w:rsidR="00E535F1" w:rsidRPr="003B5E43" w:rsidRDefault="00E535F1" w:rsidP="003C71EC">
            <w:pPr>
              <w:spacing w:line="360" w:lineRule="auto"/>
              <w:jc w:val="center"/>
              <w:rPr>
                <w:sz w:val="20"/>
                <w:szCs w:val="20"/>
              </w:rPr>
            </w:pPr>
            <w:r w:rsidRPr="003B5E43">
              <w:rPr>
                <w:noProof/>
                <w:sz w:val="20"/>
                <w:szCs w:val="20"/>
              </w:rPr>
              <mc:AlternateContent>
                <mc:Choice Requires="wps">
                  <w:drawing>
                    <wp:anchor distT="0" distB="0" distL="114300" distR="114300" simplePos="0" relativeHeight="251715584" behindDoc="0" locked="0" layoutInCell="1" allowOverlap="1" wp14:anchorId="67A2F328" wp14:editId="36AAE54E">
                      <wp:simplePos x="0" y="0"/>
                      <wp:positionH relativeFrom="column">
                        <wp:posOffset>1347470</wp:posOffset>
                      </wp:positionH>
                      <wp:positionV relativeFrom="paragraph">
                        <wp:posOffset>13970</wp:posOffset>
                      </wp:positionV>
                      <wp:extent cx="0" cy="129540"/>
                      <wp:effectExtent l="63500" t="25400" r="38100" b="10160"/>
                      <wp:wrapNone/>
                      <wp:docPr id="52" name="Straight Arrow Connector 52"/>
                      <wp:cNvGraphicFramePr/>
                      <a:graphic xmlns:a="http://schemas.openxmlformats.org/drawingml/2006/main">
                        <a:graphicData uri="http://schemas.microsoft.com/office/word/2010/wordprocessingShape">
                          <wps:wsp>
                            <wps:cNvCnPr/>
                            <wps:spPr>
                              <a:xfrm flipV="1">
                                <a:off x="0" y="0"/>
                                <a:ext cx="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8E342E" id="_x0000_t32" coordsize="21600,21600" o:spt="32" o:oned="t" path="m,l21600,21600e" filled="f">
                      <v:path arrowok="t" fillok="f" o:connecttype="none"/>
                      <o:lock v:ext="edit" shapetype="t"/>
                    </v:shapetype>
                    <v:shape id="Straight Arrow Connector 52" o:spid="_x0000_s1026" type="#_x0000_t32" style="position:absolute;margin-left:106.1pt;margin-top:1.1pt;width:0;height:10.2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" strokecolor="black [3200]" strokeweight=".5pt">
                      <v:stroke endarrow="block" joinstyle="miter"/>
                    </v:shape>
                  </w:pict>
                </mc:Fallback>
              </mc:AlternateContent>
            </w:r>
            <w:r w:rsidRPr="003B5E43">
              <w:rPr>
                <w:sz w:val="20"/>
                <w:szCs w:val="20"/>
              </w:rPr>
              <w:t>Backward motion (   )</w:t>
            </w:r>
          </w:p>
        </w:tc>
      </w:tr>
      <w:tr w:rsidR="00E535F1" w:rsidRPr="003B5E43" w14:paraId="3B672F42" w14:textId="77777777" w:rsidTr="003C71EC">
        <w:trPr>
          <w:jc w:val="center"/>
        </w:trPr>
        <w:tc>
          <w:tcPr>
            <w:tcW w:w="1336" w:type="dxa"/>
          </w:tcPr>
          <w:p w14:paraId="37CFC51D" w14:textId="77777777" w:rsidR="00E535F1" w:rsidRPr="003B5E43" w:rsidRDefault="00E535F1" w:rsidP="003C71EC">
            <w:pPr>
              <w:spacing w:line="360" w:lineRule="auto"/>
              <w:jc w:val="center"/>
              <w:rPr>
                <w:sz w:val="20"/>
                <w:szCs w:val="20"/>
              </w:rPr>
            </w:pPr>
            <w:r w:rsidRPr="003B5E43">
              <w:rPr>
                <w:sz w:val="20"/>
                <w:szCs w:val="20"/>
              </w:rPr>
              <w:t>(b)</w:t>
            </w:r>
          </w:p>
        </w:tc>
        <w:tc>
          <w:tcPr>
            <w:tcW w:w="3064" w:type="dxa"/>
          </w:tcPr>
          <w:p w14:paraId="38C9B2AA" w14:textId="77777777" w:rsidR="00E535F1" w:rsidRPr="003B5E43" w:rsidRDefault="00E535F1" w:rsidP="003C71EC">
            <w:pPr>
              <w:spacing w:line="360" w:lineRule="auto"/>
              <w:jc w:val="center"/>
              <w:rPr>
                <w:sz w:val="20"/>
                <w:szCs w:val="20"/>
              </w:rPr>
            </w:pPr>
            <w:r w:rsidRPr="003B5E43">
              <w:rPr>
                <w:sz w:val="20"/>
                <w:szCs w:val="20"/>
              </w:rPr>
              <w:t>Yaw (clockwise direction)</w:t>
            </w:r>
          </w:p>
        </w:tc>
        <w:tc>
          <w:tcPr>
            <w:tcW w:w="1331" w:type="dxa"/>
          </w:tcPr>
          <w:p w14:paraId="2CD80863" w14:textId="77777777" w:rsidR="00E535F1" w:rsidRPr="003B5E43" w:rsidRDefault="00E535F1" w:rsidP="003C71EC">
            <w:pPr>
              <w:spacing w:line="360" w:lineRule="auto"/>
              <w:jc w:val="center"/>
              <w:rPr>
                <w:sz w:val="20"/>
                <w:szCs w:val="20"/>
              </w:rPr>
            </w:pPr>
            <w:r w:rsidRPr="003B5E43">
              <w:rPr>
                <w:sz w:val="20"/>
                <w:szCs w:val="20"/>
              </w:rPr>
              <w:t>(f)</w:t>
            </w:r>
          </w:p>
        </w:tc>
        <w:tc>
          <w:tcPr>
            <w:tcW w:w="2969" w:type="dxa"/>
          </w:tcPr>
          <w:p w14:paraId="76C695A1" w14:textId="77777777" w:rsidR="00E535F1" w:rsidRPr="003B5E43" w:rsidRDefault="00E535F1" w:rsidP="003C71EC">
            <w:pPr>
              <w:spacing w:line="360" w:lineRule="auto"/>
              <w:jc w:val="center"/>
              <w:rPr>
                <w:sz w:val="20"/>
                <w:szCs w:val="20"/>
              </w:rPr>
            </w:pPr>
            <w:r w:rsidRPr="003B5E43">
              <w:rPr>
                <w:noProof/>
                <w:sz w:val="20"/>
                <w:szCs w:val="20"/>
              </w:rPr>
              <mc:AlternateContent>
                <mc:Choice Requires="wps">
                  <w:drawing>
                    <wp:anchor distT="0" distB="0" distL="114300" distR="114300" simplePos="0" relativeHeight="251716608" behindDoc="0" locked="0" layoutInCell="1" allowOverlap="1" wp14:anchorId="36E54AFA" wp14:editId="552BAA64">
                      <wp:simplePos x="0" y="0"/>
                      <wp:positionH relativeFrom="column">
                        <wp:posOffset>1306195</wp:posOffset>
                      </wp:positionH>
                      <wp:positionV relativeFrom="paragraph">
                        <wp:posOffset>26670</wp:posOffset>
                      </wp:positionV>
                      <wp:extent cx="0" cy="129540"/>
                      <wp:effectExtent l="63500" t="0" r="38100" b="35560"/>
                      <wp:wrapNone/>
                      <wp:docPr id="53" name="Straight Arrow Connector 53"/>
                      <wp:cNvGraphicFramePr/>
                      <a:graphic xmlns:a="http://schemas.openxmlformats.org/drawingml/2006/main">
                        <a:graphicData uri="http://schemas.microsoft.com/office/word/2010/wordprocessingShape">
                          <wps:wsp>
                            <wps:cNvCnPr/>
                            <wps:spPr>
                              <a:xfrm>
                                <a:off x="0" y="0"/>
                                <a:ext cx="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CFA8E" id="Straight Arrow Connector 53" o:spid="_x0000_s1026" type="#_x0000_t32" style="position:absolute;margin-left:102.85pt;margin-top:2.1pt;width:0;height:10.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" strokecolor="black [3200]" strokeweight=".5pt">
                      <v:stroke endarrow="block" joinstyle="miter"/>
                    </v:shape>
                  </w:pict>
                </mc:Fallback>
              </mc:AlternateContent>
            </w:r>
            <w:r w:rsidRPr="003B5E43">
              <w:rPr>
                <w:sz w:val="20"/>
                <w:szCs w:val="20"/>
              </w:rPr>
              <w:t>Forward motion (   )</w:t>
            </w:r>
          </w:p>
        </w:tc>
      </w:tr>
      <w:tr w:rsidR="00E535F1" w:rsidRPr="003B5E43" w14:paraId="3D941A77" w14:textId="77777777" w:rsidTr="003C71EC">
        <w:trPr>
          <w:jc w:val="center"/>
        </w:trPr>
        <w:tc>
          <w:tcPr>
            <w:tcW w:w="1336" w:type="dxa"/>
          </w:tcPr>
          <w:p w14:paraId="008CD4DE" w14:textId="77777777" w:rsidR="00E535F1" w:rsidRPr="003B5E43" w:rsidRDefault="00E535F1" w:rsidP="003C71EC">
            <w:pPr>
              <w:spacing w:line="360" w:lineRule="auto"/>
              <w:jc w:val="center"/>
              <w:rPr>
                <w:sz w:val="20"/>
                <w:szCs w:val="20"/>
              </w:rPr>
            </w:pPr>
            <w:r w:rsidRPr="003B5E43">
              <w:rPr>
                <w:sz w:val="20"/>
                <w:szCs w:val="20"/>
              </w:rPr>
              <w:t>(c)</w:t>
            </w:r>
          </w:p>
        </w:tc>
        <w:tc>
          <w:tcPr>
            <w:tcW w:w="3064" w:type="dxa"/>
          </w:tcPr>
          <w:p w14:paraId="35CEEC9D" w14:textId="77777777" w:rsidR="00E535F1" w:rsidRPr="003B5E43" w:rsidRDefault="00E535F1" w:rsidP="003C71EC">
            <w:pPr>
              <w:spacing w:line="360" w:lineRule="auto"/>
              <w:jc w:val="center"/>
              <w:rPr>
                <w:sz w:val="20"/>
                <w:szCs w:val="20"/>
              </w:rPr>
            </w:pPr>
            <w:r w:rsidRPr="003B5E43">
              <w:rPr>
                <w:sz w:val="20"/>
                <w:szCs w:val="20"/>
              </w:rPr>
              <w:t>Take-off or take-up</w:t>
            </w:r>
          </w:p>
        </w:tc>
        <w:tc>
          <w:tcPr>
            <w:tcW w:w="1331" w:type="dxa"/>
          </w:tcPr>
          <w:p w14:paraId="5E582411" w14:textId="77777777" w:rsidR="00E535F1" w:rsidRPr="003B5E43" w:rsidRDefault="00E535F1" w:rsidP="003C71EC">
            <w:pPr>
              <w:spacing w:line="360" w:lineRule="auto"/>
              <w:jc w:val="center"/>
              <w:rPr>
                <w:sz w:val="20"/>
                <w:szCs w:val="20"/>
              </w:rPr>
            </w:pPr>
            <w:r w:rsidRPr="003B5E43">
              <w:rPr>
                <w:sz w:val="20"/>
                <w:szCs w:val="20"/>
              </w:rPr>
              <w:t>(g)</w:t>
            </w:r>
          </w:p>
        </w:tc>
        <w:tc>
          <w:tcPr>
            <w:tcW w:w="2969" w:type="dxa"/>
          </w:tcPr>
          <w:p w14:paraId="766C8E18" w14:textId="77777777" w:rsidR="00E535F1" w:rsidRPr="003B5E43" w:rsidRDefault="00E535F1" w:rsidP="003C71EC">
            <w:pPr>
              <w:spacing w:line="360" w:lineRule="auto"/>
              <w:jc w:val="center"/>
              <w:rPr>
                <w:sz w:val="20"/>
                <w:szCs w:val="20"/>
              </w:rPr>
            </w:pPr>
            <w:r w:rsidRPr="003B5E43">
              <w:rPr>
                <w:sz w:val="20"/>
                <w:szCs w:val="20"/>
              </w:rPr>
              <w:t>Land or take-down</w:t>
            </w:r>
          </w:p>
        </w:tc>
      </w:tr>
      <w:tr w:rsidR="00E535F1" w:rsidRPr="003B5E43" w14:paraId="3729DE8D" w14:textId="77777777" w:rsidTr="003C71EC">
        <w:trPr>
          <w:jc w:val="center"/>
        </w:trPr>
        <w:tc>
          <w:tcPr>
            <w:tcW w:w="1336" w:type="dxa"/>
          </w:tcPr>
          <w:p w14:paraId="75C828DC" w14:textId="77777777" w:rsidR="00E535F1" w:rsidRPr="003B5E43" w:rsidRDefault="00E535F1" w:rsidP="003C71EC">
            <w:pPr>
              <w:spacing w:line="360" w:lineRule="auto"/>
              <w:jc w:val="center"/>
              <w:rPr>
                <w:sz w:val="20"/>
                <w:szCs w:val="20"/>
              </w:rPr>
            </w:pPr>
            <w:r w:rsidRPr="003B5E43">
              <w:rPr>
                <w:sz w:val="20"/>
                <w:szCs w:val="20"/>
              </w:rPr>
              <w:t>(d)</w:t>
            </w:r>
          </w:p>
        </w:tc>
        <w:tc>
          <w:tcPr>
            <w:tcW w:w="3064" w:type="dxa"/>
          </w:tcPr>
          <w:p w14:paraId="1AD473C3" w14:textId="77777777" w:rsidR="00E535F1" w:rsidRPr="003B5E43" w:rsidRDefault="00E535F1" w:rsidP="003C71EC">
            <w:pPr>
              <w:spacing w:line="360" w:lineRule="auto"/>
              <w:jc w:val="center"/>
              <w:rPr>
                <w:sz w:val="20"/>
                <w:szCs w:val="20"/>
              </w:rPr>
            </w:pPr>
            <w:r w:rsidRPr="003B5E43">
              <w:rPr>
                <w:sz w:val="20"/>
                <w:szCs w:val="20"/>
              </w:rPr>
              <w:t>Sideways motion (right)</w:t>
            </w:r>
          </w:p>
        </w:tc>
        <w:tc>
          <w:tcPr>
            <w:tcW w:w="1331" w:type="dxa"/>
          </w:tcPr>
          <w:p w14:paraId="6369D2C9" w14:textId="77777777" w:rsidR="00E535F1" w:rsidRPr="003B5E43" w:rsidRDefault="00E535F1" w:rsidP="003C71EC">
            <w:pPr>
              <w:spacing w:line="360" w:lineRule="auto"/>
              <w:jc w:val="center"/>
              <w:rPr>
                <w:sz w:val="20"/>
                <w:szCs w:val="20"/>
              </w:rPr>
            </w:pPr>
            <w:r w:rsidRPr="003B5E43">
              <w:rPr>
                <w:sz w:val="20"/>
                <w:szCs w:val="20"/>
              </w:rPr>
              <w:t>(h)</w:t>
            </w:r>
          </w:p>
        </w:tc>
        <w:tc>
          <w:tcPr>
            <w:tcW w:w="2969" w:type="dxa"/>
          </w:tcPr>
          <w:p w14:paraId="6DC845C7" w14:textId="77777777" w:rsidR="00E535F1" w:rsidRPr="003B5E43" w:rsidRDefault="00E535F1" w:rsidP="003C71EC">
            <w:pPr>
              <w:spacing w:line="360" w:lineRule="auto"/>
              <w:jc w:val="center"/>
              <w:rPr>
                <w:sz w:val="20"/>
                <w:szCs w:val="20"/>
              </w:rPr>
            </w:pPr>
            <w:r w:rsidRPr="003B5E43">
              <w:rPr>
                <w:sz w:val="20"/>
                <w:szCs w:val="20"/>
              </w:rPr>
              <w:t>Sideways motion (left)</w:t>
            </w:r>
          </w:p>
        </w:tc>
      </w:tr>
    </w:tbl>
    <w:p w14:paraId="5C4B996B" w14:textId="77777777" w:rsidR="00E535F1" w:rsidRPr="003B5E43" w:rsidRDefault="00E535F1" w:rsidP="00E535F1"/>
    <w:p w14:paraId="12CF5682" w14:textId="5B33F39F" w:rsidR="000F509A" w:rsidRPr="003B5E43" w:rsidRDefault="00E535F1" w:rsidP="006839D2">
      <w:pPr>
        <w:spacing w:line="360" w:lineRule="auto"/>
        <w:ind w:left="360"/>
        <w:jc w:val="center"/>
        <w:rPr>
          <w:sz w:val="22"/>
          <w:szCs w:val="22"/>
        </w:rPr>
      </w:pPr>
      <w:r w:rsidRPr="003B5E43">
        <w:rPr>
          <w:sz w:val="22"/>
          <w:szCs w:val="22"/>
        </w:rPr>
        <w:t xml:space="preserve">Figure </w:t>
      </w:r>
      <w:r w:rsidR="008A2BE6">
        <w:rPr>
          <w:sz w:val="22"/>
          <w:szCs w:val="22"/>
        </w:rPr>
        <w:t>4</w:t>
      </w:r>
      <w:r w:rsidRPr="003B5E43">
        <w:rPr>
          <w:sz w:val="22"/>
          <w:szCs w:val="22"/>
        </w:rPr>
        <w:t>. Execution of different motions in plus configuration.</w:t>
      </w:r>
    </w:p>
    <w:p w14:paraId="6943EC3A" w14:textId="1B0D580C" w:rsidR="00E535F1" w:rsidRPr="003B5E43" w:rsidRDefault="00E535F1" w:rsidP="00317E9B">
      <w:pPr>
        <w:pStyle w:val="Heading1"/>
        <w:numPr>
          <w:ilvl w:val="2"/>
          <w:numId w:val="11"/>
        </w:numPr>
        <w:spacing w:line="360" w:lineRule="auto"/>
        <w:rPr>
          <w:rFonts w:ascii="Times New Roman" w:hAnsi="Times New Roman" w:cs="Times New Roman"/>
        </w:rPr>
      </w:pPr>
      <w:bookmarkStart w:id="6" w:name="_Toc113751296"/>
      <w:r w:rsidRPr="003B5E43">
        <w:rPr>
          <w:rFonts w:ascii="Times New Roman" w:hAnsi="Times New Roman" w:cs="Times New Roman"/>
        </w:rPr>
        <w:t>Dynamic Equations of Motion</w:t>
      </w:r>
      <w:bookmarkEnd w:id="6"/>
    </w:p>
    <w:p w14:paraId="6DCA6D1F" w14:textId="50D09797" w:rsidR="00E535F1" w:rsidRPr="003B5E43" w:rsidRDefault="00E535F1" w:rsidP="006839D2">
      <w:pPr>
        <w:spacing w:line="360" w:lineRule="auto"/>
        <w:jc w:val="both"/>
        <w:rPr>
          <w:sz w:val="22"/>
          <w:szCs w:val="22"/>
        </w:rPr>
      </w:pPr>
      <w:r w:rsidRPr="003B5E43">
        <w:rPr>
          <w:sz w:val="22"/>
          <w:szCs w:val="22"/>
        </w:rPr>
        <w:t xml:space="preserve">In this section, we will derive the rotation and linear equations of motion for the quadrotor and put these equations in a structure that is easy to work with while modelling a controller. To simplify the derivation, the rotation equations of motion will be derived in the body fixed frame, while the linear equations will be formulated in the inertial frame (see figure </w:t>
      </w:r>
      <w:r w:rsidR="008A2BE6">
        <w:rPr>
          <w:sz w:val="22"/>
          <w:szCs w:val="22"/>
        </w:rPr>
        <w:t>3</w:t>
      </w:r>
      <w:r w:rsidRPr="003B5E43">
        <w:rPr>
          <w:sz w:val="22"/>
          <w:szCs w:val="22"/>
        </w:rPr>
        <w:t xml:space="preserve">). The origin of the body fixed frame is at the centre of mass of the quadrotor, and the axes of the body fixed frame are parallel to the principle axes of inertia of the quadrotor. We can use the cosine matrix </w:t>
      </w:r>
      <m:oMath>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B</m:t>
            </m:r>
          </m:sub>
          <m:sup>
            <m:r>
              <w:rPr>
                <w:rFonts w:ascii="Cambria Math" w:hAnsi="Cambria Math"/>
                <w:sz w:val="22"/>
                <w:szCs w:val="22"/>
              </w:rPr>
              <m:t>E</m:t>
            </m:r>
          </m:sup>
        </m:sSubSup>
        <m:r>
          <w:rPr>
            <w:rFonts w:ascii="Cambria Math" w:hAnsi="Cambria Math"/>
            <w:sz w:val="22"/>
            <w:szCs w:val="22"/>
          </w:rPr>
          <m:t>)</m:t>
        </m:r>
      </m:oMath>
      <w:r w:rsidRPr="003B5E43">
        <w:rPr>
          <w:sz w:val="22"/>
          <w:szCs w:val="22"/>
        </w:rPr>
        <w:t xml:space="preserve"> to transform the linear velocity vector from the body to the inertial frame.</w:t>
      </w:r>
    </w:p>
    <w:p w14:paraId="09C9285D" w14:textId="77777777" w:rsidR="00E535F1" w:rsidRPr="003B5E43" w:rsidRDefault="00E535F1" w:rsidP="00E535F1">
      <w:pPr>
        <w:spacing w:line="360" w:lineRule="auto"/>
        <w:ind w:left="360"/>
        <w:jc w:val="both"/>
        <w:rPr>
          <w:sz w:val="22"/>
          <w:szCs w:val="22"/>
        </w:rPr>
      </w:pPr>
    </w:p>
    <w:p w14:paraId="051E330F" w14:textId="37423B72"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B</m:t>
                  </m:r>
                </m:sub>
                <m:sup>
                  <m:r>
                    <w:rPr>
                      <w:rFonts w:ascii="Cambria Math" w:hAnsi="Cambria Math"/>
                      <w:sz w:val="22"/>
                      <w:szCs w:val="22"/>
                    </w:rPr>
                    <m:t>E</m:t>
                  </m:r>
                </m:sup>
              </m:sSubSup>
              <m:r>
                <w:rPr>
                  <w:rFonts w:ascii="Cambria Math" w:hAnsi="Cambria Math"/>
                  <w:sz w:val="22"/>
                  <w:szCs w:val="22"/>
                </w:rPr>
                <m:t>=</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cψcθ</m:t>
                        </m:r>
                      </m:e>
                      <m:e>
                        <m:m>
                          <m:mPr>
                            <m:mcs>
                              <m:mc>
                                <m:mcPr>
                                  <m:count m:val="2"/>
                                  <m:mcJc m:val="center"/>
                                </m:mcPr>
                              </m:mc>
                            </m:mcs>
                            <m:ctrlPr>
                              <w:rPr>
                                <w:rFonts w:ascii="Cambria Math" w:hAnsi="Cambria Math"/>
                                <w:i/>
                                <w:sz w:val="22"/>
                                <w:szCs w:val="22"/>
                              </w:rPr>
                            </m:ctrlPr>
                          </m:mPr>
                          <m:mr>
                            <m:e>
                              <m:r>
                                <w:rPr>
                                  <w:rFonts w:ascii="Cambria Math" w:hAnsi="Cambria Math"/>
                                  <w:sz w:val="22"/>
                                  <w:szCs w:val="22"/>
                                </w:rPr>
                                <m:t>-sψcϕ+cψsθsϕ</m:t>
                              </m:r>
                            </m:e>
                            <m:e>
                              <m:r>
                                <w:rPr>
                                  <w:rFonts w:ascii="Cambria Math" w:hAnsi="Cambria Math"/>
                                  <w:sz w:val="22"/>
                                  <w:szCs w:val="22"/>
                                </w:rPr>
                                <m:t>sψsϕ+cψsθcϕ</m:t>
                              </m:r>
                            </m:e>
                          </m:mr>
                        </m:m>
                      </m:e>
                    </m:mr>
                    <m:mr>
                      <m:e>
                        <m:m>
                          <m:mPr>
                            <m:mcs>
                              <m:mc>
                                <m:mcPr>
                                  <m:count m:val="1"/>
                                  <m:mcJc m:val="center"/>
                                </m:mcPr>
                              </m:mc>
                            </m:mcs>
                            <m:ctrlPr>
                              <w:rPr>
                                <w:rFonts w:ascii="Cambria Math" w:hAnsi="Cambria Math"/>
                                <w:i/>
                                <w:sz w:val="22"/>
                                <w:szCs w:val="22"/>
                              </w:rPr>
                            </m:ctrlPr>
                          </m:mPr>
                          <m:mr>
                            <m:e>
                              <m:r>
                                <w:rPr>
                                  <w:rFonts w:ascii="Cambria Math" w:hAnsi="Cambria Math"/>
                                  <w:sz w:val="22"/>
                                  <w:szCs w:val="22"/>
                                </w:rPr>
                                <m:t>sψcθ</m:t>
                              </m:r>
                            </m:e>
                          </m:mr>
                          <m:mr>
                            <m:e>
                              <m:r>
                                <w:rPr>
                                  <w:rFonts w:ascii="Cambria Math" w:hAnsi="Cambria Math"/>
                                  <w:sz w:val="22"/>
                                  <w:szCs w:val="22"/>
                                </w:rPr>
                                <m:t>-sθ</m:t>
                              </m:r>
                            </m:e>
                          </m:mr>
                        </m:m>
                      </m:e>
                      <m:e>
                        <m:m>
                          <m:mPr>
                            <m:mcs>
                              <m:mc>
                                <m:mcPr>
                                  <m:count m:val="2"/>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cψcϕ+sψsθsϕ</m:t>
                                    </m:r>
                                  </m:e>
                                </m:mr>
                                <m:mr>
                                  <m:e>
                                    <m:r>
                                      <w:rPr>
                                        <w:rFonts w:ascii="Cambria Math" w:hAnsi="Cambria Math"/>
                                        <w:sz w:val="22"/>
                                        <w:szCs w:val="22"/>
                                      </w:rPr>
                                      <m:t>sϕcθ</m:t>
                                    </m:r>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-cψsϕ+sψsθcϕ</m:t>
                                    </m:r>
                                  </m:e>
                                </m:mr>
                                <m:mr>
                                  <m:e>
                                    <m:r>
                                      <w:rPr>
                                        <w:rFonts w:ascii="Cambria Math" w:hAnsi="Cambria Math"/>
                                        <w:sz w:val="22"/>
                                        <w:szCs w:val="22"/>
                                      </w:rPr>
                                      <m:t>cϕcθ</m:t>
                                    </m:r>
                                  </m:e>
                                </m:mr>
                              </m:m>
                            </m:e>
                          </m:mr>
                        </m:m>
                      </m:e>
                    </m:mr>
                  </m:m>
                </m:e>
              </m:d>
              <m:r>
                <w:rPr>
                  <w:rFonts w:ascii="Cambria Math" w:hAnsi="Cambria Math"/>
                  <w:sz w:val="22"/>
                  <w:szCs w:val="22"/>
                </w:rPr>
                <m:t>#1</m:t>
              </m:r>
            </m:e>
          </m:eqArr>
        </m:oMath>
      </m:oMathPara>
    </w:p>
    <w:p w14:paraId="72996D8F" w14:textId="77777777" w:rsidR="00E535F1" w:rsidRPr="003B5E43" w:rsidRDefault="00E535F1" w:rsidP="00E535F1">
      <w:pPr>
        <w:spacing w:line="360" w:lineRule="auto"/>
        <w:jc w:val="both"/>
        <w:rPr>
          <w:sz w:val="22"/>
          <w:szCs w:val="22"/>
        </w:rPr>
      </w:pPr>
    </w:p>
    <w:p w14:paraId="030D001D" w14:textId="2F0EF1BB" w:rsidR="00E535F1" w:rsidRPr="003B5E43" w:rsidRDefault="00E535F1" w:rsidP="00E535F1">
      <w:pPr>
        <w:spacing w:line="360" w:lineRule="auto"/>
        <w:jc w:val="both"/>
        <w:rPr>
          <w:sz w:val="22"/>
          <w:szCs w:val="22"/>
        </w:rPr>
      </w:pPr>
      <w:r w:rsidRPr="003B5E43">
        <w:rPr>
          <w:sz w:val="22"/>
          <w:szCs w:val="22"/>
        </w:rPr>
        <w:t xml:space="preserve">Here, </w:t>
      </w:r>
      <m:oMath>
        <m:r>
          <w:rPr>
            <w:rFonts w:ascii="Cambria Math" w:hAnsi="Cambria Math"/>
            <w:sz w:val="22"/>
            <w:szCs w:val="22"/>
          </w:rPr>
          <m:t>cα, sα</m:t>
        </m:r>
      </m:oMath>
      <w:r w:rsidRPr="003B5E43">
        <w:rPr>
          <w:sz w:val="22"/>
          <w:szCs w:val="22"/>
        </w:rPr>
        <w:t xml:space="preserve"> and </w:t>
      </w:r>
      <m:oMath>
        <m:r>
          <w:rPr>
            <w:rFonts w:ascii="Cambria Math" w:hAnsi="Cambria Math"/>
            <w:sz w:val="22"/>
            <w:szCs w:val="22"/>
          </w:rPr>
          <m:t>tα</m:t>
        </m:r>
      </m:oMath>
      <w:r w:rsidRPr="003B5E43">
        <w:rPr>
          <w:sz w:val="22"/>
          <w:szCs w:val="22"/>
        </w:rPr>
        <w:t xml:space="preserve"> are substitutes for </w:t>
      </w:r>
      <m:oMath>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α</m:t>
            </m:r>
          </m:e>
        </m:func>
        <m:r>
          <w:rPr>
            <w:rFonts w:ascii="Cambria Math" w:hAnsi="Cambria Math"/>
            <w:sz w:val="22"/>
            <w:szCs w:val="22"/>
          </w:rPr>
          <m:t>,</m:t>
        </m:r>
        <m:r>
          <w:rPr>
            <w:rFonts w:ascii="Cambria Math" w:hAnsi="Cambria Math"/>
            <w:sz w:val="22"/>
            <w:szCs w:val="22"/>
          </w:rPr>
          <m:t xml:space="preserve"> </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α</m:t>
            </m:r>
          </m:e>
        </m:func>
      </m:oMath>
      <w:r w:rsidRPr="003B5E43">
        <w:rPr>
          <w:sz w:val="22"/>
          <w:szCs w:val="22"/>
        </w:rPr>
        <w:t xml:space="preserve"> and </w:t>
      </w:r>
      <m:oMath>
        <m:func>
          <m:funcPr>
            <m:ctrlPr>
              <w:rPr>
                <w:rFonts w:ascii="Cambria Math" w:hAnsi="Cambria Math"/>
                <w:i/>
                <w:sz w:val="22"/>
                <w:szCs w:val="22"/>
              </w:rPr>
            </m:ctrlPr>
          </m:funcPr>
          <m:fName>
            <m:r>
              <m:rPr>
                <m:sty m:val="p"/>
              </m:rPr>
              <w:rPr>
                <w:rFonts w:ascii="Cambria Math" w:hAnsi="Cambria Math"/>
                <w:sz w:val="22"/>
                <w:szCs w:val="22"/>
              </w:rPr>
              <m:t>tan</m:t>
            </m:r>
          </m:fName>
          <m:e>
            <m:r>
              <w:rPr>
                <w:rFonts w:ascii="Cambria Math" w:hAnsi="Cambria Math"/>
                <w:sz w:val="22"/>
                <w:szCs w:val="22"/>
              </w:rPr>
              <m:t>α</m:t>
            </m:r>
          </m:e>
        </m:func>
      </m:oMath>
      <w:r w:rsidRPr="003B5E43">
        <w:rPr>
          <w:sz w:val="22"/>
          <w:szCs w:val="22"/>
        </w:rPr>
        <w:t xml:space="preserve">. Similarly, the transfer matrix </w:t>
      </w:r>
      <m:oMath>
        <m:sSubSup>
          <m:sSubSupPr>
            <m:ctrlPr>
              <w:rPr>
                <w:rFonts w:ascii="Cambria Math" w:hAnsi="Cambria Math"/>
                <w:i/>
                <w:sz w:val="22"/>
                <w:szCs w:val="22"/>
              </w:rPr>
            </m:ctrlPr>
          </m:sSubSupPr>
          <m:e>
            <m:r>
              <w:rPr>
                <w:rFonts w:ascii="Cambria Math" w:hAnsi="Cambria Math"/>
                <w:sz w:val="22"/>
                <w:szCs w:val="22"/>
              </w:rPr>
              <m:t>(T</m:t>
            </m:r>
          </m:e>
          <m:sub>
            <m:r>
              <w:rPr>
                <w:rFonts w:ascii="Cambria Math" w:hAnsi="Cambria Math"/>
                <w:sz w:val="22"/>
                <w:szCs w:val="22"/>
              </w:rPr>
              <m:t>B</m:t>
            </m:r>
          </m:sub>
          <m:sup>
            <m:r>
              <w:rPr>
                <w:rFonts w:ascii="Cambria Math" w:hAnsi="Cambria Math"/>
                <w:sz w:val="22"/>
                <w:szCs w:val="22"/>
              </w:rPr>
              <m:t>E</m:t>
            </m:r>
          </m:sup>
        </m:sSubSup>
      </m:oMath>
      <w:r w:rsidRPr="003B5E43">
        <w:rPr>
          <w:sz w:val="22"/>
          <w:szCs w:val="22"/>
        </w:rPr>
        <w:t xml:space="preserve">) can be used to convert rotational velocity </w:t>
      </w:r>
      <w:r w:rsidR="00FF2254">
        <w:rPr>
          <w:sz w:val="22"/>
          <w:szCs w:val="22"/>
        </w:rPr>
        <w:t>from</w:t>
      </w:r>
      <w:r w:rsidRPr="003B5E43">
        <w:rPr>
          <w:sz w:val="22"/>
          <w:szCs w:val="22"/>
        </w:rPr>
        <w:t xml:space="preserve"> the body frame to the inertial frame.</w:t>
      </w:r>
    </w:p>
    <w:p w14:paraId="24CA0113" w14:textId="77777777" w:rsidR="00E535F1" w:rsidRPr="003B5E43" w:rsidRDefault="00E535F1" w:rsidP="00E535F1">
      <w:pPr>
        <w:spacing w:line="360" w:lineRule="auto"/>
        <w:ind w:left="360"/>
        <w:jc w:val="both"/>
        <w:rPr>
          <w:sz w:val="22"/>
          <w:szCs w:val="22"/>
        </w:rPr>
      </w:pPr>
    </w:p>
    <w:p w14:paraId="7497F3A5"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sSubSup>
                <m:sSubSupPr>
                  <m:ctrlPr>
                    <w:rPr>
                      <w:rFonts w:ascii="Cambria Math" w:hAnsi="Cambria Math"/>
                      <w:i/>
                      <w:sz w:val="22"/>
                      <w:szCs w:val="22"/>
                    </w:rPr>
                  </m:ctrlPr>
                </m:sSubSupPr>
                <m:e>
                  <m:r>
                    <w:rPr>
                      <w:rFonts w:ascii="Cambria Math" w:hAnsi="Cambria Math"/>
                      <w:sz w:val="22"/>
                      <w:szCs w:val="22"/>
                    </w:rPr>
                    <m:t>T</m:t>
                  </m:r>
                </m:e>
                <m:sub>
                  <m:r>
                    <w:rPr>
                      <w:rFonts w:ascii="Cambria Math" w:hAnsi="Cambria Math"/>
                      <w:sz w:val="22"/>
                      <w:szCs w:val="22"/>
                    </w:rPr>
                    <m:t>B</m:t>
                  </m:r>
                </m:sub>
                <m:sup>
                  <m:r>
                    <w:rPr>
                      <w:rFonts w:ascii="Cambria Math" w:hAnsi="Cambria Math"/>
                      <w:sz w:val="22"/>
                      <w:szCs w:val="22"/>
                    </w:rPr>
                    <m:t>E</m:t>
                  </m:r>
                </m:sup>
              </m:sSubSup>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1</m:t>
                        </m:r>
                      </m:e>
                      <m:e>
                        <m:r>
                          <w:rPr>
                            <w:rFonts w:ascii="Cambria Math" w:hAnsi="Cambria Math"/>
                            <w:sz w:val="22"/>
                            <w:szCs w:val="22"/>
                          </w:rPr>
                          <m:t>-sφtθ</m:t>
                        </m:r>
                      </m:e>
                      <m:e>
                        <m:r>
                          <w:rPr>
                            <w:rFonts w:ascii="Cambria Math" w:hAnsi="Cambria Math"/>
                            <w:sz w:val="22"/>
                            <w:szCs w:val="22"/>
                          </w:rPr>
                          <m:t>cφtθ</m:t>
                        </m:r>
                      </m:e>
                    </m:mr>
                    <m:mr>
                      <m:e>
                        <m:r>
                          <w:rPr>
                            <w:rFonts w:ascii="Cambria Math" w:hAnsi="Cambria Math"/>
                            <w:sz w:val="22"/>
                            <w:szCs w:val="22"/>
                          </w:rPr>
                          <m:t>0</m:t>
                        </m:r>
                      </m:e>
                      <m:e>
                        <m:r>
                          <w:rPr>
                            <w:rFonts w:ascii="Cambria Math" w:hAnsi="Cambria Math"/>
                            <w:sz w:val="22"/>
                            <w:szCs w:val="22"/>
                          </w:rPr>
                          <m:t>cφ</m:t>
                        </m:r>
                      </m:e>
                      <m:e>
                        <m:r>
                          <w:rPr>
                            <w:rFonts w:ascii="Cambria Math" w:hAnsi="Cambria Math"/>
                            <w:sz w:val="22"/>
                            <w:szCs w:val="22"/>
                          </w:rPr>
                          <m:t>-sφ</m:t>
                        </m:r>
                      </m:e>
                    </m:mr>
                    <m:mr>
                      <m:e>
                        <m:r>
                          <w:rPr>
                            <w:rFonts w:ascii="Cambria Math" w:hAnsi="Cambria Math"/>
                            <w:sz w:val="22"/>
                            <w:szCs w:val="22"/>
                          </w:rPr>
                          <m:t>0</m:t>
                        </m:r>
                      </m:e>
                      <m:e>
                        <m:f>
                          <m:fPr>
                            <m:ctrlPr>
                              <w:rPr>
                                <w:rFonts w:ascii="Cambria Math" w:hAnsi="Cambria Math"/>
                                <w:i/>
                                <w:sz w:val="22"/>
                                <w:szCs w:val="22"/>
                              </w:rPr>
                            </m:ctrlPr>
                          </m:fPr>
                          <m:num>
                            <m:r>
                              <w:rPr>
                                <w:rFonts w:ascii="Cambria Math" w:hAnsi="Cambria Math"/>
                                <w:sz w:val="22"/>
                                <w:szCs w:val="22"/>
                              </w:rPr>
                              <m:t>sϕ</m:t>
                            </m:r>
                          </m:num>
                          <m:den>
                            <m:r>
                              <w:rPr>
                                <w:rFonts w:ascii="Cambria Math" w:hAnsi="Cambria Math"/>
                                <w:sz w:val="22"/>
                                <w:szCs w:val="22"/>
                              </w:rPr>
                              <m:t>cθ</m:t>
                            </m:r>
                          </m:den>
                        </m:f>
                      </m:e>
                      <m:e>
                        <m:f>
                          <m:fPr>
                            <m:type m:val="lin"/>
                            <m:ctrlPr>
                              <w:rPr>
                                <w:rFonts w:ascii="Cambria Math" w:hAnsi="Cambria Math"/>
                                <w:i/>
                                <w:sz w:val="22"/>
                                <w:szCs w:val="22"/>
                              </w:rPr>
                            </m:ctrlPr>
                          </m:fPr>
                          <m:num>
                            <m:r>
                              <w:rPr>
                                <w:rFonts w:ascii="Cambria Math" w:hAnsi="Cambria Math"/>
                                <w:sz w:val="22"/>
                                <w:szCs w:val="22"/>
                              </w:rPr>
                              <m:t>cφ</m:t>
                            </m:r>
                          </m:num>
                          <m:den>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θ</m:t>
                                </m:r>
                              </m:sub>
                            </m:sSub>
                          </m:den>
                        </m:f>
                      </m:e>
                    </m:mr>
                  </m:m>
                </m:e>
              </m:d>
              <m:r>
                <w:rPr>
                  <w:rFonts w:ascii="Cambria Math" w:hAnsi="Cambria Math"/>
                  <w:sz w:val="22"/>
                  <w:szCs w:val="22"/>
                </w:rPr>
                <m:t>#2</m:t>
              </m:r>
            </m:e>
          </m:eqArr>
        </m:oMath>
      </m:oMathPara>
    </w:p>
    <w:p w14:paraId="046AE533" w14:textId="77777777" w:rsidR="00E535F1" w:rsidRPr="003B5E43" w:rsidRDefault="00E535F1" w:rsidP="00E535F1">
      <w:pPr>
        <w:spacing w:line="360" w:lineRule="auto"/>
        <w:ind w:left="360"/>
        <w:jc w:val="both"/>
        <w:rPr>
          <w:sz w:val="22"/>
          <w:szCs w:val="22"/>
        </w:rPr>
      </w:pPr>
    </w:p>
    <w:p w14:paraId="13E78A81" w14:textId="77777777" w:rsidR="00E535F1" w:rsidRPr="003B5E43" w:rsidRDefault="00E535F1" w:rsidP="00E535F1">
      <w:pPr>
        <w:spacing w:line="360" w:lineRule="auto"/>
        <w:jc w:val="both"/>
        <w:rPr>
          <w:sz w:val="22"/>
          <w:szCs w:val="22"/>
        </w:rPr>
      </w:pPr>
      <w:r w:rsidRPr="003B5E43">
        <w:rPr>
          <w:sz w:val="22"/>
          <w:szCs w:val="22"/>
        </w:rPr>
        <w:t>Using this representation, the dynamics of the quadrotor can be written as</w:t>
      </w:r>
    </w:p>
    <w:p w14:paraId="34B93A73" w14:textId="77777777" w:rsidR="00E535F1" w:rsidRPr="003B5E43" w:rsidRDefault="00E535F1" w:rsidP="00E535F1">
      <w:pPr>
        <w:spacing w:line="360" w:lineRule="auto"/>
        <w:ind w:left="360"/>
        <w:jc w:val="both"/>
        <w:rPr>
          <w:sz w:val="22"/>
          <w:szCs w:val="22"/>
        </w:rPr>
      </w:pPr>
    </w:p>
    <w:p w14:paraId="41042179"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3×3</m:t>
                            </m:r>
                          </m:sub>
                        </m:sSub>
                      </m:e>
                      <m:e>
                        <m:sSub>
                          <m:sSubPr>
                            <m:ctrlPr>
                              <w:rPr>
                                <w:rFonts w:ascii="Cambria Math" w:hAnsi="Cambria Math"/>
                                <w:i/>
                                <w:sz w:val="22"/>
                                <w:szCs w:val="22"/>
                              </w:rPr>
                            </m:ctrlPr>
                          </m:sSubPr>
                          <m:e>
                            <m:r>
                              <w:rPr>
                                <w:rFonts w:ascii="Cambria Math" w:hAnsi="Cambria Math"/>
                                <w:sz w:val="22"/>
                                <w:szCs w:val="22"/>
                              </w:rPr>
                              <m:t>0</m:t>
                            </m:r>
                          </m:e>
                          <m:sub>
                            <m:r>
                              <w:rPr>
                                <w:rFonts w:ascii="Cambria Math" w:hAnsi="Cambria Math"/>
                                <w:sz w:val="22"/>
                                <w:szCs w:val="22"/>
                              </w:rPr>
                              <m:t>3×3</m:t>
                            </m:r>
                          </m:sub>
                        </m:sSub>
                      </m:e>
                    </m:mr>
                    <m:mr>
                      <m:e>
                        <m:sSub>
                          <m:sSubPr>
                            <m:ctrlPr>
                              <w:rPr>
                                <w:rFonts w:ascii="Cambria Math" w:hAnsi="Cambria Math"/>
                                <w:i/>
                                <w:sz w:val="22"/>
                                <w:szCs w:val="22"/>
                              </w:rPr>
                            </m:ctrlPr>
                          </m:sSubPr>
                          <m:e>
                            <m:r>
                              <w:rPr>
                                <w:rFonts w:ascii="Cambria Math" w:hAnsi="Cambria Math"/>
                                <w:sz w:val="22"/>
                                <w:szCs w:val="22"/>
                              </w:rPr>
                              <m:t>0</m:t>
                            </m:r>
                          </m:e>
                          <m:sub>
                            <m:r>
                              <w:rPr>
                                <w:rFonts w:ascii="Cambria Math" w:hAnsi="Cambria Math"/>
                                <w:sz w:val="22"/>
                                <w:szCs w:val="22"/>
                              </w:rPr>
                              <m:t>3×3</m:t>
                            </m:r>
                          </m:sub>
                        </m:sSub>
                      </m:e>
                      <m:e>
                        <m:r>
                          <w:rPr>
                            <w:rFonts w:ascii="Cambria Math" w:hAnsi="Cambria Math"/>
                            <w:sz w:val="22"/>
                            <w:szCs w:val="22"/>
                          </w:rPr>
                          <m:t>I</m:t>
                        </m:r>
                      </m:e>
                    </m:mr>
                  </m:m>
                </m:e>
              </m:d>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V</m:t>
                                </m:r>
                              </m:e>
                            </m:acc>
                          </m:e>
                          <m:sub>
                            <m:r>
                              <w:rPr>
                                <w:rFonts w:ascii="Cambria Math" w:hAnsi="Cambria Math"/>
                                <w:sz w:val="22"/>
                                <w:szCs w:val="22"/>
                              </w:rPr>
                              <m:t>E</m:t>
                            </m:r>
                          </m:sub>
                        </m:sSub>
                      </m:e>
                    </m:mr>
                    <m:mr>
                      <m:e>
                        <m:sSub>
                          <m:sSubPr>
                            <m:ctrlPr>
                              <w:rPr>
                                <w:rFonts w:ascii="Cambria Math" w:hAnsi="Cambria Math"/>
                                <w:i/>
                                <w:sz w:val="22"/>
                                <w:szCs w:val="22"/>
                              </w:rPr>
                            </m:ctrlPr>
                          </m:sSubPr>
                          <m:e>
                            <m:acc>
                              <m:accPr>
                                <m:chr m:val="̇"/>
                                <m:ctrlPr>
                                  <w:rPr>
                                    <w:rFonts w:ascii="Cambria Math" w:hAnsi="Cambria Math"/>
                                    <w:i/>
                                    <w:sz w:val="22"/>
                                    <w:szCs w:val="22"/>
                                  </w:rPr>
                                </m:ctrlPr>
                              </m:accPr>
                              <m:e>
                                <m:r>
                                  <m:rPr>
                                    <m:sty m:val="p"/>
                                  </m:rPr>
                                  <w:rPr>
                                    <w:rFonts w:ascii="Cambria Math" w:hAnsi="Cambria Math"/>
                                    <w:sz w:val="22"/>
                                    <w:szCs w:val="22"/>
                                  </w:rPr>
                                  <m:t>Ω</m:t>
                                </m:r>
                              </m:e>
                            </m:acc>
                          </m:e>
                          <m:sub>
                            <m:r>
                              <w:rPr>
                                <w:rFonts w:ascii="Cambria Math" w:hAnsi="Cambria Math"/>
                                <w:sz w:val="22"/>
                                <w:szCs w:val="22"/>
                              </w:rPr>
                              <m:t>B</m:t>
                            </m:r>
                          </m:sub>
                        </m:sSub>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0</m:t>
                            </m:r>
                          </m:e>
                          <m:sub>
                            <m:r>
                              <w:rPr>
                                <w:rFonts w:ascii="Cambria Math" w:hAnsi="Cambria Math"/>
                                <w:sz w:val="22"/>
                                <w:szCs w:val="22"/>
                              </w:rPr>
                              <m:t>3X1</m:t>
                            </m:r>
                          </m:sub>
                        </m:sSub>
                      </m:e>
                    </m:mr>
                    <m:m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B</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I</m:t>
                            </m:r>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B</m:t>
                                </m:r>
                              </m:sub>
                            </m:sSub>
                          </m:e>
                        </m:d>
                      </m:e>
                    </m:mr>
                  </m:m>
                </m:e>
              </m:d>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E</m:t>
                            </m:r>
                          </m:sub>
                        </m:sSub>
                      </m:e>
                    </m:mr>
                    <m:mr>
                      <m:e>
                        <m:sSub>
                          <m:sSubPr>
                            <m:ctrlPr>
                              <w:rPr>
                                <w:rFonts w:ascii="Cambria Math" w:hAnsi="Cambria Math"/>
                                <w:sz w:val="22"/>
                                <w:szCs w:val="22"/>
                              </w:rPr>
                            </m:ctrlPr>
                          </m:sSubPr>
                          <m:e>
                            <m:r>
                              <m:rPr>
                                <m:sty m:val="p"/>
                              </m:rPr>
                              <w:rPr>
                                <w:rFonts w:ascii="Cambria Math" w:hAnsi="Cambria Math"/>
                                <w:sz w:val="22"/>
                                <w:szCs w:val="22"/>
                              </w:rPr>
                              <m:t>τ</m:t>
                            </m:r>
                          </m:e>
                          <m:sub>
                            <m:r>
                              <m:rPr>
                                <m:sty m:val="p"/>
                              </m:rPr>
                              <w:rPr>
                                <w:rFonts w:ascii="Cambria Math" w:hAnsi="Cambria Math"/>
                                <w:sz w:val="22"/>
                                <w:szCs w:val="22"/>
                              </w:rPr>
                              <m:t>B</m:t>
                            </m:r>
                          </m:sub>
                        </m:sSub>
                      </m:e>
                    </m:mr>
                  </m:m>
                </m:e>
              </m:d>
              <m:r>
                <w:rPr>
                  <w:rFonts w:ascii="Cambria Math" w:hAnsi="Cambria Math"/>
                  <w:sz w:val="22"/>
                  <w:szCs w:val="22"/>
                </w:rPr>
                <m:t>#3</m:t>
              </m:r>
            </m:e>
          </m:eqArr>
        </m:oMath>
      </m:oMathPara>
    </w:p>
    <w:p w14:paraId="5684F4AD" w14:textId="77777777" w:rsidR="00E535F1" w:rsidRPr="003B5E43" w:rsidRDefault="00E535F1" w:rsidP="00E535F1">
      <w:pPr>
        <w:spacing w:line="360" w:lineRule="auto"/>
        <w:ind w:left="360"/>
        <w:jc w:val="both"/>
        <w:rPr>
          <w:sz w:val="22"/>
          <w:szCs w:val="22"/>
        </w:rPr>
      </w:pPr>
    </w:p>
    <w:p w14:paraId="45AB62E5" w14:textId="08872B7A" w:rsidR="00E535F1" w:rsidRPr="003B5E43" w:rsidRDefault="00E535F1" w:rsidP="00E535F1">
      <w:pPr>
        <w:spacing w:line="360" w:lineRule="auto"/>
        <w:jc w:val="both"/>
        <w:rPr>
          <w:sz w:val="22"/>
          <w:szCs w:val="22"/>
        </w:rPr>
      </w:pPr>
      <w:r w:rsidRPr="003B5E43">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E</m:t>
            </m:r>
          </m:sub>
        </m:sSub>
      </m:oMath>
      <w:r w:rsidRPr="003B5E43">
        <w:rPr>
          <w:sz w:val="22"/>
          <w:szCs w:val="22"/>
        </w:rPr>
        <w:t xml:space="preserve"> and </w:t>
      </w:r>
      <m:oMath>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B</m:t>
            </m:r>
          </m:sub>
        </m:sSub>
      </m:oMath>
      <w:r w:rsidRPr="003B5E43">
        <w:rPr>
          <w:sz w:val="22"/>
          <w:szCs w:val="22"/>
        </w:rPr>
        <w:t xml:space="preserve"> are the linear and rotation velocities of the quadrotor w.r.t to the inertial and body frame</w:t>
      </w:r>
      <w:r w:rsidR="00FF2254">
        <w:rPr>
          <w:sz w:val="22"/>
          <w:szCs w:val="22"/>
        </w:rPr>
        <w:t>,</w:t>
      </w:r>
      <w:r w:rsidRPr="003B5E43">
        <w:rPr>
          <w:sz w:val="22"/>
          <w:szCs w:val="22"/>
        </w:rPr>
        <w:t xml:space="preserve"> respectively. </w:t>
      </w:r>
      <m:oMath>
        <m:r>
          <w:rPr>
            <w:rFonts w:ascii="Cambria Math" w:hAnsi="Cambria Math"/>
            <w:sz w:val="22"/>
            <w:szCs w:val="22"/>
          </w:rPr>
          <m:t>m</m:t>
        </m:r>
      </m:oMath>
      <w:r w:rsidRPr="003B5E43">
        <w:rPr>
          <w:sz w:val="22"/>
          <w:szCs w:val="22"/>
        </w:rPr>
        <w:t xml:space="preserve"> is the mass of the quadrotor. The external forces acting on the quadrotor in the inertial frame are represented by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E</m:t>
            </m:r>
          </m:sub>
        </m:sSub>
      </m:oMath>
      <w:r w:rsidRPr="003B5E4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B</m:t>
            </m:r>
          </m:sub>
        </m:sSub>
      </m:oMath>
      <w:r w:rsidRPr="003B5E43">
        <w:rPr>
          <w:sz w:val="22"/>
          <w:szCs w:val="22"/>
        </w:rPr>
        <w:t xml:space="preserve"> gives the external torque in the body frame. </w:t>
      </w:r>
      <m:oMath>
        <m:r>
          <w:rPr>
            <w:rFonts w:ascii="Cambria Math" w:hAnsi="Cambria Math"/>
            <w:sz w:val="22"/>
            <w:szCs w:val="22"/>
          </w:rPr>
          <m:t>I</m:t>
        </m:r>
      </m:oMath>
      <w:r w:rsidRPr="003B5E43">
        <w:rPr>
          <w:sz w:val="22"/>
          <w:szCs w:val="22"/>
        </w:rPr>
        <w:t xml:space="preserve"> is the identity matrix</w:t>
      </w:r>
      <w:r w:rsidR="00C70D0B">
        <w:rPr>
          <w:sz w:val="22"/>
          <w:szCs w:val="22"/>
        </w:rPr>
        <w:t>,</w:t>
      </w:r>
      <w:r w:rsidRPr="003B5E43">
        <w:rPr>
          <w:sz w:val="22"/>
          <w:szCs w:val="22"/>
        </w:rPr>
        <w:t xml:space="preserve"> and </w:t>
      </w:r>
      <m:oMath>
        <m:r>
          <w:rPr>
            <w:rFonts w:ascii="Cambria Math" w:hAnsi="Cambria Math"/>
            <w:sz w:val="22"/>
            <w:szCs w:val="22"/>
          </w:rPr>
          <m:t>m</m:t>
        </m:r>
      </m:oMath>
      <w:r w:rsidRPr="003B5E43">
        <w:rPr>
          <w:sz w:val="22"/>
          <w:szCs w:val="22"/>
        </w:rPr>
        <w:t xml:space="preserve"> is the mass of the quadrotor.</w:t>
      </w:r>
    </w:p>
    <w:p w14:paraId="544719B1" w14:textId="77777777" w:rsidR="009449F8" w:rsidRPr="003B5E43" w:rsidRDefault="009449F8" w:rsidP="00E535F1">
      <w:pPr>
        <w:spacing w:line="360" w:lineRule="auto"/>
        <w:jc w:val="both"/>
        <w:rPr>
          <w:sz w:val="22"/>
          <w:szCs w:val="22"/>
        </w:rPr>
      </w:pPr>
    </w:p>
    <w:p w14:paraId="53E43C6E" w14:textId="7A8ED325" w:rsidR="00E535F1" w:rsidRPr="003B5E43" w:rsidRDefault="00C71CC4" w:rsidP="00E535F1">
      <w:pPr>
        <w:spacing w:line="360" w:lineRule="auto"/>
        <w:jc w:val="both"/>
        <w:rPr>
          <w:sz w:val="22"/>
          <w:szCs w:val="22"/>
        </w:rPr>
      </w:pPr>
      <w:r w:rsidRPr="003B5E43">
        <w:rPr>
          <w:sz w:val="22"/>
          <w:szCs w:val="22"/>
        </w:rPr>
        <w:t xml:space="preserve">The inputs to the quadrotor will be </w:t>
      </w:r>
      <w:r w:rsidR="004F02B2" w:rsidRPr="003B5E43">
        <w:rPr>
          <w:sz w:val="22"/>
          <w:szCs w:val="22"/>
        </w:rPr>
        <w:t xml:space="preserve">the rotation speed of the four quadrotors, </w:t>
      </w:r>
      <m:oMath>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i</m:t>
            </m:r>
          </m:sub>
        </m:sSub>
        <m:r>
          <w:rPr>
            <w:rFonts w:ascii="Cambria Math" w:hAnsi="Cambria Math"/>
            <w:sz w:val="22"/>
            <w:szCs w:val="22"/>
          </w:rPr>
          <m:t>, i=1,…4</m:t>
        </m:r>
      </m:oMath>
      <w:r w:rsidR="004F02B2" w:rsidRPr="003B5E43">
        <w:rPr>
          <w:sz w:val="22"/>
          <w:szCs w:val="22"/>
        </w:rPr>
        <w:t xml:space="preserve">. We can represent these inputs in terms of the </w:t>
      </w:r>
      <w:r w:rsidR="00E535F1" w:rsidRPr="003B5E43">
        <w:rPr>
          <w:sz w:val="22"/>
          <w:szCs w:val="22"/>
        </w:rPr>
        <w:t xml:space="preserve">thrust force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t>
        </m:r>
      </m:oMath>
      <w:r w:rsidR="00E535F1" w:rsidRPr="003B5E43">
        <w:rPr>
          <w:sz w:val="22"/>
          <w:szCs w:val="22"/>
        </w:rPr>
        <w:t xml:space="preserve">, roll torque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r>
          <w:rPr>
            <w:rFonts w:ascii="Cambria Math" w:hAnsi="Cambria Math"/>
            <w:sz w:val="22"/>
            <w:szCs w:val="22"/>
          </w:rPr>
          <m:t>)</m:t>
        </m:r>
      </m:oMath>
      <w:r w:rsidR="00E535F1" w:rsidRPr="003B5E43">
        <w:rPr>
          <w:sz w:val="22"/>
          <w:szCs w:val="22"/>
        </w:rPr>
        <w:t xml:space="preserve">, pitch torque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r>
          <w:rPr>
            <w:rFonts w:ascii="Cambria Math" w:hAnsi="Cambria Math"/>
            <w:sz w:val="22"/>
            <w:szCs w:val="22"/>
          </w:rPr>
          <m:t>)</m:t>
        </m:r>
      </m:oMath>
      <w:r w:rsidR="00E535F1" w:rsidRPr="003B5E43">
        <w:rPr>
          <w:sz w:val="22"/>
          <w:szCs w:val="22"/>
        </w:rPr>
        <w:t xml:space="preserve">, and yaw torque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r>
          <w:rPr>
            <w:rFonts w:ascii="Cambria Math" w:hAnsi="Cambria Math"/>
            <w:sz w:val="22"/>
            <w:szCs w:val="22"/>
          </w:rPr>
          <m:t>)</m:t>
        </m:r>
      </m:oMath>
      <w:r w:rsidR="00E535F1" w:rsidRPr="003B5E43">
        <w:rPr>
          <w:sz w:val="22"/>
          <w:szCs w:val="22"/>
        </w:rPr>
        <w:t>.</w:t>
      </w:r>
    </w:p>
    <w:p w14:paraId="75EF3BF2" w14:textId="77777777" w:rsidR="00E535F1" w:rsidRPr="003B5E43" w:rsidRDefault="00E535F1" w:rsidP="00E535F1">
      <w:pPr>
        <w:spacing w:line="360" w:lineRule="auto"/>
        <w:ind w:left="360"/>
        <w:jc w:val="both"/>
        <w:rPr>
          <w:sz w:val="22"/>
          <w:szCs w:val="22"/>
        </w:rPr>
      </w:pPr>
    </w:p>
    <w:p w14:paraId="75DBBA02"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=b</m:t>
                    </m:r>
                    <m:d>
                      <m:dPr>
                        <m:ctrlPr>
                          <w:rPr>
                            <w:rFonts w:ascii="Cambria Math" w:hAnsi="Cambria Math"/>
                            <w:i/>
                            <w:sz w:val="22"/>
                            <w:szCs w:val="22"/>
                          </w:rPr>
                        </m:ctrlPr>
                      </m:dPr>
                      <m:e>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1</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2</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3</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4</m:t>
                            </m:r>
                          </m:sub>
                          <m:sup>
                            <m:r>
                              <w:rPr>
                                <w:rFonts w:ascii="Cambria Math" w:hAnsi="Cambria Math"/>
                                <w:sz w:val="22"/>
                                <w:szCs w:val="22"/>
                              </w:rPr>
                              <m:t>2</m:t>
                            </m:r>
                          </m:sup>
                        </m:sSubSup>
                      </m:e>
                    </m:d>
                  </m:e>
                </m:m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r>
                      <w:rPr>
                        <w:rFonts w:ascii="Cambria Math" w:hAnsi="Cambria Math"/>
                        <w:sz w:val="22"/>
                        <w:szCs w:val="22"/>
                      </w:rPr>
                      <m:t>=bl</m:t>
                    </m:r>
                    <m:d>
                      <m:dPr>
                        <m:ctrlPr>
                          <w:rPr>
                            <w:rFonts w:ascii="Cambria Math" w:hAnsi="Cambria Math"/>
                            <w:i/>
                            <w:sz w:val="22"/>
                            <w:szCs w:val="22"/>
                          </w:rPr>
                        </m:ctrlPr>
                      </m:dPr>
                      <m:e>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4</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2</m:t>
                            </m:r>
                          </m:sub>
                          <m:sup>
                            <m:r>
                              <w:rPr>
                                <w:rFonts w:ascii="Cambria Math" w:hAnsi="Cambria Math"/>
                                <w:sz w:val="22"/>
                                <w:szCs w:val="22"/>
                              </w:rPr>
                              <m:t>2</m:t>
                            </m:r>
                          </m:sup>
                        </m:sSubSup>
                      </m:e>
                    </m:d>
                  </m:e>
                </m:mr>
                <m:m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r>
                            <w:rPr>
                              <w:rFonts w:ascii="Cambria Math" w:hAnsi="Cambria Math"/>
                              <w:sz w:val="22"/>
                              <w:szCs w:val="22"/>
                            </w:rPr>
                            <m:t>=bl</m:t>
                          </m:r>
                          <m:d>
                            <m:dPr>
                              <m:ctrlPr>
                                <w:rPr>
                                  <w:rFonts w:ascii="Cambria Math" w:hAnsi="Cambria Math"/>
                                  <w:i/>
                                  <w:sz w:val="22"/>
                                  <w:szCs w:val="22"/>
                                </w:rPr>
                              </m:ctrlPr>
                            </m:dPr>
                            <m:e>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3</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1</m:t>
                                  </m:r>
                                </m:sub>
                                <m:sup>
                                  <m:r>
                                    <w:rPr>
                                      <w:rFonts w:ascii="Cambria Math" w:hAnsi="Cambria Math"/>
                                      <w:sz w:val="22"/>
                                      <w:szCs w:val="22"/>
                                    </w:rPr>
                                    <m:t>2</m:t>
                                  </m:r>
                                </m:sup>
                              </m:sSubSup>
                            </m:e>
                          </m:d>
                        </m:e>
                      </m:m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r>
                            <w:rPr>
                              <w:rFonts w:ascii="Cambria Math" w:hAnsi="Cambria Math"/>
                              <w:sz w:val="22"/>
                              <w:szCs w:val="22"/>
                            </w:rPr>
                            <m:t>=d</m:t>
                          </m:r>
                          <m:d>
                            <m:dPr>
                              <m:ctrlPr>
                                <w:rPr>
                                  <w:rFonts w:ascii="Cambria Math" w:hAnsi="Cambria Math"/>
                                  <w:i/>
                                  <w:sz w:val="22"/>
                                  <w:szCs w:val="22"/>
                                </w:rPr>
                              </m:ctrlPr>
                            </m:dPr>
                            <m:e>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2</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1</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4</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Ω</m:t>
                                  </m:r>
                                </m:e>
                                <m:sub>
                                  <m:r>
                                    <w:rPr>
                                      <w:rFonts w:ascii="Cambria Math" w:hAnsi="Cambria Math"/>
                                      <w:sz w:val="22"/>
                                      <w:szCs w:val="22"/>
                                    </w:rPr>
                                    <m:t>3</m:t>
                                  </m:r>
                                </m:sub>
                                <m:sup>
                                  <m:r>
                                    <w:rPr>
                                      <w:rFonts w:ascii="Cambria Math" w:hAnsi="Cambria Math"/>
                                      <w:sz w:val="22"/>
                                      <w:szCs w:val="22"/>
                                    </w:rPr>
                                    <m:t>2</m:t>
                                  </m:r>
                                </m:sup>
                              </m:sSubSup>
                            </m:e>
                          </m:d>
                        </m:e>
                      </m:mr>
                    </m:m>
                  </m:e>
                </m:mr>
              </m:m>
              <m:r>
                <w:rPr>
                  <w:rFonts w:ascii="Cambria Math" w:hAnsi="Cambria Math"/>
                  <w:sz w:val="22"/>
                  <w:szCs w:val="22"/>
                </w:rPr>
                <m:t>#4</m:t>
              </m:r>
            </m:e>
          </m:eqArr>
        </m:oMath>
      </m:oMathPara>
    </w:p>
    <w:p w14:paraId="097BCBC0" w14:textId="77777777" w:rsidR="00E535F1" w:rsidRPr="003B5E43" w:rsidRDefault="00E535F1" w:rsidP="00E535F1">
      <w:pPr>
        <w:spacing w:line="360" w:lineRule="auto"/>
        <w:jc w:val="both"/>
        <w:rPr>
          <w:sz w:val="22"/>
          <w:szCs w:val="22"/>
        </w:rPr>
      </w:pPr>
    </w:p>
    <w:p w14:paraId="6D444350" w14:textId="449BAE21" w:rsidR="00E535F1" w:rsidRPr="003B5E43" w:rsidRDefault="009449F8" w:rsidP="009449F8">
      <w:pPr>
        <w:spacing w:line="360" w:lineRule="auto"/>
        <w:jc w:val="both"/>
        <w:rPr>
          <w:sz w:val="22"/>
          <w:szCs w:val="22"/>
        </w:rPr>
      </w:pPr>
      <w:r w:rsidRPr="003B5E43">
        <w:rPr>
          <w:sz w:val="22"/>
          <w:szCs w:val="22"/>
        </w:rPr>
        <w:t xml:space="preserve">Due to this direct conversion between </w:t>
      </w:r>
      <m:oMath>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i</m:t>
            </m:r>
          </m:sub>
        </m:sSub>
        <m:r>
          <w:rPr>
            <w:rFonts w:ascii="Cambria Math" w:hAnsi="Cambria Math"/>
            <w:sz w:val="22"/>
            <w:szCs w:val="22"/>
          </w:rPr>
          <m:t xml:space="preserve"> </m:t>
        </m:r>
      </m:oMath>
      <w:r w:rsidR="004F02B2" w:rsidRPr="003B5E43">
        <w:rPr>
          <w:sz w:val="22"/>
          <w:szCs w:val="22"/>
        </w:rPr>
        <w:t xml:space="preserve">and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oMath>
      <w:r w:rsidRPr="003B5E43">
        <w:rPr>
          <w:sz w:val="22"/>
          <w:szCs w:val="22"/>
        </w:rPr>
        <w:t>,</w:t>
      </w:r>
      <w:r w:rsidR="004F02B2" w:rsidRPr="003B5E43">
        <w:rPr>
          <w:sz w:val="22"/>
          <w:szCs w:val="22"/>
        </w:rPr>
        <w:t xml:space="preserv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 xml:space="preserve"> </m:t>
        </m:r>
      </m:oMath>
      <w:r w:rsidR="004F02B2" w:rsidRPr="003B5E43">
        <w:rPr>
          <w:sz w:val="22"/>
          <w:szCs w:val="22"/>
        </w:rPr>
        <w:t xml:space="preserve">could be </w:t>
      </w:r>
      <w:r w:rsidRPr="003B5E43">
        <w:rPr>
          <w:sz w:val="22"/>
          <w:szCs w:val="22"/>
        </w:rPr>
        <w:t xml:space="preserve">considered to be the input to the quadrotor. </w:t>
      </w:r>
      <w:r w:rsidR="00E535F1" w:rsidRPr="003B5E43">
        <w:rPr>
          <w:sz w:val="22"/>
          <w:szCs w:val="22"/>
        </w:rPr>
        <w:t xml:space="preserve">Using the inputs defined above, we can write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E</m:t>
            </m:r>
          </m:sub>
        </m:sSub>
      </m:oMath>
      <w:r w:rsidR="00E535F1" w:rsidRPr="003B5E43">
        <w:rPr>
          <w:sz w:val="22"/>
          <w:szCs w:val="22"/>
        </w:rPr>
        <w:t xml:space="preserve"> as the combination of thrust and gravity forces,</w:t>
      </w:r>
    </w:p>
    <w:p w14:paraId="6ED74799" w14:textId="77777777" w:rsidR="00E535F1" w:rsidRPr="003B5E43" w:rsidRDefault="00E535F1" w:rsidP="00E535F1">
      <w:pPr>
        <w:spacing w:line="360" w:lineRule="auto"/>
        <w:ind w:left="360"/>
        <w:rPr>
          <w:sz w:val="22"/>
          <w:szCs w:val="22"/>
        </w:rPr>
      </w:pPr>
    </w:p>
    <w:p w14:paraId="53E2BC61" w14:textId="77777777" w:rsidR="00E535F1" w:rsidRPr="003B5E43" w:rsidRDefault="00860437" w:rsidP="00E535F1">
      <w:pPr>
        <w:spacing w:line="360" w:lineRule="auto"/>
        <w:ind w:left="36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E</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d>
                          <m:dPr>
                            <m:ctrlPr>
                              <w:rPr>
                                <w:rFonts w:ascii="Cambria Math" w:hAnsi="Cambria Math"/>
                                <w:i/>
                                <w:sz w:val="22"/>
                                <w:szCs w:val="22"/>
                              </w:rPr>
                            </m:ctrlPr>
                          </m:dPr>
                          <m:e>
                            <m:r>
                              <w:rPr>
                                <w:rFonts w:ascii="Cambria Math" w:hAnsi="Cambria Math"/>
                                <w:sz w:val="22"/>
                                <w:szCs w:val="22"/>
                              </w:rPr>
                              <m:t>sψsϕ+cψsθcϕ</m:t>
                            </m:r>
                          </m:e>
                        </m:d>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e>
                    </m:mr>
                    <m:mr>
                      <m:e>
                        <m:m>
                          <m:mPr>
                            <m:mcs>
                              <m:mc>
                                <m:mcPr>
                                  <m:count m:val="1"/>
                                  <m:mcJc m:val="center"/>
                                </m:mcPr>
                              </m:mc>
                            </m:mcs>
                            <m:ctrlPr>
                              <w:rPr>
                                <w:rFonts w:ascii="Cambria Math" w:hAnsi="Cambria Math"/>
                                <w:i/>
                                <w:sz w:val="22"/>
                                <w:szCs w:val="22"/>
                              </w:rPr>
                            </m:ctrlPr>
                          </m:mPr>
                          <m:mr>
                            <m:e>
                              <m:d>
                                <m:dPr>
                                  <m:ctrlPr>
                                    <w:rPr>
                                      <w:rFonts w:ascii="Cambria Math" w:hAnsi="Cambria Math"/>
                                      <w:i/>
                                      <w:sz w:val="22"/>
                                      <w:szCs w:val="22"/>
                                    </w:rPr>
                                  </m:ctrlPr>
                                </m:dPr>
                                <m:e>
                                  <m:r>
                                    <w:rPr>
                                      <w:rFonts w:ascii="Cambria Math" w:hAnsi="Cambria Math"/>
                                      <w:sz w:val="22"/>
                                      <w:szCs w:val="22"/>
                                    </w:rPr>
                                    <m:t>-cψsϕ+sψsθcϕ</m:t>
                                  </m:r>
                                </m:e>
                              </m:d>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e>
                          </m:mr>
                          <m:mr>
                            <m:e>
                              <m:d>
                                <m:dPr>
                                  <m:ctrlPr>
                                    <w:rPr>
                                      <w:rFonts w:ascii="Cambria Math" w:hAnsi="Cambria Math"/>
                                      <w:i/>
                                      <w:sz w:val="22"/>
                                      <w:szCs w:val="22"/>
                                    </w:rPr>
                                  </m:ctrlPr>
                                </m:dPr>
                                <m:e>
                                  <m:r>
                                    <w:rPr>
                                      <w:rFonts w:ascii="Cambria Math" w:hAnsi="Cambria Math"/>
                                      <w:sz w:val="22"/>
                                      <w:szCs w:val="22"/>
                                    </w:rPr>
                                    <m:t>cθcϕ</m:t>
                                  </m:r>
                                </m:e>
                              </m:d>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-mg</m:t>
                              </m:r>
                            </m:e>
                          </m:mr>
                        </m:m>
                      </m:e>
                    </m:mr>
                  </m:m>
                </m:e>
              </m:d>
              <m:r>
                <w:rPr>
                  <w:rFonts w:ascii="Cambria Math" w:hAnsi="Cambria Math"/>
                  <w:sz w:val="22"/>
                  <w:szCs w:val="22"/>
                </w:rPr>
                <m:t>#5</m:t>
              </m:r>
            </m:e>
          </m:eqArr>
        </m:oMath>
      </m:oMathPara>
    </w:p>
    <w:p w14:paraId="3C61C28F" w14:textId="77777777" w:rsidR="00E535F1" w:rsidRPr="003B5E43" w:rsidRDefault="00E535F1" w:rsidP="00E535F1">
      <w:pPr>
        <w:spacing w:line="360" w:lineRule="auto"/>
        <w:rPr>
          <w:sz w:val="22"/>
          <w:szCs w:val="22"/>
        </w:rPr>
      </w:pPr>
    </w:p>
    <w:p w14:paraId="0D71C251" w14:textId="2373F46B" w:rsidR="00E535F1" w:rsidRPr="003B5E43" w:rsidRDefault="00E535F1" w:rsidP="00E535F1">
      <w:pPr>
        <w:spacing w:line="360" w:lineRule="auto"/>
        <w:rPr>
          <w:sz w:val="22"/>
          <w:szCs w:val="22"/>
        </w:rPr>
      </w:pPr>
      <w:r w:rsidRPr="003B5E43">
        <w:rPr>
          <w:sz w:val="22"/>
          <w:szCs w:val="22"/>
        </w:rPr>
        <w:t xml:space="preserve">The external torque </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B</m:t>
            </m:r>
          </m:sub>
        </m:sSub>
      </m:oMath>
      <w:r w:rsidRPr="003B5E43">
        <w:rPr>
          <w:sz w:val="22"/>
          <w:szCs w:val="22"/>
        </w:rPr>
        <w:t xml:space="preserve"> is the sum of input torques and gyroscopic torque (</w:t>
      </w:r>
      <m:oMath>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g</m:t>
            </m:r>
          </m:sub>
        </m:sSub>
        <m:r>
          <w:rPr>
            <w:rFonts w:ascii="Cambria Math" w:hAnsi="Cambria Math"/>
            <w:sz w:val="22"/>
            <w:szCs w:val="22"/>
          </w:rPr>
          <m:t>)</m:t>
        </m:r>
      </m:oMath>
      <w:r w:rsidRPr="003B5E43">
        <w:rPr>
          <w:sz w:val="22"/>
          <w:szCs w:val="22"/>
        </w:rPr>
        <w:t xml:space="preserve"> defined below.</w:t>
      </w:r>
    </w:p>
    <w:p w14:paraId="60385326" w14:textId="77777777" w:rsidR="00E535F1" w:rsidRPr="003B5E43" w:rsidRDefault="00E535F1" w:rsidP="00E535F1">
      <w:pPr>
        <w:spacing w:line="360" w:lineRule="auto"/>
        <w:ind w:left="360"/>
        <w:rPr>
          <w:sz w:val="22"/>
          <w:szCs w:val="22"/>
        </w:rPr>
      </w:pPr>
    </w:p>
    <w:p w14:paraId="6BDABBB5" w14:textId="77777777" w:rsidR="00E535F1" w:rsidRPr="003B5E43" w:rsidRDefault="00860437" w:rsidP="00E535F1">
      <w:pPr>
        <w:spacing w:line="360" w:lineRule="auto"/>
        <w:ind w:left="36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τ</m:t>
                  </m:r>
                </m:e>
                <m:sub>
                  <m:r>
                    <w:rPr>
                      <w:rFonts w:ascii="Cambria Math" w:hAnsi="Cambria Math"/>
                      <w:sz w:val="22"/>
                      <w:szCs w:val="22"/>
                    </w:rPr>
                    <m:t>g</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p</m:t>
                            </m:r>
                          </m:sub>
                        </m:sSub>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q</m:t>
                            </m:r>
                          </m:sub>
                        </m:sSub>
                      </m:e>
                    </m:mr>
                    <m:m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p</m:t>
                                  </m:r>
                                </m:sub>
                              </m:sSub>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q</m:t>
                                  </m:r>
                                </m:sub>
                              </m:sSub>
                            </m:e>
                          </m:mr>
                          <m:mr>
                            <m:e>
                              <m:r>
                                <w:rPr>
                                  <w:rFonts w:ascii="Cambria Math" w:hAnsi="Cambria Math"/>
                                  <w:sz w:val="22"/>
                                  <w:szCs w:val="22"/>
                                </w:rPr>
                                <m:t>0</m:t>
                              </m:r>
                            </m:e>
                          </m:mr>
                        </m:m>
                      </m:e>
                    </m:mr>
                  </m:m>
                </m:e>
              </m:d>
              <m:r>
                <w:rPr>
                  <w:rFonts w:ascii="Cambria Math" w:hAnsi="Cambria Math"/>
                  <w:sz w:val="22"/>
                  <w:szCs w:val="22"/>
                </w:rPr>
                <m:t>#6</m:t>
              </m:r>
            </m:e>
          </m:eqArr>
        </m:oMath>
      </m:oMathPara>
    </w:p>
    <w:p w14:paraId="416005F7" w14:textId="77777777" w:rsidR="00E535F1" w:rsidRPr="003B5E43" w:rsidRDefault="00E535F1" w:rsidP="00E535F1">
      <w:pPr>
        <w:spacing w:line="360" w:lineRule="auto"/>
        <w:ind w:left="360"/>
        <w:jc w:val="both"/>
        <w:rPr>
          <w:sz w:val="22"/>
          <w:szCs w:val="22"/>
        </w:rPr>
      </w:pPr>
    </w:p>
    <w:p w14:paraId="1BD1AE46" w14:textId="4C3ED072" w:rsidR="00E535F1" w:rsidRPr="003B5E43" w:rsidRDefault="00E535F1" w:rsidP="00E535F1">
      <w:pPr>
        <w:spacing w:line="360" w:lineRule="auto"/>
        <w:jc w:val="both"/>
        <w:rPr>
          <w:sz w:val="22"/>
          <w:szCs w:val="22"/>
        </w:rPr>
      </w:pPr>
      <w:r w:rsidRPr="003B5E43">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p</m:t>
            </m:r>
          </m:sub>
        </m:sSub>
      </m:oMath>
      <w:r w:rsidRPr="003B5E43">
        <w:rPr>
          <w:sz w:val="22"/>
          <w:szCs w:val="22"/>
        </w:rPr>
        <w:t xml:space="preserve"> is the moment of inertia of a propeller. To sum up, we can write the equations of motion of the quadrotor using equations 1-6 in the following form</w:t>
      </w:r>
      <w:r w:rsidR="00C70D0B">
        <w:rPr>
          <w:sz w:val="22"/>
          <w:szCs w:val="22"/>
        </w:rPr>
        <w:t>.</w:t>
      </w:r>
    </w:p>
    <w:p w14:paraId="5617693A" w14:textId="77777777" w:rsidR="00E535F1" w:rsidRPr="003B5E43" w:rsidRDefault="00E535F1" w:rsidP="00E535F1">
      <w:pPr>
        <w:spacing w:line="360" w:lineRule="auto"/>
        <w:ind w:left="360"/>
        <w:jc w:val="both"/>
        <w:rPr>
          <w:sz w:val="22"/>
          <w:szCs w:val="22"/>
        </w:rPr>
      </w:pPr>
    </w:p>
    <w:p w14:paraId="5B2CBFF1"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ψ</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ψ</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num>
                                          <m:den>
                                            <m:r>
                                              <w:rPr>
                                                <w:rFonts w:ascii="Cambria Math" w:hAnsi="Cambria Math"/>
                                                <w:sz w:val="22"/>
                                                <w:szCs w:val="22"/>
                                              </w:rPr>
                                              <m:t>m</m:t>
                                            </m:r>
                                          </m:den>
                                        </m:f>
                                      </m:e>
                                    </m:func>
                                  </m:e>
                                </m:func>
                              </m:e>
                            </m:func>
                          </m:e>
                        </m:func>
                      </m:e>
                    </m:func>
                  </m:e>
                </m:mr>
                <m:mr>
                  <m:e>
                    <m:acc>
                      <m:accPr>
                        <m:chr m:val="̈"/>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ψ</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ψ</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num>
                                          <m:den>
                                            <m:r>
                                              <w:rPr>
                                                <w:rFonts w:ascii="Cambria Math" w:hAnsi="Cambria Math"/>
                                                <w:sz w:val="22"/>
                                                <w:szCs w:val="22"/>
                                              </w:rPr>
                                              <m:t>m</m:t>
                                            </m:r>
                                          </m:den>
                                        </m:f>
                                      </m:e>
                                    </m:func>
                                  </m:e>
                                </m:func>
                              </m:e>
                            </m:func>
                          </m:e>
                        </m:func>
                      </m:e>
                    </m:func>
                  </m:e>
                </m:mr>
                <m:m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Z</m:t>
                              </m:r>
                            </m:e>
                          </m:acc>
                          <m:r>
                            <w:rPr>
                              <w:rFonts w:ascii="Cambria Math" w:hAnsi="Cambria Math"/>
                              <w:sz w:val="22"/>
                              <w:szCs w:val="22"/>
                            </w:rPr>
                            <m:t>=-g+(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num>
                                    <m:den>
                                      <m:r>
                                        <w:rPr>
                                          <w:rFonts w:ascii="Cambria Math" w:hAnsi="Cambria Math"/>
                                          <w:sz w:val="22"/>
                                          <w:szCs w:val="22"/>
                                        </w:rPr>
                                        <m:t>m</m:t>
                                      </m:r>
                                    </m:den>
                                  </m:f>
                                </m:e>
                              </m:func>
                            </m:e>
                          </m:func>
                        </m:e>
                      </m:mr>
                      <m:mr>
                        <m:e>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den>
                          </m:f>
                          <m:r>
                            <w:rPr>
                              <w:rFonts w:ascii="Cambria Math" w:hAnsi="Cambria Math"/>
                              <w:sz w:val="22"/>
                              <w:szCs w:val="22"/>
                            </w:rPr>
                            <m:t xml:space="preserve"> qr-</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p</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den>
                          </m:f>
                          <m:r>
                            <w:rPr>
                              <w:rFonts w:ascii="Cambria Math" w:hAnsi="Cambria Math"/>
                              <w:sz w:val="22"/>
                              <w:szCs w:val="22"/>
                            </w:rPr>
                            <m:t>q</m:t>
                          </m:r>
                          <m:r>
                            <m:rPr>
                              <m:sty m:val="p"/>
                            </m:rPr>
                            <w:rPr>
                              <w:rFonts w:ascii="Cambria Math" w:hAnsi="Cambria Math"/>
                              <w:sz w:val="22"/>
                              <w:szCs w:val="22"/>
                            </w:rPr>
                            <m:t>Ω</m:t>
                          </m:r>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den>
                          </m:f>
                        </m:e>
                      </m:mr>
                      <m:m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den>
                                </m:f>
                                <m:r>
                                  <w:rPr>
                                    <w:rFonts w:ascii="Cambria Math" w:hAnsi="Cambria Math"/>
                                    <w:sz w:val="22"/>
                                    <w:szCs w:val="22"/>
                                  </w:rPr>
                                  <m:t xml:space="preserve"> pr-</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p</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den>
                                </m:f>
                                <m:r>
                                  <w:rPr>
                                    <w:rFonts w:ascii="Cambria Math" w:hAnsi="Cambria Math"/>
                                    <w:sz w:val="22"/>
                                    <w:szCs w:val="22"/>
                                  </w:rPr>
                                  <m:t>p</m:t>
                                </m:r>
                                <m:r>
                                  <m:rPr>
                                    <m:sty m:val="p"/>
                                  </m:rPr>
                                  <w:rPr>
                                    <w:rFonts w:ascii="Cambria Math" w:hAnsi="Cambria Math"/>
                                    <w:sz w:val="22"/>
                                    <w:szCs w:val="22"/>
                                  </w:rPr>
                                  <m:t>Ω</m:t>
                                </m:r>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den>
                                </m:f>
                              </m:e>
                            </m:mr>
                            <m:mr>
                              <m:e>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den>
                                </m:f>
                                <m:r>
                                  <w:rPr>
                                    <w:rFonts w:ascii="Cambria Math" w:hAnsi="Cambria Math"/>
                                    <w:sz w:val="22"/>
                                    <w:szCs w:val="22"/>
                                  </w:rPr>
                                  <m:t xml:space="preserve"> pq+</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den>
                                </m:f>
                              </m:e>
                            </m:mr>
                          </m:m>
                        </m:e>
                      </m:mr>
                    </m:m>
                  </m:e>
                </m:mr>
              </m:m>
              <m:r>
                <w:rPr>
                  <w:rFonts w:ascii="Cambria Math" w:hAnsi="Cambria Math"/>
                  <w:sz w:val="22"/>
                  <w:szCs w:val="22"/>
                </w:rPr>
                <m:t>#7</m:t>
              </m:r>
            </m:e>
          </m:eqArr>
        </m:oMath>
      </m:oMathPara>
    </w:p>
    <w:p w14:paraId="5ECC73A4" w14:textId="77777777" w:rsidR="00E535F1" w:rsidRPr="003B5E43" w:rsidRDefault="00E535F1" w:rsidP="00E535F1">
      <w:pPr>
        <w:spacing w:line="360" w:lineRule="auto"/>
        <w:ind w:left="360"/>
        <w:jc w:val="both"/>
        <w:rPr>
          <w:sz w:val="22"/>
          <w:szCs w:val="22"/>
        </w:rPr>
      </w:pPr>
    </w:p>
    <w:p w14:paraId="3250BE8B" w14:textId="52EA46B8" w:rsidR="00E535F1" w:rsidRPr="003B5E43" w:rsidRDefault="00C70D0B" w:rsidP="006839D2">
      <w:pPr>
        <w:spacing w:line="360" w:lineRule="auto"/>
        <w:rPr>
          <w:sz w:val="22"/>
          <w:szCs w:val="22"/>
        </w:rPr>
      </w:pPr>
      <w:r>
        <w:rPr>
          <w:sz w:val="22"/>
          <w:szCs w:val="22"/>
        </w:rPr>
        <w:t>Where</w:t>
      </w:r>
      <w:r w:rsidR="00E535F1" w:rsidRPr="003B5E43">
        <w:rPr>
          <w:sz w:val="22"/>
          <w:szCs w:val="22"/>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oMath>
      <w:r w:rsidRPr="003B5E4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oMath>
      <w:r>
        <w:rPr>
          <w:sz w:val="22"/>
          <w:szCs w:val="22"/>
        </w:rPr>
        <w:t xml:space="preserve"> are </w:t>
      </w:r>
      <w:r w:rsidR="00E535F1" w:rsidRPr="003B5E43">
        <w:rPr>
          <w:sz w:val="22"/>
          <w:szCs w:val="22"/>
        </w:rPr>
        <w:t xml:space="preserve">the principle moments of inertia of the quadrotor We define </w:t>
      </w:r>
      <m:oMath>
        <m:r>
          <m:rPr>
            <m:sty m:val="p"/>
          </m:rPr>
          <w:rPr>
            <w:rFonts w:ascii="Cambria Math" w:hAnsi="Cambria Math"/>
            <w:sz w:val="22"/>
            <w:szCs w:val="22"/>
          </w:rPr>
          <m:t>Ω</m:t>
        </m:r>
      </m:oMath>
      <w:r w:rsidR="00E535F1" w:rsidRPr="003B5E43">
        <w:rPr>
          <w:sz w:val="22"/>
          <w:szCs w:val="22"/>
        </w:rPr>
        <w:t xml:space="preserve"> as </w:t>
      </w:r>
      <m:oMath>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Ω</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Ω</m:t>
            </m:r>
          </m:e>
          <m:sub>
            <m:r>
              <w:rPr>
                <w:rFonts w:ascii="Cambria Math" w:hAnsi="Cambria Math"/>
                <w:sz w:val="22"/>
                <w:szCs w:val="22"/>
              </w:rPr>
              <m:t>4</m:t>
            </m:r>
          </m:sub>
        </m:sSub>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Ω</m:t>
            </m:r>
          </m:e>
          <m:sub>
            <m:r>
              <w:rPr>
                <w:rFonts w:ascii="Cambria Math" w:hAnsi="Cambria Math"/>
                <w:sz w:val="22"/>
                <w:szCs w:val="22"/>
              </w:rPr>
              <m:t>3</m:t>
            </m:r>
          </m:sub>
        </m:sSub>
      </m:oMath>
      <w:r w:rsidR="00E535F1" w:rsidRPr="003B5E43">
        <w:rPr>
          <w:sz w:val="22"/>
          <w:szCs w:val="22"/>
        </w:rPr>
        <w:t xml:space="preserve"> and </w:t>
      </w:r>
      <m:oMath>
        <m:r>
          <w:rPr>
            <w:rFonts w:ascii="Cambria Math" w:hAnsi="Cambria Math"/>
            <w:sz w:val="22"/>
            <w:szCs w:val="22"/>
          </w:rPr>
          <m:t>p, q</m:t>
        </m:r>
      </m:oMath>
      <w:r w:rsidR="00E535F1" w:rsidRPr="003B5E43">
        <w:rPr>
          <w:sz w:val="22"/>
          <w:szCs w:val="22"/>
        </w:rPr>
        <w:t xml:space="preserve"> and </w:t>
      </w:r>
      <m:oMath>
        <m:r>
          <w:rPr>
            <w:rFonts w:ascii="Cambria Math" w:hAnsi="Cambria Math"/>
            <w:sz w:val="22"/>
            <w:szCs w:val="22"/>
          </w:rPr>
          <m:t>r</m:t>
        </m:r>
      </m:oMath>
      <w:r w:rsidR="00E535F1" w:rsidRPr="003B5E43">
        <w:rPr>
          <w:sz w:val="22"/>
          <w:szCs w:val="22"/>
        </w:rPr>
        <w:t xml:space="preserve"> are the angular rates w.r.t the body frame of the quadrotor.</w:t>
      </w:r>
    </w:p>
    <w:p w14:paraId="5EAAB3E2" w14:textId="44C8CD5B" w:rsidR="00E535F1" w:rsidRPr="003B5E43" w:rsidRDefault="00E535F1" w:rsidP="00317E9B">
      <w:pPr>
        <w:pStyle w:val="Heading1"/>
        <w:numPr>
          <w:ilvl w:val="2"/>
          <w:numId w:val="11"/>
        </w:numPr>
        <w:spacing w:line="360" w:lineRule="auto"/>
        <w:rPr>
          <w:rFonts w:ascii="Times New Roman" w:hAnsi="Times New Roman" w:cs="Times New Roman"/>
        </w:rPr>
      </w:pPr>
      <w:bookmarkStart w:id="7" w:name="_Toc113751297"/>
      <w:r w:rsidRPr="003B5E43">
        <w:rPr>
          <w:rFonts w:ascii="Times New Roman" w:hAnsi="Times New Roman" w:cs="Times New Roman"/>
        </w:rPr>
        <w:t>Linearization</w:t>
      </w:r>
      <w:bookmarkEnd w:id="7"/>
    </w:p>
    <w:p w14:paraId="55C3D9B0" w14:textId="77777777" w:rsidR="00E535F1" w:rsidRPr="003B5E43" w:rsidRDefault="00E535F1" w:rsidP="006839D2">
      <w:pPr>
        <w:spacing w:line="360" w:lineRule="auto"/>
        <w:jc w:val="both"/>
        <w:rPr>
          <w:sz w:val="22"/>
          <w:szCs w:val="22"/>
        </w:rPr>
      </w:pPr>
      <w:r w:rsidRPr="003B5E43">
        <w:rPr>
          <w:sz w:val="22"/>
          <w:szCs w:val="22"/>
        </w:rPr>
        <w:t xml:space="preserve">The dynamic equations of motion for the quadrotor (equation 7) are highly non-linear. In order to control the quadrotor using optimal controllers like LQR, we need to linearize these equations. Different linearization techniques have been proposed and tested in the literature </w:t>
      </w:r>
      <w:r w:rsidRPr="003B5E43">
        <w:rPr>
          <w:sz w:val="22"/>
          <w:szCs w:val="22"/>
        </w:rPr>
        <w:fldChar w:fldCharType="begin"/>
      </w:r>
      <w:r w:rsidRPr="003B5E43">
        <w:rPr>
          <w:sz w:val="22"/>
          <w:szCs w:val="22"/>
        </w:rPr>
        <w:instrText xml:space="preserve"> ADDIN ZOTERO_ITEM CSL_CITATION {"citationID":"58K9YaAR","properties":{"formattedCitation":"(Belkheiri {\\i{}et al.}, 2012)","plainCitation":"(Belkheiri et al., 2012)","noteIndex":0},"citationItems":[{"id":16,"uris":["http://zotero.org/users/local/GdPrVAQO/items/PB6REFV9"],"itemData":{"id":16,"type":"paper-conference","container-title":"CCCA12","DOI":"10.1109/CCCA.2012.6417914","event-place":"Marseilles, France","event-title":"2012 2nd International Conference on Communications, Computing and Control Applications (CCCA)","ISBN":"978-1-4673-4695-5","page":"1-6","publisher":"IEEE","publisher-place":"Marseilles, France","source":"DOI.org (Crossref)","title":"Different linearization control techniques for a quadrotor system","URL":"http://ieeexplore.ieee.org/document/6417914/","author":[{"family":"Belkheiri","given":"M."},{"family":"Rabhi","given":"A."},{"family":"Hajjaji","given":"A. El"},{"family":"Pegard","given":"C."}],"accessed":{"date-parts":[["2022",8,22]]},"issued":{"date-parts":[["2012",12]]}}}],"schema":"https://github.com/citation-style-language/schema/raw/master/csl-citation.json"} </w:instrText>
      </w:r>
      <w:r w:rsidRPr="003B5E43">
        <w:rPr>
          <w:sz w:val="22"/>
          <w:szCs w:val="22"/>
        </w:rPr>
        <w:fldChar w:fldCharType="separate"/>
      </w:r>
      <w:r w:rsidRPr="003B5E43">
        <w:rPr>
          <w:sz w:val="22"/>
          <w:lang w:val="en-GB"/>
        </w:rPr>
        <w:t xml:space="preserve">(Belkheiri </w:t>
      </w:r>
      <w:r w:rsidRPr="003B5E43">
        <w:rPr>
          <w:i/>
          <w:iCs/>
          <w:sz w:val="22"/>
          <w:lang w:val="en-GB"/>
        </w:rPr>
        <w:t>et al.</w:t>
      </w:r>
      <w:r w:rsidRPr="003B5E43">
        <w:rPr>
          <w:sz w:val="22"/>
          <w:lang w:val="en-GB"/>
        </w:rPr>
        <w:t>, 2012)</w:t>
      </w:r>
      <w:r w:rsidRPr="003B5E43">
        <w:rPr>
          <w:sz w:val="22"/>
          <w:szCs w:val="22"/>
        </w:rPr>
        <w:fldChar w:fldCharType="end"/>
      </w:r>
      <w:r w:rsidRPr="003B5E43">
        <w:rPr>
          <w:sz w:val="22"/>
          <w:szCs w:val="22"/>
        </w:rPr>
        <w:t xml:space="preserve">. A widely used method is to linearize the equations of motion (equation 7) at the hover state of the quadrotor. At the hover state, roll and pitch angles are small, and all linear and rotational velocities are zero </w:t>
      </w:r>
      <w:r w:rsidRPr="003B5E43">
        <w:rPr>
          <w:sz w:val="22"/>
          <w:szCs w:val="22"/>
        </w:rPr>
        <w:fldChar w:fldCharType="begin"/>
      </w:r>
      <w:r w:rsidRPr="003B5E43">
        <w:rPr>
          <w:sz w:val="22"/>
          <w:szCs w:val="22"/>
        </w:rPr>
        <w:instrText xml:space="preserve"> ADDIN ZOTERO_ITEM CSL_CITATION {"citationID":"5n3Ibx78","properties":{"formattedCitation":"(Hua {\\i{}et al.}, 2013)","plainCitation":"(Hua et al., 2013)","noteIndex":0},"citationItems":[{"id":17,"uris":["http://zotero.org/users/local/GdPrVAQO/items/GGECFZRS"],"itemData":{"id":17,"type":"article-journal","container-title":"IEEE Control Systems","DOI":"10.1109/MCS.2012.2225931","ISSN":"1066-033X, 1941-000X","issue":"1","journalAbbreviation":"IEEE Control Syst.","page":"61-75","source":"DOI.org (Crossref)","title":"Introduction to feedback control of underactuated VTOLvehicles: A review of basic control design ideas and principles","title-short":"Introduction to feedback control of underactuated VTOLvehicles","volume":"33","author":[{"family":"Hua","given":"Minh-Duc"},{"family":"Hamel","given":"Tarek"},{"family":"Morin","given":"Pascal"},{"family":"Samson","given":"Claude"}],"issued":{"date-parts":[["2013",2]]}}}],"schema":"https://github.com/citation-style-language/schema/raw/master/csl-citation.json"} </w:instrText>
      </w:r>
      <w:r w:rsidRPr="003B5E43">
        <w:rPr>
          <w:sz w:val="22"/>
          <w:szCs w:val="22"/>
        </w:rPr>
        <w:fldChar w:fldCharType="separate"/>
      </w:r>
      <w:r w:rsidRPr="003B5E43">
        <w:rPr>
          <w:sz w:val="22"/>
          <w:lang w:val="en-GB"/>
        </w:rPr>
        <w:t xml:space="preserve">(Hua </w:t>
      </w:r>
      <w:r w:rsidRPr="003B5E43">
        <w:rPr>
          <w:i/>
          <w:iCs/>
          <w:sz w:val="22"/>
          <w:lang w:val="en-GB"/>
        </w:rPr>
        <w:t>et al.</w:t>
      </w:r>
      <w:r w:rsidRPr="003B5E43">
        <w:rPr>
          <w:sz w:val="22"/>
          <w:lang w:val="en-GB"/>
        </w:rPr>
        <w:t>, 2013)</w:t>
      </w:r>
      <w:r w:rsidRPr="003B5E43">
        <w:rPr>
          <w:sz w:val="22"/>
          <w:szCs w:val="22"/>
        </w:rPr>
        <w:fldChar w:fldCharType="end"/>
      </w:r>
      <w:r w:rsidRPr="003B5E43">
        <w:rPr>
          <w:sz w:val="22"/>
          <w:szCs w:val="22"/>
        </w:rPr>
        <w:t>. These assumptions can be mathematically represented as</w:t>
      </w:r>
    </w:p>
    <w:p w14:paraId="5583270D" w14:textId="77777777" w:rsidR="00E535F1" w:rsidRPr="003B5E43" w:rsidRDefault="00E535F1" w:rsidP="00E535F1">
      <w:pPr>
        <w:spacing w:line="360" w:lineRule="auto"/>
        <w:ind w:left="360"/>
        <w:jc w:val="both"/>
        <w:rPr>
          <w:sz w:val="22"/>
          <w:szCs w:val="22"/>
        </w:rPr>
      </w:pPr>
    </w:p>
    <w:p w14:paraId="237E1011"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≃mg</m:t>
                    </m:r>
                  </m:e>
                </m:mr>
                <m:mr>
                  <m:e>
                    <m:r>
                      <w:rPr>
                        <w:rFonts w:ascii="Cambria Math" w:hAnsi="Cambria Math"/>
                        <w:sz w:val="22"/>
                        <w:szCs w:val="22"/>
                      </w:rPr>
                      <m:t>p≃q≃r≃0</m:t>
                    </m:r>
                  </m:e>
                </m:mr>
                <m:mr>
                  <m:e>
                    <m:m>
                      <m:mPr>
                        <m:mcs>
                          <m:mc>
                            <m:mcPr>
                              <m:count m:val="1"/>
                              <m:mcJc m:val="center"/>
                            </m:mcPr>
                          </m:mc>
                        </m:mcs>
                        <m:ctrlPr>
                          <w:rPr>
                            <w:rFonts w:ascii="Cambria Math" w:hAnsi="Cambria Math"/>
                            <w:i/>
                            <w:sz w:val="22"/>
                            <w:szCs w:val="22"/>
                          </w:rPr>
                        </m:ctrlPr>
                      </m:mPr>
                      <m:mr>
                        <m:e>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ψ≃0</m:t>
                              </m:r>
                            </m:e>
                          </m:func>
                        </m:e>
                      </m:mr>
                      <m:mr>
                        <m:e>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θ≃θ</m:t>
                              </m:r>
                            </m:e>
                          </m:func>
                        </m:e>
                      </m:mr>
                      <m:mr>
                        <m:e>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ϕ≃ϕ</m:t>
                              </m:r>
                            </m:e>
                          </m:func>
                        </m:e>
                      </m:mr>
                    </m:m>
                  </m:e>
                </m:mr>
              </m:m>
              <m:r>
                <w:rPr>
                  <w:rFonts w:ascii="Cambria Math" w:hAnsi="Cambria Math"/>
                  <w:sz w:val="22"/>
                  <w:szCs w:val="22"/>
                </w:rPr>
                <m:t>#8</m:t>
              </m:r>
            </m:e>
          </m:eqArr>
        </m:oMath>
      </m:oMathPara>
    </w:p>
    <w:p w14:paraId="363B16B2" w14:textId="77777777" w:rsidR="00E535F1" w:rsidRPr="003B5E43" w:rsidRDefault="00E535F1" w:rsidP="00E535F1">
      <w:pPr>
        <w:spacing w:line="360" w:lineRule="auto"/>
        <w:jc w:val="both"/>
        <w:rPr>
          <w:sz w:val="22"/>
          <w:szCs w:val="22"/>
        </w:rPr>
      </w:pPr>
    </w:p>
    <w:p w14:paraId="13E27F30" w14:textId="77777777" w:rsidR="00E535F1" w:rsidRPr="003B5E43" w:rsidRDefault="00E535F1" w:rsidP="00E535F1">
      <w:pPr>
        <w:spacing w:line="360" w:lineRule="auto"/>
        <w:jc w:val="both"/>
        <w:rPr>
          <w:sz w:val="22"/>
          <w:szCs w:val="22"/>
        </w:rPr>
      </w:pPr>
      <w:r w:rsidRPr="003B5E43">
        <w:rPr>
          <w:sz w:val="22"/>
          <w:szCs w:val="22"/>
        </w:rPr>
        <w:t xml:space="preserve">The yaw angle is taken as zero. With this assumption, the roll angle will be responsible for motion in the </w:t>
      </w:r>
      <m:oMath>
        <m:r>
          <w:rPr>
            <w:rFonts w:ascii="Cambria Math" w:hAnsi="Cambria Math"/>
            <w:sz w:val="22"/>
            <w:szCs w:val="22"/>
          </w:rPr>
          <m:t>y</m:t>
        </m:r>
      </m:oMath>
      <w:r w:rsidRPr="003B5E43">
        <w:rPr>
          <w:sz w:val="22"/>
          <w:szCs w:val="22"/>
        </w:rPr>
        <w:t xml:space="preserve"> direction, and the pitch angle will cause the motion in the </w:t>
      </w:r>
      <m:oMath>
        <m:r>
          <w:rPr>
            <w:rFonts w:ascii="Cambria Math" w:hAnsi="Cambria Math"/>
            <w:sz w:val="22"/>
            <w:szCs w:val="22"/>
          </w:rPr>
          <m:t>x</m:t>
        </m:r>
      </m:oMath>
      <w:r w:rsidRPr="003B5E43">
        <w:rPr>
          <w:sz w:val="22"/>
          <w:szCs w:val="22"/>
        </w:rPr>
        <w:t xml:space="preserve"> direction. </w:t>
      </w:r>
    </w:p>
    <w:p w14:paraId="733603B7" w14:textId="63EC77B1" w:rsidR="00E535F1" w:rsidRPr="003B5E43" w:rsidRDefault="00E535F1" w:rsidP="00E535F1">
      <w:pPr>
        <w:spacing w:line="360" w:lineRule="auto"/>
        <w:jc w:val="both"/>
        <w:rPr>
          <w:sz w:val="22"/>
          <w:szCs w:val="22"/>
        </w:rPr>
      </w:pPr>
      <w:r w:rsidRPr="003B5E43">
        <w:rPr>
          <w:sz w:val="22"/>
          <w:szCs w:val="22"/>
        </w:rPr>
        <w:t>Using the above assumptions, we write the equations of motion (equation 8) in the following form</w:t>
      </w:r>
      <w:r w:rsidR="00C70D0B">
        <w:rPr>
          <w:sz w:val="22"/>
          <w:szCs w:val="22"/>
        </w:rPr>
        <w:t>.</w:t>
      </w:r>
    </w:p>
    <w:p w14:paraId="2664004B" w14:textId="77777777" w:rsidR="000F509A" w:rsidRPr="003B5E43" w:rsidRDefault="00860437" w:rsidP="000F509A">
      <w:pPr>
        <w:spacing w:line="360" w:lineRule="auto"/>
        <w:ind w:left="360"/>
        <w:jc w:val="both"/>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=+gθ</m:t>
                    </m:r>
                  </m:e>
                </m:mr>
                <m:mr>
                  <m:e>
                    <m:acc>
                      <m:accPr>
                        <m:chr m:val="̈"/>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=-gϕ</m:t>
                    </m:r>
                  </m:e>
                </m:mr>
                <m:m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Z</m:t>
                              </m:r>
                            </m:e>
                          </m:acc>
                          <m:r>
                            <w:rPr>
                              <w:rFonts w:ascii="Cambria Math" w:hAnsi="Cambria Math"/>
                              <w:sz w:val="22"/>
                              <w:szCs w:val="22"/>
                            </w:rPr>
                            <m:t>=-g+</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num>
                            <m:den>
                              <m:r>
                                <w:rPr>
                                  <w:rFonts w:ascii="Cambria Math" w:hAnsi="Cambria Math"/>
                                  <w:sz w:val="22"/>
                                  <w:szCs w:val="22"/>
                                </w:rPr>
                                <m:t>m</m:t>
                              </m:r>
                            </m:den>
                          </m:f>
                        </m:e>
                      </m:mr>
                      <m:mr>
                        <m:e>
                          <m:acc>
                            <m:accPr>
                              <m:chr m:val="̈"/>
                              <m:ctrlPr>
                                <w:rPr>
                                  <w:rFonts w:ascii="Cambria Math" w:hAnsi="Cambria Math"/>
                                  <w:i/>
                                  <w:sz w:val="22"/>
                                  <w:szCs w:val="22"/>
                                </w:rPr>
                              </m:ctrlPr>
                            </m:accPr>
                            <m:e>
                              <m:r>
                                <w:rPr>
                                  <w:rFonts w:ascii="Cambria Math" w:hAnsi="Cambria Math"/>
                                  <w:sz w:val="22"/>
                                  <w:szCs w:val="22"/>
                                </w:rPr>
                                <m:t>ϕ</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xx</m:t>
                                  </m:r>
                                </m:sub>
                              </m:sSub>
                            </m:den>
                          </m:f>
                        </m:e>
                      </m:mr>
                      <m:m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θ</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yy</m:t>
                                        </m:r>
                                      </m:sub>
                                    </m:sSub>
                                  </m:den>
                                </m:f>
                              </m:e>
                            </m:mr>
                            <m:mr>
                              <m:e>
                                <m:acc>
                                  <m:accPr>
                                    <m:chr m:val="̈"/>
                                    <m:ctrlPr>
                                      <w:rPr>
                                        <w:rFonts w:ascii="Cambria Math" w:hAnsi="Cambria Math"/>
                                        <w:i/>
                                        <w:sz w:val="22"/>
                                        <w:szCs w:val="22"/>
                                      </w:rPr>
                                    </m:ctrlPr>
                                  </m:accPr>
                                  <m:e>
                                    <m:r>
                                      <w:rPr>
                                        <w:rFonts w:ascii="Cambria Math" w:hAnsi="Cambria Math"/>
                                        <w:sz w:val="22"/>
                                        <w:szCs w:val="22"/>
                                      </w:rPr>
                                      <m:t>ψ</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zz</m:t>
                                        </m:r>
                                      </m:sub>
                                    </m:sSub>
                                  </m:den>
                                </m:f>
                              </m:e>
                            </m:mr>
                          </m:m>
                        </m:e>
                      </m:mr>
                    </m:m>
                  </m:e>
                </m:mr>
              </m:m>
              <m:r>
                <w:rPr>
                  <w:rFonts w:ascii="Cambria Math" w:hAnsi="Cambria Math"/>
                  <w:sz w:val="22"/>
                  <w:szCs w:val="22"/>
                </w:rPr>
                <m:t>#9</m:t>
              </m:r>
            </m:e>
          </m:eqArr>
        </m:oMath>
      </m:oMathPara>
    </w:p>
    <w:p w14:paraId="09475BE0" w14:textId="7B6FB830" w:rsidR="00E535F1" w:rsidRPr="003B5E43" w:rsidRDefault="00E535F1" w:rsidP="00317E9B">
      <w:pPr>
        <w:pStyle w:val="Heading1"/>
        <w:numPr>
          <w:ilvl w:val="2"/>
          <w:numId w:val="11"/>
        </w:numPr>
        <w:spacing w:line="360" w:lineRule="auto"/>
        <w:rPr>
          <w:rFonts w:ascii="Times New Roman" w:hAnsi="Times New Roman" w:cs="Times New Roman"/>
        </w:rPr>
      </w:pPr>
      <w:bookmarkStart w:id="8" w:name="_Toc113751298"/>
      <w:r w:rsidRPr="003B5E43">
        <w:rPr>
          <w:rFonts w:ascii="Times New Roman" w:hAnsi="Times New Roman" w:cs="Times New Roman"/>
        </w:rPr>
        <w:t>State space representation</w:t>
      </w:r>
      <w:bookmarkEnd w:id="8"/>
    </w:p>
    <w:p w14:paraId="119C67A3" w14:textId="77777777" w:rsidR="00E535F1" w:rsidRPr="003B5E43" w:rsidRDefault="00E535F1" w:rsidP="006839D2">
      <w:pPr>
        <w:pStyle w:val="ListParagraph"/>
        <w:spacing w:line="360" w:lineRule="auto"/>
        <w:ind w:left="0"/>
        <w:jc w:val="both"/>
        <w:rPr>
          <w:sz w:val="22"/>
          <w:szCs w:val="22"/>
        </w:rPr>
      </w:pPr>
      <w:r w:rsidRPr="003B5E43">
        <w:rPr>
          <w:sz w:val="22"/>
          <w:szCs w:val="22"/>
        </w:rPr>
        <w:t xml:space="preserve">The state space representation consists of input, output, and state variables related by a first-order differential equation. A "state space" can be described as a space having the state variables as the axes. Vectors can be used to represent the system's state in that space. For the quadrotor system, we can take the state vector and output to be the following </w:t>
      </w:r>
      <w:r w:rsidRPr="003B5E43">
        <w:rPr>
          <w:sz w:val="22"/>
          <w:szCs w:val="22"/>
        </w:rPr>
        <w:fldChar w:fldCharType="begin"/>
      </w:r>
      <w:r w:rsidRPr="003B5E43">
        <w:rPr>
          <w:sz w:val="22"/>
          <w:szCs w:val="22"/>
        </w:rPr>
        <w:instrText xml:space="preserve"> ADDIN ZOTERO_ITEM CSL_CITATION {"citationID":"ZOWzMbtw","properties":{"formattedCitation":"(Araar and Aouf, 2014)","plainCitation":"(Araar and Aouf, 2014)","noteIndex":0},"citationItems":[{"id":18,"uris":["http://zotero.org/users/local/GdPrVAQO/items/GV9LTLCR"],"itemData":{"id":18,"type":"paper-conference","container-title":"2014 UKACC International Conference on Control (CONTROL)","DOI":"10.1109/CONTROL.2014.6915128","event-place":"Loughborough, UK","event-title":"2014 UKACC International Conference on Control (CONTROL)","ISBN":"978-1-4799-5011-9","page":"133-138","publisher":"IEEE","publisher-place":"Loughborough, UK","source":"DOI.org (Crossref)","title":"Full linear control of a quadrotor UAV, LQ vs H&amp;#x221E;","URL":"http://ieeexplore.ieee.org/document/6915128/","author":[{"family":"Araar","given":"Oualid"},{"family":"Aouf","given":"Nabil"}],"accessed":{"date-parts":[["2022",8,22]]},"issued":{"date-parts":[["2014",7]]}}}],"schema":"https://github.com/citation-style-language/schema/raw/master/csl-citation.json"} </w:instrText>
      </w:r>
      <w:r w:rsidRPr="003B5E43">
        <w:rPr>
          <w:sz w:val="22"/>
          <w:szCs w:val="22"/>
        </w:rPr>
        <w:fldChar w:fldCharType="separate"/>
      </w:r>
      <w:r w:rsidRPr="003B5E43">
        <w:rPr>
          <w:noProof/>
          <w:sz w:val="22"/>
          <w:szCs w:val="22"/>
        </w:rPr>
        <w:t>(Araar and Aouf, 2014)</w:t>
      </w:r>
      <w:r w:rsidRPr="003B5E43">
        <w:rPr>
          <w:sz w:val="22"/>
          <w:szCs w:val="22"/>
        </w:rPr>
        <w:fldChar w:fldCharType="end"/>
      </w:r>
    </w:p>
    <w:p w14:paraId="384081BA" w14:textId="77777777" w:rsidR="00E535F1" w:rsidRPr="003B5E43" w:rsidRDefault="00E535F1" w:rsidP="00E535F1">
      <w:pPr>
        <w:pStyle w:val="ListParagraph"/>
        <w:spacing w:line="360" w:lineRule="auto"/>
        <w:ind w:left="0"/>
        <w:jc w:val="both"/>
        <w:rPr>
          <w:sz w:val="22"/>
          <w:szCs w:val="22"/>
        </w:rPr>
      </w:pPr>
    </w:p>
    <w:p w14:paraId="1DBD882D" w14:textId="77777777" w:rsidR="00E535F1" w:rsidRPr="003B5E43" w:rsidRDefault="00860437" w:rsidP="00E535F1">
      <w:pPr>
        <w:pStyle w:val="ListParagraph"/>
        <w:spacing w:line="360" w:lineRule="auto"/>
        <w:ind w:left="0"/>
        <w:jc w:val="both"/>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x=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X</m:t>
                              </m:r>
                            </m:e>
                            <m:e>
                              <m:r>
                                <w:rPr>
                                  <w:rFonts w:ascii="Cambria Math" w:hAnsi="Cambria Math"/>
                                  <w:sz w:val="22"/>
                                  <w:szCs w:val="22"/>
                                </w:rPr>
                                <m:t>Y</m:t>
                              </m:r>
                            </m:e>
                            <m:e>
                              <m:m>
                                <m:mPr>
                                  <m:mcs>
                                    <m:mc>
                                      <m:mcPr>
                                        <m:count m:val="3"/>
                                        <m:mcJc m:val="center"/>
                                      </m:mcPr>
                                    </m:mc>
                                  </m:mcs>
                                  <m:ctrlPr>
                                    <w:rPr>
                                      <w:rFonts w:ascii="Cambria Math" w:hAnsi="Cambria Math"/>
                                      <w:i/>
                                      <w:sz w:val="22"/>
                                      <w:szCs w:val="22"/>
                                    </w:rPr>
                                  </m:ctrlPr>
                                </m:mPr>
                                <m:mr>
                                  <m:e>
                                    <m:r>
                                      <w:rPr>
                                        <w:rFonts w:ascii="Cambria Math" w:hAnsi="Cambria Math"/>
                                        <w:sz w:val="22"/>
                                        <w:szCs w:val="22"/>
                                      </w:rPr>
                                      <m:t>Z</m:t>
                                    </m:r>
                                  </m:e>
                                  <m:e>
                                    <m:r>
                                      <w:rPr>
                                        <w:rFonts w:ascii="Cambria Math" w:hAnsi="Cambria Math"/>
                                        <w:sz w:val="22"/>
                                        <w:szCs w:val="22"/>
                                      </w:rPr>
                                      <m:t>ϕ</m:t>
                                    </m:r>
                                  </m:e>
                                  <m:e>
                                    <m:m>
                                      <m:mPr>
                                        <m:mcs>
                                          <m:mc>
                                            <m:mcPr>
                                              <m:count m:val="3"/>
                                              <m:mcJc m:val="center"/>
                                            </m:mcPr>
                                          </m:mc>
                                        </m:mcs>
                                        <m:ctrlPr>
                                          <w:rPr>
                                            <w:rFonts w:ascii="Cambria Math" w:hAnsi="Cambria Math"/>
                                            <w:i/>
                                            <w:sz w:val="22"/>
                                            <w:szCs w:val="22"/>
                                          </w:rPr>
                                        </m:ctrlPr>
                                      </m:mPr>
                                      <m:mr>
                                        <m:e>
                                          <m:r>
                                            <w:rPr>
                                              <w:rFonts w:ascii="Cambria Math" w:hAnsi="Cambria Math"/>
                                              <w:sz w:val="22"/>
                                              <w:szCs w:val="22"/>
                                            </w:rPr>
                                            <m:t>θ</m:t>
                                          </m:r>
                                        </m:e>
                                        <m:e>
                                          <m:r>
                                            <w:rPr>
                                              <w:rFonts w:ascii="Cambria Math" w:hAnsi="Cambria Math"/>
                                              <w:sz w:val="22"/>
                                              <w:szCs w:val="22"/>
                                            </w:rPr>
                                            <m:t>ψ</m:t>
                                          </m:r>
                                        </m:e>
                                        <m:e>
                                          <m:m>
                                            <m:mPr>
                                              <m:mcs>
                                                <m:mc>
                                                  <m:mcPr>
                                                    <m:count m:val="3"/>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X</m:t>
                                                    </m:r>
                                                  </m:e>
                                                </m:acc>
                                              </m:e>
                                              <m:e>
                                                <m:acc>
                                                  <m:accPr>
                                                    <m:chr m:val="̇"/>
                                                    <m:ctrlPr>
                                                      <w:rPr>
                                                        <w:rFonts w:ascii="Cambria Math" w:hAnsi="Cambria Math"/>
                                                        <w:i/>
                                                        <w:sz w:val="22"/>
                                                        <w:szCs w:val="22"/>
                                                      </w:rPr>
                                                    </m:ctrlPr>
                                                  </m:accPr>
                                                  <m:e>
                                                    <m:r>
                                                      <w:rPr>
                                                        <w:rFonts w:ascii="Cambria Math" w:hAnsi="Cambria Math"/>
                                                        <w:sz w:val="22"/>
                                                        <w:szCs w:val="22"/>
                                                      </w:rPr>
                                                      <m:t>Y</m:t>
                                                    </m:r>
                                                  </m:e>
                                                </m:acc>
                                              </m:e>
                                              <m:e>
                                                <m:m>
                                                  <m:mPr>
                                                    <m:mcs>
                                                      <m:mc>
                                                        <m:mcPr>
                                                          <m:count m:val="3"/>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Z</m:t>
                                                          </m:r>
                                                        </m:e>
                                                      </m:acc>
                                                    </m:e>
                                                    <m:e>
                                                      <m:acc>
                                                        <m:accPr>
                                                          <m:chr m:val="̇"/>
                                                          <m:ctrlPr>
                                                            <w:rPr>
                                                              <w:rFonts w:ascii="Cambria Math" w:hAnsi="Cambria Math"/>
                                                              <w:i/>
                                                              <w:sz w:val="22"/>
                                                              <w:szCs w:val="22"/>
                                                            </w:rPr>
                                                          </m:ctrlPr>
                                                        </m:accPr>
                                                        <m:e>
                                                          <m:r>
                                                            <w:rPr>
                                                              <w:rFonts w:ascii="Cambria Math" w:hAnsi="Cambria Math"/>
                                                              <w:sz w:val="22"/>
                                                              <w:szCs w:val="22"/>
                                                            </w:rPr>
                                                            <m:t>ϕ</m:t>
                                                          </m:r>
                                                        </m:e>
                                                      </m:acc>
                                                    </m:e>
                                                    <m:e>
                                                      <m:m>
                                                        <m:mPr>
                                                          <m:mcs>
                                                            <m:mc>
                                                              <m:mcPr>
                                                                <m:count m:val="2"/>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θ</m:t>
                                                                </m:r>
                                                              </m:e>
                                                            </m:acc>
                                                          </m:e>
                                                          <m:e>
                                                            <m:acc>
                                                              <m:accPr>
                                                                <m:chr m:val="̇"/>
                                                                <m:ctrlPr>
                                                                  <w:rPr>
                                                                    <w:rFonts w:ascii="Cambria Math" w:hAnsi="Cambria Math"/>
                                                                    <w:i/>
                                                                    <w:sz w:val="22"/>
                                                                    <w:szCs w:val="22"/>
                                                                  </w:rPr>
                                                                </m:ctrlPr>
                                                              </m:accPr>
                                                              <m:e>
                                                                <m:r>
                                                                  <w:rPr>
                                                                    <w:rFonts w:ascii="Cambria Math" w:hAnsi="Cambria Math"/>
                                                                    <w:sz w:val="22"/>
                                                                    <w:szCs w:val="22"/>
                                                                  </w:rPr>
                                                                  <m:t>ψ</m:t>
                                                                </m:r>
                                                              </m:e>
                                                            </m:acc>
                                                          </m:e>
                                                        </m:mr>
                                                      </m:m>
                                                    </m:e>
                                                  </m:mr>
                                                </m:m>
                                              </m:e>
                                            </m:mr>
                                          </m:m>
                                        </m:e>
                                      </m:mr>
                                    </m:m>
                                  </m:e>
                                </m:mr>
                              </m:m>
                            </m:e>
                          </m:mr>
                        </m:m>
                      </m:e>
                    </m:d>
                  </m:e>
                </m:mr>
                <m:mr>
                  <m:e>
                    <m:r>
                      <w:rPr>
                        <w:rFonts w:ascii="Cambria Math" w:hAnsi="Cambria Math"/>
                        <w:sz w:val="22"/>
                        <w:szCs w:val="22"/>
                      </w:rPr>
                      <m:t xml:space="preserve">y=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X</m:t>
                              </m:r>
                            </m:e>
                            <m:e>
                              <m:r>
                                <w:rPr>
                                  <w:rFonts w:ascii="Cambria Math" w:hAnsi="Cambria Math"/>
                                  <w:sz w:val="22"/>
                                  <w:szCs w:val="22"/>
                                </w:rPr>
                                <m:t>Y</m:t>
                              </m:r>
                            </m:e>
                            <m:e>
                              <m:m>
                                <m:mPr>
                                  <m:mcs>
                                    <m:mc>
                                      <m:mcPr>
                                        <m:count m:val="2"/>
                                        <m:mcJc m:val="center"/>
                                      </m:mcPr>
                                    </m:mc>
                                  </m:mcs>
                                  <m:ctrlPr>
                                    <w:rPr>
                                      <w:rFonts w:ascii="Cambria Math" w:hAnsi="Cambria Math"/>
                                      <w:i/>
                                      <w:sz w:val="22"/>
                                      <w:szCs w:val="22"/>
                                    </w:rPr>
                                  </m:ctrlPr>
                                </m:mPr>
                                <m:mr>
                                  <m:e>
                                    <m:r>
                                      <w:rPr>
                                        <w:rFonts w:ascii="Cambria Math" w:hAnsi="Cambria Math"/>
                                        <w:sz w:val="22"/>
                                        <w:szCs w:val="22"/>
                                      </w:rPr>
                                      <m:t>Z</m:t>
                                    </m:r>
                                  </m:e>
                                  <m:e>
                                    <m:r>
                                      <w:rPr>
                                        <w:rFonts w:ascii="Cambria Math" w:hAnsi="Cambria Math"/>
                                        <w:sz w:val="22"/>
                                        <w:szCs w:val="22"/>
                                      </w:rPr>
                                      <m:t>ψ</m:t>
                                    </m:r>
                                  </m:e>
                                </m:mr>
                              </m:m>
                            </m:e>
                          </m:mr>
                        </m:m>
                      </m:e>
                    </m:d>
                  </m:e>
                </m:mr>
              </m:m>
              <m:r>
                <w:rPr>
                  <w:rFonts w:ascii="Cambria Math" w:hAnsi="Cambria Math"/>
                  <w:sz w:val="22"/>
                  <w:szCs w:val="22"/>
                </w:rPr>
                <m:t>#10</m:t>
              </m:r>
            </m:e>
          </m:eqArr>
        </m:oMath>
      </m:oMathPara>
    </w:p>
    <w:p w14:paraId="0B1DE464" w14:textId="77777777" w:rsidR="00E535F1" w:rsidRPr="003B5E43" w:rsidRDefault="00E535F1" w:rsidP="00E535F1">
      <w:pPr>
        <w:spacing w:line="360" w:lineRule="auto"/>
        <w:ind w:left="-360"/>
        <w:jc w:val="both"/>
        <w:rPr>
          <w:sz w:val="22"/>
          <w:szCs w:val="22"/>
        </w:rPr>
      </w:pPr>
    </w:p>
    <w:p w14:paraId="14CF9318" w14:textId="77777777" w:rsidR="00E535F1" w:rsidRPr="003B5E43" w:rsidRDefault="00E535F1" w:rsidP="00E535F1">
      <w:pPr>
        <w:pStyle w:val="ListParagraph"/>
        <w:spacing w:line="360" w:lineRule="auto"/>
        <w:ind w:left="0"/>
        <w:rPr>
          <w:sz w:val="22"/>
          <w:szCs w:val="22"/>
        </w:rPr>
      </w:pPr>
      <w:r w:rsidRPr="003B5E43">
        <w:rPr>
          <w:sz w:val="22"/>
          <w:szCs w:val="22"/>
        </w:rPr>
        <w:t>The state space equation then becomes</w:t>
      </w:r>
    </w:p>
    <w:p w14:paraId="7A4AAD1F" w14:textId="77777777" w:rsidR="00E535F1" w:rsidRPr="003B5E43" w:rsidRDefault="00E535F1" w:rsidP="00E535F1">
      <w:pPr>
        <w:pStyle w:val="ListParagraph"/>
        <w:spacing w:line="360" w:lineRule="auto"/>
        <w:ind w:left="360"/>
        <w:rPr>
          <w:sz w:val="22"/>
          <w:szCs w:val="22"/>
        </w:rPr>
      </w:pPr>
    </w:p>
    <w:p w14:paraId="1DE08150" w14:textId="77777777" w:rsidR="00E535F1" w:rsidRPr="003B5E43" w:rsidRDefault="00860437" w:rsidP="00E535F1">
      <w:pPr>
        <w:pStyle w:val="ListParagraph"/>
        <w:spacing w:line="360" w:lineRule="auto"/>
        <w:ind w:left="360"/>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n×n</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n×m</m:t>
                        </m:r>
                      </m:sub>
                    </m:sSub>
                    <m:r>
                      <w:rPr>
                        <w:rFonts w:ascii="Cambria Math" w:hAnsi="Cambria Math"/>
                        <w:sz w:val="22"/>
                        <w:szCs w:val="22"/>
                      </w:rPr>
                      <m:t>u</m:t>
                    </m:r>
                  </m:e>
                </m:mr>
                <m:mr>
                  <m:e>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l×n</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l×m</m:t>
                        </m:r>
                      </m:sub>
                    </m:sSub>
                    <m:r>
                      <w:rPr>
                        <w:rFonts w:ascii="Cambria Math" w:hAnsi="Cambria Math"/>
                        <w:sz w:val="22"/>
                        <w:szCs w:val="22"/>
                      </w:rPr>
                      <m:t>u</m:t>
                    </m:r>
                  </m:e>
                </m:mr>
              </m:m>
              <m:r>
                <w:rPr>
                  <w:rFonts w:ascii="Cambria Math" w:hAnsi="Cambria Math"/>
                  <w:sz w:val="22"/>
                  <w:szCs w:val="22"/>
                </w:rPr>
                <m:t>#11</m:t>
              </m:r>
            </m:e>
          </m:eqArr>
        </m:oMath>
      </m:oMathPara>
    </w:p>
    <w:p w14:paraId="48CDA810" w14:textId="77777777" w:rsidR="00E535F1" w:rsidRPr="003B5E43" w:rsidRDefault="00E535F1" w:rsidP="00E535F1">
      <w:pPr>
        <w:pStyle w:val="ListParagraph"/>
        <w:spacing w:line="360" w:lineRule="auto"/>
        <w:ind w:left="360"/>
        <w:rPr>
          <w:sz w:val="22"/>
          <w:szCs w:val="22"/>
        </w:rPr>
      </w:pPr>
    </w:p>
    <w:p w14:paraId="14B54B07" w14:textId="77777777" w:rsidR="00E535F1" w:rsidRPr="003B5E43" w:rsidRDefault="00E535F1" w:rsidP="00E535F1">
      <w:pPr>
        <w:pStyle w:val="ListParagraph"/>
        <w:spacing w:line="360" w:lineRule="auto"/>
        <w:ind w:left="0"/>
        <w:rPr>
          <w:sz w:val="22"/>
          <w:szCs w:val="22"/>
        </w:rPr>
      </w:pPr>
      <w:r w:rsidRPr="003B5E43">
        <w:rPr>
          <w:sz w:val="22"/>
          <w:szCs w:val="22"/>
        </w:rPr>
        <w:t xml:space="preserve">Where </w:t>
      </w:r>
    </w:p>
    <w:p w14:paraId="34B990E6" w14:textId="40C808FC" w:rsidR="000F509A" w:rsidRPr="003B5E43" w:rsidRDefault="00860437" w:rsidP="006839D2">
      <w:pPr>
        <w:pStyle w:val="ListParagraph"/>
        <w:spacing w:line="360" w:lineRule="auto"/>
        <w:ind w:left="360"/>
        <w:rPr>
          <w:sz w:val="22"/>
          <w:szCs w:val="22"/>
        </w:rPr>
      </w:pPr>
      <m:oMathPara>
        <m:oMath>
          <m:eqArr>
            <m:eqArrPr>
              <m:maxDist m:val="1"/>
              <m:ctrlPr>
                <w:rPr>
                  <w:rFonts w:ascii="Cambria Math" w:hAnsi="Cambria Math"/>
                  <w:i/>
                  <w:sz w:val="22"/>
                  <w:szCs w:val="22"/>
                </w:rPr>
              </m:ctrlPr>
            </m:eqArrPr>
            <m:e>
              <m:m>
                <m:mPr>
                  <m:mcs>
                    <m:mc>
                      <m:mcPr>
                        <m:count m:val="1"/>
                        <m:mcJc m:val="center"/>
                      </m:mcPr>
                    </m:mc>
                  </m:mcs>
                  <m:ctrlPr>
                    <w:rPr>
                      <w:rFonts w:ascii="Cambria Math" w:hAnsi="Cambria Math"/>
                      <w:i/>
                      <w:sz w:val="22"/>
                      <w:szCs w:val="22"/>
                    </w:rPr>
                  </m:ctrlPr>
                </m:mPr>
                <m:mr>
                  <m:e>
                    <m:r>
                      <w:rPr>
                        <w:rFonts w:ascii="Cambria Math" w:hAnsi="Cambria Math"/>
                        <w:sz w:val="22"/>
                        <w:szCs w:val="22"/>
                      </w:rPr>
                      <m:t>A=</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1</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
                                              </m:e>
                                            </m:mr>
                                          </m:m>
                                        </m:e>
                                      </m:mr>
                                    </m:m>
                                  </m:e>
                                </m:mr>
                              </m:m>
                            </m:e>
                          </m:m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1</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
                                              </m:e>
                                            </m:mr>
                                          </m:m>
                                        </m:e>
                                      </m:mr>
                                    </m:m>
                                  </m:e>
                                </m:mr>
                              </m:m>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0 </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mr>
                              </m:m>
                            </m:e>
                            <m:e>
                              <m:m>
                                <m:mPr>
                                  <m:mcs>
                                    <m:mc>
                                      <m:mcPr>
                                        <m:count m:val="1"/>
                                        <m:mcJc m:val="center"/>
                                      </m:mcPr>
                                    </m:mc>
                                  </m:mcs>
                                  <m:ctrlPr>
                                    <w:rPr>
                                      <w:rFonts w:ascii="Cambria Math" w:hAnsi="Cambria Math"/>
                                      <w:i/>
                                      <w:sz w:val="22"/>
                                      <w:szCs w:val="22"/>
                                    </w:rPr>
                                  </m:ctrlPr>
                                </m:mPr>
                                <m:mr>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1</m:t>
                                                            </m:r>
                                                          </m:e>
                                                          <m:e>
                                                            <m:r>
                                                              <w:rPr>
                                                                <w:rFonts w:ascii="Cambria Math" w:hAnsi="Cambria Math"/>
                                                                <w:sz w:val="22"/>
                                                                <w:szCs w:val="22"/>
                                                              </w:rPr>
                                                              <m:t>0</m:t>
                                                            </m:r>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
                                                    </m:e>
                                                  </m:mr>
                                                </m:m>
                                              </m:e>
                                            </m:mr>
                                          </m:m>
                                        </m:e>
                                      </m:mr>
                                    </m:m>
                                  </m:e>
                                </m:mr>
                                <m:mr>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1</m:t>
                                                            </m:r>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
                                                    </m:e>
                                                  </m:mr>
                                                </m:m>
                                              </m:e>
                                            </m:mr>
                                          </m:m>
                                        </m:e>
                                      </m:mr>
                                    </m:m>
                                  </m:e>
                                </m:mr>
                                <m:mr>
                                  <m:e>
                                    <m:m>
                                      <m:mPr>
                                        <m:mcs>
                                          <m:mc>
                                            <m:mcPr>
                                              <m:count m:val="3"/>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3"/>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g</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-g</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3"/>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3"/>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2"/>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1</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1</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mr>
                                                            </m:m>
                                                          </m:e>
                                                        </m:mr>
                                                      </m:m>
                                                    </m:e>
                                                  </m:mr>
                                                </m:m>
                                              </m:e>
                                            </m:mr>
                                          </m:m>
                                        </m:e>
                                      </m:mr>
                                    </m:m>
                                  </m:e>
                                </m:mr>
                              </m:m>
                            </m:e>
                          </m:mr>
                        </m:m>
                      </m:e>
                    </m:d>
                    <m:r>
                      <w:rPr>
                        <w:rFonts w:ascii="Cambria Math" w:hAnsi="Cambria Math"/>
                        <w:sz w:val="22"/>
                        <w:szCs w:val="22"/>
                      </w:rPr>
                      <m:t xml:space="preserve">    B=</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-1</m:t>
                                                          </m:r>
                                                        </m:sup>
                                                      </m:sSup>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mr>
                                          </m:m>
                                        </m:e>
                                      </m:mr>
                                    </m:m>
                                  </m:e>
                                </m:mr>
                              </m:m>
                            </m:e>
                          </m:mr>
                        </m:m>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xx</m:t>
                                        </m:r>
                                      </m:sub>
                                      <m:sup>
                                        <m:r>
                                          <w:rPr>
                                            <w:rFonts w:ascii="Cambria Math" w:hAnsi="Cambria Math"/>
                                            <w:sz w:val="22"/>
                                            <w:szCs w:val="22"/>
                                          </w:rPr>
                                          <m:t>-1</m:t>
                                        </m:r>
                                      </m:sup>
                                    </m:sSubSup>
                                  </m:e>
                                </m:mr>
                              </m:m>
                            </m:e>
                          </m:mr>
                          <m:mr>
                            <m:e>
                              <m:r>
                                <w:rPr>
                                  <w:rFonts w:ascii="Cambria Math" w:hAnsi="Cambria Math"/>
                                  <w:sz w:val="22"/>
                                  <w:szCs w:val="22"/>
                                </w:rPr>
                                <m:t>0</m:t>
                              </m:r>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yy</m:t>
                                  </m:r>
                                </m:sub>
                                <m:sup>
                                  <m:r>
                                    <w:rPr>
                                      <w:rFonts w:ascii="Cambria Math" w:hAnsi="Cambria Math"/>
                                      <w:sz w:val="22"/>
                                      <w:szCs w:val="22"/>
                                    </w:rPr>
                                    <m:t>-1</m:t>
                                  </m:r>
                                </m:sup>
                              </m:sSubSup>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r>
                                      <w:rPr>
                                        <w:rFonts w:ascii="Cambria Math" w:hAnsi="Cambria Math"/>
                                        <w:sz w:val="22"/>
                                        <w:szCs w:val="22"/>
                                      </w:rPr>
                                      <m:t>0</m:t>
                                    </m:r>
                                  </m:e>
                                </m:mr>
                              </m:m>
                            </m:e>
                          </m:mr>
                          <m:mr>
                            <m:e>
                              <m:r>
                                <w:rPr>
                                  <w:rFonts w:ascii="Cambria Math" w:hAnsi="Cambria Math"/>
                                  <w:sz w:val="22"/>
                                  <w:szCs w:val="22"/>
                                </w:rPr>
                                <m:t>0</m:t>
                              </m:r>
                            </m:e>
                          </m:mr>
                          <m:mr>
                            <m:e>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zz</m:t>
                                  </m:r>
                                </m:sub>
                                <m:sup>
                                  <m:r>
                                    <w:rPr>
                                      <w:rFonts w:ascii="Cambria Math" w:hAnsi="Cambria Math"/>
                                      <w:sz w:val="22"/>
                                      <w:szCs w:val="22"/>
                                    </w:rPr>
                                    <m:t>-1</m:t>
                                  </m:r>
                                </m:sup>
                              </m:sSubSup>
                            </m:e>
                          </m:mr>
                        </m:m>
                      </m:e>
                    </m:d>
                    <m:r>
                      <w:rPr>
                        <w:rFonts w:ascii="Cambria Math" w:hAnsi="Cambria Math"/>
                        <w:sz w:val="22"/>
                        <w:szCs w:val="22"/>
                      </w:rPr>
                      <m:t xml:space="preserve">    u=</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e>
                                </m:m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2</m:t>
                                        </m:r>
                                      </m:sub>
                                    </m:sSub>
                                  </m:e>
                                </m:mr>
                              </m:m>
                            </m:e>
                          </m:m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3</m:t>
                                  </m:r>
                                </m:sub>
                              </m:sSub>
                            </m:e>
                          </m:mr>
                          <m:m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4</m:t>
                                  </m:r>
                                </m:sub>
                              </m:sSub>
                            </m:e>
                          </m:mr>
                        </m:m>
                      </m:e>
                    </m:d>
                  </m:e>
                </m:mr>
                <m:mr>
                  <m:e>
                    <m:m>
                      <m:mPr>
                        <m:mcs>
                          <m:mc>
                            <m:mcPr>
                              <m:count m:val="1"/>
                              <m:mcJc m:val="center"/>
                            </m:mcPr>
                          </m:mc>
                        </m:mcs>
                        <m:ctrlPr>
                          <w:rPr>
                            <w:rFonts w:ascii="Cambria Math" w:hAnsi="Cambria Math"/>
                            <w:i/>
                            <w:sz w:val="22"/>
                            <w:szCs w:val="22"/>
                          </w:rPr>
                        </m:ctrlPr>
                      </m:mPr>
                      <m:mr>
                        <m:e/>
                      </m:mr>
                      <m:mr>
                        <m:e>
                          <m:r>
                            <w:rPr>
                              <w:rFonts w:ascii="Cambria Math" w:hAnsi="Cambria Math"/>
                              <w:sz w:val="22"/>
                              <w:szCs w:val="22"/>
                            </w:rPr>
                            <m:t xml:space="preserve">C= </m:t>
                          </m:r>
                          <m:d>
                            <m:dPr>
                              <m:begChr m:val="["/>
                              <m:endChr m:val="]"/>
                              <m:ctrlPr>
                                <w:rPr>
                                  <w:rFonts w:ascii="Cambria Math" w:hAnsi="Cambria Math"/>
                                  <w:i/>
                                  <w:sz w:val="22"/>
                                  <w:szCs w:val="22"/>
                                  <w:lang w:val="en-US"/>
                                </w:rPr>
                              </m:ctrlPr>
                            </m:dPr>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1</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r>
                                  <m:e>
                                    <m:r>
                                      <w:rPr>
                                        <w:rFonts w:ascii="Cambria Math" w:hAnsi="Cambria Math"/>
                                        <w:sz w:val="22"/>
                                        <w:szCs w:val="22"/>
                                        <w:lang w:val="en-US"/>
                                      </w:rPr>
                                      <m:t>0</m:t>
                                    </m:r>
                                  </m:e>
                                  <m:e>
                                    <m:r>
                                      <w:rPr>
                                        <w:rFonts w:ascii="Cambria Math" w:hAnsi="Cambria Math"/>
                                        <w:sz w:val="22"/>
                                        <w:szCs w:val="22"/>
                                        <w:lang w:val="en-US"/>
                                      </w:rPr>
                                      <m:t>1</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r>
                                  <m:e>
                                    <m:m>
                                      <m:mPr>
                                        <m:mcs>
                                          <m:mc>
                                            <m:mcPr>
                                              <m:count m:val="1"/>
                                              <m:mcJc m:val="center"/>
                                            </m:mcPr>
                                          </m:mc>
                                        </m:mcs>
                                        <m:ctrlPr>
                                          <w:rPr>
                                            <w:rFonts w:ascii="Cambria Math" w:hAnsi="Cambria Math"/>
                                            <w:i/>
                                            <w:sz w:val="22"/>
                                            <w:szCs w:val="22"/>
                                            <w:lang w:val="en-US"/>
                                          </w:rPr>
                                        </m:ctrlPr>
                                      </m:mPr>
                                      <m:mr>
                                        <m:e>
                                          <m:r>
                                            <w:rPr>
                                              <w:rFonts w:ascii="Cambria Math" w:hAnsi="Cambria Math"/>
                                              <w:sz w:val="22"/>
                                              <w:szCs w:val="22"/>
                                              <w:lang w:val="en-US"/>
                                            </w:rPr>
                                            <m:t>0</m:t>
                                          </m:r>
                                        </m:e>
                                      </m:mr>
                                      <m:mr>
                                        <m:e>
                                          <m:r>
                                            <w:rPr>
                                              <w:rFonts w:ascii="Cambria Math" w:hAnsi="Cambria Math"/>
                                              <w:sz w:val="22"/>
                                              <w:szCs w:val="22"/>
                                              <w:lang w:val="en-US"/>
                                            </w:rPr>
                                            <m:t>0</m:t>
                                          </m:r>
                                        </m:e>
                                      </m:mr>
                                      <m:mr>
                                        <m:e>
                                          <m:m>
                                            <m:mPr>
                                              <m:mcs>
                                                <m:mc>
                                                  <m:mcPr>
                                                    <m:count m:val="1"/>
                                                    <m:mcJc m:val="center"/>
                                                  </m:mcPr>
                                                </m:mc>
                                              </m:mcs>
                                              <m:ctrlPr>
                                                <w:rPr>
                                                  <w:rFonts w:ascii="Cambria Math" w:hAnsi="Cambria Math"/>
                                                  <w:i/>
                                                  <w:sz w:val="22"/>
                                                  <w:szCs w:val="22"/>
                                                  <w:lang w:val="en-US"/>
                                                </w:rPr>
                                              </m:ctrlPr>
                                            </m:mPr>
                                            <m:mr>
                                              <m:e>
                                                <m:r>
                                                  <w:rPr>
                                                    <w:rFonts w:ascii="Cambria Math" w:hAnsi="Cambria Math"/>
                                                    <w:sz w:val="22"/>
                                                    <w:szCs w:val="22"/>
                                                    <w:lang w:val="en-US"/>
                                                  </w:rPr>
                                                  <m:t>0</m:t>
                                                </m:r>
                                              </m:e>
                                            </m:mr>
                                            <m:mr>
                                              <m:e>
                                                <m:r>
                                                  <w:rPr>
                                                    <w:rFonts w:ascii="Cambria Math" w:hAnsi="Cambria Math"/>
                                                    <w:sz w:val="22"/>
                                                    <w:szCs w:val="22"/>
                                                    <w:lang w:val="en-US"/>
                                                  </w:rPr>
                                                  <m:t>0</m:t>
                                                </m:r>
                                              </m:e>
                                            </m:mr>
                                          </m:m>
                                        </m:e>
                                      </m:mr>
                                    </m:m>
                                  </m:e>
                                  <m:e>
                                    <m:m>
                                      <m:mPr>
                                        <m:mcs>
                                          <m:mc>
                                            <m:mcPr>
                                              <m:count m:val="1"/>
                                              <m:mcJc m:val="center"/>
                                            </m:mcPr>
                                          </m:mc>
                                        </m:mcs>
                                        <m:ctrlPr>
                                          <w:rPr>
                                            <w:rFonts w:ascii="Cambria Math" w:hAnsi="Cambria Math"/>
                                            <w:i/>
                                            <w:sz w:val="22"/>
                                            <w:szCs w:val="22"/>
                                            <w:lang w:val="en-US"/>
                                          </w:rPr>
                                        </m:ctrlPr>
                                      </m:mPr>
                                      <m:mr>
                                        <m:e>
                                          <m:r>
                                            <w:rPr>
                                              <w:rFonts w:ascii="Cambria Math" w:hAnsi="Cambria Math"/>
                                              <w:sz w:val="22"/>
                                              <w:szCs w:val="22"/>
                                              <w:lang w:val="en-US"/>
                                            </w:rPr>
                                            <m:t>0</m:t>
                                          </m:r>
                                        </m:e>
                                      </m:mr>
                                      <m:mr>
                                        <m:e>
                                          <m:r>
                                            <w:rPr>
                                              <w:rFonts w:ascii="Cambria Math" w:hAnsi="Cambria Math"/>
                                              <w:sz w:val="22"/>
                                              <w:szCs w:val="22"/>
                                              <w:lang w:val="en-US"/>
                                            </w:rPr>
                                            <m:t>0</m:t>
                                          </m:r>
                                        </m:e>
                                      </m:mr>
                                      <m:mr>
                                        <m:e>
                                          <m:m>
                                            <m:mPr>
                                              <m:mcs>
                                                <m:mc>
                                                  <m:mcPr>
                                                    <m:count m:val="1"/>
                                                    <m:mcJc m:val="center"/>
                                                  </m:mcPr>
                                                </m:mc>
                                              </m:mcs>
                                              <m:ctrlPr>
                                                <w:rPr>
                                                  <w:rFonts w:ascii="Cambria Math" w:hAnsi="Cambria Math"/>
                                                  <w:i/>
                                                  <w:sz w:val="22"/>
                                                  <w:szCs w:val="22"/>
                                                  <w:lang w:val="en-US"/>
                                                </w:rPr>
                                              </m:ctrlPr>
                                            </m:mPr>
                                            <m:mr>
                                              <m:e>
                                                <m:r>
                                                  <w:rPr>
                                                    <w:rFonts w:ascii="Cambria Math" w:hAnsi="Cambria Math"/>
                                                    <w:sz w:val="22"/>
                                                    <w:szCs w:val="22"/>
                                                    <w:lang w:val="en-US"/>
                                                  </w:rPr>
                                                  <m:t>0</m:t>
                                                </m:r>
                                              </m:e>
                                            </m:mr>
                                            <m:mr>
                                              <m:e>
                                                <m:r>
                                                  <w:rPr>
                                                    <w:rFonts w:ascii="Cambria Math" w:hAnsi="Cambria Math"/>
                                                    <w:sz w:val="22"/>
                                                    <w:szCs w:val="22"/>
                                                    <w:lang w:val="en-US"/>
                                                  </w:rPr>
                                                  <m:t>0</m:t>
                                                </m:r>
                                              </m:e>
                                            </m:mr>
                                          </m:m>
                                        </m:e>
                                      </m:mr>
                                    </m:m>
                                  </m:e>
                                  <m:e>
                                    <m:m>
                                      <m:mPr>
                                        <m:mcs>
                                          <m:mc>
                                            <m:mcPr>
                                              <m:count m:val="1"/>
                                              <m:mcJc m:val="center"/>
                                            </m:mcPr>
                                          </m:mc>
                                        </m:mcs>
                                        <m:ctrlPr>
                                          <w:rPr>
                                            <w:rFonts w:ascii="Cambria Math" w:hAnsi="Cambria Math"/>
                                            <w:i/>
                                            <w:sz w:val="22"/>
                                            <w:szCs w:val="22"/>
                                            <w:lang w:val="en-US"/>
                                          </w:rPr>
                                        </m:ctrlPr>
                                      </m:mPr>
                                      <m:mr>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1</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r>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1</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r>
                                        <m:e>
                                          <m:m>
                                            <m:mPr>
                                              <m:mcs>
                                                <m:mc>
                                                  <m:mcPr>
                                                    <m:count m:val="1"/>
                                                    <m:mcJc m:val="center"/>
                                                  </m:mcPr>
                                                </m:mc>
                                              </m:mcs>
                                              <m:ctrlPr>
                                                <w:rPr>
                                                  <w:rFonts w:ascii="Cambria Math" w:hAnsi="Cambria Math"/>
                                                  <w:i/>
                                                  <w:sz w:val="22"/>
                                                  <w:szCs w:val="22"/>
                                                  <w:lang w:val="en-US"/>
                                                </w:rPr>
                                              </m:ctrlPr>
                                            </m:mPr>
                                            <m:mr>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1</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r>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1</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
                                        </m:e>
                                      </m:mr>
                                    </m:m>
                                  </m:e>
                                </m:mr>
                              </m:m>
                            </m:e>
                          </m:d>
                          <m:r>
                            <w:rPr>
                              <w:rFonts w:ascii="Cambria Math" w:hAnsi="Cambria Math"/>
                              <w:sz w:val="22"/>
                              <w:szCs w:val="22"/>
                              <w:lang w:val="en-US"/>
                            </w:rPr>
                            <m:t xml:space="preserve">     D=</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r>
                                  <m:e>
                                    <m:r>
                                      <w:rPr>
                                        <w:rFonts w:ascii="Cambria Math" w:hAnsi="Cambria Math"/>
                                        <w:sz w:val="22"/>
                                        <w:szCs w:val="22"/>
                                      </w:rPr>
                                      <m:t>0</m:t>
                                    </m:r>
                                  </m:e>
                                  <m:e>
                                    <m:r>
                                      <w:rPr>
                                        <w:rFonts w:ascii="Cambria Math" w:hAnsi="Cambria Math"/>
                                        <w:sz w:val="22"/>
                                        <w:szCs w:val="22"/>
                                      </w:rPr>
                                      <m:t>0</m:t>
                                    </m:r>
                                  </m:e>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
                                        </m:e>
                                      </m:mr>
                                    </m:m>
                                  </m:e>
                                  <m:e>
                                    <m:m>
                                      <m:mPr>
                                        <m:mcs>
                                          <m:mc>
                                            <m:mcPr>
                                              <m:count m:val="1"/>
                                              <m:mcJc m:val="center"/>
                                            </m:mcPr>
                                          </m:mc>
                                        </m:mcs>
                                        <m:ctrlPr>
                                          <w:rPr>
                                            <w:rFonts w:ascii="Cambria Math" w:hAnsi="Cambria Math"/>
                                            <w:i/>
                                            <w:sz w:val="22"/>
                                            <w:szCs w:val="22"/>
                                          </w:rPr>
                                        </m:ctrlPr>
                                      </m:mPr>
                                      <m:m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r>
                                        <m:e>
                                          <m:m>
                                            <m:mPr>
                                              <m:mcs>
                                                <m:mc>
                                                  <m:mcPr>
                                                    <m:count m:val="1"/>
                                                    <m:mcJc m:val="center"/>
                                                  </m:mcPr>
                                                </m:mc>
                                              </m:mcs>
                                              <m:ctrlPr>
                                                <w:rPr>
                                                  <w:rFonts w:ascii="Cambria Math" w:hAnsi="Cambria Math"/>
                                                  <w:i/>
                                                  <w:sz w:val="22"/>
                                                  <w:szCs w:val="22"/>
                                                </w:rPr>
                                              </m:ctrlPr>
                                            </m:mPr>
                                            <m:m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mr>
                                                </m:m>
                                              </m:e>
                                            </m:mr>
                                          </m:m>
                                        </m:e>
                                      </m:mr>
                                    </m:m>
                                  </m:e>
                                </m:mr>
                              </m:m>
                            </m:e>
                          </m:d>
                        </m:e>
                      </m:mr>
                    </m:m>
                  </m:e>
                </m:mr>
              </m:m>
              <m:r>
                <w:rPr>
                  <w:rFonts w:ascii="Cambria Math" w:hAnsi="Cambria Math"/>
                  <w:sz w:val="22"/>
                  <w:szCs w:val="22"/>
                </w:rPr>
                <m:t>#12</m:t>
              </m:r>
            </m:e>
          </m:eqArr>
        </m:oMath>
      </m:oMathPara>
    </w:p>
    <w:p w14:paraId="54C132FC" w14:textId="3BE57B0D" w:rsidR="00E535F1" w:rsidRPr="003B5E43" w:rsidRDefault="00E535F1" w:rsidP="00317E9B">
      <w:pPr>
        <w:pStyle w:val="Heading1"/>
        <w:numPr>
          <w:ilvl w:val="1"/>
          <w:numId w:val="11"/>
        </w:numPr>
        <w:spacing w:line="360" w:lineRule="auto"/>
        <w:rPr>
          <w:rFonts w:ascii="Times New Roman" w:hAnsi="Times New Roman" w:cs="Times New Roman"/>
        </w:rPr>
      </w:pPr>
      <w:bookmarkStart w:id="9" w:name="_Toc113751299"/>
      <w:r w:rsidRPr="003B5E43">
        <w:rPr>
          <w:rFonts w:ascii="Times New Roman" w:hAnsi="Times New Roman" w:cs="Times New Roman"/>
        </w:rPr>
        <w:lastRenderedPageBreak/>
        <w:t>Linear Quadratic Regulator</w:t>
      </w:r>
      <w:bookmarkEnd w:id="9"/>
    </w:p>
    <w:p w14:paraId="12CDDAA5" w14:textId="77777777" w:rsidR="00E535F1" w:rsidRPr="003B5E43" w:rsidRDefault="00E535F1" w:rsidP="004C2359">
      <w:pPr>
        <w:spacing w:line="360" w:lineRule="auto"/>
        <w:jc w:val="both"/>
        <w:rPr>
          <w:sz w:val="22"/>
          <w:szCs w:val="22"/>
        </w:rPr>
      </w:pPr>
      <w:r w:rsidRPr="003B5E43">
        <w:rPr>
          <w:sz w:val="22"/>
          <w:szCs w:val="22"/>
        </w:rPr>
        <w:t xml:space="preserve">Quadrotors are </w:t>
      </w:r>
      <w:r w:rsidRPr="003B5E43">
        <w:rPr>
          <w:b/>
          <w:bCs/>
          <w:sz w:val="22"/>
          <w:szCs w:val="22"/>
        </w:rPr>
        <w:t>dynamically unstable</w:t>
      </w:r>
      <w:r w:rsidRPr="003B5E43">
        <w:rPr>
          <w:sz w:val="22"/>
          <w:szCs w:val="22"/>
        </w:rPr>
        <w:t xml:space="preserve"> due to changing parameters and disturbances such as wind </w:t>
      </w:r>
      <w:r w:rsidRPr="003B5E43">
        <w:rPr>
          <w:sz w:val="22"/>
          <w:szCs w:val="22"/>
        </w:rPr>
        <w:fldChar w:fldCharType="begin"/>
      </w:r>
      <w:r w:rsidRPr="003B5E43">
        <w:rPr>
          <w:sz w:val="22"/>
          <w:szCs w:val="22"/>
        </w:rPr>
        <w:instrText xml:space="preserve"> ADDIN ZOTERO_ITEM CSL_CITATION {"citationID":"0bA5OYMt","properties":{"formattedCitation":"(Zhang {\\i{}et al.}, 2014)","plainCitation":"(Zhang et al., 2014)","noteIndex":0},"citationItems":[{"id":10,"uris":["http://zotero.org/users/local/GdPrVAQO/items/GJWIXV9V"],"itemData":{"id":10,"type":"article-journal","abstract":"A quadrotor is a rotorcraft capable of hover, forward flight, and VTOL and is emerging as a fundamental research and application platform at present with flexibility, adaptability, and ease of construction. Since a quadrotor is basically considered an unstable system with the characteristics of dynamics such as being intensively nonlinear, multivariable, strongly coupled, and underactuated, a precise and practical model is critical to control the vehicle which seems to be simple to operate. As a rotorcraft, the dynamics of a quadrotor is mainly dominated by the complicated aerodynamic effects of the rotors. This paper gives a tutorial of the platform configuration, methodology of modeling, comprehensive nonlinear model, the aerodynamic effects, and model identification for a quadrotor.","container-title":"Abstract and Applied Analysis","DOI":"10.1155/2014/320526","ISSN":"1085-3375, 1687-0409","journalAbbreviation":"Abstract and Applied Analysis","language":"en","page":"1-16","source":"DOI.org (Crossref)","title":"A Survey of Modelling and Identification of Quadrotor Robot","volume":"2014","author":[{"family":"Zhang","given":"Xiaodong"},{"family":"Li","given":"Xiaoli"},{"family":"Wang","given":"Kang"},{"family":"Lu","given":"Yanjun"}],"issued":{"date-parts":[["2014"]]}}}],"schema":"https://github.com/citation-style-language/schema/raw/master/csl-citation.json"} </w:instrText>
      </w:r>
      <w:r w:rsidRPr="003B5E43">
        <w:rPr>
          <w:sz w:val="22"/>
          <w:szCs w:val="22"/>
        </w:rPr>
        <w:fldChar w:fldCharType="separate"/>
      </w:r>
      <w:r w:rsidRPr="003B5E43">
        <w:rPr>
          <w:sz w:val="22"/>
          <w:lang w:val="en-GB"/>
        </w:rPr>
        <w:t xml:space="preserve">(Zhang </w:t>
      </w:r>
      <w:r w:rsidRPr="003B5E43">
        <w:rPr>
          <w:i/>
          <w:iCs/>
          <w:sz w:val="22"/>
          <w:lang w:val="en-GB"/>
        </w:rPr>
        <w:t>et al.</w:t>
      </w:r>
      <w:r w:rsidRPr="003B5E43">
        <w:rPr>
          <w:sz w:val="22"/>
          <w:lang w:val="en-GB"/>
        </w:rPr>
        <w:t>, 2014)</w:t>
      </w:r>
      <w:r w:rsidRPr="003B5E43">
        <w:rPr>
          <w:sz w:val="22"/>
          <w:szCs w:val="22"/>
        </w:rPr>
        <w:fldChar w:fldCharType="end"/>
      </w:r>
      <w:r w:rsidRPr="003B5E43">
        <w:rPr>
          <w:sz w:val="22"/>
          <w:szCs w:val="22"/>
        </w:rPr>
        <w:t>. A suitable controller is required to make the quadrotor stable. The following equations govern finite horizon LQR,</w:t>
      </w:r>
    </w:p>
    <w:p w14:paraId="7E49B165" w14:textId="77777777" w:rsidR="00E535F1" w:rsidRPr="003B5E43" w:rsidRDefault="00860437" w:rsidP="00E535F1">
      <w:pPr>
        <w:spacing w:line="360" w:lineRule="auto"/>
        <w:rPr>
          <w:sz w:val="22"/>
          <w:szCs w:val="22"/>
        </w:rPr>
      </w:pPr>
      <m:oMathPara>
        <m:oMath>
          <m:eqArr>
            <m:eqArrPr>
              <m:maxDist m:val="1"/>
              <m:ctrlPr>
                <w:rPr>
                  <w:rFonts w:ascii="Cambria Math" w:hAnsi="Cambria Math"/>
                  <w:i/>
                  <w:sz w:val="22"/>
                  <w:szCs w:val="22"/>
                </w:rPr>
              </m:ctrlPr>
            </m:eqArrPr>
            <m:e>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=Ax+Bu#13</m:t>
              </m:r>
            </m:e>
          </m:eqArr>
        </m:oMath>
      </m:oMathPara>
    </w:p>
    <w:p w14:paraId="6C277E81" w14:textId="77777777" w:rsidR="00E535F1" w:rsidRPr="003B5E43" w:rsidRDefault="00860437" w:rsidP="00E535F1">
      <w:pPr>
        <w:spacing w:line="360" w:lineRule="auto"/>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 xml:space="preserve">J= </m:t>
              </m:r>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T</m:t>
                          </m:r>
                        </m:sup>
                      </m:sSup>
                      <m:r>
                        <w:rPr>
                          <w:rFonts w:ascii="Cambria Math" w:hAnsi="Cambria Math"/>
                          <w:sz w:val="22"/>
                          <w:szCs w:val="22"/>
                        </w:rPr>
                        <m:t>Qx+</m:t>
                      </m:r>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T</m:t>
                          </m:r>
                        </m:sup>
                      </m:sSup>
                      <m:r>
                        <w:rPr>
                          <w:rFonts w:ascii="Cambria Math" w:hAnsi="Cambria Math"/>
                          <w:sz w:val="22"/>
                          <w:szCs w:val="22"/>
                        </w:rPr>
                        <m:t>Ru</m:t>
                      </m:r>
                    </m:e>
                  </m:d>
                  <m:r>
                    <w:rPr>
                      <w:rFonts w:ascii="Cambria Math" w:hAnsi="Cambria Math"/>
                      <w:sz w:val="22"/>
                      <w:szCs w:val="22"/>
                    </w:rPr>
                    <m:t>dt</m:t>
                  </m:r>
                </m:e>
              </m:nary>
              <m:r>
                <w:rPr>
                  <w:rFonts w:ascii="Cambria Math" w:hAnsi="Cambria Math"/>
                  <w:sz w:val="22"/>
                  <w:szCs w:val="22"/>
                </w:rPr>
                <m:t>#14</m:t>
              </m:r>
            </m:e>
          </m:eqArr>
        </m:oMath>
      </m:oMathPara>
    </w:p>
    <w:p w14:paraId="422CFCCB" w14:textId="77777777" w:rsidR="00E535F1" w:rsidRPr="003B5E43" w:rsidRDefault="00E535F1" w:rsidP="00E535F1">
      <w:pPr>
        <w:spacing w:line="360" w:lineRule="auto"/>
        <w:ind w:left="360"/>
        <w:rPr>
          <w:sz w:val="22"/>
          <w:szCs w:val="22"/>
        </w:rPr>
      </w:pPr>
    </w:p>
    <w:p w14:paraId="52EAE12B" w14:textId="03D67903" w:rsidR="00E535F1" w:rsidRPr="003B5E43" w:rsidRDefault="00C70D0B" w:rsidP="00E535F1">
      <w:pPr>
        <w:spacing w:line="360" w:lineRule="auto"/>
        <w:jc w:val="both"/>
        <w:rPr>
          <w:sz w:val="22"/>
          <w:szCs w:val="22"/>
        </w:rPr>
      </w:pPr>
      <w:r>
        <w:rPr>
          <w:sz w:val="22"/>
          <w:szCs w:val="22"/>
        </w:rPr>
        <w:t>E</w:t>
      </w:r>
      <w:r w:rsidR="00E535F1" w:rsidRPr="003B5E43">
        <w:rPr>
          <w:sz w:val="22"/>
          <w:szCs w:val="22"/>
        </w:rPr>
        <w:t>quation 13 is the state space equation of the quadrotor from previous section</w:t>
      </w:r>
      <w:r>
        <w:rPr>
          <w:sz w:val="22"/>
          <w:szCs w:val="22"/>
        </w:rPr>
        <w:t>,</w:t>
      </w:r>
      <w:r w:rsidR="00E535F1" w:rsidRPr="003B5E43">
        <w:rPr>
          <w:sz w:val="22"/>
          <w:szCs w:val="22"/>
        </w:rPr>
        <w:t xml:space="preserve"> and </w:t>
      </w:r>
      <m:oMath>
        <m:r>
          <w:rPr>
            <w:rFonts w:ascii="Cambria Math" w:hAnsi="Cambria Math"/>
            <w:sz w:val="22"/>
            <w:szCs w:val="22"/>
          </w:rPr>
          <m:t>J</m:t>
        </m:r>
      </m:oMath>
      <w:r w:rsidR="00E535F1" w:rsidRPr="003B5E43">
        <w:rPr>
          <w:sz w:val="22"/>
          <w:szCs w:val="22"/>
        </w:rPr>
        <w:t xml:space="preserve"> is the cost objective of the optimal controller. The first term of the cost function drives the state to the desired value weighted by the Q matrix. The second term limits the use of control inputs based on the weighting in the R matrix.  To obtain a closed form solution, it is required that </w:t>
      </w:r>
      <m:oMath>
        <m:r>
          <w:rPr>
            <w:rFonts w:ascii="Cambria Math" w:hAnsi="Cambria Math"/>
            <w:sz w:val="22"/>
            <w:szCs w:val="22"/>
          </w:rPr>
          <m:t>Q</m:t>
        </m:r>
      </m:oMath>
      <w:r w:rsidR="00E535F1" w:rsidRPr="003B5E43">
        <w:rPr>
          <w:sz w:val="22"/>
          <w:szCs w:val="22"/>
        </w:rPr>
        <w:t xml:space="preserve"> and </w:t>
      </w:r>
      <m:oMath>
        <m:r>
          <w:rPr>
            <w:rFonts w:ascii="Cambria Math" w:hAnsi="Cambria Math"/>
            <w:sz w:val="22"/>
            <w:szCs w:val="22"/>
          </w:rPr>
          <m:t>R</m:t>
        </m:r>
      </m:oMath>
      <w:r w:rsidR="00E535F1" w:rsidRPr="003B5E43">
        <w:rPr>
          <w:sz w:val="22"/>
          <w:szCs w:val="22"/>
        </w:rPr>
        <w:t xml:space="preserve"> are symmetric positive (semi-) definite matrices. The optimal control that minimizes the cost function is given by</w:t>
      </w:r>
    </w:p>
    <w:p w14:paraId="17CD1E44" w14:textId="77777777" w:rsidR="00E535F1" w:rsidRPr="003B5E43" w:rsidRDefault="00E535F1" w:rsidP="00E535F1">
      <w:pPr>
        <w:spacing w:line="360" w:lineRule="auto"/>
        <w:ind w:left="360"/>
        <w:jc w:val="both"/>
        <w:rPr>
          <w:sz w:val="22"/>
          <w:szCs w:val="22"/>
        </w:rPr>
      </w:pPr>
    </w:p>
    <w:p w14:paraId="330EE2E8"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m:t>
                  </m:r>
                </m:sup>
              </m:sSup>
              <m:r>
                <w:rPr>
                  <w:rFonts w:ascii="Cambria Math" w:hAnsi="Cambria Math"/>
                  <w:sz w:val="22"/>
                  <w:szCs w:val="22"/>
                </w:rPr>
                <m:t>= -</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-1</m:t>
                  </m:r>
                </m:sup>
              </m:sSup>
              <m:sSup>
                <m:sSupPr>
                  <m:ctrlPr>
                    <w:rPr>
                      <w:rFonts w:ascii="Cambria Math" w:hAnsi="Cambria Math"/>
                      <w:i/>
                      <w:sz w:val="22"/>
                      <w:szCs w:val="22"/>
                    </w:rPr>
                  </m:ctrlPr>
                </m:sSupPr>
                <m:e>
                  <m:r>
                    <w:rPr>
                      <w:rFonts w:ascii="Cambria Math" w:hAnsi="Cambria Math"/>
                      <w:sz w:val="22"/>
                      <w:szCs w:val="22"/>
                    </w:rPr>
                    <m:t>B</m:t>
                  </m:r>
                </m:e>
                <m:sup>
                  <m:r>
                    <w:rPr>
                      <w:rFonts w:ascii="Cambria Math" w:hAnsi="Cambria Math"/>
                      <w:sz w:val="22"/>
                      <w:szCs w:val="22"/>
                    </w:rPr>
                    <m:t>T</m:t>
                  </m:r>
                </m:sup>
              </m:sSup>
              <m:r>
                <w:rPr>
                  <w:rFonts w:ascii="Cambria Math" w:hAnsi="Cambria Math"/>
                  <w:sz w:val="22"/>
                  <w:szCs w:val="22"/>
                </w:rPr>
                <m:t>Px#15</m:t>
              </m:r>
            </m:e>
          </m:eqArr>
        </m:oMath>
      </m:oMathPara>
    </w:p>
    <w:p w14:paraId="5D23ADB4" w14:textId="77777777" w:rsidR="00E535F1" w:rsidRPr="003B5E43" w:rsidRDefault="00E535F1" w:rsidP="00E535F1">
      <w:pPr>
        <w:spacing w:line="360" w:lineRule="auto"/>
        <w:ind w:left="360"/>
        <w:jc w:val="both"/>
        <w:rPr>
          <w:sz w:val="22"/>
          <w:szCs w:val="22"/>
        </w:rPr>
      </w:pPr>
    </w:p>
    <w:p w14:paraId="3CCBC0E9" w14:textId="7C103CD7" w:rsidR="00E535F1" w:rsidRPr="003B5E43" w:rsidRDefault="00E535F1" w:rsidP="00E535F1">
      <w:pPr>
        <w:spacing w:line="360" w:lineRule="auto"/>
        <w:jc w:val="both"/>
        <w:rPr>
          <w:sz w:val="22"/>
          <w:szCs w:val="22"/>
        </w:rPr>
      </w:pPr>
      <w:r w:rsidRPr="003B5E43">
        <w:rPr>
          <w:sz w:val="22"/>
          <w:szCs w:val="22"/>
        </w:rPr>
        <w:t xml:space="preserve">Where </w:t>
      </w:r>
      <m:oMath>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-1</m:t>
            </m:r>
          </m:sup>
        </m:sSup>
        <m:sSup>
          <m:sSupPr>
            <m:ctrlPr>
              <w:rPr>
                <w:rFonts w:ascii="Cambria Math" w:hAnsi="Cambria Math"/>
                <w:i/>
                <w:sz w:val="22"/>
                <w:szCs w:val="22"/>
              </w:rPr>
            </m:ctrlPr>
          </m:sSupPr>
          <m:e>
            <m:r>
              <w:rPr>
                <w:rFonts w:ascii="Cambria Math" w:hAnsi="Cambria Math"/>
                <w:sz w:val="22"/>
                <w:szCs w:val="22"/>
              </w:rPr>
              <m:t>B</m:t>
            </m:r>
          </m:e>
          <m:sup>
            <m:r>
              <w:rPr>
                <w:rFonts w:ascii="Cambria Math" w:hAnsi="Cambria Math"/>
                <w:sz w:val="22"/>
                <w:szCs w:val="22"/>
              </w:rPr>
              <m:t>T</m:t>
            </m:r>
          </m:sup>
        </m:sSup>
        <m:r>
          <w:rPr>
            <w:rFonts w:ascii="Cambria Math" w:hAnsi="Cambria Math"/>
            <w:sz w:val="22"/>
            <w:szCs w:val="22"/>
          </w:rPr>
          <m:t>P</m:t>
        </m:r>
      </m:oMath>
      <w:r w:rsidRPr="003B5E43">
        <w:rPr>
          <w:sz w:val="22"/>
          <w:szCs w:val="22"/>
        </w:rPr>
        <w:t xml:space="preserve"> is the feedback gain </w:t>
      </w:r>
      <m:oMath>
        <m:r>
          <w:rPr>
            <w:rFonts w:ascii="Cambria Math" w:hAnsi="Cambria Math"/>
            <w:sz w:val="22"/>
            <w:szCs w:val="22"/>
          </w:rPr>
          <m:t>K</m:t>
        </m:r>
      </m:oMath>
      <w:r w:rsidRPr="003B5E43">
        <w:rPr>
          <w:sz w:val="22"/>
          <w:szCs w:val="22"/>
        </w:rPr>
        <w:t xml:space="preserve"> and </w:t>
      </w:r>
      <m:oMath>
        <m:r>
          <w:rPr>
            <w:rFonts w:ascii="Cambria Math" w:hAnsi="Cambria Math"/>
            <w:sz w:val="22"/>
            <w:szCs w:val="22"/>
          </w:rPr>
          <m:t>P</m:t>
        </m:r>
      </m:oMath>
      <w:r w:rsidRPr="003B5E43">
        <w:rPr>
          <w:sz w:val="22"/>
          <w:szCs w:val="22"/>
        </w:rPr>
        <w:t xml:space="preserve"> is the solution of the Ric</w:t>
      </w:r>
      <w:r w:rsidR="00FF1A3E" w:rsidRPr="003B5E43">
        <w:rPr>
          <w:sz w:val="22"/>
          <w:szCs w:val="22"/>
        </w:rPr>
        <w:t>c</w:t>
      </w:r>
      <w:r w:rsidRPr="003B5E43">
        <w:rPr>
          <w:sz w:val="22"/>
          <w:szCs w:val="22"/>
        </w:rPr>
        <w:t>ati equation</w:t>
      </w:r>
    </w:p>
    <w:p w14:paraId="6FB48169" w14:textId="77777777" w:rsidR="00E535F1" w:rsidRPr="003B5E43" w:rsidRDefault="00E535F1" w:rsidP="00E535F1">
      <w:pPr>
        <w:spacing w:line="360" w:lineRule="auto"/>
        <w:ind w:left="360"/>
        <w:jc w:val="both"/>
        <w:rPr>
          <w:sz w:val="22"/>
          <w:szCs w:val="22"/>
        </w:rPr>
      </w:pPr>
    </w:p>
    <w:p w14:paraId="6B9D28CA" w14:textId="23AE4D5B" w:rsidR="00E535F1" w:rsidRPr="002A4D49" w:rsidRDefault="00860437" w:rsidP="002A4D49">
      <w:pPr>
        <w:spacing w:line="360" w:lineRule="auto"/>
        <w:ind w:left="360"/>
        <w:jc w:val="both"/>
        <w:rPr>
          <w:sz w:val="22"/>
          <w:szCs w:val="22"/>
        </w:rPr>
      </w:pPr>
      <m:oMathPara>
        <m:oMath>
          <m:eqArr>
            <m:eqArrPr>
              <m:maxDist m:val="1"/>
              <m:ctrlPr>
                <w:rPr>
                  <w:rFonts w:ascii="Cambria Math" w:hAnsi="Cambria Math"/>
                  <w:i/>
                  <w:sz w:val="22"/>
                  <w:szCs w:val="22"/>
                </w:rPr>
              </m:ctrlPr>
            </m:eqArrPr>
            <m:e>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T</m:t>
                  </m:r>
                </m:sup>
              </m:sSup>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A-P</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B</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-1</m:t>
                  </m:r>
                </m:sup>
              </m:sSup>
              <m:sSup>
                <m:sSupPr>
                  <m:ctrlPr>
                    <w:rPr>
                      <w:rFonts w:ascii="Cambria Math" w:hAnsi="Cambria Math"/>
                      <w:i/>
                      <w:sz w:val="22"/>
                      <w:szCs w:val="22"/>
                    </w:rPr>
                  </m:ctrlPr>
                </m:sSupPr>
                <m:e>
                  <m:r>
                    <w:rPr>
                      <w:rFonts w:ascii="Cambria Math" w:hAnsi="Cambria Math"/>
                      <w:sz w:val="22"/>
                      <w:szCs w:val="22"/>
                    </w:rPr>
                    <m:t>B</m:t>
                  </m:r>
                </m:e>
                <m:sup>
                  <m:r>
                    <w:rPr>
                      <w:rFonts w:ascii="Cambria Math" w:hAnsi="Cambria Math"/>
                      <w:sz w:val="22"/>
                      <w:szCs w:val="22"/>
                    </w:rPr>
                    <m:t>T</m:t>
                  </m:r>
                </m:sup>
              </m:sSup>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+Q= -</m:t>
              </m:r>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#16</m:t>
              </m:r>
            </m:e>
          </m:eqArr>
        </m:oMath>
      </m:oMathPara>
    </w:p>
    <w:p w14:paraId="70DA5022" w14:textId="77777777" w:rsidR="002A4D49" w:rsidRPr="003B5E43" w:rsidRDefault="002A4D49" w:rsidP="002A4D49">
      <w:pPr>
        <w:spacing w:line="360" w:lineRule="auto"/>
        <w:ind w:left="360"/>
        <w:jc w:val="both"/>
        <w:rPr>
          <w:sz w:val="22"/>
          <w:szCs w:val="22"/>
        </w:rPr>
      </w:pPr>
    </w:p>
    <w:p w14:paraId="44C31B12" w14:textId="63B517EC" w:rsidR="00FF1A3E" w:rsidRPr="003B5E43" w:rsidRDefault="00FF1A3E" w:rsidP="002A4D49">
      <w:pPr>
        <w:spacing w:line="360" w:lineRule="auto"/>
        <w:jc w:val="both"/>
        <w:rPr>
          <w:rFonts w:eastAsiaTheme="minorEastAsia"/>
          <w:sz w:val="22"/>
          <w:szCs w:val="22"/>
        </w:rPr>
      </w:pPr>
      <w:r w:rsidRPr="003B5E43">
        <w:rPr>
          <w:rFonts w:eastAsiaTheme="minorEastAsia"/>
          <w:sz w:val="22"/>
          <w:szCs w:val="22"/>
        </w:rPr>
        <w:t>Under steady</w:t>
      </w:r>
      <w:r w:rsidR="00C70D0B">
        <w:rPr>
          <w:rFonts w:eastAsiaTheme="minorEastAsia"/>
          <w:sz w:val="22"/>
          <w:szCs w:val="22"/>
        </w:rPr>
        <w:t>-</w:t>
      </w:r>
      <w:r w:rsidRPr="003B5E43">
        <w:rPr>
          <w:rFonts w:eastAsiaTheme="minorEastAsia"/>
          <w:sz w:val="22"/>
          <w:szCs w:val="22"/>
        </w:rPr>
        <w:t xml:space="preserve">state conditions, the above equation for </w:t>
      </w:r>
      <w:r w:rsidRPr="003B5E43">
        <w:rPr>
          <w:rFonts w:eastAsiaTheme="minorEastAsia"/>
          <w:i/>
          <w:sz w:val="22"/>
          <w:szCs w:val="22"/>
        </w:rPr>
        <w:t>P</w:t>
      </w:r>
      <w:r w:rsidRPr="003B5E43">
        <w:rPr>
          <w:rFonts w:eastAsiaTheme="minorEastAsia"/>
          <w:sz w:val="22"/>
          <w:szCs w:val="22"/>
        </w:rPr>
        <w:t xml:space="preserve"> reduces to the algebraic Ric</w:t>
      </w:r>
      <w:r w:rsidRPr="003B5E43">
        <w:rPr>
          <w:rFonts w:eastAsiaTheme="minorEastAsia"/>
          <w:sz w:val="22"/>
          <w:szCs w:val="22"/>
        </w:rPr>
        <w:t>c</w:t>
      </w:r>
      <w:r w:rsidRPr="003B5E43">
        <w:rPr>
          <w:rFonts w:eastAsiaTheme="minorEastAsia"/>
          <w:sz w:val="22"/>
          <w:szCs w:val="22"/>
        </w:rPr>
        <w:t>a</w:t>
      </w:r>
      <w:r w:rsidRPr="003B5E43">
        <w:rPr>
          <w:rFonts w:eastAsiaTheme="minorEastAsia"/>
          <w:sz w:val="22"/>
          <w:szCs w:val="22"/>
        </w:rPr>
        <w:t>t</w:t>
      </w:r>
      <w:r w:rsidRPr="003B5E43">
        <w:rPr>
          <w:rFonts w:eastAsiaTheme="minorEastAsia"/>
          <w:sz w:val="22"/>
          <w:szCs w:val="22"/>
        </w:rPr>
        <w:t>i equation</w:t>
      </w:r>
      <w:r w:rsidR="00C70D0B">
        <w:rPr>
          <w:rFonts w:eastAsiaTheme="minorEastAsia"/>
          <w:sz w:val="22"/>
          <w:szCs w:val="22"/>
        </w:rPr>
        <w:t>,</w:t>
      </w:r>
      <w:r w:rsidRPr="003B5E43">
        <w:rPr>
          <w:rFonts w:eastAsiaTheme="minorEastAsia"/>
          <w:sz w:val="22"/>
          <w:szCs w:val="22"/>
        </w:rPr>
        <w:t xml:space="preserve"> which is solved using MATLAB Eigenvalue decomposition after it is reduced to a pair of Hamiltonian equation. In steady state, the gain matrix </w:t>
      </w:r>
      <w:r w:rsidRPr="003B5E43">
        <w:rPr>
          <w:rFonts w:eastAsiaTheme="minorEastAsia"/>
          <w:i/>
          <w:sz w:val="22"/>
          <w:szCs w:val="22"/>
        </w:rPr>
        <w:t>K</w:t>
      </w:r>
      <w:r w:rsidRPr="003B5E43">
        <w:rPr>
          <w:rFonts w:eastAsiaTheme="minorEastAsia"/>
          <w:sz w:val="22"/>
          <w:szCs w:val="22"/>
        </w:rPr>
        <w:t xml:space="preserve"> is a constant.</w:t>
      </w:r>
    </w:p>
    <w:p w14:paraId="400927A4" w14:textId="5547ACB5" w:rsidR="00E535F1" w:rsidRPr="003B5E43" w:rsidRDefault="00E535F1" w:rsidP="00317E9B">
      <w:pPr>
        <w:pStyle w:val="Heading1"/>
        <w:numPr>
          <w:ilvl w:val="1"/>
          <w:numId w:val="11"/>
        </w:numPr>
        <w:spacing w:line="360" w:lineRule="auto"/>
        <w:rPr>
          <w:rFonts w:ascii="Times New Roman" w:hAnsi="Times New Roman" w:cs="Times New Roman"/>
        </w:rPr>
      </w:pPr>
      <w:bookmarkStart w:id="10" w:name="_Toc113751300"/>
      <w:r w:rsidRPr="003B5E43">
        <w:rPr>
          <w:rFonts w:ascii="Times New Roman" w:hAnsi="Times New Roman" w:cs="Times New Roman"/>
        </w:rPr>
        <w:t>PID control</w:t>
      </w:r>
      <w:bookmarkEnd w:id="10"/>
    </w:p>
    <w:p w14:paraId="3A428E9A" w14:textId="784036D5" w:rsidR="00E535F1" w:rsidRDefault="00E535F1" w:rsidP="006839D2">
      <w:pPr>
        <w:spacing w:line="360" w:lineRule="auto"/>
        <w:jc w:val="both"/>
        <w:rPr>
          <w:sz w:val="22"/>
          <w:szCs w:val="22"/>
        </w:rPr>
      </w:pPr>
      <w:r w:rsidRPr="003B5E43">
        <w:rPr>
          <w:sz w:val="22"/>
          <w:szCs w:val="22"/>
        </w:rPr>
        <w:t>The Proportional-integral-derivate controller is a widely used feedback control mechanism. This controller uses the difference between the current and desired state (the error) to drive the system to a zero error state. Three parameters that need to be tuned in this controller</w:t>
      </w:r>
      <w:r w:rsidR="00C70D0B">
        <w:rPr>
          <w:sz w:val="22"/>
          <w:szCs w:val="22"/>
        </w:rPr>
        <w:t xml:space="preserve"> are</w:t>
      </w:r>
      <w:r w:rsidRPr="003B5E43">
        <w:rPr>
          <w:sz w:val="22"/>
          <w:szCs w:val="22"/>
        </w:rPr>
        <w:t xml:space="preserve"> the proportional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p</m:t>
            </m:r>
          </m:sub>
        </m:sSub>
      </m:oMath>
      <w:r w:rsidRPr="003B5E43">
        <w:rPr>
          <w:sz w:val="22"/>
          <w:szCs w:val="22"/>
        </w:rPr>
        <w:t>), derivative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d</m:t>
            </m:r>
          </m:sub>
        </m:sSub>
      </m:oMath>
      <w:r w:rsidRPr="003B5E43">
        <w:rPr>
          <w:sz w:val="22"/>
          <w:szCs w:val="22"/>
        </w:rPr>
        <w:t>) and integral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oMath>
      <w:r w:rsidRPr="003B5E43">
        <w:rPr>
          <w:sz w:val="22"/>
          <w:szCs w:val="22"/>
        </w:rPr>
        <w:t xml:space="preserve">) gain values. Figure </w:t>
      </w:r>
      <w:r w:rsidR="008A2BE6">
        <w:rPr>
          <w:sz w:val="22"/>
          <w:szCs w:val="22"/>
        </w:rPr>
        <w:t>5</w:t>
      </w:r>
      <w:r w:rsidRPr="003B5E43">
        <w:rPr>
          <w:sz w:val="22"/>
          <w:szCs w:val="22"/>
        </w:rPr>
        <w:t xml:space="preserve"> shows the block diagram of the drone system containing a PID controller. </w:t>
      </w:r>
    </w:p>
    <w:p w14:paraId="5498136C" w14:textId="77777777" w:rsidR="008A2BE6" w:rsidRPr="003B5E43" w:rsidRDefault="008A2BE6" w:rsidP="006839D2">
      <w:pPr>
        <w:spacing w:line="360" w:lineRule="auto"/>
        <w:jc w:val="both"/>
        <w:rPr>
          <w:sz w:val="22"/>
          <w:szCs w:val="22"/>
        </w:rPr>
      </w:pPr>
    </w:p>
    <w:p w14:paraId="2665837D" w14:textId="77777777" w:rsidR="00E535F1" w:rsidRPr="003B5E43" w:rsidRDefault="00E535F1" w:rsidP="00E535F1">
      <w:pPr>
        <w:spacing w:line="360" w:lineRule="auto"/>
        <w:ind w:left="360"/>
        <w:jc w:val="both"/>
        <w:rPr>
          <w:sz w:val="22"/>
          <w:szCs w:val="22"/>
        </w:rPr>
      </w:pPr>
    </w:p>
    <w:p w14:paraId="1F720836" w14:textId="77777777" w:rsidR="00E535F1" w:rsidRPr="003B5E43" w:rsidRDefault="00E535F1" w:rsidP="00E535F1">
      <w:pPr>
        <w:spacing w:line="360" w:lineRule="auto"/>
        <w:ind w:left="360"/>
        <w:jc w:val="center"/>
        <w:rPr>
          <w:sz w:val="22"/>
          <w:szCs w:val="22"/>
        </w:rPr>
      </w:pPr>
      <w:r w:rsidRPr="003B5E43">
        <w:rPr>
          <w:noProof/>
          <w:sz w:val="22"/>
          <w:szCs w:val="22"/>
          <w:lang w:val="en-GB"/>
        </w:rPr>
        <w:lastRenderedPageBreak/>
        <w:drawing>
          <wp:inline distT="0" distB="0" distL="0" distR="0" wp14:anchorId="0B04D9EF" wp14:editId="542959C0">
            <wp:extent cx="4876800" cy="1050895"/>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913970" cy="1058905"/>
                    </a:xfrm>
                    <a:prstGeom prst="rect">
                      <a:avLst/>
                    </a:prstGeom>
                  </pic:spPr>
                </pic:pic>
              </a:graphicData>
            </a:graphic>
          </wp:inline>
        </w:drawing>
      </w:r>
    </w:p>
    <w:p w14:paraId="74B1C320" w14:textId="0B6418EA" w:rsidR="00E535F1" w:rsidRPr="003B5E43" w:rsidRDefault="00E535F1" w:rsidP="00E535F1">
      <w:pPr>
        <w:spacing w:line="360" w:lineRule="auto"/>
        <w:ind w:left="360"/>
        <w:jc w:val="center"/>
        <w:rPr>
          <w:sz w:val="22"/>
          <w:szCs w:val="22"/>
        </w:rPr>
      </w:pPr>
      <w:r w:rsidRPr="003B5E43">
        <w:rPr>
          <w:sz w:val="22"/>
          <w:szCs w:val="22"/>
        </w:rPr>
        <w:t xml:space="preserve">Figure </w:t>
      </w:r>
      <w:r w:rsidR="008A2BE6">
        <w:rPr>
          <w:sz w:val="22"/>
          <w:szCs w:val="22"/>
        </w:rPr>
        <w:t>5</w:t>
      </w:r>
      <w:r w:rsidRPr="003B5E43">
        <w:rPr>
          <w:sz w:val="22"/>
          <w:szCs w:val="22"/>
        </w:rPr>
        <w:t xml:space="preserve"> Block diagram of PID control system for quadrotor</w:t>
      </w:r>
    </w:p>
    <w:p w14:paraId="629795B7" w14:textId="77777777" w:rsidR="00E535F1" w:rsidRPr="003B5E43" w:rsidRDefault="00E535F1" w:rsidP="00E535F1">
      <w:pPr>
        <w:spacing w:line="360" w:lineRule="auto"/>
        <w:ind w:left="360"/>
        <w:jc w:val="center"/>
        <w:rPr>
          <w:sz w:val="22"/>
          <w:szCs w:val="22"/>
        </w:rPr>
      </w:pPr>
    </w:p>
    <w:p w14:paraId="6C576751" w14:textId="77777777" w:rsidR="00E535F1" w:rsidRPr="003B5E43" w:rsidRDefault="00E535F1" w:rsidP="00E535F1">
      <w:pPr>
        <w:spacing w:line="360" w:lineRule="auto"/>
        <w:jc w:val="both"/>
        <w:rPr>
          <w:sz w:val="22"/>
          <w:szCs w:val="22"/>
        </w:rPr>
      </w:pPr>
      <w:r w:rsidRPr="003B5E43">
        <w:rPr>
          <w:sz w:val="22"/>
          <w:szCs w:val="22"/>
        </w:rPr>
        <w:t xml:space="preserve">The error </w:t>
      </w:r>
      <m:oMath>
        <m:r>
          <w:rPr>
            <w:rFonts w:ascii="Cambria Math" w:hAnsi="Cambria Math"/>
            <w:sz w:val="22"/>
            <w:szCs w:val="22"/>
          </w:rPr>
          <m:t>E(s)</m:t>
        </m:r>
      </m:oMath>
      <w:r w:rsidRPr="003B5E43">
        <w:rPr>
          <w:sz w:val="22"/>
          <w:szCs w:val="22"/>
        </w:rPr>
        <w:t xml:space="preserve"> is calculated as the difference between the output </w:t>
      </w:r>
      <m:oMath>
        <m:r>
          <w:rPr>
            <w:rFonts w:ascii="Cambria Math" w:hAnsi="Cambria Math"/>
            <w:sz w:val="22"/>
            <w:szCs w:val="22"/>
          </w:rPr>
          <m:t>(B(s))</m:t>
        </m:r>
      </m:oMath>
      <w:r w:rsidRPr="003B5E43">
        <w:rPr>
          <w:sz w:val="22"/>
          <w:szCs w:val="22"/>
        </w:rPr>
        <w:t xml:space="preserve"> and the input </w:t>
      </w:r>
      <m:oMath>
        <m:r>
          <w:rPr>
            <w:rFonts w:ascii="Cambria Math" w:hAnsi="Cambria Math"/>
            <w:sz w:val="22"/>
            <w:szCs w:val="22"/>
          </w:rPr>
          <m:t>(R(s))</m:t>
        </m:r>
      </m:oMath>
      <w:r w:rsidRPr="003B5E43">
        <w:rPr>
          <w:sz w:val="22"/>
          <w:szCs w:val="22"/>
        </w:rPr>
        <w:t xml:space="preserve">. This error is sent as the input to the PID control block, which calculates the integral and derivate of the error signal and weights them based on the gains defined above. The output of the PID block </w:t>
      </w:r>
      <m:oMath>
        <m:r>
          <w:rPr>
            <w:rFonts w:ascii="Cambria Math" w:hAnsi="Cambria Math"/>
            <w:sz w:val="22"/>
            <w:szCs w:val="22"/>
          </w:rPr>
          <m:t>(U)</m:t>
        </m:r>
      </m:oMath>
      <w:r w:rsidRPr="003B5E43">
        <w:rPr>
          <w:sz w:val="22"/>
          <w:szCs w:val="22"/>
        </w:rPr>
        <w:t xml:space="preserve"> is sent as input to the drone system. The generalised transfer function of this system is given a</w:t>
      </w:r>
    </w:p>
    <w:p w14:paraId="70238675" w14:textId="77777777" w:rsidR="00E535F1" w:rsidRPr="003B5E43" w:rsidRDefault="00E535F1" w:rsidP="00E535F1">
      <w:pPr>
        <w:spacing w:line="360" w:lineRule="auto"/>
        <w:ind w:left="360"/>
        <w:jc w:val="both"/>
        <w:rPr>
          <w:sz w:val="22"/>
          <w:szCs w:val="22"/>
        </w:rPr>
      </w:pPr>
    </w:p>
    <w:p w14:paraId="3D361005" w14:textId="36C99582" w:rsidR="00E535F1" w:rsidRPr="003B5E43" w:rsidRDefault="00860437" w:rsidP="006839D2">
      <w:pPr>
        <w:spacing w:line="360" w:lineRule="auto"/>
        <w:ind w:left="360"/>
        <w:jc w:val="both"/>
        <w:rPr>
          <w:sz w:val="22"/>
          <w:szCs w:val="22"/>
        </w:rPr>
      </w:pPr>
      <m:oMathPara>
        <m:oMath>
          <m:eqArr>
            <m:eqArrPr>
              <m:maxDist m:val="1"/>
              <m:ctrlPr>
                <w:rPr>
                  <w:rFonts w:ascii="Cambria Math" w:hAnsi="Cambria Math"/>
                  <w:i/>
                  <w:sz w:val="22"/>
                  <w:szCs w:val="22"/>
                </w:rPr>
              </m:ctrlPr>
            </m:eqArrPr>
            <m:e>
              <m:f>
                <m:fPr>
                  <m:ctrlPr>
                    <w:rPr>
                      <w:rFonts w:ascii="Cambria Math" w:hAnsi="Cambria Math"/>
                      <w:i/>
                      <w:sz w:val="22"/>
                      <w:szCs w:val="22"/>
                    </w:rPr>
                  </m:ctrlPr>
                </m:fPr>
                <m:num>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s</m:t>
                      </m:r>
                    </m:e>
                  </m:d>
                </m:num>
                <m:den>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s</m:t>
                      </m:r>
                    </m:e>
                  </m:d>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1+G</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PID</m:t>
                  </m:r>
                  <m:d>
                    <m:dPr>
                      <m:ctrlPr>
                        <w:rPr>
                          <w:rFonts w:ascii="Cambria Math" w:hAnsi="Cambria Math"/>
                          <w:i/>
                          <w:sz w:val="22"/>
                          <w:szCs w:val="22"/>
                        </w:rPr>
                      </m:ctrlPr>
                    </m:dPr>
                    <m:e>
                      <m:r>
                        <w:rPr>
                          <w:rFonts w:ascii="Cambria Math" w:hAnsi="Cambria Math"/>
                          <w:sz w:val="22"/>
                          <w:szCs w:val="22"/>
                        </w:rPr>
                        <m:t>s</m:t>
                      </m:r>
                    </m:e>
                  </m:d>
                </m:den>
              </m:f>
              <m:r>
                <w:rPr>
                  <w:rFonts w:ascii="Cambria Math" w:hAnsi="Cambria Math"/>
                  <w:sz w:val="22"/>
                  <w:szCs w:val="22"/>
                </w:rPr>
                <m:t>,    PID</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p</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num>
                <m:den>
                  <m:r>
                    <w:rPr>
                      <w:rFonts w:ascii="Cambria Math" w:hAnsi="Cambria Math"/>
                      <w:sz w:val="22"/>
                      <w:szCs w:val="22"/>
                    </w:rPr>
                    <m:t>s</m:t>
                  </m:r>
                </m:den>
              </m:f>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d</m:t>
                  </m:r>
                </m:sub>
              </m:sSub>
              <m:r>
                <w:rPr>
                  <w:rFonts w:ascii="Cambria Math" w:hAnsi="Cambria Math"/>
                  <w:sz w:val="22"/>
                  <w:szCs w:val="22"/>
                </w:rPr>
                <m:t>#17</m:t>
              </m:r>
            </m:e>
          </m:eqArr>
        </m:oMath>
      </m:oMathPara>
    </w:p>
    <w:p w14:paraId="5E115A4B" w14:textId="67EE6EDF" w:rsidR="00E535F1" w:rsidRPr="003B5E43" w:rsidRDefault="00E535F1" w:rsidP="00317E9B">
      <w:pPr>
        <w:pStyle w:val="Heading1"/>
        <w:numPr>
          <w:ilvl w:val="2"/>
          <w:numId w:val="11"/>
        </w:numPr>
        <w:spacing w:line="360" w:lineRule="auto"/>
        <w:rPr>
          <w:rFonts w:ascii="Times New Roman" w:hAnsi="Times New Roman" w:cs="Times New Roman"/>
        </w:rPr>
      </w:pPr>
      <w:bookmarkStart w:id="11" w:name="_Toc113751301"/>
      <w:r w:rsidRPr="003B5E43">
        <w:rPr>
          <w:rFonts w:ascii="Times New Roman" w:hAnsi="Times New Roman" w:cs="Times New Roman"/>
        </w:rPr>
        <w:t>Finding PID gains using ISE optimization</w:t>
      </w:r>
      <w:bookmarkEnd w:id="11"/>
    </w:p>
    <w:p w14:paraId="5AC1DE37" w14:textId="7CA79A76" w:rsidR="00E535F1" w:rsidRPr="003B5E43" w:rsidRDefault="00252B4C" w:rsidP="006839D2">
      <w:pPr>
        <w:spacing w:line="360" w:lineRule="auto"/>
        <w:jc w:val="both"/>
        <w:rPr>
          <w:sz w:val="22"/>
          <w:szCs w:val="22"/>
        </w:rPr>
      </w:pPr>
      <w:r>
        <w:rPr>
          <w:sz w:val="22"/>
          <w:szCs w:val="22"/>
        </w:rPr>
        <w:t xml:space="preserve">The </w:t>
      </w:r>
      <w:r w:rsidR="00E535F1" w:rsidRPr="003B5E43">
        <w:rPr>
          <w:sz w:val="22"/>
          <w:szCs w:val="22"/>
        </w:rPr>
        <w:t xml:space="preserve">performance index employed by </w:t>
      </w:r>
      <w:r w:rsidR="00E535F1" w:rsidRPr="003B5E43">
        <w:rPr>
          <w:sz w:val="22"/>
          <w:szCs w:val="22"/>
        </w:rPr>
        <w:fldChar w:fldCharType="begin"/>
      </w:r>
      <w:r w:rsidR="00923774">
        <w:rPr>
          <w:sz w:val="22"/>
          <w:szCs w:val="22"/>
        </w:rPr>
        <w:instrText xml:space="preserve"> ADDIN ZOTERO_ITEM CSL_CITATION {"citationID":"plW7zU7g","properties":{"formattedCitation":"(Turkoglu {\\i{}et al.}, 2008)","plainCitation":"(Turkoglu et al., 2008)","dontUpdate":true,"noteIndex":0},"citationItems":[{"id":12,"uris":["http://zotero.org/users/local/GdPrVAQO/items/ECRHNX7N"],"itemData":{"id":12,"type":"article-journal","abstract":"In this paper, an automatic control system design\nbased on Integral Squared Error (ISE) parameter optimization\ntechnique has been implemented on longitudinal flight dynamics of\nan UAV. It has been aimed to minimize the error function between\nthe reference signal and the output of the plant. In the following\nparts, objective function has been defined with respect to error\ndynamics. An unconstrained optimization problem has been solved\nanalytically by using necessary and sufficient conditions of\noptimality, optimum PID parameters have been obtained and\nimplemented in control system dynamics.","DOI":"10.5281/ZENODO.1079352","language":"en","license":"Creative Commons Attribution 4.0, Open Access","note":"publisher: Zenodo","source":"DOI.org (Datacite)","title":"Pid Parameter Optimization Of An Uav Longitudinal Flight Control System","URL":"https://zenodo.org/record/1079352","author":[{"family":"Turkoglu","given":"Kamran"},{"family":"Ugur Ozdemir","given":""},{"family":"Nikbay","given":"Melike"},{"family":"Elbrous M. Jafarov","given":""}],"accessed":{"date-parts":[["2022",8,21]]},"issued":{"date-parts":[["2008",9,23]]}}}],"schema":"https://github.com/citation-style-language/schema/raw/master/csl-citation.json"} </w:instrText>
      </w:r>
      <w:r w:rsidR="00E535F1" w:rsidRPr="003B5E43">
        <w:rPr>
          <w:sz w:val="22"/>
          <w:szCs w:val="22"/>
        </w:rPr>
        <w:fldChar w:fldCharType="separate"/>
      </w:r>
      <w:r w:rsidR="00E535F1" w:rsidRPr="003B5E43">
        <w:rPr>
          <w:sz w:val="22"/>
          <w:lang w:val="en-GB"/>
        </w:rPr>
        <w:t xml:space="preserve">Turkoglu </w:t>
      </w:r>
      <w:r w:rsidR="00E535F1" w:rsidRPr="003B5E43">
        <w:rPr>
          <w:i/>
          <w:iCs/>
          <w:sz w:val="22"/>
          <w:lang w:val="en-GB"/>
        </w:rPr>
        <w:t>et al.</w:t>
      </w:r>
      <w:r w:rsidR="00E535F1" w:rsidRPr="003B5E43">
        <w:rPr>
          <w:sz w:val="22"/>
          <w:lang w:val="en-GB"/>
        </w:rPr>
        <w:t xml:space="preserve"> </w:t>
      </w:r>
      <w:r w:rsidR="004C2359" w:rsidRPr="003B5E43">
        <w:rPr>
          <w:sz w:val="22"/>
          <w:lang w:val="en-GB"/>
        </w:rPr>
        <w:t>(</w:t>
      </w:r>
      <w:r w:rsidR="00E535F1" w:rsidRPr="003B5E43">
        <w:rPr>
          <w:sz w:val="22"/>
          <w:lang w:val="en-GB"/>
        </w:rPr>
        <w:t>2008</w:t>
      </w:r>
      <w:r w:rsidR="00E535F1" w:rsidRPr="003B5E43">
        <w:rPr>
          <w:sz w:val="22"/>
          <w:szCs w:val="22"/>
        </w:rPr>
        <w:fldChar w:fldCharType="end"/>
      </w:r>
      <w:r w:rsidR="004C2359" w:rsidRPr="003B5E43">
        <w:rPr>
          <w:sz w:val="22"/>
          <w:szCs w:val="22"/>
        </w:rPr>
        <w:t>)</w:t>
      </w:r>
      <w:r w:rsidR="00E535F1" w:rsidRPr="003B5E43">
        <w:rPr>
          <w:sz w:val="22"/>
          <w:szCs w:val="22"/>
        </w:rPr>
        <w:t xml:space="preserve"> for longitudinal UAV flight control was used</w:t>
      </w:r>
      <w:r>
        <w:rPr>
          <w:sz w:val="22"/>
          <w:szCs w:val="22"/>
        </w:rPr>
        <w:t xml:space="preserve"> t</w:t>
      </w:r>
      <w:r w:rsidRPr="003B5E43">
        <w:rPr>
          <w:sz w:val="22"/>
          <w:szCs w:val="22"/>
        </w:rPr>
        <w:t>o find the PID gain values</w:t>
      </w:r>
      <w:r>
        <w:rPr>
          <w:sz w:val="22"/>
          <w:szCs w:val="22"/>
        </w:rPr>
        <w:t>.</w:t>
      </w:r>
    </w:p>
    <w:p w14:paraId="5A76BE31" w14:textId="77777777" w:rsidR="00E535F1" w:rsidRPr="003B5E43" w:rsidRDefault="00E535F1" w:rsidP="00E535F1">
      <w:pPr>
        <w:spacing w:line="360" w:lineRule="auto"/>
        <w:ind w:left="360"/>
        <w:jc w:val="both"/>
        <w:rPr>
          <w:sz w:val="22"/>
          <w:szCs w:val="22"/>
        </w:rPr>
      </w:pPr>
    </w:p>
    <w:p w14:paraId="186B5251"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 xml:space="preserve">J= </m:t>
              </m:r>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 ⇒</m:t>
                  </m:r>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⇒J=</m:t>
              </m:r>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2</m:t>
                      </m:r>
                    </m:sup>
                  </m:s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m:t>
                  </m:r>
                </m:e>
              </m:nary>
              <m:r>
                <w:rPr>
                  <w:rFonts w:ascii="Cambria Math" w:hAnsi="Cambria Math"/>
                  <w:sz w:val="22"/>
                  <w:szCs w:val="22"/>
                </w:rPr>
                <m:t xml:space="preserve"> #18</m:t>
              </m:r>
            </m:e>
          </m:eqArr>
        </m:oMath>
      </m:oMathPara>
    </w:p>
    <w:p w14:paraId="6841B235" w14:textId="77777777" w:rsidR="00E535F1" w:rsidRPr="003B5E43" w:rsidRDefault="00E535F1" w:rsidP="00E535F1">
      <w:pPr>
        <w:spacing w:line="360" w:lineRule="auto"/>
        <w:ind w:left="360"/>
        <w:jc w:val="both"/>
        <w:rPr>
          <w:sz w:val="22"/>
          <w:szCs w:val="22"/>
        </w:rPr>
      </w:pPr>
    </w:p>
    <w:p w14:paraId="3B5E91B7" w14:textId="0A109E18" w:rsidR="00E535F1" w:rsidRPr="003B5E43" w:rsidRDefault="00E535F1" w:rsidP="00E535F1">
      <w:pPr>
        <w:spacing w:line="360" w:lineRule="auto"/>
        <w:jc w:val="both"/>
        <w:rPr>
          <w:sz w:val="22"/>
          <w:szCs w:val="22"/>
        </w:rPr>
      </w:pPr>
      <w:r w:rsidRPr="003B5E43">
        <w:rPr>
          <w:sz w:val="22"/>
          <w:szCs w:val="22"/>
        </w:rPr>
        <w:t>Minimizing the above function will result in a fast and stable response.</w:t>
      </w:r>
      <w:r w:rsidR="00252B4C">
        <w:rPr>
          <w:sz w:val="22"/>
          <w:szCs w:val="22"/>
        </w:rPr>
        <w:t xml:space="preserve"> </w:t>
      </w:r>
      <w:r w:rsidRPr="003B5E43">
        <w:rPr>
          <w:sz w:val="22"/>
          <w:szCs w:val="22"/>
        </w:rPr>
        <w:t xml:space="preserve">However, the error function </w:t>
      </w:r>
      <m:oMath>
        <m:r>
          <w:rPr>
            <w:rFonts w:ascii="Cambria Math" w:hAnsi="Cambria Math"/>
            <w:sz w:val="22"/>
            <w:szCs w:val="22"/>
          </w:rPr>
          <m:t>E(s)</m:t>
        </m:r>
      </m:oMath>
      <w:r w:rsidRPr="003B5E43">
        <w:rPr>
          <w:sz w:val="22"/>
          <w:szCs w:val="22"/>
        </w:rPr>
        <w:t xml:space="preserve"> in equation 17 is in</w:t>
      </w:r>
      <w:r w:rsidR="00252B4C">
        <w:rPr>
          <w:sz w:val="22"/>
          <w:szCs w:val="22"/>
        </w:rPr>
        <w:t xml:space="preserve"> the</w:t>
      </w:r>
      <w:r w:rsidRPr="003B5E43">
        <w:rPr>
          <w:sz w:val="22"/>
          <w:szCs w:val="22"/>
        </w:rPr>
        <w:t xml:space="preserve"> s domain</w:t>
      </w:r>
      <w:r w:rsidR="00252B4C">
        <w:rPr>
          <w:sz w:val="22"/>
          <w:szCs w:val="22"/>
        </w:rPr>
        <w:t>,</w:t>
      </w:r>
      <w:r w:rsidRPr="003B5E43">
        <w:rPr>
          <w:sz w:val="22"/>
          <w:szCs w:val="22"/>
        </w:rPr>
        <w:t xml:space="preserve"> whereas </w:t>
      </w:r>
      <m:oMath>
        <m:r>
          <w:rPr>
            <w:rFonts w:ascii="Cambria Math" w:hAnsi="Cambria Math"/>
            <w:sz w:val="22"/>
            <w:szCs w:val="22"/>
          </w:rPr>
          <m:t>J</m:t>
        </m:r>
      </m:oMath>
      <w:r w:rsidRPr="003B5E43">
        <w:rPr>
          <w:sz w:val="22"/>
          <w:szCs w:val="22"/>
        </w:rPr>
        <w:t xml:space="preserve"> is in </w:t>
      </w:r>
      <w:r w:rsidR="00252B4C">
        <w:rPr>
          <w:sz w:val="22"/>
          <w:szCs w:val="22"/>
        </w:rPr>
        <w:t xml:space="preserve">the </w:t>
      </w:r>
      <w:r w:rsidRPr="003B5E43">
        <w:rPr>
          <w:sz w:val="22"/>
          <w:szCs w:val="22"/>
        </w:rPr>
        <w:t xml:space="preserve">time domain. To convert </w:t>
      </w:r>
      <m:oMath>
        <m:r>
          <w:rPr>
            <w:rFonts w:ascii="Cambria Math" w:hAnsi="Cambria Math"/>
            <w:sz w:val="22"/>
            <w:szCs w:val="22"/>
          </w:rPr>
          <m:t>J</m:t>
        </m:r>
      </m:oMath>
      <w:r w:rsidRPr="003B5E43">
        <w:rPr>
          <w:sz w:val="22"/>
          <w:szCs w:val="22"/>
        </w:rPr>
        <w:t xml:space="preserve"> from time to s domain</w:t>
      </w:r>
      <w:r w:rsidR="00252B4C">
        <w:rPr>
          <w:sz w:val="22"/>
          <w:szCs w:val="22"/>
        </w:rPr>
        <w:t>,</w:t>
      </w:r>
      <w:r w:rsidRPr="003B5E43">
        <w:rPr>
          <w:sz w:val="22"/>
          <w:szCs w:val="22"/>
        </w:rPr>
        <w:t xml:space="preserve"> we will use Parseval’s theorem </w:t>
      </w:r>
      <w:r w:rsidRPr="003B5E43">
        <w:rPr>
          <w:sz w:val="22"/>
          <w:szCs w:val="22"/>
        </w:rPr>
        <w:fldChar w:fldCharType="begin"/>
      </w:r>
      <w:r w:rsidRPr="003B5E43">
        <w:rPr>
          <w:sz w:val="22"/>
          <w:szCs w:val="22"/>
        </w:rPr>
        <w:instrText xml:space="preserve"> ADDIN ZOTERO_ITEM CSL_CITATION {"citationID":"MG101cvy","properties":{"formattedCitation":"(Kealy and O\\uc0\\u8217{}Dwyer, 2003)","plainCitation":"(Kealy and O’Dwyer, 2003)","noteIndex":0},"citationItems":[{"id":19,"uris":["http://zotero.org/users/local/GdPrVAQO/items/RAQXVIA3"],"itemData":{"id":19,"type":"article-journal","DOI":"10.21427/J1HZ-4Q93","note":"publisher: Technological University Dublin","source":"DOI.org (Datacite)","title":"Analytical ISE calculation and optimum control system design","URL":"https://arrow.tudublin.ie/engscheleart/46","author":[{"family":"Kealy","given":"Tony"},{"family":"O'Dwyer","given":"Aidan"}],"accessed":{"date-parts":[["2022",8,24]]},"issued":{"date-parts":[["2003"]]}}}],"schema":"https://github.com/citation-style-language/schema/raw/master/csl-citation.json"} </w:instrText>
      </w:r>
      <w:r w:rsidRPr="003B5E43">
        <w:rPr>
          <w:sz w:val="22"/>
          <w:szCs w:val="22"/>
        </w:rPr>
        <w:fldChar w:fldCharType="separate"/>
      </w:r>
      <w:r w:rsidRPr="003B5E43">
        <w:rPr>
          <w:sz w:val="22"/>
          <w:lang w:val="en-GB"/>
        </w:rPr>
        <w:t>(Kealy and O’Dwyer, 2003)</w:t>
      </w:r>
      <w:r w:rsidRPr="003B5E43">
        <w:rPr>
          <w:sz w:val="22"/>
          <w:szCs w:val="22"/>
        </w:rPr>
        <w:fldChar w:fldCharType="end"/>
      </w:r>
      <w:r w:rsidRPr="003B5E43">
        <w:rPr>
          <w:sz w:val="22"/>
          <w:szCs w:val="22"/>
        </w:rPr>
        <w:t>.</w:t>
      </w:r>
    </w:p>
    <w:p w14:paraId="3608F9FD" w14:textId="77777777" w:rsidR="00E535F1" w:rsidRPr="003B5E43" w:rsidRDefault="00E535F1" w:rsidP="00E535F1">
      <w:pPr>
        <w:spacing w:line="360" w:lineRule="auto"/>
        <w:ind w:left="360"/>
        <w:jc w:val="both"/>
        <w:rPr>
          <w:sz w:val="22"/>
          <w:szCs w:val="22"/>
        </w:rPr>
      </w:pPr>
    </w:p>
    <w:p w14:paraId="116B36F4" w14:textId="77777777"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J=</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2πi</m:t>
                  </m:r>
                </m:den>
              </m:f>
              <m:nary>
                <m:naryPr>
                  <m:limLoc m:val="subSup"/>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+i∞</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ds</m:t>
                  </m:r>
                </m:e>
              </m:nary>
              <m:r>
                <w:rPr>
                  <w:rFonts w:ascii="Cambria Math" w:hAnsi="Cambria Math"/>
                  <w:sz w:val="22"/>
                  <w:szCs w:val="22"/>
                </w:rPr>
                <m:t>#19</m:t>
              </m:r>
            </m:e>
          </m:eqArr>
        </m:oMath>
      </m:oMathPara>
    </w:p>
    <w:p w14:paraId="5927F286" w14:textId="77777777" w:rsidR="00E535F1" w:rsidRPr="003B5E43" w:rsidRDefault="00E535F1" w:rsidP="00E535F1">
      <w:pPr>
        <w:spacing w:line="360" w:lineRule="auto"/>
        <w:ind w:left="360"/>
        <w:jc w:val="both"/>
        <w:rPr>
          <w:sz w:val="22"/>
          <w:szCs w:val="22"/>
        </w:rPr>
      </w:pPr>
    </w:p>
    <w:p w14:paraId="6C8FEE3F" w14:textId="5E31EE59" w:rsidR="00E535F1" w:rsidRPr="003B5E43" w:rsidRDefault="00860437" w:rsidP="00E535F1">
      <w:pPr>
        <w:spacing w:line="360" w:lineRule="auto"/>
        <w:ind w:left="360"/>
        <w:jc w:val="both"/>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d>
                    <m:dPr>
                      <m:ctrlPr>
                        <w:rPr>
                          <w:rFonts w:ascii="Cambria Math" w:hAnsi="Cambria Math"/>
                          <w:i/>
                          <w:sz w:val="22"/>
                          <w:szCs w:val="22"/>
                        </w:rPr>
                      </m:ctrlPr>
                    </m:dPr>
                    <m:e>
                      <m:r>
                        <w:rPr>
                          <w:rFonts w:ascii="Cambria Math" w:hAnsi="Cambria Math"/>
                          <w:sz w:val="22"/>
                          <w:szCs w:val="22"/>
                        </w:rPr>
                        <m:t>s</m:t>
                      </m:r>
                    </m:e>
                  </m:d>
                </m:num>
                <m:den>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s</m:t>
                      </m:r>
                    </m:e>
                  </m:d>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n-1</m:t>
                      </m:r>
                    </m:sub>
                  </m:sSub>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n-1</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n-2</m:t>
                      </m:r>
                    </m:sub>
                  </m:sSub>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n-2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0</m:t>
                      </m:r>
                    </m:sub>
                  </m:sSub>
                </m:num>
                <m:den>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n</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n-1</m:t>
                      </m:r>
                    </m:sub>
                  </m:sSub>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n-1</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0</m:t>
                      </m:r>
                    </m:sub>
                  </m:sSub>
                </m:den>
              </m:f>
              <m:r>
                <w:rPr>
                  <w:rFonts w:ascii="Cambria Math" w:hAnsi="Cambria Math"/>
                  <w:sz w:val="22"/>
                  <w:szCs w:val="22"/>
                </w:rPr>
                <m:t>#20</m:t>
              </m:r>
            </m:e>
          </m:eqArr>
        </m:oMath>
      </m:oMathPara>
    </w:p>
    <w:p w14:paraId="68B3D27B" w14:textId="77777777" w:rsidR="00E535F1" w:rsidRPr="003B5E43" w:rsidRDefault="00E535F1" w:rsidP="00E535F1">
      <w:pPr>
        <w:spacing w:line="360" w:lineRule="auto"/>
        <w:ind w:left="360"/>
        <w:jc w:val="both"/>
        <w:rPr>
          <w:sz w:val="22"/>
          <w:szCs w:val="22"/>
        </w:rPr>
      </w:pPr>
    </w:p>
    <w:p w14:paraId="7A9B76A0" w14:textId="09D049CB" w:rsidR="00A42278" w:rsidRPr="003B5E43" w:rsidRDefault="00E535F1" w:rsidP="00E535F1">
      <w:pPr>
        <w:spacing w:line="360" w:lineRule="auto"/>
        <w:jc w:val="both"/>
        <w:rPr>
          <w:sz w:val="22"/>
          <w:szCs w:val="22"/>
        </w:rPr>
      </w:pPr>
      <w:r w:rsidRPr="003B5E43">
        <w:rPr>
          <w:sz w:val="22"/>
          <w:szCs w:val="22"/>
        </w:rPr>
        <w:t xml:space="preserve">Where n is the degree of system dynamics and </w:t>
      </w:r>
      <m:oMath>
        <m:r>
          <w:rPr>
            <w:rFonts w:ascii="Cambria Math" w:hAnsi="Cambria Math"/>
            <w:sz w:val="22"/>
            <w:szCs w:val="22"/>
          </w:rPr>
          <m:t>F(s)</m:t>
        </m:r>
      </m:oMath>
      <w:r w:rsidRPr="003B5E43">
        <w:rPr>
          <w:sz w:val="22"/>
          <w:szCs w:val="22"/>
        </w:rPr>
        <w:t xml:space="preserve"> is the error signal transfer function (equation 17).  </w:t>
      </w:r>
      <w:r w:rsidR="00252B4C">
        <w:rPr>
          <w:sz w:val="22"/>
          <w:szCs w:val="22"/>
        </w:rPr>
        <w:t>W</w:t>
      </w:r>
      <w:r w:rsidR="00252B4C" w:rsidRPr="003B5E43">
        <w:rPr>
          <w:sz w:val="22"/>
          <w:szCs w:val="22"/>
        </w:rPr>
        <w:t>e can find the optimal gain values</w:t>
      </w:r>
      <w:r w:rsidR="00252B4C" w:rsidRPr="003B5E43">
        <w:rPr>
          <w:sz w:val="22"/>
          <w:szCs w:val="22"/>
        </w:rPr>
        <w:t xml:space="preserve"> </w:t>
      </w:r>
      <w:r w:rsidR="00252B4C">
        <w:rPr>
          <w:sz w:val="22"/>
          <w:szCs w:val="22"/>
        </w:rPr>
        <w:t>u</w:t>
      </w:r>
      <w:r w:rsidRPr="003B5E43">
        <w:rPr>
          <w:sz w:val="22"/>
          <w:szCs w:val="22"/>
        </w:rPr>
        <w:t xml:space="preserve">sing precalculated integral for equation 19 </w:t>
      </w:r>
      <w:r w:rsidRPr="003B5E43">
        <w:rPr>
          <w:sz w:val="22"/>
          <w:szCs w:val="22"/>
        </w:rPr>
        <w:fldChar w:fldCharType="begin"/>
      </w:r>
      <w:r w:rsidRPr="003B5E43">
        <w:rPr>
          <w:sz w:val="22"/>
          <w:szCs w:val="22"/>
        </w:rPr>
        <w:instrText xml:space="preserve"> ADDIN ZOTERO_ITEM CSL_CITATION {"citationID":"KafXPeB9","properties":{"formattedCitation":"(Gradshte\\uc0\\u301{}n, Ryzhik and Jeffrey, 2000)","plainCitation":"(Gradshteĭn, Ryzhik and Jeffrey, 2000)","noteIndex":0},"citationItems":[{"id":20,"uris":["http://zotero.org/users/local/GdPrVAQO/items/BI23GQF7"],"itemData":{"id":20,"type":"book","call-number":"QA55 .G6613 2000","edition":"6th ed","event-place":"San Diego","ISBN":"978-0-12-294757-5","language":"eng","number-of-pages":"1163","publisher":"Academic Press","publisher-place":"San Diego","source":"Library of Congress ISBN","title":"Table of integrals, series, and products","author":[{"family":"Gradshteĭn","given":"I. S."},{"family":"Ryzhik","given":"I. M."},{"family":"Jeffrey","given":"Alan"}],"issued":{"date-parts":[["2000"]]}}}],"schema":"https://github.com/citation-style-language/schema/raw/master/csl-citation.json"} </w:instrText>
      </w:r>
      <w:r w:rsidRPr="003B5E43">
        <w:rPr>
          <w:sz w:val="22"/>
          <w:szCs w:val="22"/>
        </w:rPr>
        <w:fldChar w:fldCharType="separate"/>
      </w:r>
      <w:r w:rsidRPr="003B5E43">
        <w:rPr>
          <w:sz w:val="22"/>
          <w:lang w:val="en-GB"/>
        </w:rPr>
        <w:t>(Gradshteĭn, Ryzhik and Jeffrey, 2000)</w:t>
      </w:r>
      <w:r w:rsidRPr="003B5E43">
        <w:rPr>
          <w:sz w:val="22"/>
          <w:szCs w:val="22"/>
        </w:rPr>
        <w:fldChar w:fldCharType="end"/>
      </w:r>
      <w:r w:rsidRPr="003B5E43">
        <w:rPr>
          <w:sz w:val="22"/>
          <w:szCs w:val="22"/>
        </w:rPr>
        <w:t xml:space="preserve"> and minimizing the obtained expression</w:t>
      </w:r>
      <w:r w:rsidR="006839D2" w:rsidRPr="003B5E43">
        <w:rPr>
          <w:sz w:val="22"/>
          <w:szCs w:val="22"/>
        </w:rPr>
        <w:t>.</w:t>
      </w:r>
    </w:p>
    <w:p w14:paraId="07567156" w14:textId="0C8D01D9" w:rsidR="00A42278" w:rsidRPr="003B5E43" w:rsidRDefault="00BD186D" w:rsidP="00317E9B">
      <w:pPr>
        <w:pStyle w:val="Heading1"/>
        <w:numPr>
          <w:ilvl w:val="1"/>
          <w:numId w:val="11"/>
        </w:numPr>
        <w:spacing w:line="360" w:lineRule="auto"/>
        <w:rPr>
          <w:rFonts w:ascii="Times New Roman" w:hAnsi="Times New Roman" w:cs="Times New Roman"/>
        </w:rPr>
      </w:pPr>
      <w:bookmarkStart w:id="12" w:name="_Toc113751302"/>
      <w:r w:rsidRPr="003B5E43">
        <w:rPr>
          <w:rFonts w:ascii="Times New Roman" w:hAnsi="Times New Roman" w:cs="Times New Roman"/>
        </w:rPr>
        <w:lastRenderedPageBreak/>
        <w:t>Levenberg-Marquardt algorithm</w:t>
      </w:r>
      <w:bookmarkEnd w:id="12"/>
    </w:p>
    <w:p w14:paraId="377AE8DB" w14:textId="105A2F9D" w:rsidR="00685AAB" w:rsidRPr="003B5E43" w:rsidRDefault="00685AAB" w:rsidP="006839D2">
      <w:pPr>
        <w:spacing w:line="360" w:lineRule="auto"/>
        <w:jc w:val="both"/>
        <w:rPr>
          <w:sz w:val="22"/>
          <w:szCs w:val="22"/>
        </w:rPr>
      </w:pPr>
      <w:r w:rsidRPr="003B5E43">
        <w:rPr>
          <w:sz w:val="22"/>
          <w:szCs w:val="22"/>
        </w:rPr>
        <w:t xml:space="preserve">The task of selecting the optimum weighting matrices in LQR could be posed as an optimization problem with ISE as the objective function. This </w:t>
      </w:r>
      <w:r w:rsidR="00EF4AC9" w:rsidRPr="003B5E43">
        <w:rPr>
          <w:sz w:val="22"/>
          <w:szCs w:val="22"/>
        </w:rPr>
        <w:t>cost</w:t>
      </w:r>
      <w:r w:rsidRPr="003B5E43">
        <w:rPr>
          <w:sz w:val="22"/>
          <w:szCs w:val="22"/>
        </w:rPr>
        <w:t xml:space="preserve"> function can be written as</w:t>
      </w:r>
    </w:p>
    <w:p w14:paraId="77E8BF54" w14:textId="3700F0BA" w:rsidR="00D316CA" w:rsidRPr="003B5E43" w:rsidRDefault="00860437" w:rsidP="002B7059">
      <w:pPr>
        <w:spacing w:line="360" w:lineRule="auto"/>
        <w:jc w:val="both"/>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Q</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d>
                    <m:dPr>
                      <m:begChr m:val="|"/>
                      <m:endChr m:val="|"/>
                      <m:ctrlPr>
                        <w:rPr>
                          <w:rFonts w:ascii="Cambria Math" w:hAnsi="Cambria Math"/>
                          <w:i/>
                          <w:sz w:val="22"/>
                          <w:szCs w:val="22"/>
                        </w:rPr>
                      </m:ctrlPr>
                    </m:dPr>
                    <m:e>
                      <m:d>
                        <m:dPr>
                          <m:begChr m:val="|"/>
                          <m:endChr m:val="|"/>
                          <m:ctrlPr>
                            <w:rPr>
                              <w:rFonts w:ascii="Cambria Math" w:hAnsi="Cambria Math"/>
                              <w:i/>
                              <w:sz w:val="22"/>
                              <w:szCs w:val="22"/>
                            </w:rPr>
                          </m:ctrlPr>
                        </m:dPr>
                        <m:e>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des</m:t>
                              </m:r>
                            </m:sub>
                          </m:sSub>
                        </m:e>
                      </m:d>
                    </m:e>
                  </m:d>
                </m:e>
              </m:nary>
              <m:r>
                <w:rPr>
                  <w:rFonts w:ascii="Cambria Math" w:hAnsi="Cambria Math"/>
                  <w:sz w:val="22"/>
                  <w:szCs w:val="22"/>
                </w:rPr>
                <m:t>#21</m:t>
              </m:r>
            </m:e>
          </m:eqArr>
        </m:oMath>
      </m:oMathPara>
    </w:p>
    <w:p w14:paraId="2F120EC5" w14:textId="7155C030" w:rsidR="00EF4AC9" w:rsidRPr="003B5E43" w:rsidRDefault="00EF4AC9" w:rsidP="002B7059">
      <w:pPr>
        <w:spacing w:line="360" w:lineRule="auto"/>
        <w:jc w:val="both"/>
        <w:rPr>
          <w:sz w:val="22"/>
          <w:szCs w:val="22"/>
        </w:rPr>
      </w:pPr>
      <w:r w:rsidRPr="003B5E43">
        <w:rPr>
          <w:sz w:val="22"/>
          <w:szCs w:val="22"/>
        </w:rPr>
        <w:t xml:space="preserve">Where </w:t>
      </w:r>
      <m:oMath>
        <m:r>
          <w:rPr>
            <w:rFonts w:ascii="Cambria Math" w:hAnsi="Cambria Math"/>
            <w:sz w:val="22"/>
            <w:szCs w:val="22"/>
          </w:rPr>
          <m:t>x</m:t>
        </m:r>
      </m:oMath>
      <w:r w:rsidRPr="003B5E43">
        <w:rPr>
          <w:sz w:val="22"/>
          <w:szCs w:val="22"/>
        </w:rPr>
        <w:t xml:space="preserve"> is the state of the control system,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des</m:t>
            </m:r>
          </m:sub>
        </m:sSub>
      </m:oMath>
      <w:r w:rsidRPr="003B5E43">
        <w:rPr>
          <w:sz w:val="22"/>
          <w:szCs w:val="22"/>
        </w:rPr>
        <w:t xml:space="preserve"> is the desired state and </w:t>
      </w:r>
      <m:oMath>
        <m:r>
          <w:rPr>
            <w:rFonts w:ascii="Cambria Math" w:hAnsi="Cambria Math"/>
            <w:sz w:val="22"/>
            <w:szCs w:val="22"/>
          </w:rPr>
          <m:t>||•||</m:t>
        </m:r>
      </m:oMath>
      <w:r w:rsidRPr="003B5E43">
        <w:rPr>
          <w:sz w:val="22"/>
          <w:szCs w:val="22"/>
        </w:rPr>
        <w:t xml:space="preserve"> is the L2 norm. The state </w:t>
      </w:r>
      <m:oMath>
        <m:r>
          <w:rPr>
            <w:rFonts w:ascii="Cambria Math" w:hAnsi="Cambria Math"/>
            <w:sz w:val="22"/>
            <w:szCs w:val="22"/>
          </w:rPr>
          <m:t>x</m:t>
        </m:r>
      </m:oMath>
      <w:r w:rsidRPr="003B5E43">
        <w:rPr>
          <w:sz w:val="22"/>
          <w:szCs w:val="22"/>
        </w:rPr>
        <w:t xml:space="preserve"> is a function of the Q matrix</w:t>
      </w:r>
      <w:r w:rsidR="00252B4C">
        <w:rPr>
          <w:sz w:val="22"/>
          <w:szCs w:val="22"/>
        </w:rPr>
        <w:t>,</w:t>
      </w:r>
      <w:r w:rsidRPr="003B5E43">
        <w:rPr>
          <w:sz w:val="22"/>
          <w:szCs w:val="22"/>
        </w:rPr>
        <w:t xml:space="preserve"> and the objective is to choose </w:t>
      </w:r>
      <w:r w:rsidR="00252B4C">
        <w:rPr>
          <w:sz w:val="22"/>
          <w:szCs w:val="22"/>
        </w:rPr>
        <w:t xml:space="preserve">the </w:t>
      </w:r>
      <w:r w:rsidRPr="003B5E43">
        <w:rPr>
          <w:sz w:val="22"/>
          <w:szCs w:val="22"/>
        </w:rPr>
        <w:t xml:space="preserve">Q matrix such that the ISE is minimum. </w:t>
      </w:r>
    </w:p>
    <w:p w14:paraId="175E1F6E" w14:textId="77777777" w:rsidR="00E02262" w:rsidRPr="003B5E43" w:rsidRDefault="00E02262" w:rsidP="002B7059">
      <w:pPr>
        <w:spacing w:line="360" w:lineRule="auto"/>
        <w:jc w:val="both"/>
        <w:rPr>
          <w:sz w:val="22"/>
          <w:szCs w:val="22"/>
        </w:rPr>
      </w:pPr>
    </w:p>
    <w:p w14:paraId="76F34B4D" w14:textId="1D1B69A9" w:rsidR="002B7059" w:rsidRPr="003B5E43" w:rsidRDefault="0023275A" w:rsidP="002B7059">
      <w:pPr>
        <w:spacing w:line="360" w:lineRule="auto"/>
        <w:jc w:val="both"/>
        <w:rPr>
          <w:sz w:val="22"/>
          <w:szCs w:val="22"/>
        </w:rPr>
      </w:pPr>
      <w:r w:rsidRPr="003B5E43">
        <w:rPr>
          <w:sz w:val="22"/>
          <w:szCs w:val="22"/>
        </w:rPr>
        <w:t xml:space="preserve">Levenberg-Marquardt </w:t>
      </w:r>
      <w:r w:rsidR="009B1451" w:rsidRPr="003B5E43">
        <w:rPr>
          <w:sz w:val="22"/>
          <w:szCs w:val="22"/>
        </w:rPr>
        <w:t xml:space="preserve">(LM) algorithm </w:t>
      </w:r>
      <w:r w:rsidR="009B1451" w:rsidRPr="003B5E43">
        <w:rPr>
          <w:sz w:val="22"/>
          <w:szCs w:val="22"/>
        </w:rPr>
        <w:fldChar w:fldCharType="begin"/>
      </w:r>
      <w:r w:rsidR="00923774">
        <w:rPr>
          <w:sz w:val="22"/>
          <w:szCs w:val="22"/>
        </w:rPr>
        <w:instrText xml:space="preserve"> ADDIN ZOTERO_ITEM CSL_CITATION {"citationID":"VjqEkFBr","properties":{"formattedCitation":"(Marquardt, 1963)","plainCitation":"(Marquardt, 1963)","dontUpdate":true,"noteIndex":0},"citationItems":[{"id":74,"uris":["http://zotero.org/users/local/GdPrVAQO/items/GANUYW4Y"],"itemData":{"id":74,"type":"article-journal","container-title":"Journal of the Society for Industrial and Applied Mathematics","DOI":"10.1137/0111030","ISSN":"0368-4245, 2168-3484","issue":"2","journalAbbreviation":"Journal of the Society for Industrial and Applied Mathematics","language":"en","page":"431-441","source":"DOI.org (Crossref)","title":"An Algorithm for Least-Squares Estimation of Nonlinear Parameters","volume":"11","author":[{"family":"Marquardt","given":"Donald W."}],"issued":{"date-parts":[["1963",6]]}}}],"schema":"https://github.com/citation-style-language/schema/raw/master/csl-citation.json"} </w:instrText>
      </w:r>
      <w:r w:rsidR="009B1451" w:rsidRPr="003B5E43">
        <w:rPr>
          <w:sz w:val="22"/>
          <w:szCs w:val="22"/>
        </w:rPr>
        <w:fldChar w:fldCharType="separate"/>
      </w:r>
      <w:r w:rsidR="009B1451" w:rsidRPr="003B5E43">
        <w:rPr>
          <w:noProof/>
          <w:sz w:val="22"/>
          <w:szCs w:val="22"/>
        </w:rPr>
        <w:t>(Marquardt, 1963</w:t>
      </w:r>
      <w:r w:rsidR="009B1451" w:rsidRPr="003B5E43">
        <w:rPr>
          <w:sz w:val="22"/>
          <w:szCs w:val="22"/>
        </w:rPr>
        <w:fldChar w:fldCharType="end"/>
      </w:r>
      <w:r w:rsidR="004C2359" w:rsidRPr="003B5E43">
        <w:rPr>
          <w:sz w:val="22"/>
          <w:szCs w:val="22"/>
        </w:rPr>
        <w:t xml:space="preserve">; </w:t>
      </w:r>
      <w:r w:rsidR="00391AFB" w:rsidRPr="003B5E43">
        <w:rPr>
          <w:sz w:val="22"/>
          <w:szCs w:val="22"/>
        </w:rPr>
        <w:fldChar w:fldCharType="begin"/>
      </w:r>
      <w:r w:rsidR="00923774">
        <w:rPr>
          <w:sz w:val="22"/>
          <w:szCs w:val="22"/>
        </w:rPr>
        <w:instrText xml:space="preserve"> ADDIN ZOTERO_ITEM CSL_CITATION {"citationID":"k4urtDHy","properties":{"formattedCitation":"(Levenberg, 1944)","plainCitation":"(Levenberg, 1944)","dontUpdate":true,"noteIndex":0},"citationItems":[{"id":75,"uris":["http://zotero.org/users/local/GdPrVAQO/items/A3TVR2Q4"],"itemData":{"id":75,"type":"article-journal","container-title":"Quarterly of Applied Mathematics","DOI":"10.1090/qam/10666","ISSN":"0033-569X, 1552-4485","issue":"2","journalAbbreviation":"Quart. Appl. Math.","language":"en","page":"164-168","source":"DOI.org (Crossref)","title":"A method for the solution of certain non-linear problems in least squares","volume":"2","author":[{"family":"Levenberg","given":"Kenneth"}],"issued":{"date-parts":[["1944"]]}}}],"schema":"https://github.com/citation-style-language/schema/raw/master/csl-citation.json"} </w:instrText>
      </w:r>
      <w:r w:rsidR="00391AFB" w:rsidRPr="003B5E43">
        <w:rPr>
          <w:sz w:val="22"/>
          <w:szCs w:val="22"/>
        </w:rPr>
        <w:fldChar w:fldCharType="separate"/>
      </w:r>
      <w:r w:rsidR="00391AFB" w:rsidRPr="003B5E43">
        <w:rPr>
          <w:noProof/>
          <w:sz w:val="22"/>
          <w:szCs w:val="22"/>
        </w:rPr>
        <w:t>Levenberg, 1944)</w:t>
      </w:r>
      <w:r w:rsidR="00391AFB" w:rsidRPr="003B5E43">
        <w:rPr>
          <w:sz w:val="22"/>
          <w:szCs w:val="22"/>
        </w:rPr>
        <w:fldChar w:fldCharType="end"/>
      </w:r>
      <w:r w:rsidR="00EF4AC9" w:rsidRPr="003B5E43">
        <w:rPr>
          <w:sz w:val="22"/>
          <w:szCs w:val="22"/>
        </w:rPr>
        <w:t xml:space="preserve"> can be used to find the</w:t>
      </w:r>
      <w:r w:rsidR="002B7059" w:rsidRPr="003B5E43">
        <w:rPr>
          <w:sz w:val="22"/>
          <w:szCs w:val="22"/>
        </w:rPr>
        <w:t xml:space="preserve"> minimum of this cost function. LM algorithm is a blend of gradient descent and Newton-Gauss algorithms. </w:t>
      </w:r>
      <w:r w:rsidR="00252B4C">
        <w:rPr>
          <w:sz w:val="22"/>
          <w:szCs w:val="22"/>
        </w:rPr>
        <w:t>The gr</w:t>
      </w:r>
      <w:r w:rsidR="002B7059" w:rsidRPr="003B5E43">
        <w:rPr>
          <w:sz w:val="22"/>
          <w:szCs w:val="22"/>
        </w:rPr>
        <w:t>adient descent algorithm updates the parameters in each iteration using the following expression</w:t>
      </w:r>
    </w:p>
    <w:p w14:paraId="50DCE5F5" w14:textId="5C16F459" w:rsidR="0023275A" w:rsidRPr="00E732B2" w:rsidRDefault="00860437" w:rsidP="002B7059">
      <w:pPr>
        <w:spacing w:line="360" w:lineRule="auto"/>
        <w:jc w:val="center"/>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-λ </m:t>
              </m:r>
              <m:r>
                <m:rPr>
                  <m:sty m:val="p"/>
                </m:rPr>
                <w:rPr>
                  <w:rFonts w:ascii="Cambria Math" w:hAnsi="Cambria Math"/>
                  <w:sz w:val="22"/>
                  <w:szCs w:val="22"/>
                </w:rPr>
                <m:t>∇</m:t>
              </m:r>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d>
              <m:r>
                <w:rPr>
                  <w:rFonts w:ascii="Cambria Math" w:hAnsi="Cambria Math"/>
                  <w:sz w:val="22"/>
                  <w:szCs w:val="22"/>
                </w:rPr>
                <m:t>#22</m:t>
              </m:r>
            </m:e>
          </m:eqArr>
        </m:oMath>
      </m:oMathPara>
    </w:p>
    <w:p w14:paraId="77A8E75A" w14:textId="77777777" w:rsidR="00D316CA" w:rsidRPr="003B5E43" w:rsidRDefault="00D316CA" w:rsidP="002B7059">
      <w:pPr>
        <w:spacing w:line="360" w:lineRule="auto"/>
        <w:jc w:val="center"/>
      </w:pPr>
    </w:p>
    <w:p w14:paraId="42FBDB03" w14:textId="70ACD22A" w:rsidR="00F1498C" w:rsidRPr="003B5E43" w:rsidRDefault="002B7059" w:rsidP="00BD186D">
      <w:pPr>
        <w:spacing w:line="360" w:lineRule="auto"/>
        <w:jc w:val="both"/>
        <w:rPr>
          <w:sz w:val="22"/>
          <w:szCs w:val="22"/>
        </w:rPr>
      </w:pPr>
      <w:r w:rsidRPr="003B5E43">
        <w:rPr>
          <w:sz w:val="22"/>
          <w:szCs w:val="22"/>
        </w:rPr>
        <w:t xml:space="preserve">Where </w:t>
      </w:r>
      <m:oMath>
        <m:r>
          <m:rPr>
            <m:sty m:val="p"/>
          </m:rPr>
          <w:rPr>
            <w:rFonts w:ascii="Cambria Math" w:hAnsi="Cambria Math"/>
            <w:sz w:val="22"/>
            <w:szCs w:val="22"/>
          </w:rPr>
          <m:t>Δ</m:t>
        </m:r>
        <m:r>
          <w:rPr>
            <w:rFonts w:ascii="Cambria Math" w:hAnsi="Cambria Math"/>
            <w:sz w:val="22"/>
            <w:szCs w:val="22"/>
          </w:rPr>
          <m:t>f</m:t>
        </m:r>
      </m:oMath>
      <w:r w:rsidRPr="003B5E43">
        <w:rPr>
          <w:sz w:val="22"/>
          <w:szCs w:val="22"/>
        </w:rPr>
        <w:t xml:space="preserve"> is the gradient of </w:t>
      </w:r>
      <m:oMath>
        <m:r>
          <w:rPr>
            <w:rFonts w:ascii="Cambria Math" w:hAnsi="Cambria Math"/>
            <w:sz w:val="22"/>
            <w:szCs w:val="22"/>
          </w:rPr>
          <m:t>f</m:t>
        </m:r>
      </m:oMath>
      <w:r w:rsidRPr="003B5E43">
        <w:rPr>
          <w:sz w:val="22"/>
          <w:szCs w:val="22"/>
        </w:rPr>
        <w:t xml:space="preserve"> w.r.t to the Q matrix.</w:t>
      </w:r>
      <w:r w:rsidR="00E02262" w:rsidRPr="003B5E43">
        <w:rPr>
          <w:sz w:val="22"/>
          <w:szCs w:val="22"/>
        </w:rPr>
        <w:t xml:space="preserve"> As such, </w:t>
      </w:r>
      <w:r w:rsidR="00252B4C">
        <w:rPr>
          <w:sz w:val="22"/>
          <w:szCs w:val="22"/>
        </w:rPr>
        <w:t xml:space="preserve">the </w:t>
      </w:r>
      <w:r w:rsidR="00E02262" w:rsidRPr="003B5E43">
        <w:rPr>
          <w:sz w:val="22"/>
          <w:szCs w:val="22"/>
        </w:rPr>
        <w:t>gradient descent algorithm suffers from convergence problems due to firs</w:t>
      </w:r>
      <w:r w:rsidR="00252B4C">
        <w:rPr>
          <w:sz w:val="22"/>
          <w:szCs w:val="22"/>
        </w:rPr>
        <w:t>t-</w:t>
      </w:r>
      <w:r w:rsidR="00E02262" w:rsidRPr="003B5E43">
        <w:rPr>
          <w:sz w:val="22"/>
          <w:szCs w:val="22"/>
        </w:rPr>
        <w:t>order approximation of the cost function</w:t>
      </w:r>
      <w:r w:rsidR="00D316CA" w:rsidRPr="003B5E43">
        <w:rPr>
          <w:sz w:val="22"/>
          <w:szCs w:val="22"/>
        </w:rPr>
        <w:t xml:space="preserve"> </w:t>
      </w:r>
      <w:r w:rsidR="00D316CA" w:rsidRPr="003B5E43">
        <w:rPr>
          <w:sz w:val="22"/>
          <w:szCs w:val="22"/>
        </w:rPr>
        <w:fldChar w:fldCharType="begin"/>
      </w:r>
      <w:r w:rsidR="00D316CA" w:rsidRPr="003B5E43">
        <w:rPr>
          <w:sz w:val="22"/>
          <w:szCs w:val="22"/>
        </w:rPr>
        <w:instrText xml:space="preserve"> ADDIN ZOTERO_ITEM CSL_CITATION {"citationID":"5zBQmOb2","properties":{"formattedCitation":"(Mandic, 2004)","plainCitation":"(Mandic, 2004)","noteIndex":0},"citationItems":[{"id":77,"uris":["http://zotero.org/users/local/GdPrVAQO/items/HJZC5LQH"],"itemData":{"id":77,"type":"article-journal","container-title":"IEEE Signal Processing Letters","DOI":"10.1109/LSP.2003.821649","ISSN":"1070-9908","issue":"2","journalAbbreviation":"IEEE Signal Process. Lett.","language":"en","page":"115-118","source":"DOI.org (Crossref)","title":"A Generalized Normalized Gradient Descent Algorithm","volume":"11","author":[{"family":"Mandic","given":"D.P."}],"issued":{"date-parts":[["2004",2]]}}}],"schema":"https://github.com/citation-style-language/schema/raw/master/csl-citation.json"} </w:instrText>
      </w:r>
      <w:r w:rsidR="00D316CA" w:rsidRPr="003B5E43">
        <w:rPr>
          <w:sz w:val="22"/>
          <w:szCs w:val="22"/>
        </w:rPr>
        <w:fldChar w:fldCharType="separate"/>
      </w:r>
      <w:r w:rsidR="00D316CA" w:rsidRPr="003B5E43">
        <w:rPr>
          <w:noProof/>
          <w:sz w:val="22"/>
          <w:szCs w:val="22"/>
        </w:rPr>
        <w:t>(Mandic, 2004)</w:t>
      </w:r>
      <w:r w:rsidR="00D316CA" w:rsidRPr="003B5E43">
        <w:rPr>
          <w:sz w:val="22"/>
          <w:szCs w:val="22"/>
        </w:rPr>
        <w:fldChar w:fldCharType="end"/>
      </w:r>
      <w:r w:rsidR="00D316CA" w:rsidRPr="003B5E43">
        <w:rPr>
          <w:sz w:val="22"/>
          <w:szCs w:val="22"/>
        </w:rPr>
        <w:t xml:space="preserve">. </w:t>
      </w:r>
      <w:r w:rsidR="00E02262" w:rsidRPr="003B5E43">
        <w:rPr>
          <w:sz w:val="22"/>
          <w:szCs w:val="22"/>
        </w:rPr>
        <w:t xml:space="preserve">The situation could be improved by using Newton’s method to minimize </w:t>
      </w:r>
      <m:oMath>
        <m:r>
          <w:rPr>
            <w:rFonts w:ascii="Cambria Math" w:hAnsi="Cambria Math"/>
            <w:sz w:val="22"/>
            <w:szCs w:val="22"/>
          </w:rPr>
          <m:t>f</m:t>
        </m:r>
      </m:oMath>
      <w:r w:rsidR="00E02262" w:rsidRPr="003B5E43">
        <w:rPr>
          <w:sz w:val="22"/>
          <w:szCs w:val="22"/>
        </w:rPr>
        <w:t>. Newton</w:t>
      </w:r>
      <w:r w:rsidR="007F0447" w:rsidRPr="003B5E43">
        <w:rPr>
          <w:sz w:val="22"/>
          <w:szCs w:val="22"/>
        </w:rPr>
        <w:t>’s</w:t>
      </w:r>
      <w:r w:rsidR="00E02262" w:rsidRPr="003B5E43">
        <w:rPr>
          <w:sz w:val="22"/>
          <w:szCs w:val="22"/>
        </w:rPr>
        <w:t xml:space="preserve"> method uses the second order approximation of </w:t>
      </w:r>
      <m:oMath>
        <m:r>
          <w:rPr>
            <w:rFonts w:ascii="Cambria Math" w:hAnsi="Cambria Math"/>
            <w:sz w:val="22"/>
            <w:szCs w:val="22"/>
          </w:rPr>
          <m:t>f</m:t>
        </m:r>
      </m:oMath>
      <w:r w:rsidR="00E02262" w:rsidRPr="003B5E43">
        <w:rPr>
          <w:sz w:val="22"/>
          <w:szCs w:val="22"/>
        </w:rPr>
        <w:t xml:space="preserve"> using the Taylor series expansion and </w:t>
      </w:r>
      <w:r w:rsidR="007F0447" w:rsidRPr="003B5E43">
        <w:rPr>
          <w:sz w:val="22"/>
          <w:szCs w:val="22"/>
        </w:rPr>
        <w:t>gives the following update rule</w:t>
      </w:r>
    </w:p>
    <w:p w14:paraId="5D458394" w14:textId="77777777" w:rsidR="00D316CA" w:rsidRPr="003B5E43" w:rsidRDefault="00D316CA" w:rsidP="00BD186D">
      <w:pPr>
        <w:spacing w:line="360" w:lineRule="auto"/>
        <w:jc w:val="both"/>
        <w:rPr>
          <w:sz w:val="22"/>
          <w:szCs w:val="22"/>
        </w:rPr>
      </w:pPr>
    </w:p>
    <w:p w14:paraId="6C35A6FA" w14:textId="4FB8B3EC" w:rsidR="007F0447" w:rsidRPr="00E732B2" w:rsidRDefault="00860437" w:rsidP="00BD186D">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p>
                        <m:sSupPr>
                          <m:ctrlPr>
                            <w:rPr>
                              <w:rFonts w:ascii="Cambria Math" w:hAnsi="Cambria Math"/>
                              <w:sz w:val="22"/>
                              <w:szCs w:val="22"/>
                            </w:rPr>
                          </m:ctrlPr>
                        </m:sSupPr>
                        <m:e>
                          <m:r>
                            <m:rPr>
                              <m:sty m:val="p"/>
                            </m:rPr>
                            <w:rPr>
                              <w:rFonts w:ascii="Cambria Math" w:hAnsi="Cambria Math"/>
                              <w:sz w:val="22"/>
                              <w:szCs w:val="22"/>
                            </w:rPr>
                            <m:t>∇</m:t>
                          </m:r>
                          <m:ctrlPr>
                            <w:rPr>
                              <w:rFonts w:ascii="Cambria Math" w:hAnsi="Cambria Math"/>
                              <w:i/>
                              <w:sz w:val="22"/>
                              <w:szCs w:val="22"/>
                            </w:rPr>
                          </m:ctrlPr>
                        </m:e>
                        <m:sup>
                          <m:r>
                            <m:rPr>
                              <m:sty m:val="p"/>
                            </m:rPr>
                            <w:rPr>
                              <w:rFonts w:ascii="Cambria Math" w:hAnsi="Cambria Math"/>
                              <w:sz w:val="22"/>
                              <w:szCs w:val="22"/>
                            </w:rPr>
                            <m:t>2</m:t>
                          </m:r>
                        </m:sup>
                      </m:sSup>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d>
                    </m:e>
                  </m:d>
                </m:e>
                <m:sup>
                  <m:r>
                    <w:rPr>
                      <w:rFonts w:ascii="Cambria Math" w:hAnsi="Cambria Math"/>
                      <w:sz w:val="22"/>
                      <w:szCs w:val="22"/>
                    </w:rPr>
                    <m:t>-1</m:t>
                  </m:r>
                </m:sup>
              </m:sSup>
              <m:r>
                <m:rPr>
                  <m:sty m:val="p"/>
                </m:rPr>
                <w:rPr>
                  <w:rFonts w:ascii="Cambria Math" w:hAnsi="Cambria Math"/>
                  <w:sz w:val="22"/>
                  <w:szCs w:val="22"/>
                </w:rPr>
                <m:t>∇</m:t>
              </m:r>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d>
              <m:r>
                <w:rPr>
                  <w:rFonts w:ascii="Cambria Math" w:hAnsi="Cambria Math"/>
                  <w:sz w:val="22"/>
                  <w:szCs w:val="22"/>
                </w:rPr>
                <m:t>#23</m:t>
              </m:r>
            </m:e>
          </m:eqArr>
        </m:oMath>
      </m:oMathPara>
    </w:p>
    <w:p w14:paraId="7BDB5067" w14:textId="77777777" w:rsidR="004C2359" w:rsidRPr="003B5E43" w:rsidRDefault="004C2359" w:rsidP="00BD186D">
      <w:pPr>
        <w:spacing w:line="360" w:lineRule="auto"/>
        <w:jc w:val="both"/>
      </w:pPr>
    </w:p>
    <w:p w14:paraId="7414F2C3" w14:textId="07FFB518" w:rsidR="00294B4C" w:rsidRPr="003B5E43" w:rsidRDefault="00294B4C" w:rsidP="00BD186D">
      <w:pPr>
        <w:jc w:val="both"/>
        <w:rPr>
          <w:sz w:val="22"/>
          <w:szCs w:val="22"/>
        </w:rPr>
      </w:pPr>
      <w:r w:rsidRPr="003B5E43">
        <w:rPr>
          <w:sz w:val="22"/>
          <w:szCs w:val="22"/>
        </w:rPr>
        <w:t>Levenberg proposed an algorithm combining gradient descent and Newton’s method,</w:t>
      </w:r>
    </w:p>
    <w:p w14:paraId="77D30E77" w14:textId="76DEE6A2" w:rsidR="00294B4C" w:rsidRPr="003B5E43" w:rsidRDefault="00294B4C" w:rsidP="00BD186D">
      <w:pPr>
        <w:jc w:val="both"/>
        <w:rPr>
          <w:sz w:val="22"/>
          <w:szCs w:val="22"/>
        </w:rPr>
      </w:pPr>
    </w:p>
    <w:p w14:paraId="587586E7" w14:textId="474E8398" w:rsidR="00294B4C" w:rsidRPr="003B5E43" w:rsidRDefault="00860437" w:rsidP="00BD186D">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r>
                        <m:rPr>
                          <m:sty m:val="p"/>
                        </m:rPr>
                        <w:rPr>
                          <w:rFonts w:ascii="Cambria Math" w:hAnsi="Cambria Math"/>
                          <w:sz w:val="22"/>
                          <w:szCs w:val="22"/>
                        </w:rPr>
                        <m:t>H+λI</m:t>
                      </m:r>
                    </m:e>
                  </m:d>
                </m:e>
                <m:sup>
                  <m:r>
                    <w:rPr>
                      <w:rFonts w:ascii="Cambria Math" w:hAnsi="Cambria Math"/>
                      <w:sz w:val="22"/>
                      <w:szCs w:val="22"/>
                    </w:rPr>
                    <m:t>-1</m:t>
                  </m:r>
                </m:sup>
              </m:sSup>
              <m:r>
                <m:rPr>
                  <m:sty m:val="p"/>
                </m:rPr>
                <w:rPr>
                  <w:rFonts w:ascii="Cambria Math" w:hAnsi="Cambria Math"/>
                  <w:sz w:val="22"/>
                  <w:szCs w:val="22"/>
                </w:rPr>
                <m:t>∇</m:t>
              </m:r>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d>
              <m:r>
                <w:rPr>
                  <w:rFonts w:ascii="Cambria Math" w:hAnsi="Cambria Math"/>
                  <w:sz w:val="22"/>
                  <w:szCs w:val="22"/>
                </w:rPr>
                <m:t>#24</m:t>
              </m:r>
            </m:e>
          </m:eqArr>
        </m:oMath>
      </m:oMathPara>
    </w:p>
    <w:p w14:paraId="2A1B3058" w14:textId="77777777" w:rsidR="00D316CA" w:rsidRPr="003B5E43" w:rsidRDefault="00D316CA" w:rsidP="00BD186D">
      <w:pPr>
        <w:spacing w:line="360" w:lineRule="auto"/>
        <w:jc w:val="both"/>
        <w:rPr>
          <w:sz w:val="22"/>
          <w:szCs w:val="22"/>
        </w:rPr>
      </w:pPr>
    </w:p>
    <w:p w14:paraId="678A15C5" w14:textId="081AE2EE" w:rsidR="00A42278" w:rsidRPr="003B5E43" w:rsidRDefault="00294B4C" w:rsidP="006839D2">
      <w:pPr>
        <w:spacing w:line="360" w:lineRule="auto"/>
        <w:jc w:val="both"/>
        <w:rPr>
          <w:sz w:val="22"/>
          <w:szCs w:val="22"/>
        </w:rPr>
      </w:pPr>
      <w:r w:rsidRPr="003B5E43">
        <w:rPr>
          <w:sz w:val="22"/>
          <w:szCs w:val="22"/>
        </w:rPr>
        <w:t xml:space="preserve">This update rule has advantages of both gradient descent and Newton’s method. The factor </w:t>
      </w:r>
      <m:oMath>
        <m:r>
          <w:rPr>
            <w:rFonts w:ascii="Cambria Math" w:hAnsi="Cambria Math"/>
            <w:sz w:val="22"/>
            <w:szCs w:val="22"/>
          </w:rPr>
          <m:t>λ</m:t>
        </m:r>
      </m:oMath>
      <w:r w:rsidRPr="003B5E43">
        <w:rPr>
          <w:sz w:val="22"/>
          <w:szCs w:val="22"/>
        </w:rPr>
        <w:t xml:space="preserve"> is chosen based on the performance of the update rule. If the </w:t>
      </w:r>
      <w:r w:rsidR="00BD186D" w:rsidRPr="003B5E43">
        <w:rPr>
          <w:sz w:val="22"/>
          <w:szCs w:val="22"/>
        </w:rPr>
        <w:t xml:space="preserve">function </w:t>
      </w:r>
      <m:oMath>
        <m:r>
          <w:rPr>
            <w:rFonts w:ascii="Cambria Math" w:hAnsi="Cambria Math"/>
            <w:sz w:val="22"/>
            <w:szCs w:val="22"/>
          </w:rPr>
          <m:t>f</m:t>
        </m:r>
      </m:oMath>
      <w:r w:rsidR="00BD186D" w:rsidRPr="003B5E43">
        <w:rPr>
          <w:sz w:val="22"/>
          <w:szCs w:val="22"/>
        </w:rPr>
        <w:t xml:space="preserve"> decreases after an update, our quadratic assumption on </w:t>
      </w:r>
      <m:oMath>
        <m:r>
          <w:rPr>
            <w:rFonts w:ascii="Cambria Math" w:hAnsi="Cambria Math"/>
            <w:sz w:val="22"/>
            <w:szCs w:val="22"/>
          </w:rPr>
          <m:t>f</m:t>
        </m:r>
      </m:oMath>
      <w:r w:rsidR="00BD186D" w:rsidRPr="003B5E43">
        <w:rPr>
          <w:sz w:val="22"/>
          <w:szCs w:val="22"/>
        </w:rPr>
        <w:t xml:space="preserve"> is working</w:t>
      </w:r>
      <w:r w:rsidR="00252B4C">
        <w:rPr>
          <w:sz w:val="22"/>
          <w:szCs w:val="22"/>
        </w:rPr>
        <w:t>,</w:t>
      </w:r>
      <w:r w:rsidR="00BD186D" w:rsidRPr="003B5E43">
        <w:rPr>
          <w:sz w:val="22"/>
          <w:szCs w:val="22"/>
        </w:rPr>
        <w:t xml:space="preserve"> and we decrease lambda. On the other hand, if the error goes up, we increase </w:t>
      </w:r>
      <m:oMath>
        <m:r>
          <w:rPr>
            <w:rFonts w:ascii="Cambria Math" w:hAnsi="Cambria Math"/>
            <w:sz w:val="22"/>
            <w:szCs w:val="22"/>
          </w:rPr>
          <m:t>λ</m:t>
        </m:r>
      </m:oMath>
      <w:r w:rsidR="00BD186D" w:rsidRPr="003B5E43">
        <w:rPr>
          <w:sz w:val="22"/>
          <w:szCs w:val="22"/>
        </w:rPr>
        <w:t xml:space="preserve"> to increase the effect of gradient descent.</w:t>
      </w:r>
    </w:p>
    <w:p w14:paraId="6F358F49" w14:textId="39CC5B3C" w:rsidR="00E535F1" w:rsidRPr="003B5E43" w:rsidRDefault="00E535F1" w:rsidP="00317E9B">
      <w:pPr>
        <w:pStyle w:val="Heading1"/>
        <w:numPr>
          <w:ilvl w:val="1"/>
          <w:numId w:val="11"/>
        </w:numPr>
        <w:spacing w:line="360" w:lineRule="auto"/>
        <w:rPr>
          <w:rFonts w:ascii="Times New Roman" w:hAnsi="Times New Roman" w:cs="Times New Roman"/>
        </w:rPr>
      </w:pPr>
      <w:bookmarkStart w:id="13" w:name="_Toc113751303"/>
      <w:r w:rsidRPr="003B5E43">
        <w:rPr>
          <w:rFonts w:ascii="Times New Roman" w:hAnsi="Times New Roman" w:cs="Times New Roman"/>
        </w:rPr>
        <w:lastRenderedPageBreak/>
        <w:t>Reinforcement Learning</w:t>
      </w:r>
      <w:bookmarkEnd w:id="13"/>
    </w:p>
    <w:p w14:paraId="74C6DF00" w14:textId="77777777" w:rsidR="00E535F1" w:rsidRPr="003B5E43" w:rsidRDefault="00E535F1" w:rsidP="00E535F1">
      <w:pPr>
        <w:spacing w:line="360" w:lineRule="auto"/>
        <w:ind w:left="360"/>
        <w:jc w:val="center"/>
        <w:rPr>
          <w:b/>
          <w:bCs/>
          <w:sz w:val="22"/>
          <w:szCs w:val="22"/>
        </w:rPr>
      </w:pPr>
      <w:r w:rsidRPr="003B5E43">
        <w:rPr>
          <w:b/>
          <w:bCs/>
          <w:noProof/>
          <w:sz w:val="22"/>
          <w:szCs w:val="22"/>
        </w:rPr>
        <w:drawing>
          <wp:inline distT="0" distB="0" distL="0" distR="0" wp14:anchorId="5164EFDE" wp14:editId="2852FEAD">
            <wp:extent cx="3898761" cy="1511791"/>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3925632" cy="1522210"/>
                    </a:xfrm>
                    <a:prstGeom prst="rect">
                      <a:avLst/>
                    </a:prstGeom>
                  </pic:spPr>
                </pic:pic>
              </a:graphicData>
            </a:graphic>
          </wp:inline>
        </w:drawing>
      </w:r>
    </w:p>
    <w:p w14:paraId="0C65EA08" w14:textId="22545B18" w:rsidR="00E535F1" w:rsidRPr="003B5E43" w:rsidRDefault="00D316CA" w:rsidP="00E535F1">
      <w:pPr>
        <w:spacing w:line="360" w:lineRule="auto"/>
        <w:ind w:left="360"/>
        <w:jc w:val="center"/>
        <w:rPr>
          <w:sz w:val="22"/>
          <w:szCs w:val="22"/>
        </w:rPr>
      </w:pPr>
      <w:r w:rsidRPr="003B5E43">
        <w:rPr>
          <w:sz w:val="22"/>
          <w:szCs w:val="22"/>
        </w:rPr>
        <w:t xml:space="preserve">Figure </w:t>
      </w:r>
      <w:r w:rsidR="008A2BE6">
        <w:rPr>
          <w:sz w:val="22"/>
          <w:szCs w:val="22"/>
        </w:rPr>
        <w:t>6</w:t>
      </w:r>
      <w:r w:rsidRPr="003B5E43">
        <w:rPr>
          <w:sz w:val="22"/>
          <w:szCs w:val="22"/>
        </w:rPr>
        <w:t>. Agent-environment interaction in Reinforcement Learning</w:t>
      </w:r>
    </w:p>
    <w:p w14:paraId="7C1F9668" w14:textId="77777777" w:rsidR="00130D01" w:rsidRPr="003B5E43" w:rsidRDefault="00130D01" w:rsidP="00E535F1">
      <w:pPr>
        <w:spacing w:line="360" w:lineRule="auto"/>
        <w:ind w:left="360"/>
        <w:jc w:val="center"/>
        <w:rPr>
          <w:sz w:val="22"/>
          <w:szCs w:val="22"/>
        </w:rPr>
      </w:pPr>
    </w:p>
    <w:p w14:paraId="3CCFDF17" w14:textId="6ECCC2F1" w:rsidR="00E535F1" w:rsidRPr="003B5E43" w:rsidRDefault="00E535F1" w:rsidP="00E535F1">
      <w:pPr>
        <w:spacing w:line="360" w:lineRule="auto"/>
        <w:jc w:val="both"/>
        <w:rPr>
          <w:color w:val="000000"/>
          <w:sz w:val="22"/>
          <w:szCs w:val="22"/>
          <w:shd w:val="clear" w:color="auto" w:fill="FFFFFF"/>
        </w:rPr>
      </w:pPr>
      <w:r w:rsidRPr="003B5E43">
        <w:rPr>
          <w:color w:val="000000"/>
          <w:sz w:val="22"/>
          <w:szCs w:val="22"/>
          <w:shd w:val="clear" w:color="auto" w:fill="FFFFFF"/>
        </w:rPr>
        <w:t xml:space="preserve">The study of RL is concerned with the way agents learn. Agents are components responsible for taking actions based on the state of the environment it interacts with. The environment, in turn, rewards the agent for taking actions that help it reach a goal state (see figure </w:t>
      </w:r>
      <w:r w:rsidR="008A2BE6">
        <w:rPr>
          <w:color w:val="000000"/>
          <w:sz w:val="22"/>
          <w:szCs w:val="22"/>
          <w:shd w:val="clear" w:color="auto" w:fill="FFFFFF"/>
        </w:rPr>
        <w:t>6</w:t>
      </w:r>
      <w:r w:rsidRPr="003B5E43">
        <w:rPr>
          <w:color w:val="000000"/>
          <w:sz w:val="22"/>
          <w:szCs w:val="22"/>
          <w:shd w:val="clear" w:color="auto" w:fill="FFFFFF"/>
        </w:rPr>
        <w:t>). Through this experience, the agent can determine the optimal action suited to every state of the environment to maximi</w:t>
      </w:r>
      <w:r w:rsidR="007D38CB">
        <w:rPr>
          <w:color w:val="000000"/>
          <w:sz w:val="22"/>
          <w:szCs w:val="22"/>
          <w:shd w:val="clear" w:color="auto" w:fill="FFFFFF"/>
        </w:rPr>
        <w:t>s</w:t>
      </w:r>
      <w:r w:rsidRPr="003B5E43">
        <w:rPr>
          <w:color w:val="000000"/>
          <w:sz w:val="22"/>
          <w:szCs w:val="22"/>
          <w:shd w:val="clear" w:color="auto" w:fill="FFFFFF"/>
        </w:rPr>
        <w:t>e the expected cumulative reward in the future. This set of learned (optimal) actions for all states in the environment is known as an (optimal) policy.</w:t>
      </w:r>
    </w:p>
    <w:p w14:paraId="0DAE5950" w14:textId="77777777" w:rsidR="00E535F1" w:rsidRPr="003B5E43" w:rsidRDefault="00E535F1" w:rsidP="00E535F1">
      <w:pPr>
        <w:spacing w:line="360" w:lineRule="auto"/>
        <w:ind w:left="360"/>
        <w:jc w:val="both"/>
        <w:rPr>
          <w:color w:val="000000"/>
          <w:sz w:val="22"/>
          <w:szCs w:val="22"/>
          <w:shd w:val="clear" w:color="auto" w:fill="FFFFFF"/>
        </w:rPr>
      </w:pPr>
    </w:p>
    <w:p w14:paraId="74A51160" w14:textId="3707F394" w:rsidR="00E535F1" w:rsidRPr="003B5E43" w:rsidRDefault="00E535F1" w:rsidP="00E535F1">
      <w:pPr>
        <w:spacing w:line="360" w:lineRule="auto"/>
        <w:jc w:val="both"/>
        <w:rPr>
          <w:color w:val="000000"/>
          <w:sz w:val="22"/>
          <w:szCs w:val="22"/>
          <w:shd w:val="clear" w:color="auto" w:fill="FFFFFF"/>
        </w:rPr>
      </w:pPr>
      <w:r w:rsidRPr="003B5E43">
        <w:rPr>
          <w:color w:val="000000"/>
          <w:sz w:val="22"/>
          <w:szCs w:val="22"/>
          <w:shd w:val="clear" w:color="auto" w:fill="FFFFFF"/>
        </w:rPr>
        <w:t>To mathematically model the interaction between agent and environment</w:t>
      </w:r>
      <w:r w:rsidR="007D38CB">
        <w:rPr>
          <w:color w:val="000000"/>
          <w:sz w:val="22"/>
          <w:szCs w:val="22"/>
          <w:shd w:val="clear" w:color="auto" w:fill="FFFFFF"/>
        </w:rPr>
        <w:t>,</w:t>
      </w:r>
      <w:r w:rsidRPr="003B5E43">
        <w:rPr>
          <w:color w:val="000000"/>
          <w:sz w:val="22"/>
          <w:szCs w:val="22"/>
          <w:shd w:val="clear" w:color="auto" w:fill="FFFFFF"/>
        </w:rPr>
        <w:t xml:space="preserve"> Markov decision processes (MDPs) are used extensively </w:t>
      </w:r>
      <w:r w:rsidRPr="003B5E43">
        <w:rPr>
          <w:color w:val="000000"/>
          <w:sz w:val="22"/>
          <w:szCs w:val="22"/>
          <w:shd w:val="clear" w:color="auto" w:fill="FFFFFF"/>
        </w:rPr>
        <w:fldChar w:fldCharType="begin"/>
      </w:r>
      <w:r w:rsidRPr="003B5E43">
        <w:rPr>
          <w:color w:val="000000"/>
          <w:sz w:val="22"/>
          <w:szCs w:val="22"/>
          <w:shd w:val="clear" w:color="auto" w:fill="FFFFFF"/>
        </w:rPr>
        <w:instrText xml:space="preserve"> ADDIN ZOTERO_ITEM CSL_CITATION {"citationID":"2mMsk4AD","properties":{"formattedCitation":"(Kober, Bagnell and Peters, 2013)","plainCitation":"(Kober, Bagnell and Peters, 2013)","noteIndex":0},"citationItems":[{"id":21,"uris":["http://zotero.org/users/local/GdPrVAQO/items/DGBM42JQ"],"itemData":{"id":21,"type":"article-journal","abstract":"Reinforcement learning offers to robotics a framework and set of tools for the design of sophisticated and hard-to-engineer behaviors. Conversely, the challenges of robotic problems provide both inspiration, impact, and validation for developments in reinforcement learning. The relationship between disciplines has sufficient promise to be likened to that between physics and mathematics. In this article, we attempt to strengthen the links between the two research communities by providing a survey of work in reinforcement learning for behavior generation in robots. We highlight both key challenges in robot reinforcement learning as well as notable successes. We discuss how contributions tamed the complexity of the domain and study the role of algorithms, representations, and prior knowledge in achieving these successes. As a result, a particular focus of our paper lies on the choice between model-based and model-free as well as between value-function-based and policy-search methods. By analyzing a simple problem in some detail we demonstrate how reinforcement learning approaches may be profitably applied, and we note throughout open questions and the tremendous potential for future research.","container-title":"The International Journal of Robotics Research","DOI":"10.1177/0278364913495721","ISSN":"0278-3649, 1741-3176","issue":"11","journalAbbreviation":"The International Journal of Robotics Research","language":"en","page":"1238-1274","source":"DOI.org (Crossref)","title":"Reinforcement learning in robotics: A survey","title-short":"Reinforcement learning in robotics","volume":"32","author":[{"family":"Kober","given":"Jens"},{"family":"Bagnell","given":"J. Andrew"},{"family":"Peters","given":"Jan"}],"issued":{"date-parts":[["2013",9]]}}}],"schema":"https://github.com/citation-style-language/schema/raw/master/csl-citation.json"} </w:instrText>
      </w:r>
      <w:r w:rsidRPr="003B5E43">
        <w:rPr>
          <w:color w:val="000000"/>
          <w:sz w:val="22"/>
          <w:szCs w:val="22"/>
          <w:shd w:val="clear" w:color="auto" w:fill="FFFFFF"/>
        </w:rPr>
        <w:fldChar w:fldCharType="separate"/>
      </w:r>
      <w:r w:rsidRPr="003B5E43">
        <w:rPr>
          <w:noProof/>
          <w:color w:val="000000"/>
          <w:sz w:val="22"/>
          <w:szCs w:val="22"/>
          <w:shd w:val="clear" w:color="auto" w:fill="FFFFFF"/>
        </w:rPr>
        <w:t>(Kober, Bagnell and Peters, 2013)</w:t>
      </w:r>
      <w:r w:rsidRPr="003B5E43">
        <w:rPr>
          <w:color w:val="000000"/>
          <w:sz w:val="22"/>
          <w:szCs w:val="22"/>
          <w:shd w:val="clear" w:color="auto" w:fill="FFFFFF"/>
        </w:rPr>
        <w:fldChar w:fldCharType="end"/>
      </w:r>
      <w:r w:rsidRPr="003B5E43">
        <w:rPr>
          <w:color w:val="000000"/>
          <w:sz w:val="22"/>
          <w:szCs w:val="22"/>
          <w:shd w:val="clear" w:color="auto" w:fill="FFFFFF"/>
        </w:rPr>
        <w:t xml:space="preserve">. MDPs are stochastic processes that satisfy the Markov property. An environment is said to satisfy the Markov property if the environment’s response </w:t>
      </w:r>
      <w:r w:rsidR="007D38CB">
        <w:rPr>
          <w:color w:val="000000"/>
          <w:sz w:val="22"/>
          <w:szCs w:val="22"/>
          <w:shd w:val="clear" w:color="auto" w:fill="FFFFFF"/>
        </w:rPr>
        <w:t>to</w:t>
      </w:r>
      <w:r w:rsidRPr="003B5E43">
        <w:rPr>
          <w:color w:val="000000"/>
          <w:sz w:val="22"/>
          <w:szCs w:val="22"/>
          <w:shd w:val="clear" w:color="auto" w:fill="FFFFFF"/>
        </w:rPr>
        <w:t xml:space="preserve"> taking</w:t>
      </w:r>
      <w:r w:rsidR="007D38CB">
        <w:rPr>
          <w:color w:val="000000"/>
          <w:sz w:val="22"/>
          <w:szCs w:val="22"/>
          <w:shd w:val="clear" w:color="auto" w:fill="FFFFFF"/>
        </w:rPr>
        <w:t xml:space="preserve"> </w:t>
      </w:r>
      <w:r w:rsidRPr="003B5E43">
        <w:rPr>
          <w:color w:val="000000"/>
          <w:sz w:val="22"/>
          <w:szCs w:val="22"/>
          <w:shd w:val="clear" w:color="auto" w:fill="FFFFFF"/>
        </w:rPr>
        <w:t xml:space="preserve">action in a particular state depends only on the current state of the environment </w:t>
      </w:r>
      <w:r w:rsidRPr="003B5E43">
        <w:rPr>
          <w:color w:val="000000"/>
          <w:sz w:val="22"/>
          <w:szCs w:val="22"/>
          <w:shd w:val="clear" w:color="auto" w:fill="FFFFFF"/>
        </w:rPr>
        <w:fldChar w:fldCharType="begin"/>
      </w:r>
      <w:r w:rsidRPr="003B5E43">
        <w:rPr>
          <w:color w:val="000000"/>
          <w:sz w:val="22"/>
          <w:szCs w:val="22"/>
          <w:shd w:val="clear" w:color="auto" w:fill="FFFFFF"/>
        </w:rPr>
        <w:instrText xml:space="preserve"> ADDIN ZOTERO_ITEM CSL_CITATION {"citationID":"tjo28ZTq","properties":{"formattedCitation":"(Sutton and Barto, 1998)","plainCitation":"(Sutton and Barto, 1998)","noteIndex":0},"citationItems":[{"id":14,"uris":["http://zotero.org/users/local/GdPrVAQO/items/66F73FBP"],"itemData":{"id":14,"type":"book","call-number":"Q325.6 .S88 1998","collection-title":"Adaptive computation and machine learning","event-place":"Cambridge, Mass","ISBN":"978-0-262-19398-6","number-of-pages":"322","publisher":"MIT Press","publisher-place":"Cambridge, Mass","source":"Library of Congress ISBN","title":"Reinforcement learning: an introduction","title-short":"Reinforcement learning","author":[{"family":"Sutton","given":"Richard S."},{"family":"Barto","given":"Andrew G."}],"issued":{"date-parts":[["1998"]]}}}],"schema":"https://github.com/citation-style-language/schema/raw/master/csl-citation.json"} </w:instrText>
      </w:r>
      <w:r w:rsidRPr="003B5E43">
        <w:rPr>
          <w:color w:val="000000"/>
          <w:sz w:val="22"/>
          <w:szCs w:val="22"/>
          <w:shd w:val="clear" w:color="auto" w:fill="FFFFFF"/>
        </w:rPr>
        <w:fldChar w:fldCharType="separate"/>
      </w:r>
      <w:r w:rsidRPr="003B5E43">
        <w:rPr>
          <w:noProof/>
          <w:color w:val="000000"/>
          <w:sz w:val="22"/>
          <w:szCs w:val="22"/>
          <w:shd w:val="clear" w:color="auto" w:fill="FFFFFF"/>
        </w:rPr>
        <w:t>(Sutton and Barto, 1998)</w:t>
      </w:r>
      <w:r w:rsidRPr="003B5E43">
        <w:rPr>
          <w:color w:val="000000"/>
          <w:sz w:val="22"/>
          <w:szCs w:val="22"/>
          <w:shd w:val="clear" w:color="auto" w:fill="FFFFFF"/>
        </w:rPr>
        <w:fldChar w:fldCharType="end"/>
      </w:r>
      <w:r w:rsidRPr="003B5E43">
        <w:rPr>
          <w:color w:val="000000"/>
          <w:sz w:val="22"/>
          <w:szCs w:val="22"/>
          <w:shd w:val="clear" w:color="auto" w:fill="FFFFFF"/>
        </w:rPr>
        <w:t xml:space="preserve">. An MDP process can be described as a tuple </w:t>
      </w:r>
      <m:oMath>
        <m:r>
          <w:rPr>
            <w:rFonts w:ascii="Cambria Math" w:hAnsi="Cambria Math"/>
            <w:sz w:val="22"/>
            <w:szCs w:val="22"/>
            <w:lang w:val="en-US"/>
          </w:rPr>
          <m:t>&lt;S, A, T, r&gt;</m:t>
        </m:r>
      </m:oMath>
      <w:r w:rsidRPr="003B5E43">
        <w:rPr>
          <w:rFonts w:eastAsiaTheme="minorEastAsia"/>
          <w:sz w:val="22"/>
          <w:szCs w:val="22"/>
          <w:lang w:val="en-US"/>
        </w:rPr>
        <w:t xml:space="preserve"> </w:t>
      </w:r>
      <w:r w:rsidRPr="003B5E43">
        <w:rPr>
          <w:color w:val="000000"/>
          <w:sz w:val="22"/>
          <w:szCs w:val="22"/>
          <w:shd w:val="clear" w:color="auto" w:fill="FFFFFF"/>
        </w:rPr>
        <w:t xml:space="preserve">where </w:t>
      </w:r>
      <m:oMath>
        <m:r>
          <w:rPr>
            <w:rFonts w:ascii="Cambria Math" w:hAnsi="Cambria Math"/>
            <w:color w:val="000000"/>
            <w:sz w:val="22"/>
            <w:szCs w:val="22"/>
            <w:shd w:val="clear" w:color="auto" w:fill="FFFFFF"/>
          </w:rPr>
          <m:t>S</m:t>
        </m:r>
      </m:oMath>
      <w:r w:rsidRPr="003B5E43">
        <w:rPr>
          <w:color w:val="000000"/>
          <w:sz w:val="22"/>
          <w:szCs w:val="22"/>
          <w:shd w:val="clear" w:color="auto" w:fill="FFFFFF"/>
        </w:rPr>
        <w:t xml:space="preserve"> is the set of states agents can occupy</w:t>
      </w:r>
      <w:r w:rsidR="007D38CB">
        <w:rPr>
          <w:color w:val="000000"/>
          <w:sz w:val="22"/>
          <w:szCs w:val="22"/>
          <w:shd w:val="clear" w:color="auto" w:fill="FFFFFF"/>
        </w:rPr>
        <w:t>,</w:t>
      </w:r>
      <w:r w:rsidRPr="003B5E43">
        <w:rPr>
          <w:color w:val="000000"/>
          <w:sz w:val="22"/>
          <w:szCs w:val="22"/>
          <w:shd w:val="clear" w:color="auto" w:fill="FFFFFF"/>
        </w:rPr>
        <w:t xml:space="preserve"> and </w:t>
      </w:r>
      <m:oMath>
        <m:r>
          <w:rPr>
            <w:rFonts w:ascii="Cambria Math" w:hAnsi="Cambria Math"/>
            <w:color w:val="000000"/>
            <w:sz w:val="22"/>
            <w:szCs w:val="22"/>
            <w:shd w:val="clear" w:color="auto" w:fill="FFFFFF"/>
          </w:rPr>
          <m:t>A</m:t>
        </m:r>
      </m:oMath>
      <w:r w:rsidRPr="003B5E43">
        <w:rPr>
          <w:color w:val="000000"/>
          <w:sz w:val="22"/>
          <w:szCs w:val="22"/>
          <w:shd w:val="clear" w:color="auto" w:fill="FFFFFF"/>
        </w:rPr>
        <w:t xml:space="preserve"> is the set of actions the agent can take. </w:t>
      </w:r>
      <m:oMath>
        <m:r>
          <w:rPr>
            <w:rFonts w:ascii="Cambria Math" w:hAnsi="Cambria Math"/>
            <w:color w:val="000000"/>
            <w:sz w:val="22"/>
            <w:szCs w:val="22"/>
            <w:shd w:val="clear" w:color="auto" w:fill="FFFFFF"/>
          </w:rPr>
          <m:t>T(s,a)</m:t>
        </m:r>
      </m:oMath>
      <w:r w:rsidRPr="003B5E43">
        <w:rPr>
          <w:color w:val="000000"/>
          <w:sz w:val="22"/>
          <w:szCs w:val="22"/>
          <w:shd w:val="clear" w:color="auto" w:fill="FFFFFF"/>
        </w:rPr>
        <w:t xml:space="preserve"> is the transition function which satisfies the Markov property and gives the probability an agent will arrive at state </w:t>
      </w:r>
      <m:oMath>
        <m:sSub>
          <m:sSubPr>
            <m:ctrlPr>
              <w:rPr>
                <w:rFonts w:ascii="Cambria Math" w:hAnsi="Cambria Math"/>
                <w:i/>
                <w:color w:val="000000"/>
                <w:sz w:val="22"/>
                <w:szCs w:val="22"/>
                <w:shd w:val="clear" w:color="auto" w:fill="FFFFFF"/>
              </w:rPr>
            </m:ctrlPr>
          </m:sSubPr>
          <m:e>
            <m:r>
              <w:rPr>
                <w:rFonts w:ascii="Cambria Math" w:hAnsi="Cambria Math"/>
                <w:color w:val="000000"/>
                <w:sz w:val="22"/>
                <w:szCs w:val="22"/>
                <w:shd w:val="clear" w:color="auto" w:fill="FFFFFF"/>
              </w:rPr>
              <m:t>s</m:t>
            </m:r>
          </m:e>
          <m:sub>
            <m:r>
              <w:rPr>
                <w:rFonts w:ascii="Cambria Math" w:hAnsi="Cambria Math"/>
                <w:color w:val="000000"/>
                <w:sz w:val="22"/>
                <w:szCs w:val="22"/>
                <w:shd w:val="clear" w:color="auto" w:fill="FFFFFF"/>
              </w:rPr>
              <m:t>t+1</m:t>
            </m:r>
          </m:sub>
        </m:sSub>
      </m:oMath>
      <w:r w:rsidRPr="003B5E43">
        <w:rPr>
          <w:color w:val="000000"/>
          <w:sz w:val="22"/>
          <w:szCs w:val="22"/>
          <w:shd w:val="clear" w:color="auto" w:fill="FFFFFF"/>
        </w:rPr>
        <w:t xml:space="preserve"> from state </w:t>
      </w:r>
      <m:oMath>
        <m:sSub>
          <m:sSubPr>
            <m:ctrlPr>
              <w:rPr>
                <w:rFonts w:ascii="Cambria Math" w:hAnsi="Cambria Math"/>
                <w:i/>
                <w:color w:val="000000"/>
                <w:sz w:val="22"/>
                <w:szCs w:val="22"/>
                <w:shd w:val="clear" w:color="auto" w:fill="FFFFFF"/>
              </w:rPr>
            </m:ctrlPr>
          </m:sSubPr>
          <m:e>
            <m:r>
              <w:rPr>
                <w:rFonts w:ascii="Cambria Math" w:hAnsi="Cambria Math"/>
                <w:color w:val="000000"/>
                <w:sz w:val="22"/>
                <w:szCs w:val="22"/>
                <w:shd w:val="clear" w:color="auto" w:fill="FFFFFF"/>
              </w:rPr>
              <m:t>s</m:t>
            </m:r>
          </m:e>
          <m:sub>
            <m:r>
              <w:rPr>
                <w:rFonts w:ascii="Cambria Math" w:hAnsi="Cambria Math"/>
                <w:color w:val="000000"/>
                <w:sz w:val="22"/>
                <w:szCs w:val="22"/>
                <w:shd w:val="clear" w:color="auto" w:fill="FFFFFF"/>
              </w:rPr>
              <m:t>t</m:t>
            </m:r>
          </m:sub>
        </m:sSub>
      </m:oMath>
      <w:r w:rsidRPr="003B5E43">
        <w:rPr>
          <w:color w:val="000000"/>
          <w:sz w:val="22"/>
          <w:szCs w:val="22"/>
          <w:shd w:val="clear" w:color="auto" w:fill="FFFFFF"/>
        </w:rPr>
        <w:t xml:space="preserve"> after taking an action </w:t>
      </w:r>
      <m:oMath>
        <m:sSub>
          <m:sSubPr>
            <m:ctrlPr>
              <w:rPr>
                <w:rFonts w:ascii="Cambria Math" w:hAnsi="Cambria Math"/>
                <w:i/>
                <w:color w:val="000000"/>
                <w:sz w:val="22"/>
                <w:szCs w:val="22"/>
                <w:shd w:val="clear" w:color="auto" w:fill="FFFFFF"/>
              </w:rPr>
            </m:ctrlPr>
          </m:sSubPr>
          <m:e>
            <m:r>
              <w:rPr>
                <w:rFonts w:ascii="Cambria Math" w:hAnsi="Cambria Math"/>
                <w:color w:val="000000"/>
                <w:sz w:val="22"/>
                <w:szCs w:val="22"/>
                <w:shd w:val="clear" w:color="auto" w:fill="FFFFFF"/>
              </w:rPr>
              <m:t>a</m:t>
            </m:r>
          </m:e>
          <m:sub>
            <m:r>
              <w:rPr>
                <w:rFonts w:ascii="Cambria Math" w:hAnsi="Cambria Math"/>
                <w:color w:val="000000"/>
                <w:sz w:val="22"/>
                <w:szCs w:val="22"/>
                <w:shd w:val="clear" w:color="auto" w:fill="FFFFFF"/>
              </w:rPr>
              <m:t>t</m:t>
            </m:r>
          </m:sub>
        </m:sSub>
      </m:oMath>
      <w:r w:rsidRPr="003B5E43">
        <w:rPr>
          <w:color w:val="000000"/>
          <w:sz w:val="22"/>
          <w:szCs w:val="22"/>
          <w:shd w:val="clear" w:color="auto" w:fill="FFFFFF"/>
        </w:rPr>
        <w:t xml:space="preserve"> at time </w:t>
      </w:r>
      <m:oMath>
        <m:r>
          <w:rPr>
            <w:rFonts w:ascii="Cambria Math" w:hAnsi="Cambria Math"/>
            <w:color w:val="000000"/>
            <w:sz w:val="22"/>
            <w:szCs w:val="22"/>
            <w:shd w:val="clear" w:color="auto" w:fill="FFFFFF"/>
          </w:rPr>
          <m:t>t</m:t>
        </m:r>
      </m:oMath>
      <w:r w:rsidRPr="003B5E43">
        <w:rPr>
          <w:color w:val="000000"/>
          <w:sz w:val="22"/>
          <w:szCs w:val="22"/>
          <w:shd w:val="clear" w:color="auto" w:fill="FFFFFF"/>
        </w:rPr>
        <w:t xml:space="preserve">. </w:t>
      </w:r>
      <m:oMath>
        <m:r>
          <w:rPr>
            <w:rFonts w:ascii="Cambria Math" w:hAnsi="Cambria Math"/>
            <w:color w:val="000000"/>
            <w:sz w:val="22"/>
            <w:szCs w:val="22"/>
            <w:shd w:val="clear" w:color="auto" w:fill="FFFFFF"/>
          </w:rPr>
          <m:t>r</m:t>
        </m:r>
      </m:oMath>
      <w:r w:rsidRPr="003B5E43">
        <w:rPr>
          <w:color w:val="000000"/>
          <w:sz w:val="22"/>
          <w:szCs w:val="22"/>
          <w:shd w:val="clear" w:color="auto" w:fill="FFFFFF"/>
        </w:rPr>
        <w:t xml:space="preserve"> is the reward the agent receives after making the transition. A sequence of such transitions is </w:t>
      </w:r>
      <w:r w:rsidR="007D38CB">
        <w:rPr>
          <w:color w:val="000000"/>
          <w:sz w:val="22"/>
          <w:szCs w:val="22"/>
          <w:shd w:val="clear" w:color="auto" w:fill="FFFFFF"/>
        </w:rPr>
        <w:t>called</w:t>
      </w:r>
      <w:r w:rsidRPr="003B5E43">
        <w:rPr>
          <w:color w:val="000000"/>
          <w:sz w:val="22"/>
          <w:szCs w:val="22"/>
          <w:shd w:val="clear" w:color="auto" w:fill="FFFFFF"/>
        </w:rPr>
        <w:t xml:space="preserve"> a trajectory.</w:t>
      </w:r>
    </w:p>
    <w:p w14:paraId="7B987C5E" w14:textId="77777777" w:rsidR="00E535F1" w:rsidRPr="003B5E43" w:rsidRDefault="00E535F1" w:rsidP="00E535F1">
      <w:pPr>
        <w:spacing w:line="360" w:lineRule="auto"/>
        <w:ind w:left="360"/>
        <w:jc w:val="both"/>
        <w:rPr>
          <w:color w:val="000000"/>
          <w:sz w:val="22"/>
          <w:szCs w:val="22"/>
          <w:shd w:val="clear" w:color="auto" w:fill="FFFFFF"/>
        </w:rPr>
      </w:pPr>
    </w:p>
    <w:p w14:paraId="23E822F4" w14:textId="77777777" w:rsidR="00E535F1" w:rsidRPr="003B5E43" w:rsidRDefault="00E535F1" w:rsidP="00E535F1">
      <w:pPr>
        <w:spacing w:line="360" w:lineRule="auto"/>
        <w:jc w:val="both"/>
        <w:rPr>
          <w:color w:val="000000"/>
          <w:sz w:val="22"/>
          <w:szCs w:val="22"/>
          <w:shd w:val="clear" w:color="auto" w:fill="FFFFFF"/>
        </w:rPr>
      </w:pPr>
      <w:r w:rsidRPr="003B5E43">
        <w:rPr>
          <w:color w:val="000000"/>
          <w:sz w:val="22"/>
          <w:szCs w:val="22"/>
          <w:shd w:val="clear" w:color="auto" w:fill="FFFFFF"/>
        </w:rPr>
        <w:t>On following a trajectory, an agent collects rewards </w:t>
      </w:r>
      <m:oMath>
        <m:r>
          <w:rPr>
            <w:rFonts w:ascii="Cambria Math" w:eastAsiaTheme="minorEastAsia" w:hAnsi="Cambria Math"/>
            <w:sz w:val="22"/>
            <w:szCs w:val="22"/>
            <w:lang w:val="en-US"/>
          </w:rPr>
          <m:t>r</m:t>
        </m:r>
        <m:r>
          <w:rPr>
            <w:rFonts w:ascii="Cambria Math" w:eastAsia="Cambria Math" w:hAnsi="Cambria Math"/>
            <w:sz w:val="22"/>
            <w:szCs w:val="22"/>
            <w:lang w:val="en-US"/>
          </w:rPr>
          <m:t>=</m:t>
        </m:r>
        <m:nary>
          <m:naryPr>
            <m:chr m:val="∑"/>
            <m:grow m:val="1"/>
            <m:ctrlPr>
              <w:rPr>
                <w:rFonts w:ascii="Cambria Math" w:eastAsiaTheme="minorEastAsia" w:hAnsi="Cambria Math"/>
                <w:sz w:val="22"/>
                <w:szCs w:val="22"/>
                <w:lang w:val="en-US"/>
              </w:rPr>
            </m:ctrlPr>
          </m:naryPr>
          <m:sub>
            <m:r>
              <w:rPr>
                <w:rFonts w:ascii="Cambria Math" w:eastAsia="Cambria Math" w:hAnsi="Cambria Math"/>
                <w:sz w:val="22"/>
                <w:szCs w:val="22"/>
                <w:lang w:val="en-US"/>
              </w:rPr>
              <m:t>t=0</m:t>
            </m:r>
          </m:sub>
          <m:sup>
            <m:r>
              <w:rPr>
                <w:rFonts w:ascii="Cambria Math" w:eastAsia="Cambria Math" w:hAnsi="Cambria Math"/>
                <w:sz w:val="22"/>
                <w:szCs w:val="22"/>
                <w:lang w:val="en-US"/>
              </w:rPr>
              <m:t>T</m:t>
            </m:r>
          </m:sup>
          <m:e>
            <m:sSup>
              <m:sSupPr>
                <m:ctrlPr>
                  <w:rPr>
                    <w:rFonts w:ascii="Cambria Math" w:eastAsiaTheme="minorEastAsia" w:hAnsi="Cambria Math"/>
                    <w:sz w:val="22"/>
                    <w:szCs w:val="22"/>
                    <w:lang w:val="en-US"/>
                  </w:rPr>
                </m:ctrlPr>
              </m:sSupPr>
              <m:e>
                <m:r>
                  <m:rPr>
                    <m:sty m:val="p"/>
                  </m:rPr>
                  <w:rPr>
                    <w:rFonts w:ascii="Cambria Math" w:eastAsiaTheme="minorEastAsia" w:hAnsi="Cambria Math"/>
                    <w:sz w:val="22"/>
                    <w:szCs w:val="22"/>
                    <w:lang w:val="en-US"/>
                  </w:rPr>
                  <m:t>γ</m:t>
                </m:r>
              </m:e>
              <m:sup>
                <m:r>
                  <m:rPr>
                    <m:sty m:val="p"/>
                  </m:rPr>
                  <w:rPr>
                    <w:rFonts w:ascii="Cambria Math" w:eastAsiaTheme="minorEastAsia" w:hAnsi="Cambria Math"/>
                    <w:sz w:val="22"/>
                    <w:szCs w:val="22"/>
                    <w:lang w:val="en-US"/>
                  </w:rPr>
                  <m:t>t</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t</m:t>
                </m:r>
              </m:sub>
            </m:sSub>
          </m:e>
        </m:nary>
      </m:oMath>
      <w:r w:rsidRPr="003B5E43">
        <w:rPr>
          <w:color w:val="000000"/>
          <w:sz w:val="22"/>
          <w:szCs w:val="22"/>
          <w:shd w:val="clear" w:color="auto" w:fill="FFFFFF"/>
        </w:rPr>
        <w:t>, where </w:t>
      </w:r>
      <m:oMath>
        <m:r>
          <w:rPr>
            <w:rFonts w:ascii="Cambria Math" w:eastAsiaTheme="minorEastAsia" w:hAnsi="Cambria Math"/>
            <w:sz w:val="22"/>
            <w:szCs w:val="22"/>
            <w:lang w:val="en-US"/>
          </w:rPr>
          <m:t>γ</m:t>
        </m:r>
      </m:oMath>
      <w:r w:rsidRPr="003B5E43">
        <w:rPr>
          <w:color w:val="000000"/>
          <w:sz w:val="22"/>
          <w:szCs w:val="22"/>
          <w:shd w:val="clear" w:color="auto" w:fill="FFFFFF"/>
        </w:rPr>
        <w:t xml:space="preserve"> is the discount factor that gives more weight to rewards accumulated in the near future. The total reward collected by an agent starting at a state-action pair </w:t>
      </w:r>
      <m:oMath>
        <m:r>
          <w:rPr>
            <w:rFonts w:ascii="Cambria Math" w:hAnsi="Cambria Math"/>
            <w:color w:val="000000"/>
            <w:sz w:val="22"/>
            <w:szCs w:val="22"/>
            <w:shd w:val="clear" w:color="auto" w:fill="FFFFFF"/>
          </w:rPr>
          <m:t>(</m:t>
        </m:r>
        <m:sSub>
          <m:sSubPr>
            <m:ctrlPr>
              <w:rPr>
                <w:rFonts w:ascii="Cambria Math" w:hAnsi="Cambria Math"/>
                <w:i/>
                <w:color w:val="000000"/>
                <w:sz w:val="22"/>
                <w:szCs w:val="22"/>
                <w:shd w:val="clear" w:color="auto" w:fill="FFFFFF"/>
              </w:rPr>
            </m:ctrlPr>
          </m:sSubPr>
          <m:e>
            <m:r>
              <w:rPr>
                <w:rFonts w:ascii="Cambria Math" w:hAnsi="Cambria Math"/>
                <w:color w:val="000000"/>
                <w:sz w:val="22"/>
                <w:szCs w:val="22"/>
                <w:shd w:val="clear" w:color="auto" w:fill="FFFFFF"/>
              </w:rPr>
              <m:t>s</m:t>
            </m:r>
          </m:e>
          <m:sub>
            <m:r>
              <w:rPr>
                <w:rFonts w:ascii="Cambria Math" w:hAnsi="Cambria Math"/>
                <w:color w:val="000000"/>
                <w:sz w:val="22"/>
                <w:szCs w:val="22"/>
                <w:shd w:val="clear" w:color="auto" w:fill="FFFFFF"/>
              </w:rPr>
              <m:t>t</m:t>
            </m:r>
          </m:sub>
        </m:sSub>
        <m:r>
          <w:rPr>
            <w:rFonts w:ascii="Cambria Math" w:hAnsi="Cambria Math"/>
            <w:color w:val="000000"/>
            <w:sz w:val="22"/>
            <w:szCs w:val="22"/>
            <w:shd w:val="clear" w:color="auto" w:fill="FFFFFF"/>
          </w:rPr>
          <m:t>,</m:t>
        </m:r>
        <m:sSub>
          <m:sSubPr>
            <m:ctrlPr>
              <w:rPr>
                <w:rFonts w:ascii="Cambria Math" w:hAnsi="Cambria Math"/>
                <w:i/>
                <w:color w:val="000000"/>
                <w:sz w:val="22"/>
                <w:szCs w:val="22"/>
                <w:shd w:val="clear" w:color="auto" w:fill="FFFFFF"/>
              </w:rPr>
            </m:ctrlPr>
          </m:sSubPr>
          <m:e>
            <m:r>
              <w:rPr>
                <w:rFonts w:ascii="Cambria Math" w:hAnsi="Cambria Math"/>
                <w:color w:val="000000"/>
                <w:sz w:val="22"/>
                <w:szCs w:val="22"/>
                <w:shd w:val="clear" w:color="auto" w:fill="FFFFFF"/>
              </w:rPr>
              <m:t>a</m:t>
            </m:r>
          </m:e>
          <m:sub>
            <m:r>
              <w:rPr>
                <w:rFonts w:ascii="Cambria Math" w:hAnsi="Cambria Math"/>
                <w:color w:val="000000"/>
                <w:sz w:val="22"/>
                <w:szCs w:val="22"/>
                <w:shd w:val="clear" w:color="auto" w:fill="FFFFFF"/>
              </w:rPr>
              <m:t>t</m:t>
            </m:r>
          </m:sub>
        </m:sSub>
        <m:r>
          <w:rPr>
            <w:rFonts w:ascii="Cambria Math" w:hAnsi="Cambria Math"/>
            <w:color w:val="000000"/>
            <w:sz w:val="22"/>
            <w:szCs w:val="22"/>
            <w:shd w:val="clear" w:color="auto" w:fill="FFFFFF"/>
          </w:rPr>
          <m:t>)</m:t>
        </m:r>
      </m:oMath>
      <w:r w:rsidRPr="003B5E43">
        <w:rPr>
          <w:color w:val="000000"/>
          <w:sz w:val="22"/>
          <w:szCs w:val="22"/>
          <w:shd w:val="clear" w:color="auto" w:fill="FFFFFF"/>
        </w:rPr>
        <w:t xml:space="preserve"> and following a policy </w:t>
      </w:r>
      <m:oMath>
        <m:r>
          <w:rPr>
            <w:rFonts w:ascii="Cambria Math" w:hAnsi="Cambria Math"/>
            <w:color w:val="000000"/>
            <w:sz w:val="22"/>
            <w:szCs w:val="22"/>
            <w:shd w:val="clear" w:color="auto" w:fill="FFFFFF"/>
          </w:rPr>
          <m:t>π</m:t>
        </m:r>
      </m:oMath>
      <w:r w:rsidRPr="003B5E43">
        <w:rPr>
          <w:color w:val="000000"/>
          <w:sz w:val="22"/>
          <w:szCs w:val="22"/>
          <w:shd w:val="clear" w:color="auto" w:fill="FFFFFF"/>
        </w:rPr>
        <w:t xml:space="preserve"> is known as the Q value. The function that gives the Q value for all state and action pairs is known as a Q function.</w:t>
      </w:r>
    </w:p>
    <w:p w14:paraId="1B91A769" w14:textId="61EA4B8D" w:rsidR="00E535F1" w:rsidRPr="003B5E43" w:rsidRDefault="00860437" w:rsidP="00E535F1">
      <w:pPr>
        <w:spacing w:line="360" w:lineRule="auto"/>
        <w:ind w:left="360"/>
        <w:rPr>
          <w:sz w:val="22"/>
          <w:szCs w:val="22"/>
          <w:lang w:val="en-US"/>
        </w:rPr>
      </w:pPr>
      <m:oMathPara>
        <m:oMath>
          <m:eqArr>
            <m:eqArrPr>
              <m:maxDist m:val="1"/>
              <m:ctrlPr>
                <w:rPr>
                  <w:rFonts w:ascii="Cambria Math" w:eastAsiaTheme="minorEastAsia" w:hAnsi="Cambria Math"/>
                  <w:i/>
                  <w:sz w:val="22"/>
                  <w:szCs w:val="22"/>
                  <w:lang w:val="en-US"/>
                </w:rPr>
              </m:ctrlPr>
            </m:eqArr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Q</m:t>
                  </m:r>
                </m:e>
                <m:sub>
                  <m:r>
                    <w:rPr>
                      <w:rFonts w:ascii="Cambria Math" w:eastAsiaTheme="minorEastAsia" w:hAnsi="Cambria Math"/>
                      <w:sz w:val="22"/>
                      <w:szCs w:val="22"/>
                      <w:lang w:val="en-US"/>
                    </w:rPr>
                    <m:t>π</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t</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t</m:t>
                      </m:r>
                    </m:sub>
                  </m:sSub>
                </m:e>
              </m:d>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t</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t</m:t>
                      </m:r>
                    </m:sub>
                  </m:sSub>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m:rPr>
                      <m:scr m:val="double-struck"/>
                    </m:rPr>
                    <w:rPr>
                      <w:rFonts w:ascii="Cambria Math" w:eastAsiaTheme="minorEastAsia" w:hAnsi="Cambria Math"/>
                      <w:sz w:val="22"/>
                      <w:szCs w:val="22"/>
                      <w:lang w:val="en-US"/>
                    </w:rPr>
                    <m:t>E</m:t>
                  </m:r>
                </m:e>
                <m:sub>
                  <m:r>
                    <w:rPr>
                      <w:rFonts w:ascii="Cambria Math" w:eastAsiaTheme="minorEastAsia" w:hAnsi="Cambria Math"/>
                      <w:sz w:val="22"/>
                      <w:szCs w:val="22"/>
                      <w:lang w:val="en-US"/>
                    </w:rPr>
                    <m:t>a~π</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s</m:t>
                      </m:r>
                    </m:e>
                  </m:d>
                </m:sub>
              </m:sSub>
              <m:d>
                <m:dPr>
                  <m:begChr m:val="["/>
                  <m:endChr m:val="]"/>
                  <m:ctrlPr>
                    <w:rPr>
                      <w:rFonts w:ascii="Cambria Math" w:eastAsiaTheme="minorEastAsia" w:hAnsi="Cambria Math"/>
                      <w:sz w:val="22"/>
                      <w:szCs w:val="22"/>
                      <w:lang w:val="en-US"/>
                    </w:rPr>
                  </m:ctrlPr>
                </m:dPr>
                <m:e>
                  <m:nary>
                    <m:naryPr>
                      <m:chr m:val="∑"/>
                      <m:grow m:val="1"/>
                      <m:ctrlPr>
                        <w:rPr>
                          <w:rFonts w:ascii="Cambria Math" w:eastAsiaTheme="minorEastAsia" w:hAnsi="Cambria Math"/>
                          <w:sz w:val="22"/>
                          <w:szCs w:val="22"/>
                          <w:lang w:val="en-US"/>
                        </w:rPr>
                      </m:ctrlPr>
                    </m:naryPr>
                    <m:sub>
                      <m:r>
                        <w:rPr>
                          <w:rFonts w:ascii="Cambria Math" w:eastAsia="Cambria Math" w:hAnsi="Cambria Math"/>
                          <w:sz w:val="22"/>
                          <w:szCs w:val="22"/>
                          <w:lang w:val="en-US"/>
                        </w:rPr>
                        <m:t>i=1</m:t>
                      </m:r>
                    </m:sub>
                    <m:sup>
                      <m:r>
                        <w:rPr>
                          <w:rFonts w:ascii="Cambria Math" w:eastAsia="Cambria Math" w:hAnsi="Cambria Math"/>
                          <w:sz w:val="22"/>
                          <w:szCs w:val="22"/>
                          <w:lang w:val="en-US"/>
                        </w:rPr>
                        <m:t>∞</m:t>
                      </m:r>
                    </m:sup>
                    <m:e>
                      <m:sSup>
                        <m:sSupPr>
                          <m:ctrlPr>
                            <w:rPr>
                              <w:rFonts w:ascii="Cambria Math" w:eastAsiaTheme="minorEastAsia" w:hAnsi="Cambria Math"/>
                              <w:sz w:val="22"/>
                              <w:szCs w:val="22"/>
                              <w:lang w:val="en-US"/>
                            </w:rPr>
                          </m:ctrlPr>
                        </m:sSupPr>
                        <m:e>
                          <m:r>
                            <m:rPr>
                              <m:sty m:val="p"/>
                            </m:rPr>
                            <w:rPr>
                              <w:rFonts w:ascii="Cambria Math" w:eastAsiaTheme="minorEastAsia" w:hAnsi="Cambria Math"/>
                              <w:sz w:val="22"/>
                              <w:szCs w:val="22"/>
                              <w:lang w:val="en-US"/>
                            </w:rPr>
                            <m:t>γ</m:t>
                          </m:r>
                        </m:e>
                        <m:sup>
                          <m:r>
                            <m:rPr>
                              <m:sty m:val="p"/>
                            </m:rPr>
                            <w:rPr>
                              <w:rFonts w:ascii="Cambria Math" w:eastAsiaTheme="minorEastAsia" w:hAnsi="Cambria Math"/>
                              <w:sz w:val="22"/>
                              <w:szCs w:val="22"/>
                              <w:lang w:val="en-US"/>
                            </w:rPr>
                            <m:t>i</m:t>
                          </m:r>
                        </m:sup>
                      </m:sSup>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t+i</m:t>
                              </m:r>
                            </m:sub>
                          </m:sSub>
                        </m:e>
                      </m:d>
                    </m:e>
                  </m:nary>
                  <m:d>
                    <m:dPr>
                      <m:begChr m:val="|"/>
                      <m:endChr m:val="]"/>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t</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t</m:t>
                          </m:r>
                        </m:sub>
                      </m:sSub>
                    </m:e>
                  </m:d>
                </m:e>
              </m:d>
              <m:r>
                <w:rPr>
                  <w:rFonts w:ascii="Cambria Math" w:eastAsiaTheme="minorEastAsia" w:hAnsi="Cambria Math"/>
                  <w:sz w:val="22"/>
                  <w:szCs w:val="22"/>
                  <w:lang w:val="en-US"/>
                </w:rPr>
                <m:t>#25</m:t>
              </m:r>
            </m:e>
          </m:eqArr>
        </m:oMath>
      </m:oMathPara>
    </w:p>
    <w:p w14:paraId="3DD02689" w14:textId="2915D5A2" w:rsidR="00E535F1" w:rsidRPr="003B5E43" w:rsidRDefault="00E535F1" w:rsidP="00E535F1">
      <w:pPr>
        <w:spacing w:line="360" w:lineRule="auto"/>
        <w:rPr>
          <w:sz w:val="22"/>
          <w:szCs w:val="22"/>
          <w:lang w:val="en-US"/>
        </w:rPr>
      </w:pPr>
      <w:r w:rsidRPr="003B5E43">
        <w:rPr>
          <w:sz w:val="22"/>
          <w:szCs w:val="22"/>
          <w:lang w:val="en-US"/>
        </w:rPr>
        <w:t xml:space="preserve">Equation 21 gives the Q value of the agent, starting at state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t</m:t>
            </m:r>
          </m:sub>
        </m:sSub>
      </m:oMath>
      <w:r w:rsidRPr="003B5E43">
        <w:rPr>
          <w:sz w:val="22"/>
          <w:szCs w:val="22"/>
          <w:lang w:val="en-US"/>
        </w:rPr>
        <w:t xml:space="preserve">, taking action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t</m:t>
            </m:r>
          </m:sub>
        </m:sSub>
      </m:oMath>
      <w:r w:rsidRPr="003B5E43">
        <w:rPr>
          <w:sz w:val="22"/>
          <w:szCs w:val="22"/>
          <w:lang w:val="en-US"/>
        </w:rPr>
        <w:t xml:space="preserve"> and following a policy </w:t>
      </w:r>
      <m:oMath>
        <m:r>
          <w:rPr>
            <w:rFonts w:ascii="Cambria Math" w:eastAsiaTheme="minorEastAsia" w:hAnsi="Cambria Math"/>
            <w:sz w:val="22"/>
            <w:szCs w:val="22"/>
            <w:lang w:val="en-US"/>
          </w:rPr>
          <m:t>π</m:t>
        </m:r>
      </m:oMath>
      <w:r w:rsidRPr="003B5E43">
        <w:rPr>
          <w:sz w:val="22"/>
          <w:szCs w:val="22"/>
          <w:lang w:val="en-US"/>
        </w:rPr>
        <w:t xml:space="preserve"> </w:t>
      </w:r>
      <w:r w:rsidR="007D38CB">
        <w:rPr>
          <w:sz w:val="22"/>
          <w:szCs w:val="22"/>
          <w:lang w:val="en-US"/>
        </w:rPr>
        <w:t>after that</w:t>
      </w:r>
      <w:r w:rsidRPr="003B5E43">
        <w:rPr>
          <w:sz w:val="22"/>
          <w:szCs w:val="22"/>
          <w:lang w:val="en-US"/>
        </w:rPr>
        <w:t xml:space="preserve">. </w:t>
      </w:r>
      <w:r w:rsidRPr="003B5E43">
        <w:rPr>
          <w:sz w:val="22"/>
          <w:szCs w:val="22"/>
        </w:rPr>
        <w:t xml:space="preserve">The objective of the RL agent is to learn the optimal policy </w:t>
      </w:r>
      <m:oMath>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m:t>
            </m:r>
          </m:sup>
        </m:sSup>
        <m:r>
          <w:rPr>
            <w:rFonts w:ascii="Cambria Math" w:hAnsi="Cambria Math"/>
            <w:sz w:val="22"/>
            <w:szCs w:val="22"/>
          </w:rPr>
          <m:t>,</m:t>
        </m:r>
      </m:oMath>
    </w:p>
    <w:p w14:paraId="756322DE" w14:textId="77777777" w:rsidR="00E535F1" w:rsidRPr="003B5E43" w:rsidRDefault="00E535F1" w:rsidP="00E535F1">
      <w:pPr>
        <w:spacing w:line="360" w:lineRule="auto"/>
        <w:rPr>
          <w:sz w:val="22"/>
          <w:szCs w:val="22"/>
          <w:lang w:val="en-US"/>
        </w:rPr>
      </w:pPr>
    </w:p>
    <w:p w14:paraId="773D9B53" w14:textId="55D9F17C" w:rsidR="00E535F1" w:rsidRPr="003B5E43" w:rsidRDefault="00860437" w:rsidP="00E535F1">
      <w:pPr>
        <w:spacing w:line="360" w:lineRule="auto"/>
        <w:rPr>
          <w:sz w:val="22"/>
          <w:szCs w:val="22"/>
          <w:lang w:val="en-US"/>
        </w:rPr>
      </w:pPr>
      <m:oMathPara>
        <m:oMath>
          <m:eqArr>
            <m:eqArrPr>
              <m:maxDist m:val="1"/>
              <m:ctrlPr>
                <w:rPr>
                  <w:rFonts w:ascii="Cambria Math" w:eastAsiaTheme="minorEastAsia" w:hAnsi="Cambria Math"/>
                  <w:i/>
                  <w:sz w:val="22"/>
                  <w:szCs w:val="22"/>
                  <w:lang w:val="en-US"/>
                </w:rPr>
              </m:ctrlPr>
            </m:eqArrPr>
            <m:e>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π</m:t>
                  </m:r>
                </m:e>
                <m:sup>
                  <m:r>
                    <w:rPr>
                      <w:rFonts w:ascii="Cambria Math" w:eastAsiaTheme="minorEastAsia" w:hAnsi="Cambria Math"/>
                      <w:sz w:val="22"/>
                      <w:szCs w:val="22"/>
                      <w:lang w:val="en-US"/>
                    </w:rPr>
                    <m:t>*</m:t>
                  </m:r>
                </m:sup>
              </m:sSup>
              <m:r>
                <w:rPr>
                  <w:rFonts w:ascii="Cambria Math" w:eastAsiaTheme="minorEastAsia" w:hAnsi="Cambria Math"/>
                  <w:sz w:val="22"/>
                  <w:szCs w:val="22"/>
                  <w:lang w:val="en-US"/>
                </w:rPr>
                <m:t>=</m:t>
              </m:r>
              <m:func>
                <m:funcPr>
                  <m:ctrlPr>
                    <w:rPr>
                      <w:rFonts w:ascii="Cambria Math" w:eastAsiaTheme="minorEastAsia" w:hAnsi="Cambria Math"/>
                      <w:i/>
                      <w:sz w:val="22"/>
                      <w:szCs w:val="22"/>
                      <w:lang w:val="en-US"/>
                    </w:rPr>
                  </m:ctrlPr>
                </m:funcPr>
                <m:fName>
                  <m:limLow>
                    <m:limLowPr>
                      <m:ctrlPr>
                        <w:rPr>
                          <w:rFonts w:ascii="Cambria Math" w:eastAsiaTheme="minorEastAsia" w:hAnsi="Cambria Math"/>
                          <w:i/>
                          <w:sz w:val="22"/>
                          <w:szCs w:val="22"/>
                          <w:lang w:val="en-US"/>
                        </w:rPr>
                      </m:ctrlPr>
                    </m:limLowPr>
                    <m:e>
                      <m:r>
                        <m:rPr>
                          <m:sty m:val="p"/>
                        </m:rPr>
                        <w:rPr>
                          <w:rFonts w:ascii="Cambria Math" w:eastAsiaTheme="minorEastAsia" w:hAnsi="Cambria Math"/>
                          <w:sz w:val="22"/>
                          <w:szCs w:val="22"/>
                          <w:lang w:val="en-US"/>
                        </w:rPr>
                        <m:t>max</m:t>
                      </m:r>
                      <m:ctrlPr>
                        <w:rPr>
                          <w:rFonts w:ascii="Cambria Math" w:eastAsiaTheme="minorEastAsia" w:hAnsi="Cambria Math"/>
                          <w:sz w:val="22"/>
                          <w:szCs w:val="22"/>
                          <w:lang w:val="en-US"/>
                        </w:rPr>
                      </m:ctrlPr>
                    </m:e>
                    <m:lim>
                      <m:r>
                        <w:rPr>
                          <w:rFonts w:ascii="Cambria Math" w:eastAsiaTheme="minorEastAsia" w:hAnsi="Cambria Math"/>
                          <w:sz w:val="22"/>
                          <w:szCs w:val="22"/>
                          <w:lang w:val="en-US"/>
                        </w:rPr>
                        <m:t>a</m:t>
                      </m:r>
                      <m:ctrlPr>
                        <w:rPr>
                          <w:rFonts w:ascii="Cambria Math" w:eastAsiaTheme="minorEastAsia" w:hAnsi="Cambria Math"/>
                          <w:sz w:val="22"/>
                          <w:szCs w:val="22"/>
                          <w:lang w:val="en-US"/>
                        </w:rPr>
                      </m:ctrlPr>
                    </m:lim>
                  </m:limLow>
                </m:fName>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 xml:space="preserve"> Q</m:t>
                      </m:r>
                    </m:e>
                    <m:sub>
                      <m:r>
                        <w:rPr>
                          <w:rFonts w:ascii="Cambria Math" w:eastAsiaTheme="minorEastAsia" w:hAnsi="Cambria Math"/>
                          <w:sz w:val="22"/>
                          <w:szCs w:val="22"/>
                          <w:lang w:val="en-US"/>
                        </w:rPr>
                        <m:t>π</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s,a</m:t>
                      </m:r>
                    </m:e>
                  </m:d>
                </m:e>
              </m:func>
              <m:r>
                <w:rPr>
                  <w:rFonts w:ascii="Cambria Math" w:eastAsiaTheme="minorEastAsia" w:hAnsi="Cambria Math"/>
                  <w:sz w:val="22"/>
                  <w:szCs w:val="22"/>
                  <w:lang w:val="en-US"/>
                </w:rPr>
                <m:t xml:space="preserve">   ∀a∈A, ∀s∈S#26</m:t>
              </m:r>
            </m:e>
          </m:eqArr>
        </m:oMath>
      </m:oMathPara>
    </w:p>
    <w:p w14:paraId="117CC8F3" w14:textId="77777777" w:rsidR="00E535F1" w:rsidRPr="003B5E43" w:rsidRDefault="00E535F1" w:rsidP="00E535F1">
      <w:pPr>
        <w:spacing w:line="360" w:lineRule="auto"/>
        <w:rPr>
          <w:sz w:val="22"/>
          <w:szCs w:val="22"/>
          <w:lang w:val="en-US"/>
        </w:rPr>
      </w:pPr>
    </w:p>
    <w:p w14:paraId="5929CC33" w14:textId="24256BD5" w:rsidR="00E535F1" w:rsidRPr="003B5E43" w:rsidRDefault="00E535F1" w:rsidP="00E535F1">
      <w:pPr>
        <w:spacing w:line="360" w:lineRule="auto"/>
        <w:rPr>
          <w:sz w:val="22"/>
          <w:szCs w:val="22"/>
          <w:lang w:val="en-US"/>
        </w:rPr>
      </w:pPr>
      <w:r w:rsidRPr="003B5E43">
        <w:rPr>
          <w:sz w:val="22"/>
          <w:szCs w:val="22"/>
          <w:lang w:val="en-US"/>
        </w:rPr>
        <w:t>In the following sub-sections (3.</w:t>
      </w:r>
      <w:r w:rsidR="002800B1" w:rsidRPr="003B5E43">
        <w:rPr>
          <w:sz w:val="22"/>
          <w:szCs w:val="22"/>
          <w:lang w:val="en-US"/>
        </w:rPr>
        <w:t>5</w:t>
      </w:r>
      <w:r w:rsidRPr="003B5E43">
        <w:rPr>
          <w:sz w:val="22"/>
          <w:szCs w:val="22"/>
          <w:lang w:val="en-US"/>
        </w:rPr>
        <w:t>.1 to 3.</w:t>
      </w:r>
      <w:r w:rsidR="002800B1" w:rsidRPr="003B5E43">
        <w:rPr>
          <w:sz w:val="22"/>
          <w:szCs w:val="22"/>
          <w:lang w:val="en-US"/>
        </w:rPr>
        <w:t>5</w:t>
      </w:r>
      <w:r w:rsidRPr="003B5E43">
        <w:rPr>
          <w:sz w:val="22"/>
          <w:szCs w:val="22"/>
          <w:lang w:val="en-US"/>
        </w:rPr>
        <w:t>.5), we will describe the main features and give an overview of the training steps of the DDPG algorithm.</w:t>
      </w:r>
    </w:p>
    <w:p w14:paraId="338B9460" w14:textId="5804A921" w:rsidR="00E535F1" w:rsidRPr="003B5E43" w:rsidRDefault="00E535F1" w:rsidP="00317E9B">
      <w:pPr>
        <w:pStyle w:val="Heading1"/>
        <w:numPr>
          <w:ilvl w:val="2"/>
          <w:numId w:val="11"/>
        </w:numPr>
        <w:spacing w:line="360" w:lineRule="auto"/>
        <w:rPr>
          <w:rFonts w:ascii="Times New Roman" w:hAnsi="Times New Roman" w:cs="Times New Roman"/>
        </w:rPr>
      </w:pPr>
      <w:bookmarkStart w:id="14" w:name="_Toc113751304"/>
      <w:r w:rsidRPr="003B5E43">
        <w:rPr>
          <w:rFonts w:ascii="Times New Roman" w:hAnsi="Times New Roman" w:cs="Times New Roman"/>
        </w:rPr>
        <w:t>Off-policy vs On-policy</w:t>
      </w:r>
      <w:bookmarkEnd w:id="14"/>
      <w:r w:rsidRPr="003B5E43">
        <w:rPr>
          <w:rFonts w:ascii="Times New Roman" w:hAnsi="Times New Roman" w:cs="Times New Roman"/>
        </w:rPr>
        <w:t xml:space="preserve"> </w:t>
      </w:r>
    </w:p>
    <w:p w14:paraId="6B890F6C" w14:textId="279DABA1" w:rsidR="00E535F1" w:rsidRPr="003B5E43" w:rsidRDefault="00E535F1" w:rsidP="006839D2">
      <w:pPr>
        <w:spacing w:line="360" w:lineRule="auto"/>
        <w:jc w:val="both"/>
        <w:rPr>
          <w:sz w:val="22"/>
          <w:szCs w:val="22"/>
        </w:rPr>
      </w:pPr>
      <w:r w:rsidRPr="003B5E43">
        <w:rPr>
          <w:sz w:val="22"/>
          <w:szCs w:val="22"/>
        </w:rPr>
        <w:t xml:space="preserve">In an RL algorithm, the policy used by the agent to explore the environment (known as behaviour policy) can be different from the policy the agent is learning. Such algorithms are classified as off-policy. Algorithms in which behaviour and learned policy are the same are known as on-policy algorithms. A key advantage of off-policy algorithms is that while updating Q value or policy functions using gradient ascent, the gradient can be calculated by sampling all previous experiences of the agent. This is known to give a better gradient estimate than using a single noisy transition </w:t>
      </w:r>
      <w:r w:rsidRPr="003B5E43">
        <w:rPr>
          <w:sz w:val="22"/>
          <w:szCs w:val="22"/>
        </w:rPr>
        <w:fldChar w:fldCharType="begin"/>
      </w:r>
      <w:r w:rsidRPr="003B5E43">
        <w:rPr>
          <w:sz w:val="22"/>
          <w:szCs w:val="22"/>
        </w:rPr>
        <w:instrText xml:space="preserve"> ADDIN ZOTERO_ITEM CSL_CITATION {"citationID":"fqAPIxde","properties":{"formattedCitation":"(Lillicrap {\\i{}et al.}, 2019)","plainCitation":"(Lillicrap et al., 2019)","noteIndex":0},"citationItems":[{"id":23,"uris":["http://zotero.org/users/local/GdPrVAQO/items/SPS48NFX"],"itemData":{"id":23,"type":"article","abstract":"We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inputs.","note":"arXiv:1509.02971 [cs, stat]","number":"arXiv:1509.02971","publisher":"arXiv","source":"arXiv.org","title":"Continuous control with deep reinforcement learning","URL":"http://arxiv.org/abs/1509.02971","author":[{"family":"Lillicrap","given":"Timothy P."},{"family":"Hunt","given":"Jonathan J."},{"family":"Pritzel","given":"Alexander"},{"family":"Heess","given":"Nicolas"},{"family":"Erez","given":"Tom"},{"family":"Tassa","given":"Yuval"},{"family":"Silver","given":"David"},{"family":"Wierstra","given":"Daan"}],"accessed":{"date-parts":[["2022",8,24]]},"issued":{"date-parts":[["2019",7,5]]}}}],"schema":"https://github.com/citation-style-language/schema/raw/master/csl-citation.json"} </w:instrText>
      </w:r>
      <w:r w:rsidRPr="003B5E43">
        <w:rPr>
          <w:sz w:val="22"/>
          <w:szCs w:val="22"/>
        </w:rPr>
        <w:fldChar w:fldCharType="separate"/>
      </w:r>
      <w:r w:rsidRPr="003B5E43">
        <w:rPr>
          <w:sz w:val="22"/>
          <w:lang w:val="en-GB"/>
        </w:rPr>
        <w:t xml:space="preserve">(Lillicrap </w:t>
      </w:r>
      <w:r w:rsidRPr="003B5E43">
        <w:rPr>
          <w:i/>
          <w:iCs/>
          <w:sz w:val="22"/>
          <w:lang w:val="en-GB"/>
        </w:rPr>
        <w:t>et al.</w:t>
      </w:r>
      <w:r w:rsidRPr="003B5E43">
        <w:rPr>
          <w:sz w:val="22"/>
          <w:lang w:val="en-GB"/>
        </w:rPr>
        <w:t>, 2019)</w:t>
      </w:r>
      <w:r w:rsidRPr="003B5E43">
        <w:rPr>
          <w:sz w:val="22"/>
          <w:szCs w:val="22"/>
        </w:rPr>
        <w:fldChar w:fldCharType="end"/>
      </w:r>
      <w:r w:rsidRPr="003B5E43">
        <w:rPr>
          <w:sz w:val="22"/>
          <w:szCs w:val="22"/>
        </w:rPr>
        <w:t>.</w:t>
      </w:r>
    </w:p>
    <w:p w14:paraId="04219F38" w14:textId="5F6FC0F4" w:rsidR="00E535F1" w:rsidRPr="003B5E43" w:rsidRDefault="00E535F1" w:rsidP="00317E9B">
      <w:pPr>
        <w:pStyle w:val="Heading1"/>
        <w:numPr>
          <w:ilvl w:val="2"/>
          <w:numId w:val="11"/>
        </w:numPr>
        <w:spacing w:line="360" w:lineRule="auto"/>
        <w:rPr>
          <w:rFonts w:ascii="Times New Roman" w:hAnsi="Times New Roman" w:cs="Times New Roman"/>
        </w:rPr>
      </w:pPr>
      <w:bookmarkStart w:id="15" w:name="_Toc113751305"/>
      <w:r w:rsidRPr="003B5E43">
        <w:rPr>
          <w:rFonts w:ascii="Times New Roman" w:hAnsi="Times New Roman" w:cs="Times New Roman"/>
        </w:rPr>
        <w:t>Learning the Q function</w:t>
      </w:r>
      <w:bookmarkEnd w:id="15"/>
    </w:p>
    <w:p w14:paraId="18E5D9EC" w14:textId="6F8F6DAD" w:rsidR="00E535F1" w:rsidRPr="003B5E43" w:rsidRDefault="00E535F1" w:rsidP="00E535F1">
      <w:pPr>
        <w:spacing w:line="360" w:lineRule="auto"/>
        <w:jc w:val="both"/>
        <w:rPr>
          <w:sz w:val="22"/>
          <w:szCs w:val="22"/>
        </w:rPr>
      </w:pPr>
      <w:r w:rsidRPr="003B5E43">
        <w:rPr>
          <w:sz w:val="22"/>
          <w:szCs w:val="22"/>
        </w:rPr>
        <w:t xml:space="preserve">The Bellman equation is the starting point for approximating a Q function. Suppose the agent is at state </w:t>
      </w:r>
      <m:oMath>
        <m:r>
          <w:rPr>
            <w:rFonts w:ascii="Cambria Math" w:hAnsi="Cambria Math"/>
            <w:sz w:val="22"/>
            <w:szCs w:val="22"/>
          </w:rPr>
          <m:t>s</m:t>
        </m:r>
      </m:oMath>
      <w:r w:rsidR="007D38CB">
        <w:rPr>
          <w:sz w:val="22"/>
          <w:szCs w:val="22"/>
        </w:rPr>
        <w:t>,</w:t>
      </w:r>
      <w:r w:rsidRPr="003B5E43">
        <w:rPr>
          <w:sz w:val="22"/>
          <w:szCs w:val="22"/>
        </w:rPr>
        <w:t xml:space="preserve"> and after taking action </w:t>
      </w:r>
      <m:oMath>
        <m:r>
          <w:rPr>
            <w:rFonts w:ascii="Cambria Math" w:hAnsi="Cambria Math"/>
            <w:sz w:val="22"/>
            <w:szCs w:val="22"/>
          </w:rPr>
          <m:t>a</m:t>
        </m:r>
      </m:oMath>
      <w:r w:rsidRPr="003B5E43">
        <w:rPr>
          <w:sz w:val="22"/>
          <w:szCs w:val="22"/>
        </w:rPr>
        <w:t xml:space="preserve"> it reaches state </w:t>
      </w:r>
      <m:oMath>
        <m:r>
          <w:rPr>
            <w:rFonts w:ascii="Cambria Math" w:hAnsi="Cambria Math"/>
            <w:sz w:val="22"/>
            <w:szCs w:val="22"/>
          </w:rPr>
          <m:t>s'</m:t>
        </m:r>
      </m:oMath>
      <w:r w:rsidRPr="003B5E43">
        <w:rPr>
          <w:sz w:val="22"/>
          <w:szCs w:val="22"/>
        </w:rPr>
        <w:t xml:space="preserve">. Intuitively, </w:t>
      </w:r>
      <w:r w:rsidR="007D38CB">
        <w:rPr>
          <w:sz w:val="22"/>
          <w:szCs w:val="22"/>
        </w:rPr>
        <w:t xml:space="preserve">the </w:t>
      </w:r>
      <w:r w:rsidRPr="003B5E43">
        <w:rPr>
          <w:sz w:val="22"/>
          <w:szCs w:val="22"/>
        </w:rPr>
        <w:t xml:space="preserve">Bellman equation says that if the agent is following an optimal policy, the Q value at state </w:t>
      </w:r>
      <m:oMath>
        <m:r>
          <w:rPr>
            <w:rFonts w:ascii="Cambria Math" w:hAnsi="Cambria Math"/>
            <w:sz w:val="22"/>
            <w:szCs w:val="22"/>
          </w:rPr>
          <m:t>s</m:t>
        </m:r>
      </m:oMath>
      <w:r w:rsidRPr="003B5E43">
        <w:rPr>
          <w:sz w:val="22"/>
          <w:szCs w:val="22"/>
        </w:rPr>
        <w:t xml:space="preserve"> after taking action </w:t>
      </w:r>
      <m:oMath>
        <m:r>
          <w:rPr>
            <w:rFonts w:ascii="Cambria Math" w:hAnsi="Cambria Math"/>
            <w:sz w:val="22"/>
            <w:szCs w:val="22"/>
          </w:rPr>
          <m:t>a</m:t>
        </m:r>
      </m:oMath>
      <w:r w:rsidRPr="003B5E43">
        <w:rPr>
          <w:sz w:val="22"/>
          <w:szCs w:val="22"/>
        </w:rPr>
        <w:t xml:space="preserve"> (</w:t>
      </w:r>
      <m:oMath>
        <m:r>
          <w:rPr>
            <w:rFonts w:ascii="Cambria Math" w:hAnsi="Cambria Math"/>
            <w:sz w:val="22"/>
            <w:szCs w:val="22"/>
          </w:rPr>
          <m:t>Q(s,a))</m:t>
        </m:r>
      </m:oMath>
      <w:r w:rsidRPr="003B5E43">
        <w:rPr>
          <w:sz w:val="22"/>
          <w:szCs w:val="22"/>
        </w:rPr>
        <w:t xml:space="preserve"> should be equal to the sum of reward collected by </w:t>
      </w:r>
      <w:r w:rsidR="009B2411">
        <w:rPr>
          <w:sz w:val="22"/>
          <w:szCs w:val="22"/>
        </w:rPr>
        <w:t xml:space="preserve">the </w:t>
      </w:r>
      <w:r w:rsidRPr="003B5E43">
        <w:rPr>
          <w:sz w:val="22"/>
          <w:szCs w:val="22"/>
        </w:rPr>
        <w:t xml:space="preserve">agent on reaching state </w:t>
      </w:r>
      <m:oMath>
        <m:r>
          <w:rPr>
            <w:rFonts w:ascii="Cambria Math" w:hAnsi="Cambria Math"/>
            <w:sz w:val="22"/>
            <w:szCs w:val="22"/>
          </w:rPr>
          <m:t>s'</m:t>
        </m:r>
      </m:oMath>
      <w:r w:rsidRPr="003B5E43">
        <w:rPr>
          <w:sz w:val="22"/>
          <w:szCs w:val="22"/>
        </w:rPr>
        <w:t xml:space="preserve"> and </w:t>
      </w:r>
      <m:oMath>
        <m:r>
          <w:rPr>
            <w:rFonts w:ascii="Cambria Math" w:hAnsi="Cambria Math"/>
            <w:sz w:val="22"/>
            <w:szCs w:val="22"/>
          </w:rPr>
          <m:t>Q(</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m:t>
        </m:r>
      </m:oMath>
      <w:r w:rsidRPr="003B5E43">
        <w:rPr>
          <w:sz w:val="22"/>
          <w:szCs w:val="22"/>
        </w:rPr>
        <w:t>. This can be mathematically represented by the equation below</w:t>
      </w:r>
    </w:p>
    <w:p w14:paraId="44E5FD83" w14:textId="77777777" w:rsidR="00E535F1" w:rsidRPr="003B5E43" w:rsidRDefault="00E535F1" w:rsidP="00E535F1">
      <w:pPr>
        <w:spacing w:line="360" w:lineRule="auto"/>
        <w:jc w:val="both"/>
        <w:rPr>
          <w:sz w:val="22"/>
          <w:szCs w:val="22"/>
        </w:rPr>
      </w:pPr>
    </w:p>
    <w:p w14:paraId="463B6F12" w14:textId="40B66595" w:rsidR="00E535F1" w:rsidRPr="003B5E43" w:rsidRDefault="00860437" w:rsidP="00E535F1">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Q</m:t>
                  </m:r>
                </m:e>
                <m:sub>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m:t>
                      </m:r>
                    </m:sup>
                  </m:sSup>
                </m:sub>
              </m:sSub>
              <m:d>
                <m:dPr>
                  <m:ctrlPr>
                    <w:rPr>
                      <w:rFonts w:ascii="Cambria Math" w:hAnsi="Cambria Math"/>
                      <w:i/>
                      <w:sz w:val="22"/>
                      <w:szCs w:val="22"/>
                    </w:rPr>
                  </m:ctrlPr>
                </m:dPr>
                <m:e>
                  <m:r>
                    <w:rPr>
                      <w:rFonts w:ascii="Cambria Math" w:hAnsi="Cambria Math"/>
                      <w:sz w:val="22"/>
                      <w:szCs w:val="22"/>
                    </w:rPr>
                    <m:t>s,a</m:t>
                  </m:r>
                </m:e>
              </m:d>
              <m:r>
                <w:rPr>
                  <w:rFonts w:ascii="Cambria Math" w:hAnsi="Cambria Math"/>
                  <w:sz w:val="22"/>
                  <w:szCs w:val="22"/>
                </w:rPr>
                <m:t>=</m:t>
              </m:r>
              <m:sSub>
                <m:sSubPr>
                  <m:ctrlPr>
                    <w:rPr>
                      <w:rFonts w:ascii="Cambria Math" w:eastAsiaTheme="minorEastAsia" w:hAnsi="Cambria Math"/>
                      <w:i/>
                      <w:sz w:val="22"/>
                      <w:szCs w:val="22"/>
                      <w:lang w:val="en-US"/>
                    </w:rPr>
                  </m:ctrlPr>
                </m:sSubPr>
                <m:e>
                  <m:r>
                    <m:rPr>
                      <m:scr m:val="double-struck"/>
                    </m:rPr>
                    <w:rPr>
                      <w:rFonts w:ascii="Cambria Math" w:eastAsiaTheme="minorEastAsia" w:hAnsi="Cambria Math"/>
                      <w:sz w:val="22"/>
                      <w:szCs w:val="22"/>
                      <w:lang w:val="en-US"/>
                    </w:rPr>
                    <m:t>E</m:t>
                  </m:r>
                </m:e>
                <m: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s</m:t>
                      </m:r>
                    </m:e>
                    <m:sup>
                      <m:r>
                        <w:rPr>
                          <w:rFonts w:ascii="Cambria Math" w:eastAsiaTheme="minorEastAsia" w:hAnsi="Cambria Math"/>
                          <w:sz w:val="22"/>
                          <w:szCs w:val="22"/>
                          <w:lang w:val="en-US"/>
                        </w:rPr>
                        <m:t>'</m:t>
                      </m:r>
                    </m:sup>
                  </m:sSup>
                  <m:r>
                    <w:rPr>
                      <w:rFonts w:ascii="Cambria Math" w:eastAsiaTheme="minorEastAsia" w:hAnsi="Cambria Math"/>
                      <w:sz w:val="22"/>
                      <w:szCs w:val="22"/>
                      <w:lang w:val="en-US"/>
                    </w:rPr>
                    <m:t>~P</m:t>
                  </m:r>
                </m:sub>
              </m:sSub>
              <m:r>
                <w:rPr>
                  <w:rFonts w:ascii="Cambria Math" w:eastAsiaTheme="minorEastAsia" w:hAnsi="Cambria Math"/>
                  <w:sz w:val="22"/>
                  <w:szCs w:val="22"/>
                  <w:lang w:val="en-US"/>
                </w:rPr>
                <m:t>[ 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s,a</m:t>
                  </m:r>
                </m:e>
              </m:d>
              <m:r>
                <w:rPr>
                  <w:rFonts w:ascii="Cambria Math" w:eastAsiaTheme="minorEastAsia" w:hAnsi="Cambria Math"/>
                  <w:sz w:val="22"/>
                  <w:szCs w:val="22"/>
                  <w:lang w:val="en-US"/>
                </w:rPr>
                <m:t>+γ</m:t>
              </m:r>
              <m:func>
                <m:funcPr>
                  <m:ctrlPr>
                    <w:rPr>
                      <w:rFonts w:ascii="Cambria Math" w:hAnsi="Cambria Math"/>
                      <w:i/>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max</m:t>
                      </m:r>
                    </m:e>
                    <m:lim>
                      <m:sSup>
                        <m:sSupPr>
                          <m:ctrlPr>
                            <w:rPr>
                              <w:rFonts w:ascii="Cambria Math" w:hAnsi="Cambria Math"/>
                              <w:i/>
                              <w:sz w:val="22"/>
                              <w:szCs w:val="22"/>
                              <w:lang w:val="en-US"/>
                            </w:rPr>
                          </m:ctrlPr>
                        </m:sSupPr>
                        <m:e>
                          <m:r>
                            <w:rPr>
                              <w:rFonts w:ascii="Cambria Math" w:hAnsi="Cambria Math"/>
                              <w:sz w:val="22"/>
                              <w:szCs w:val="22"/>
                              <w:lang w:val="en-US"/>
                            </w:rPr>
                            <m:t>a</m:t>
                          </m:r>
                        </m:e>
                        <m:sup>
                          <m:r>
                            <w:rPr>
                              <w:rFonts w:ascii="Cambria Math" w:hAnsi="Cambria Math"/>
                              <w:sz w:val="22"/>
                              <w:szCs w:val="22"/>
                              <w:lang w:val="en-US"/>
                            </w:rPr>
                            <m:t>'</m:t>
                          </m:r>
                        </m:sup>
                      </m:sSup>
                    </m:lim>
                  </m:limLow>
                </m:fName>
                <m:e>
                  <m:sSub>
                    <m:sSubPr>
                      <m:ctrlPr>
                        <w:rPr>
                          <w:rFonts w:ascii="Cambria Math" w:hAnsi="Cambria Math"/>
                          <w:i/>
                          <w:sz w:val="22"/>
                          <w:szCs w:val="22"/>
                        </w:rPr>
                      </m:ctrlPr>
                    </m:sSubPr>
                    <m:e>
                      <m:r>
                        <w:rPr>
                          <w:rFonts w:ascii="Cambria Math" w:hAnsi="Cambria Math"/>
                          <w:sz w:val="22"/>
                          <w:szCs w:val="22"/>
                        </w:rPr>
                        <m:t>Q</m:t>
                      </m:r>
                    </m:e>
                    <m:sub>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m:t>
                          </m:r>
                        </m:sup>
                      </m:sSup>
                    </m:sub>
                  </m:sSub>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e>
                  </m:d>
                  <m:r>
                    <w:rPr>
                      <w:rFonts w:ascii="Cambria Math" w:hAnsi="Cambria Math"/>
                      <w:sz w:val="22"/>
                      <w:szCs w:val="22"/>
                    </w:rPr>
                    <m:t xml:space="preserve"> ]</m:t>
                  </m:r>
                </m:e>
              </m:func>
              <m:r>
                <w:rPr>
                  <w:rFonts w:ascii="Cambria Math" w:hAnsi="Cambria Math"/>
                  <w:sz w:val="22"/>
                  <w:szCs w:val="22"/>
                </w:rPr>
                <m:t>#27</m:t>
              </m:r>
            </m:e>
          </m:eqArr>
        </m:oMath>
      </m:oMathPara>
    </w:p>
    <w:p w14:paraId="7120CF44" w14:textId="77777777" w:rsidR="00E535F1" w:rsidRPr="003B5E43" w:rsidRDefault="00E535F1" w:rsidP="00E535F1">
      <w:pPr>
        <w:spacing w:line="360" w:lineRule="auto"/>
        <w:jc w:val="both"/>
        <w:rPr>
          <w:sz w:val="22"/>
          <w:szCs w:val="22"/>
        </w:rPr>
      </w:pPr>
    </w:p>
    <w:p w14:paraId="12BC59B8" w14:textId="17E00E28" w:rsidR="00E535F1" w:rsidRPr="003B5E43" w:rsidRDefault="00E535F1" w:rsidP="00E535F1">
      <w:pPr>
        <w:spacing w:line="360" w:lineRule="auto"/>
        <w:rPr>
          <w:sz w:val="22"/>
          <w:szCs w:val="22"/>
        </w:rPr>
      </w:pPr>
      <w:r w:rsidRPr="003B5E43">
        <w:rPr>
          <w:sz w:val="22"/>
          <w:szCs w:val="22"/>
        </w:rPr>
        <w:t xml:space="preserve">If we want to learn an approximator to the optimal Q function, say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oMath>
      <w:r w:rsidRPr="003B5E43">
        <w:rPr>
          <w:sz w:val="22"/>
          <w:szCs w:val="22"/>
        </w:rPr>
        <w:t>, we can set up a cost function L</w:t>
      </w:r>
      <w:r w:rsidR="009B2411">
        <w:rPr>
          <w:sz w:val="22"/>
          <w:szCs w:val="22"/>
        </w:rPr>
        <w:t xml:space="preserve"> </w:t>
      </w:r>
      <w:r w:rsidRPr="003B5E43">
        <w:rPr>
          <w:sz w:val="22"/>
          <w:szCs w:val="22"/>
        </w:rPr>
        <w:t xml:space="preserve">that tells us how closely the approximated function follows the Bellman equation. </w:t>
      </w:r>
    </w:p>
    <w:p w14:paraId="5ECA9E9D" w14:textId="77777777" w:rsidR="00E535F1" w:rsidRPr="003B5E43" w:rsidRDefault="00E535F1" w:rsidP="00E535F1">
      <w:pPr>
        <w:spacing w:line="360" w:lineRule="auto"/>
        <w:rPr>
          <w:sz w:val="22"/>
          <w:szCs w:val="22"/>
        </w:rPr>
      </w:pPr>
    </w:p>
    <w:p w14:paraId="47DC3D72" w14:textId="0125F083" w:rsidR="00E535F1" w:rsidRPr="003B5E43" w:rsidRDefault="00860437" w:rsidP="00E535F1">
      <w:pPr>
        <w:spacing w:line="360" w:lineRule="auto"/>
        <w:rPr>
          <w:sz w:val="22"/>
          <w:szCs w:val="22"/>
          <w:lang w:val="en-US"/>
        </w:rPr>
      </w:pPr>
      <m:oMathPara>
        <m:oMath>
          <m:eqArr>
            <m:eqArrPr>
              <m:maxDist m:val="1"/>
              <m:ctrlPr>
                <w:rPr>
                  <w:rFonts w:ascii="Cambria Math" w:eastAsiaTheme="minorEastAsia" w:hAnsi="Cambria Math"/>
                  <w:i/>
                  <w:sz w:val="22"/>
                  <w:szCs w:val="22"/>
                  <w:lang w:val="en-US"/>
                </w:rPr>
              </m:ctrlPr>
            </m:eqArrPr>
            <m:e>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ϕ,D</m:t>
                  </m:r>
                </m:e>
              </m:d>
              <m:r>
                <w:rPr>
                  <w:rFonts w:ascii="Cambria Math" w:hAnsi="Cambria Math"/>
                  <w:sz w:val="22"/>
                  <w:szCs w:val="22"/>
                </w:rPr>
                <m:t xml:space="preserve">= </m:t>
              </m:r>
              <m:sSub>
                <m:sSubPr>
                  <m:ctrlPr>
                    <w:rPr>
                      <w:rFonts w:ascii="Cambria Math" w:eastAsiaTheme="minorEastAsia" w:hAnsi="Cambria Math"/>
                      <w:i/>
                      <w:sz w:val="22"/>
                      <w:szCs w:val="22"/>
                      <w:lang w:val="en-US"/>
                    </w:rPr>
                  </m:ctrlPr>
                </m:sSubPr>
                <m:e>
                  <m:r>
                    <m:rPr>
                      <m:scr m:val="double-struck"/>
                    </m:rPr>
                    <w:rPr>
                      <w:rFonts w:ascii="Cambria Math" w:eastAsiaTheme="minorEastAsia" w:hAnsi="Cambria Math"/>
                      <w:sz w:val="22"/>
                      <w:szCs w:val="22"/>
                      <w:lang w:val="en-US"/>
                    </w:rPr>
                    <m:t>E</m:t>
                  </m:r>
                </m:e>
                <m: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s,a,r,</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s</m:t>
                          </m:r>
                        </m:e>
                        <m:sup>
                          <m:r>
                            <w:rPr>
                              <w:rFonts w:ascii="Cambria Math" w:eastAsiaTheme="minorEastAsia" w:hAnsi="Cambria Math"/>
                              <w:sz w:val="22"/>
                              <w:szCs w:val="22"/>
                              <w:lang w:val="en-US"/>
                            </w:rPr>
                            <m:t>'</m:t>
                          </m:r>
                        </m:sup>
                      </m:sSup>
                      <m:r>
                        <w:rPr>
                          <w:rFonts w:ascii="Cambria Math" w:eastAsiaTheme="minorEastAsia" w:hAnsi="Cambria Math"/>
                          <w:sz w:val="22"/>
                          <w:szCs w:val="22"/>
                          <w:lang w:val="en-US"/>
                        </w:rPr>
                        <m:t>,d</m:t>
                      </m:r>
                    </m:e>
                  </m:d>
                  <m:r>
                    <w:rPr>
                      <w:rFonts w:ascii="Cambria Math" w:eastAsiaTheme="minorEastAsia" w:hAnsi="Cambria Math"/>
                      <w:sz w:val="22"/>
                      <w:szCs w:val="22"/>
                      <w:lang w:val="en-US"/>
                    </w:rPr>
                    <m:t>~D</m:t>
                  </m:r>
                </m:sub>
              </m:sSub>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Q</m:t>
                          </m:r>
                        </m:e>
                        <m:sub>
                          <m:r>
                            <w:rPr>
                              <w:rFonts w:ascii="Cambria Math" w:eastAsiaTheme="minorEastAsia" w:hAnsi="Cambria Math"/>
                              <w:sz w:val="22"/>
                              <w:szCs w:val="22"/>
                              <w:lang w:val="en-US"/>
                            </w:rPr>
                            <m:t>ϕ</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s,a</m:t>
                          </m:r>
                        </m:e>
                      </m:d>
                      <m:r>
                        <w:rPr>
                          <w:rFonts w:ascii="Cambria Math" w:eastAsiaTheme="minorEastAsia" w:hAnsi="Cambria Math"/>
                          <w:sz w:val="22"/>
                          <w:szCs w:val="22"/>
                          <w:lang w:val="en-US"/>
                        </w:rPr>
                        <m:t>-(r+γ</m:t>
                      </m:r>
                      <m:func>
                        <m:funcPr>
                          <m:ctrlPr>
                            <w:rPr>
                              <w:rFonts w:ascii="Cambria Math" w:hAnsi="Cambria Math"/>
                              <w:i/>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max</m:t>
                              </m:r>
                            </m:e>
                            <m:lim>
                              <m:sSup>
                                <m:sSupPr>
                                  <m:ctrlPr>
                                    <w:rPr>
                                      <w:rFonts w:ascii="Cambria Math" w:hAnsi="Cambria Math"/>
                                      <w:i/>
                                      <w:sz w:val="22"/>
                                      <w:szCs w:val="22"/>
                                      <w:lang w:val="en-US"/>
                                    </w:rPr>
                                  </m:ctrlPr>
                                </m:sSupPr>
                                <m:e>
                                  <m:r>
                                    <w:rPr>
                                      <w:rFonts w:ascii="Cambria Math" w:hAnsi="Cambria Math"/>
                                      <w:sz w:val="22"/>
                                      <w:szCs w:val="22"/>
                                      <w:lang w:val="en-US"/>
                                    </w:rPr>
                                    <m:t>a</m:t>
                                  </m:r>
                                </m:e>
                                <m:sup>
                                  <m:r>
                                    <w:rPr>
                                      <w:rFonts w:ascii="Cambria Math" w:hAnsi="Cambria Math"/>
                                      <w:sz w:val="22"/>
                                      <w:szCs w:val="22"/>
                                      <w:lang w:val="en-US"/>
                                    </w:rPr>
                                    <m:t>'</m:t>
                                  </m:r>
                                </m:sup>
                              </m:sSup>
                            </m:lim>
                          </m:limLow>
                        </m:fName>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e>
                          </m:d>
                          <m:r>
                            <w:rPr>
                              <w:rFonts w:ascii="Cambria Math" w:hAnsi="Cambria Math"/>
                              <w:sz w:val="22"/>
                              <w:szCs w:val="22"/>
                            </w:rPr>
                            <m:t xml:space="preserve">) </m:t>
                          </m:r>
                        </m:e>
                      </m:func>
                    </m:e>
                  </m:d>
                  <m:ctrlPr>
                    <w:rPr>
                      <w:rFonts w:ascii="Cambria Math" w:hAnsi="Cambria Math"/>
                      <w:i/>
                      <w:sz w:val="22"/>
                      <w:szCs w:val="22"/>
                    </w:rPr>
                  </m:ctrlPr>
                </m:e>
                <m:sup>
                  <m:r>
                    <w:rPr>
                      <w:rFonts w:ascii="Cambria Math" w:hAnsi="Cambria Math"/>
                      <w:sz w:val="22"/>
                      <w:szCs w:val="22"/>
                    </w:rPr>
                    <m:t>2</m:t>
                  </m:r>
                </m:sup>
              </m:sSup>
              <m:r>
                <w:rPr>
                  <w:rFonts w:ascii="Cambria Math" w:hAnsi="Cambria Math"/>
                  <w:sz w:val="22"/>
                  <w:szCs w:val="22"/>
                </w:rPr>
                <m:t>#</m:t>
              </m:r>
              <m:r>
                <w:rPr>
                  <w:rFonts w:ascii="Cambria Math" w:eastAsiaTheme="minorEastAsia" w:hAnsi="Cambria Math"/>
                  <w:sz w:val="22"/>
                  <w:szCs w:val="22"/>
                  <w:lang w:val="en-US"/>
                </w:rPr>
                <m:t>28</m:t>
              </m:r>
            </m:e>
          </m:eqArr>
        </m:oMath>
      </m:oMathPara>
    </w:p>
    <w:p w14:paraId="672E1D1F" w14:textId="1B92A233" w:rsidR="00E535F1" w:rsidRPr="003B5E43" w:rsidRDefault="00E535F1" w:rsidP="00317E9B">
      <w:pPr>
        <w:pStyle w:val="Heading1"/>
        <w:numPr>
          <w:ilvl w:val="2"/>
          <w:numId w:val="11"/>
        </w:numPr>
        <w:spacing w:line="360" w:lineRule="auto"/>
        <w:rPr>
          <w:rFonts w:ascii="Times New Roman" w:hAnsi="Times New Roman" w:cs="Times New Roman"/>
        </w:rPr>
      </w:pPr>
      <w:bookmarkStart w:id="16" w:name="_Toc113751306"/>
      <w:r w:rsidRPr="003B5E43">
        <w:rPr>
          <w:rFonts w:ascii="Times New Roman" w:hAnsi="Times New Roman" w:cs="Times New Roman"/>
        </w:rPr>
        <w:t>Learning the policy function</w:t>
      </w:r>
      <w:bookmarkEnd w:id="16"/>
    </w:p>
    <w:p w14:paraId="6F201EE0" w14:textId="35ACFA2A" w:rsidR="00E535F1" w:rsidRPr="003B5E43" w:rsidRDefault="00E535F1" w:rsidP="006839D2">
      <w:pPr>
        <w:spacing w:line="360" w:lineRule="auto"/>
        <w:jc w:val="both"/>
        <w:rPr>
          <w:sz w:val="22"/>
          <w:szCs w:val="22"/>
        </w:rPr>
      </w:pPr>
      <w:r w:rsidRPr="003B5E43">
        <w:rPr>
          <w:sz w:val="22"/>
          <w:szCs w:val="22"/>
        </w:rPr>
        <w:t xml:space="preserve">A policy function takes the state as input and gives the optimal action to maximise the expected cumulative reward. The policy function can be modelled as any function with parameters </w:t>
      </w:r>
      <m:oMath>
        <m:r>
          <w:rPr>
            <w:rFonts w:ascii="Cambria Math" w:hAnsi="Cambria Math"/>
            <w:sz w:val="22"/>
            <w:szCs w:val="22"/>
          </w:rPr>
          <m:t>θ</m:t>
        </m:r>
      </m:oMath>
      <w:r w:rsidRPr="003B5E43">
        <w:rPr>
          <w:sz w:val="22"/>
          <w:szCs w:val="22"/>
        </w:rPr>
        <w:t xml:space="preserve">. </w:t>
      </w:r>
      <w:r w:rsidRPr="003B5E43">
        <w:rPr>
          <w:sz w:val="22"/>
          <w:szCs w:val="22"/>
        </w:rPr>
        <w:fldChar w:fldCharType="begin"/>
      </w:r>
      <w:r w:rsidR="00923774">
        <w:rPr>
          <w:sz w:val="22"/>
          <w:szCs w:val="22"/>
        </w:rPr>
        <w:instrText xml:space="preserve"> ADDIN ZOTERO_ITEM CSL_CITATION {"citationID":"UxMwRnpc","properties":{"formattedCitation":"(Silver, Lever, Degris, {\\i{}et al.}, 2014)","plainCitation":"(Silver, Lever, Degris, et al., 2014)","dontUpdate":true,"noteIndex":0},"citationItems":[{"id":15,"uris":["http://zotero.org/users/local/GdPrVAQO/items/GNIJIVR7"],"itemData":{"id":15,"type":"article-journal","container-title":"ICML","title":"Deterministic Policy Gradient Algorithms","author":[{"family":"Silver","given":"David"},{"family":"Lever","given":"Guy"},{"family":"Degris","given":"Thomas"},{"family":"Random","given":"persoj"}],"issued":{"date-parts":[["2014"]]}}}],"schema":"https://github.com/citation-style-language/schema/raw/master/csl-citation.json"} </w:instrText>
      </w:r>
      <w:r w:rsidRPr="003B5E43">
        <w:rPr>
          <w:sz w:val="22"/>
          <w:szCs w:val="22"/>
        </w:rPr>
        <w:fldChar w:fldCharType="separate"/>
      </w:r>
      <w:r w:rsidRPr="003B5E43">
        <w:rPr>
          <w:sz w:val="22"/>
          <w:lang w:val="en-GB"/>
        </w:rPr>
        <w:t xml:space="preserve">(Silver </w:t>
      </w:r>
      <w:r w:rsidRPr="003B5E43">
        <w:rPr>
          <w:i/>
          <w:iCs/>
          <w:sz w:val="22"/>
          <w:lang w:val="en-GB"/>
        </w:rPr>
        <w:t>et al.</w:t>
      </w:r>
      <w:r w:rsidRPr="003B5E43">
        <w:rPr>
          <w:sz w:val="22"/>
          <w:lang w:val="en-GB"/>
        </w:rPr>
        <w:t>, 2014)</w:t>
      </w:r>
      <w:r w:rsidRPr="003B5E43">
        <w:rPr>
          <w:sz w:val="22"/>
          <w:szCs w:val="22"/>
        </w:rPr>
        <w:fldChar w:fldCharType="end"/>
      </w:r>
      <w:r w:rsidRPr="003B5E43">
        <w:rPr>
          <w:sz w:val="22"/>
          <w:szCs w:val="22"/>
        </w:rPr>
        <w:t>.</w:t>
      </w:r>
    </w:p>
    <w:p w14:paraId="3E4D77CD" w14:textId="098BDA38" w:rsidR="00E535F1" w:rsidRPr="003B5E43" w:rsidRDefault="00E535F1" w:rsidP="006839D2">
      <w:pPr>
        <w:spacing w:line="360" w:lineRule="auto"/>
        <w:rPr>
          <w:sz w:val="22"/>
          <w:szCs w:val="22"/>
        </w:rPr>
      </w:pPr>
      <w:r w:rsidRPr="003B5E43">
        <w:rPr>
          <w:sz w:val="22"/>
          <w:szCs w:val="22"/>
        </w:rPr>
        <w:t>To learn a policy using the Q function approximated in the previous section</w:t>
      </w:r>
      <w:r w:rsidR="009B2411">
        <w:rPr>
          <w:sz w:val="22"/>
          <w:szCs w:val="22"/>
        </w:rPr>
        <w:t>,</w:t>
      </w:r>
      <w:r w:rsidRPr="003B5E43">
        <w:rPr>
          <w:sz w:val="22"/>
          <w:szCs w:val="22"/>
        </w:rPr>
        <w:t xml:space="preserve"> we simply need to find the action that will result in the maximum Q value in each state.</w:t>
      </w:r>
    </w:p>
    <w:p w14:paraId="3CF9DA33" w14:textId="77777777" w:rsidR="00E535F1" w:rsidRPr="003B5E43" w:rsidRDefault="00E535F1" w:rsidP="006839D2">
      <w:pPr>
        <w:spacing w:line="360" w:lineRule="auto"/>
        <w:rPr>
          <w:sz w:val="22"/>
          <w:szCs w:val="22"/>
        </w:rPr>
      </w:pPr>
    </w:p>
    <w:p w14:paraId="7889F5E1" w14:textId="3CBE9F55" w:rsidR="00E535F1" w:rsidRPr="003B5E43" w:rsidRDefault="00860437" w:rsidP="006839D2">
      <w:pPr>
        <w:spacing w:line="360" w:lineRule="auto"/>
        <w:rPr>
          <w:sz w:val="22"/>
          <w:szCs w:val="22"/>
        </w:rPr>
      </w:pPr>
      <m:oMathPara>
        <m:oMath>
          <m:eqArr>
            <m:eqArrPr>
              <m:maxDist m:val="1"/>
              <m:ctrlPr>
                <w:rPr>
                  <w:rFonts w:ascii="Cambria Math" w:hAnsi="Cambria Math"/>
                  <w:i/>
                  <w:sz w:val="22"/>
                  <w:szCs w:val="22"/>
                </w:rPr>
              </m:ctrlPr>
            </m:eqArrPr>
            <m:e>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a</m:t>
                      </m:r>
                      <m:ctrlPr>
                        <w:rPr>
                          <w:rFonts w:ascii="Cambria Math" w:hAnsi="Cambria Math"/>
                          <w:sz w:val="22"/>
                          <w:szCs w:val="22"/>
                        </w:rPr>
                      </m:ctrlPr>
                    </m:lim>
                  </m:limLow>
                </m:fName>
                <m:e>
                  <m:sSub>
                    <m:sSubPr>
                      <m:ctrlPr>
                        <w:rPr>
                          <w:rFonts w:ascii="Cambria Math" w:hAnsi="Cambria Math"/>
                          <w:i/>
                          <w:sz w:val="22"/>
                          <w:szCs w:val="22"/>
                        </w:rPr>
                      </m:ctrlPr>
                    </m:sSubPr>
                    <m:e>
                      <m:r>
                        <w:rPr>
                          <w:rFonts w:ascii="Cambria Math" w:hAnsi="Cambria Math"/>
                          <w:sz w:val="22"/>
                          <w:szCs w:val="22"/>
                        </w:rPr>
                        <m:t>Q</m:t>
                      </m:r>
                    </m:e>
                    <m:sub>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m:t>
                          </m:r>
                        </m:sup>
                      </m:sSup>
                    </m:sub>
                  </m:sSub>
                  <m:d>
                    <m:dPr>
                      <m:ctrlPr>
                        <w:rPr>
                          <w:rFonts w:ascii="Cambria Math" w:hAnsi="Cambria Math"/>
                          <w:i/>
                          <w:sz w:val="22"/>
                          <w:szCs w:val="22"/>
                        </w:rPr>
                      </m:ctrlPr>
                    </m:dPr>
                    <m:e>
                      <m:r>
                        <w:rPr>
                          <w:rFonts w:ascii="Cambria Math" w:hAnsi="Cambria Math"/>
                          <w:sz w:val="22"/>
                          <w:szCs w:val="22"/>
                        </w:rPr>
                        <m:t>s,a</m:t>
                      </m:r>
                    </m:e>
                  </m:d>
                </m:e>
              </m:func>
              <m:r>
                <w:rPr>
                  <w:rFonts w:ascii="Cambria Math" w:hAnsi="Cambria Math"/>
                  <w:sz w:val="22"/>
                  <w:szCs w:val="22"/>
                </w:rPr>
                <m:t>#29</m:t>
              </m:r>
            </m:e>
          </m:eqArr>
        </m:oMath>
      </m:oMathPara>
    </w:p>
    <w:p w14:paraId="2FF0D07B" w14:textId="685FF11D" w:rsidR="00E535F1" w:rsidRPr="003B5E43" w:rsidRDefault="00E535F1" w:rsidP="00317E9B">
      <w:pPr>
        <w:pStyle w:val="Heading1"/>
        <w:numPr>
          <w:ilvl w:val="2"/>
          <w:numId w:val="11"/>
        </w:numPr>
        <w:spacing w:line="360" w:lineRule="auto"/>
        <w:rPr>
          <w:rFonts w:ascii="Times New Roman" w:hAnsi="Times New Roman" w:cs="Times New Roman"/>
        </w:rPr>
      </w:pPr>
      <w:bookmarkStart w:id="17" w:name="_Toc113751307"/>
      <w:r w:rsidRPr="003B5E43">
        <w:rPr>
          <w:rFonts w:ascii="Times New Roman" w:hAnsi="Times New Roman" w:cs="Times New Roman"/>
        </w:rPr>
        <w:t>Actor-Critic Algorithms</w:t>
      </w:r>
      <w:bookmarkEnd w:id="17"/>
    </w:p>
    <w:p w14:paraId="43B1D986" w14:textId="77777777" w:rsidR="00130D01" w:rsidRPr="003B5E43" w:rsidRDefault="00130D01" w:rsidP="00130D01">
      <w:pPr>
        <w:rPr>
          <w:lang w:val="en-US" w:eastAsia="en-US" w:bidi="en-US"/>
        </w:rPr>
      </w:pPr>
    </w:p>
    <w:p w14:paraId="447ABBFA" w14:textId="77777777" w:rsidR="00E535F1" w:rsidRPr="003B5E43" w:rsidRDefault="00E535F1" w:rsidP="00E535F1">
      <w:pPr>
        <w:spacing w:line="360" w:lineRule="auto"/>
        <w:jc w:val="center"/>
        <w:rPr>
          <w:b/>
          <w:bCs/>
          <w:sz w:val="22"/>
          <w:szCs w:val="22"/>
        </w:rPr>
      </w:pPr>
      <w:r w:rsidRPr="003B5E43">
        <w:rPr>
          <w:b/>
          <w:bCs/>
          <w:noProof/>
          <w:sz w:val="22"/>
          <w:szCs w:val="22"/>
        </w:rPr>
        <w:drawing>
          <wp:inline distT="0" distB="0" distL="0" distR="0" wp14:anchorId="13010353" wp14:editId="28E93DC7">
            <wp:extent cx="3391961" cy="2353056"/>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4"/>
                    <a:stretch>
                      <a:fillRect/>
                    </a:stretch>
                  </pic:blipFill>
                  <pic:spPr>
                    <a:xfrm>
                      <a:off x="0" y="0"/>
                      <a:ext cx="3401505" cy="2359677"/>
                    </a:xfrm>
                    <a:prstGeom prst="rect">
                      <a:avLst/>
                    </a:prstGeom>
                  </pic:spPr>
                </pic:pic>
              </a:graphicData>
            </a:graphic>
          </wp:inline>
        </w:drawing>
      </w:r>
    </w:p>
    <w:p w14:paraId="338A2FA0" w14:textId="58E4F745" w:rsidR="00E535F1" w:rsidRPr="003B5E43" w:rsidRDefault="00130D01" w:rsidP="00130D01">
      <w:pPr>
        <w:spacing w:line="360" w:lineRule="auto"/>
        <w:jc w:val="center"/>
        <w:rPr>
          <w:sz w:val="22"/>
          <w:szCs w:val="22"/>
        </w:rPr>
      </w:pPr>
      <w:r w:rsidRPr="003B5E43">
        <w:rPr>
          <w:sz w:val="22"/>
          <w:szCs w:val="22"/>
        </w:rPr>
        <w:t xml:space="preserve">Figure </w:t>
      </w:r>
      <w:r w:rsidR="003C43C2">
        <w:rPr>
          <w:sz w:val="22"/>
          <w:szCs w:val="22"/>
        </w:rPr>
        <w:t>7</w:t>
      </w:r>
      <w:r w:rsidRPr="003B5E43">
        <w:rPr>
          <w:sz w:val="22"/>
          <w:szCs w:val="22"/>
        </w:rPr>
        <w:t>. Actor-critic RL agent architecture</w:t>
      </w:r>
    </w:p>
    <w:p w14:paraId="5751E3BE" w14:textId="77777777" w:rsidR="00E535F1" w:rsidRPr="003B5E43" w:rsidRDefault="00E535F1" w:rsidP="00E535F1">
      <w:pPr>
        <w:spacing w:line="360" w:lineRule="auto"/>
        <w:rPr>
          <w:sz w:val="22"/>
          <w:szCs w:val="22"/>
        </w:rPr>
      </w:pPr>
    </w:p>
    <w:p w14:paraId="7C1C7681" w14:textId="70FDFFDD" w:rsidR="00E535F1" w:rsidRPr="003B5E43" w:rsidRDefault="00E535F1" w:rsidP="00E535F1">
      <w:pPr>
        <w:spacing w:line="360" w:lineRule="auto"/>
        <w:jc w:val="both"/>
        <w:rPr>
          <w:sz w:val="22"/>
          <w:szCs w:val="22"/>
        </w:rPr>
      </w:pPr>
      <w:r w:rsidRPr="003B5E43">
        <w:rPr>
          <w:sz w:val="22"/>
          <w:szCs w:val="22"/>
        </w:rPr>
        <w:t>An actor</w:t>
      </w:r>
      <w:r w:rsidR="009B2411">
        <w:rPr>
          <w:sz w:val="22"/>
          <w:szCs w:val="22"/>
        </w:rPr>
        <w:t>-</w:t>
      </w:r>
      <w:r w:rsidRPr="003B5E43">
        <w:rPr>
          <w:sz w:val="22"/>
          <w:szCs w:val="22"/>
        </w:rPr>
        <w:t>critic algorithm combines the two types of RL algorithms,  value</w:t>
      </w:r>
      <w:r w:rsidR="009B2411">
        <w:rPr>
          <w:sz w:val="22"/>
          <w:szCs w:val="22"/>
        </w:rPr>
        <w:t>-</w:t>
      </w:r>
      <w:r w:rsidRPr="003B5E43">
        <w:rPr>
          <w:sz w:val="22"/>
          <w:szCs w:val="22"/>
        </w:rPr>
        <w:t>based and policy</w:t>
      </w:r>
      <w:r w:rsidR="009B2411">
        <w:rPr>
          <w:sz w:val="22"/>
          <w:szCs w:val="22"/>
        </w:rPr>
        <w:t>-</w:t>
      </w:r>
      <w:r w:rsidRPr="003B5E43">
        <w:rPr>
          <w:sz w:val="22"/>
          <w:szCs w:val="22"/>
        </w:rPr>
        <w:t>based. The actor gives an action based on the state of the environment. The critic learns a Q value function (</w:t>
      </w:r>
      <m:oMath>
        <m:r>
          <w:rPr>
            <w:rFonts w:ascii="Cambria Math" w:hAnsi="Cambria Math"/>
            <w:sz w:val="22"/>
            <w:szCs w:val="22"/>
          </w:rPr>
          <m:t>Q(s,a)</m:t>
        </m:r>
      </m:oMath>
      <w:r w:rsidRPr="003B5E43">
        <w:rPr>
          <w:sz w:val="22"/>
          <w:szCs w:val="22"/>
        </w:rPr>
        <w:t xml:space="preserve">), given the action from the actor. The updates in both Q value and policy functions are driven by the output of the critic </w:t>
      </w:r>
      <w:r w:rsidRPr="003B5E43">
        <w:rPr>
          <w:sz w:val="22"/>
          <w:szCs w:val="22"/>
        </w:rPr>
        <w:fldChar w:fldCharType="begin"/>
      </w:r>
      <w:r w:rsidRPr="003B5E43">
        <w:rPr>
          <w:sz w:val="22"/>
          <w:szCs w:val="22"/>
        </w:rPr>
        <w:instrText xml:space="preserve"> ADDIN ZOTERO_ITEM CSL_CITATION {"citationID":"ynB9hR4y","properties":{"formattedCitation":"(Grondman {\\i{}et al.}, 2012)","plainCitation":"(Grondman et al., 2012)","noteIndex":0},"citationItems":[{"id":27,"uris":["http://zotero.org/users/local/GdPrVAQO/items/R453N5PU"],"itemData":{"id":27,"type":"article-journal","container-title":"IEEE Transactions on Systems, Man, and Cybernetics, Part C (Applications and Reviews)","DOI":"10.1109/TSMCC.2012.2218595","ISSN":"1094-6977, 1558-2442","issue":"6","journalAbbreviation":"IEEE Trans. Syst., Man, Cybern. C","page":"1291-1307","source":"DOI.org (Crossref)","title":"A Survey of Actor-Critic Reinforcement Learning: Standard and Natural Policy Gradients","title-short":"A Survey of Actor-Critic Reinforcement Learning","volume":"42","author":[{"family":"Grondman","given":"Ivo"},{"family":"Busoniu","given":"Lucian"},{"family":"Lopes","given":"Gabriel A. D."},{"family":"Babuska","given":"Robert"}],"issued":{"date-parts":[["2012",11]]}}}],"schema":"https://github.com/citation-style-language/schema/raw/master/csl-citation.json"} </w:instrText>
      </w:r>
      <w:r w:rsidRPr="003B5E43">
        <w:rPr>
          <w:sz w:val="22"/>
          <w:szCs w:val="22"/>
        </w:rPr>
        <w:fldChar w:fldCharType="separate"/>
      </w:r>
      <w:r w:rsidRPr="003B5E43">
        <w:rPr>
          <w:sz w:val="22"/>
          <w:lang w:val="en-GB"/>
        </w:rPr>
        <w:t xml:space="preserve">(Grondman </w:t>
      </w:r>
      <w:r w:rsidRPr="003B5E43">
        <w:rPr>
          <w:i/>
          <w:iCs/>
          <w:sz w:val="22"/>
          <w:lang w:val="en-GB"/>
        </w:rPr>
        <w:t>et al.</w:t>
      </w:r>
      <w:r w:rsidRPr="003B5E43">
        <w:rPr>
          <w:sz w:val="22"/>
          <w:lang w:val="en-GB"/>
        </w:rPr>
        <w:t>, 2012)</w:t>
      </w:r>
      <w:r w:rsidRPr="003B5E43">
        <w:rPr>
          <w:sz w:val="22"/>
          <w:szCs w:val="22"/>
        </w:rPr>
        <w:fldChar w:fldCharType="end"/>
      </w:r>
      <w:r w:rsidRPr="003B5E43">
        <w:rPr>
          <w:sz w:val="22"/>
          <w:szCs w:val="22"/>
        </w:rPr>
        <w:t>.</w:t>
      </w:r>
    </w:p>
    <w:p w14:paraId="6AFB3DDA" w14:textId="03DC7167" w:rsidR="00E535F1" w:rsidRPr="003B5E43" w:rsidRDefault="00E535F1" w:rsidP="00317E9B">
      <w:pPr>
        <w:pStyle w:val="Heading1"/>
        <w:numPr>
          <w:ilvl w:val="2"/>
          <w:numId w:val="11"/>
        </w:numPr>
        <w:spacing w:line="360" w:lineRule="auto"/>
        <w:rPr>
          <w:rFonts w:ascii="Times New Roman" w:hAnsi="Times New Roman" w:cs="Times New Roman"/>
        </w:rPr>
      </w:pPr>
      <w:bookmarkStart w:id="18" w:name="_Toc113751308"/>
      <w:r w:rsidRPr="003B5E43">
        <w:rPr>
          <w:rFonts w:ascii="Times New Roman" w:hAnsi="Times New Roman" w:cs="Times New Roman"/>
        </w:rPr>
        <w:t>Deep Deterministic Policy Gradient (DDPG)</w:t>
      </w:r>
      <w:bookmarkEnd w:id="18"/>
    </w:p>
    <w:p w14:paraId="4380D24D" w14:textId="77777777" w:rsidR="00E535F1" w:rsidRPr="003B5E43" w:rsidRDefault="00E535F1" w:rsidP="006839D2">
      <w:pPr>
        <w:spacing w:line="360" w:lineRule="auto"/>
        <w:jc w:val="both"/>
        <w:rPr>
          <w:sz w:val="22"/>
          <w:szCs w:val="22"/>
        </w:rPr>
      </w:pPr>
      <w:r w:rsidRPr="003B5E43">
        <w:rPr>
          <w:sz w:val="22"/>
          <w:szCs w:val="22"/>
        </w:rPr>
        <w:t xml:space="preserve">The DDPG algorithm employs a model-free, off-policy actor-critic algorithm to model the agent </w:t>
      </w:r>
      <w:r w:rsidRPr="003B5E43">
        <w:rPr>
          <w:sz w:val="22"/>
          <w:szCs w:val="22"/>
        </w:rPr>
        <w:fldChar w:fldCharType="begin"/>
      </w:r>
      <w:r w:rsidRPr="003B5E43">
        <w:rPr>
          <w:sz w:val="22"/>
          <w:szCs w:val="22"/>
        </w:rPr>
        <w:instrText xml:space="preserve"> ADDIN ZOTERO_ITEM CSL_CITATION {"citationID":"4ZQCl0FF","properties":{"formattedCitation":"(Lillicrap {\\i{}et al.}, 2019)","plainCitation":"(Lillicrap et al., 2019)","noteIndex":0},"citationItems":[{"id":23,"uris":["http://zotero.org/users/local/GdPrVAQO/items/SPS48NFX"],"itemData":{"id":23,"type":"article","abstract":"We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inputs.","note":"arXiv:1509.02971 [cs, stat]","number":"arXiv:1509.02971","publisher":"arXiv","source":"arXiv.org","title":"Continuous control with deep reinforcement learning","URL":"http://arxiv.org/abs/1509.02971","author":[{"family":"Lillicrap","given":"Timothy P."},{"family":"Hunt","given":"Jonathan J."},{"family":"Pritzel","given":"Alexander"},{"family":"Heess","given":"Nicolas"},{"family":"Erez","given":"Tom"},{"family":"Tassa","given":"Yuval"},{"family":"Silver","given":"David"},{"family":"Wierstra","given":"Daan"}],"accessed":{"date-parts":[["2022",8,24]]},"issued":{"date-parts":[["2019",7,5]]}}}],"schema":"https://github.com/citation-style-language/schema/raw/master/csl-citation.json"} </w:instrText>
      </w:r>
      <w:r w:rsidRPr="003B5E43">
        <w:rPr>
          <w:sz w:val="22"/>
          <w:szCs w:val="22"/>
        </w:rPr>
        <w:fldChar w:fldCharType="separate"/>
      </w:r>
      <w:r w:rsidRPr="003B5E43">
        <w:rPr>
          <w:sz w:val="22"/>
          <w:lang w:val="en-GB"/>
        </w:rPr>
        <w:t xml:space="preserve">(Lillicrap </w:t>
      </w:r>
      <w:r w:rsidRPr="003B5E43">
        <w:rPr>
          <w:i/>
          <w:iCs/>
          <w:sz w:val="22"/>
          <w:lang w:val="en-GB"/>
        </w:rPr>
        <w:t>et al.</w:t>
      </w:r>
      <w:r w:rsidRPr="003B5E43">
        <w:rPr>
          <w:sz w:val="22"/>
          <w:lang w:val="en-GB"/>
        </w:rPr>
        <w:t>, 2019)</w:t>
      </w:r>
      <w:r w:rsidRPr="003B5E43">
        <w:rPr>
          <w:sz w:val="22"/>
          <w:szCs w:val="22"/>
        </w:rPr>
        <w:fldChar w:fldCharType="end"/>
      </w:r>
      <w:r w:rsidRPr="003B5E43">
        <w:rPr>
          <w:sz w:val="22"/>
          <w:szCs w:val="22"/>
        </w:rPr>
        <w:t xml:space="preserve">. The actor and critic are both neural networks. The critic learns the Q function by minimizing Bellman equation error using the cost function defined in equation 24. Since the action space is continuous, it is not feasible to find the optimal action using equation 25. Instead, we learn a policy function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θ</m:t>
            </m:r>
          </m:sub>
        </m:sSub>
        <m:r>
          <w:rPr>
            <w:rFonts w:ascii="Cambria Math" w:hAnsi="Cambria Math"/>
            <w:sz w:val="22"/>
            <w:szCs w:val="22"/>
          </w:rPr>
          <m:t>(s)</m:t>
        </m:r>
      </m:oMath>
      <w:r w:rsidRPr="003B5E43">
        <w:rPr>
          <w:sz w:val="22"/>
          <w:szCs w:val="22"/>
        </w:rPr>
        <w:t xml:space="preserve"> which gives the optimal action that maximizes the Q function approximated by the critic.</w:t>
      </w:r>
    </w:p>
    <w:p w14:paraId="4010A26C" w14:textId="77777777" w:rsidR="00E535F1" w:rsidRPr="003B5E43" w:rsidRDefault="00E535F1" w:rsidP="006839D2">
      <w:pPr>
        <w:spacing w:line="360" w:lineRule="auto"/>
        <w:jc w:val="both"/>
        <w:rPr>
          <w:sz w:val="22"/>
          <w:szCs w:val="22"/>
        </w:rPr>
      </w:pPr>
    </w:p>
    <w:p w14:paraId="27AB140B" w14:textId="0DB6C7DB" w:rsidR="00885094" w:rsidRPr="003B5E43" w:rsidRDefault="00860437" w:rsidP="006839D2">
      <w:pPr>
        <w:spacing w:line="360" w:lineRule="auto"/>
        <w:jc w:val="both"/>
        <w:rPr>
          <w:sz w:val="22"/>
          <w:szCs w:val="22"/>
        </w:rPr>
      </w:pPr>
      <m:oMathPara>
        <m:oMath>
          <m:eqArr>
            <m:eqArrPr>
              <m:maxDist m:val="1"/>
              <m:ctrlPr>
                <w:rPr>
                  <w:rFonts w:ascii="Cambria Math" w:hAnsi="Cambria Math"/>
                  <w:i/>
                  <w:sz w:val="22"/>
                  <w:szCs w:val="22"/>
                </w:rPr>
              </m:ctrlPr>
            </m:eqArrPr>
            <m:e>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ctrlPr>
                        <w:rPr>
                          <w:rFonts w:ascii="Cambria Math" w:hAnsi="Cambria Math"/>
                          <w:sz w:val="22"/>
                          <w:szCs w:val="22"/>
                        </w:rPr>
                      </m:ctrlPr>
                    </m:e>
                    <m:lim>
                      <m:r>
                        <w:rPr>
                          <w:rFonts w:ascii="Cambria Math" w:hAnsi="Cambria Math"/>
                          <w:sz w:val="22"/>
                          <w:szCs w:val="22"/>
                        </w:rPr>
                        <m:t>θ</m:t>
                      </m:r>
                      <m:ctrlPr>
                        <w:rPr>
                          <w:rFonts w:ascii="Cambria Math" w:hAnsi="Cambria Math"/>
                          <w:sz w:val="22"/>
                          <w:szCs w:val="22"/>
                        </w:rPr>
                      </m:ctrlPr>
                    </m:lim>
                  </m:limLow>
                </m:fName>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ϕ</m:t>
                      </m:r>
                    </m:sub>
                  </m:sSub>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θ</m:t>
                          </m:r>
                        </m:sub>
                      </m:sSub>
                      <m:d>
                        <m:dPr>
                          <m:ctrlPr>
                            <w:rPr>
                              <w:rFonts w:ascii="Cambria Math" w:hAnsi="Cambria Math"/>
                              <w:i/>
                              <w:sz w:val="22"/>
                              <w:szCs w:val="22"/>
                            </w:rPr>
                          </m:ctrlPr>
                        </m:dPr>
                        <m:e>
                          <m:r>
                            <w:rPr>
                              <w:rFonts w:ascii="Cambria Math" w:hAnsi="Cambria Math"/>
                              <w:sz w:val="22"/>
                              <w:szCs w:val="22"/>
                            </w:rPr>
                            <m:t>s</m:t>
                          </m:r>
                        </m:e>
                      </m:d>
                    </m:e>
                  </m:d>
                </m:e>
              </m:func>
              <m:r>
                <w:rPr>
                  <w:rFonts w:ascii="Cambria Math" w:hAnsi="Cambria Math"/>
                  <w:sz w:val="22"/>
                  <w:szCs w:val="22"/>
                </w:rPr>
                <m:t>#30</m:t>
              </m:r>
            </m:e>
          </m:eqArr>
        </m:oMath>
      </m:oMathPara>
    </w:p>
    <w:p w14:paraId="7478E4E3" w14:textId="005FF20B" w:rsidR="00885094" w:rsidRPr="003B5E43" w:rsidRDefault="00885094" w:rsidP="00317E9B">
      <w:pPr>
        <w:pStyle w:val="Heading1"/>
        <w:numPr>
          <w:ilvl w:val="0"/>
          <w:numId w:val="11"/>
        </w:numPr>
        <w:spacing w:line="360" w:lineRule="auto"/>
        <w:rPr>
          <w:rFonts w:ascii="Times New Roman" w:hAnsi="Times New Roman" w:cs="Times New Roman"/>
        </w:rPr>
      </w:pPr>
      <w:bookmarkStart w:id="19" w:name="_Toc113751309"/>
      <w:r w:rsidRPr="003B5E43">
        <w:rPr>
          <w:rFonts w:ascii="Times New Roman" w:hAnsi="Times New Roman" w:cs="Times New Roman"/>
        </w:rPr>
        <w:t>Methodology</w:t>
      </w:r>
      <w:bookmarkEnd w:id="19"/>
    </w:p>
    <w:p w14:paraId="6B05193D" w14:textId="3CBD01D0" w:rsidR="00DC0DDA" w:rsidRDefault="009B2411" w:rsidP="00DC0DDA">
      <w:pPr>
        <w:spacing w:line="360" w:lineRule="auto"/>
        <w:jc w:val="both"/>
        <w:rPr>
          <w:sz w:val="22"/>
          <w:szCs w:val="22"/>
        </w:rPr>
      </w:pPr>
      <w:r w:rsidRPr="009B2411">
        <w:rPr>
          <w:sz w:val="22"/>
          <w:szCs w:val="22"/>
        </w:rPr>
        <w:t>Five methods were tested for controlling the quadrotor using the state space equation defined in equation 11 and the algorithms discussed in section 3 (see table 1). Each method was tested for its ability to reach the desired set point and follow a trajectory. This section will describe all five control</w:t>
      </w:r>
      <w:r w:rsidR="002C715C" w:rsidRPr="003B5E43">
        <w:rPr>
          <w:sz w:val="22"/>
          <w:szCs w:val="22"/>
        </w:rPr>
        <w:t>.</w:t>
      </w:r>
    </w:p>
    <w:p w14:paraId="2A83B2AC" w14:textId="77777777" w:rsidR="00DC0DDA" w:rsidRDefault="00DC0DDA" w:rsidP="00DC0DDA">
      <w:pPr>
        <w:spacing w:line="360" w:lineRule="auto"/>
        <w:rPr>
          <w:sz w:val="22"/>
          <w:szCs w:val="22"/>
        </w:rPr>
      </w:pPr>
    </w:p>
    <w:p w14:paraId="0A6382A6" w14:textId="3DA6291A" w:rsidR="00130D01" w:rsidRPr="003B5E43" w:rsidRDefault="00130D01" w:rsidP="00DC0DDA">
      <w:pPr>
        <w:spacing w:line="360" w:lineRule="auto"/>
        <w:jc w:val="center"/>
        <w:rPr>
          <w:sz w:val="22"/>
          <w:szCs w:val="22"/>
        </w:rPr>
      </w:pPr>
      <w:r w:rsidRPr="003B5E43">
        <w:rPr>
          <w:sz w:val="22"/>
          <w:szCs w:val="22"/>
        </w:rPr>
        <w:lastRenderedPageBreak/>
        <w:t>Table 1. A list of controllers tested</w:t>
      </w:r>
      <w:r w:rsidR="002C715C" w:rsidRPr="003B5E43">
        <w:rPr>
          <w:sz w:val="22"/>
          <w:szCs w:val="22"/>
        </w:rPr>
        <w:t xml:space="preserve"> with type of algorithm used to select Q matrix (see section 2.1)</w:t>
      </w:r>
    </w:p>
    <w:tbl>
      <w:tblPr>
        <w:tblW w:w="7157" w:type="dxa"/>
        <w:jc w:val="center"/>
        <w:tblLook w:val="04A0" w:firstRow="1" w:lastRow="0" w:firstColumn="1" w:lastColumn="0" w:noHBand="0" w:noVBand="1"/>
      </w:tblPr>
      <w:tblGrid>
        <w:gridCol w:w="1055"/>
        <w:gridCol w:w="3051"/>
        <w:gridCol w:w="3051"/>
      </w:tblGrid>
      <w:tr w:rsidR="002C715C" w:rsidRPr="003B5E43" w14:paraId="24ED3BA3" w14:textId="0C4EDAB6" w:rsidTr="002C715C">
        <w:trPr>
          <w:trHeight w:val="574"/>
          <w:jc w:val="center"/>
        </w:trPr>
        <w:tc>
          <w:tcPr>
            <w:tcW w:w="1055"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D872585" w14:textId="77777777" w:rsidR="002C715C" w:rsidRPr="003B5E43" w:rsidRDefault="002C715C" w:rsidP="002C715C">
            <w:pPr>
              <w:jc w:val="center"/>
              <w:rPr>
                <w:b/>
                <w:bCs/>
                <w:color w:val="000000"/>
                <w:sz w:val="18"/>
                <w:szCs w:val="18"/>
              </w:rPr>
            </w:pPr>
            <w:r w:rsidRPr="003B5E43">
              <w:rPr>
                <w:b/>
                <w:bCs/>
                <w:color w:val="000000"/>
                <w:sz w:val="18"/>
                <w:szCs w:val="18"/>
              </w:rPr>
              <w:t>Controller</w:t>
            </w:r>
          </w:p>
        </w:tc>
        <w:tc>
          <w:tcPr>
            <w:tcW w:w="3051" w:type="dxa"/>
            <w:tcBorders>
              <w:top w:val="single" w:sz="4" w:space="0" w:color="auto"/>
              <w:left w:val="nil"/>
              <w:bottom w:val="single" w:sz="4" w:space="0" w:color="auto"/>
              <w:right w:val="single" w:sz="4" w:space="0" w:color="auto"/>
            </w:tcBorders>
            <w:shd w:val="clear" w:color="000000" w:fill="E2EFDA"/>
            <w:vAlign w:val="center"/>
            <w:hideMark/>
          </w:tcPr>
          <w:p w14:paraId="24B73EB4" w14:textId="77777777" w:rsidR="002C715C" w:rsidRPr="003B5E43" w:rsidRDefault="002C715C" w:rsidP="002C715C">
            <w:pPr>
              <w:jc w:val="center"/>
              <w:rPr>
                <w:b/>
                <w:bCs/>
                <w:color w:val="000000"/>
                <w:sz w:val="18"/>
                <w:szCs w:val="18"/>
              </w:rPr>
            </w:pPr>
            <w:r w:rsidRPr="003B5E43">
              <w:rPr>
                <w:b/>
                <w:bCs/>
                <w:color w:val="000000"/>
                <w:sz w:val="18"/>
                <w:szCs w:val="18"/>
              </w:rPr>
              <w:t>Method of choosing Q matrix</w:t>
            </w:r>
          </w:p>
        </w:tc>
        <w:tc>
          <w:tcPr>
            <w:tcW w:w="3051" w:type="dxa"/>
            <w:tcBorders>
              <w:top w:val="single" w:sz="4" w:space="0" w:color="auto"/>
              <w:left w:val="nil"/>
              <w:bottom w:val="single" w:sz="4" w:space="0" w:color="auto"/>
              <w:right w:val="single" w:sz="4" w:space="0" w:color="auto"/>
            </w:tcBorders>
            <w:shd w:val="clear" w:color="000000" w:fill="E2EFDA"/>
            <w:vAlign w:val="center"/>
          </w:tcPr>
          <w:p w14:paraId="48291E1B" w14:textId="1AFA43EA" w:rsidR="002C715C" w:rsidRPr="003B5E43" w:rsidRDefault="002C715C" w:rsidP="002C715C">
            <w:pPr>
              <w:jc w:val="center"/>
              <w:rPr>
                <w:b/>
                <w:bCs/>
                <w:color w:val="000000"/>
                <w:sz w:val="18"/>
                <w:szCs w:val="18"/>
              </w:rPr>
            </w:pPr>
            <w:r w:rsidRPr="003B5E43">
              <w:rPr>
                <w:b/>
                <w:bCs/>
                <w:color w:val="000000"/>
                <w:sz w:val="18"/>
                <w:szCs w:val="18"/>
              </w:rPr>
              <w:t>Type of algorithm</w:t>
            </w:r>
          </w:p>
        </w:tc>
      </w:tr>
      <w:tr w:rsidR="002C715C" w:rsidRPr="003B5E43" w14:paraId="356751A9" w14:textId="6C74CF2B" w:rsidTr="002C715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hideMark/>
          </w:tcPr>
          <w:p w14:paraId="3C159131" w14:textId="77777777" w:rsidR="002C715C" w:rsidRPr="003B5E43" w:rsidRDefault="002C715C" w:rsidP="002C715C">
            <w:pPr>
              <w:jc w:val="center"/>
              <w:rPr>
                <w:color w:val="000000"/>
                <w:sz w:val="18"/>
                <w:szCs w:val="18"/>
              </w:rPr>
            </w:pPr>
            <w:r w:rsidRPr="003B5E43">
              <w:rPr>
                <w:color w:val="000000"/>
                <w:sz w:val="18"/>
                <w:szCs w:val="18"/>
              </w:rPr>
              <w:t>LQR</w:t>
            </w:r>
          </w:p>
        </w:tc>
        <w:tc>
          <w:tcPr>
            <w:tcW w:w="3051" w:type="dxa"/>
            <w:tcBorders>
              <w:top w:val="nil"/>
              <w:left w:val="nil"/>
              <w:bottom w:val="single" w:sz="4" w:space="0" w:color="auto"/>
              <w:right w:val="single" w:sz="4" w:space="0" w:color="auto"/>
            </w:tcBorders>
            <w:shd w:val="clear" w:color="auto" w:fill="auto"/>
            <w:noWrap/>
            <w:vAlign w:val="bottom"/>
            <w:hideMark/>
          </w:tcPr>
          <w:p w14:paraId="226FC863" w14:textId="77777777" w:rsidR="002C715C" w:rsidRPr="003B5E43" w:rsidRDefault="002C715C" w:rsidP="002C715C">
            <w:pPr>
              <w:jc w:val="center"/>
              <w:rPr>
                <w:color w:val="000000"/>
                <w:sz w:val="18"/>
                <w:szCs w:val="18"/>
              </w:rPr>
            </w:pPr>
            <w:r w:rsidRPr="003B5E43">
              <w:rPr>
                <w:color w:val="000000"/>
                <w:sz w:val="18"/>
                <w:szCs w:val="18"/>
              </w:rPr>
              <w:t>Identity matrix</w:t>
            </w:r>
          </w:p>
        </w:tc>
        <w:tc>
          <w:tcPr>
            <w:tcW w:w="3051" w:type="dxa"/>
            <w:tcBorders>
              <w:top w:val="nil"/>
              <w:left w:val="nil"/>
              <w:bottom w:val="single" w:sz="4" w:space="0" w:color="auto"/>
              <w:right w:val="single" w:sz="4" w:space="0" w:color="auto"/>
            </w:tcBorders>
            <w:vAlign w:val="bottom"/>
          </w:tcPr>
          <w:p w14:paraId="583C8AE6" w14:textId="0C1D3D29" w:rsidR="002C715C" w:rsidRPr="003B5E43" w:rsidRDefault="002C715C" w:rsidP="002C715C">
            <w:pPr>
              <w:jc w:val="center"/>
              <w:rPr>
                <w:color w:val="000000"/>
                <w:sz w:val="18"/>
                <w:szCs w:val="18"/>
              </w:rPr>
            </w:pPr>
            <w:r w:rsidRPr="003B5E43">
              <w:rPr>
                <w:color w:val="000000"/>
                <w:sz w:val="18"/>
                <w:szCs w:val="18"/>
              </w:rPr>
              <w:t>Non-optimization based</w:t>
            </w:r>
          </w:p>
        </w:tc>
      </w:tr>
      <w:tr w:rsidR="002C715C" w:rsidRPr="003B5E43" w14:paraId="16233200" w14:textId="25A97126" w:rsidTr="002C715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hideMark/>
          </w:tcPr>
          <w:p w14:paraId="57B4961D" w14:textId="77777777" w:rsidR="002C715C" w:rsidRPr="003B5E43" w:rsidRDefault="002C715C" w:rsidP="002C715C">
            <w:pPr>
              <w:jc w:val="center"/>
              <w:rPr>
                <w:color w:val="000000"/>
                <w:sz w:val="18"/>
                <w:szCs w:val="18"/>
              </w:rPr>
            </w:pPr>
            <w:r w:rsidRPr="003B5E43">
              <w:rPr>
                <w:color w:val="000000"/>
                <w:sz w:val="18"/>
                <w:szCs w:val="18"/>
              </w:rPr>
              <w:t>LQR</w:t>
            </w:r>
          </w:p>
        </w:tc>
        <w:tc>
          <w:tcPr>
            <w:tcW w:w="3051" w:type="dxa"/>
            <w:tcBorders>
              <w:top w:val="nil"/>
              <w:left w:val="nil"/>
              <w:bottom w:val="single" w:sz="4" w:space="0" w:color="auto"/>
              <w:right w:val="single" w:sz="4" w:space="0" w:color="auto"/>
            </w:tcBorders>
            <w:shd w:val="clear" w:color="auto" w:fill="auto"/>
            <w:noWrap/>
            <w:vAlign w:val="bottom"/>
            <w:hideMark/>
          </w:tcPr>
          <w:p w14:paraId="45EFA895" w14:textId="77777777" w:rsidR="002C715C" w:rsidRPr="003B5E43" w:rsidRDefault="002C715C" w:rsidP="002C715C">
            <w:pPr>
              <w:jc w:val="center"/>
              <w:rPr>
                <w:color w:val="000000"/>
                <w:sz w:val="18"/>
                <w:szCs w:val="18"/>
              </w:rPr>
            </w:pPr>
            <w:r w:rsidRPr="003B5E43">
              <w:rPr>
                <w:color w:val="000000"/>
                <w:sz w:val="18"/>
                <w:szCs w:val="18"/>
              </w:rPr>
              <w:t>Bryson's rule</w:t>
            </w:r>
          </w:p>
        </w:tc>
        <w:tc>
          <w:tcPr>
            <w:tcW w:w="3051" w:type="dxa"/>
            <w:tcBorders>
              <w:top w:val="nil"/>
              <w:left w:val="nil"/>
              <w:bottom w:val="single" w:sz="4" w:space="0" w:color="auto"/>
              <w:right w:val="single" w:sz="4" w:space="0" w:color="auto"/>
            </w:tcBorders>
            <w:vAlign w:val="bottom"/>
          </w:tcPr>
          <w:p w14:paraId="70667F3E" w14:textId="0AB531CF" w:rsidR="002C715C" w:rsidRPr="003B5E43" w:rsidRDefault="002C715C" w:rsidP="002C715C">
            <w:pPr>
              <w:jc w:val="center"/>
              <w:rPr>
                <w:color w:val="000000"/>
                <w:sz w:val="18"/>
                <w:szCs w:val="18"/>
              </w:rPr>
            </w:pPr>
            <w:r w:rsidRPr="003B5E43">
              <w:rPr>
                <w:color w:val="000000"/>
                <w:sz w:val="18"/>
                <w:szCs w:val="18"/>
              </w:rPr>
              <w:t>Non-optimization based</w:t>
            </w:r>
          </w:p>
        </w:tc>
      </w:tr>
      <w:tr w:rsidR="002C715C" w:rsidRPr="003B5E43" w14:paraId="7D916C4C" w14:textId="272C4F75" w:rsidTr="002C715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tcPr>
          <w:p w14:paraId="7EDD9A70" w14:textId="1115EB9F" w:rsidR="002C715C" w:rsidRPr="003B5E43" w:rsidRDefault="002C715C" w:rsidP="002C715C">
            <w:pPr>
              <w:jc w:val="center"/>
              <w:rPr>
                <w:color w:val="000000"/>
                <w:sz w:val="18"/>
                <w:szCs w:val="18"/>
              </w:rPr>
            </w:pPr>
            <w:r w:rsidRPr="003B5E43">
              <w:rPr>
                <w:color w:val="000000"/>
                <w:sz w:val="18"/>
                <w:szCs w:val="18"/>
              </w:rPr>
              <w:t>LQR + PD</w:t>
            </w:r>
          </w:p>
        </w:tc>
        <w:tc>
          <w:tcPr>
            <w:tcW w:w="3051" w:type="dxa"/>
            <w:tcBorders>
              <w:top w:val="nil"/>
              <w:left w:val="nil"/>
              <w:bottom w:val="single" w:sz="4" w:space="0" w:color="auto"/>
              <w:right w:val="single" w:sz="4" w:space="0" w:color="auto"/>
            </w:tcBorders>
            <w:shd w:val="clear" w:color="auto" w:fill="auto"/>
            <w:noWrap/>
            <w:vAlign w:val="bottom"/>
          </w:tcPr>
          <w:p w14:paraId="167ABC2B" w14:textId="10FCE86A" w:rsidR="002C715C" w:rsidRPr="003B5E43" w:rsidRDefault="002C715C" w:rsidP="002C715C">
            <w:pPr>
              <w:jc w:val="center"/>
              <w:rPr>
                <w:color w:val="000000"/>
                <w:sz w:val="18"/>
                <w:szCs w:val="18"/>
              </w:rPr>
            </w:pPr>
            <w:r w:rsidRPr="003B5E43">
              <w:rPr>
                <w:color w:val="000000"/>
                <w:sz w:val="18"/>
                <w:szCs w:val="18"/>
              </w:rPr>
              <w:t>Bryson's rule</w:t>
            </w:r>
          </w:p>
        </w:tc>
        <w:tc>
          <w:tcPr>
            <w:tcW w:w="3051" w:type="dxa"/>
            <w:tcBorders>
              <w:top w:val="nil"/>
              <w:left w:val="nil"/>
              <w:bottom w:val="single" w:sz="4" w:space="0" w:color="auto"/>
              <w:right w:val="single" w:sz="4" w:space="0" w:color="auto"/>
            </w:tcBorders>
            <w:vAlign w:val="bottom"/>
          </w:tcPr>
          <w:p w14:paraId="69F0FE90" w14:textId="62AE2BD9" w:rsidR="002C715C" w:rsidRPr="003B5E43" w:rsidRDefault="002C715C" w:rsidP="002C715C">
            <w:pPr>
              <w:jc w:val="center"/>
              <w:rPr>
                <w:color w:val="000000"/>
                <w:sz w:val="18"/>
                <w:szCs w:val="18"/>
              </w:rPr>
            </w:pPr>
            <w:r w:rsidRPr="003B5E43">
              <w:rPr>
                <w:color w:val="000000"/>
                <w:sz w:val="18"/>
                <w:szCs w:val="18"/>
              </w:rPr>
              <w:t>Non-optimization based</w:t>
            </w:r>
          </w:p>
        </w:tc>
      </w:tr>
      <w:tr w:rsidR="002C715C" w:rsidRPr="003B5E43" w14:paraId="33A26EB3" w14:textId="5D62C9F4" w:rsidTr="002C715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tcPr>
          <w:p w14:paraId="5F41E39E" w14:textId="6972E51B" w:rsidR="002C715C" w:rsidRPr="003B5E43" w:rsidRDefault="002C715C" w:rsidP="002C715C">
            <w:pPr>
              <w:jc w:val="center"/>
              <w:rPr>
                <w:color w:val="000000"/>
                <w:sz w:val="18"/>
                <w:szCs w:val="18"/>
              </w:rPr>
            </w:pPr>
            <w:r w:rsidRPr="003B5E43">
              <w:rPr>
                <w:color w:val="000000"/>
                <w:sz w:val="18"/>
                <w:szCs w:val="18"/>
              </w:rPr>
              <w:t>LQR</w:t>
            </w:r>
          </w:p>
        </w:tc>
        <w:tc>
          <w:tcPr>
            <w:tcW w:w="3051" w:type="dxa"/>
            <w:tcBorders>
              <w:top w:val="nil"/>
              <w:left w:val="nil"/>
              <w:bottom w:val="single" w:sz="4" w:space="0" w:color="auto"/>
              <w:right w:val="single" w:sz="4" w:space="0" w:color="auto"/>
            </w:tcBorders>
            <w:shd w:val="clear" w:color="auto" w:fill="auto"/>
            <w:noWrap/>
            <w:vAlign w:val="bottom"/>
          </w:tcPr>
          <w:p w14:paraId="7DC61862" w14:textId="4B0D247D" w:rsidR="002C715C" w:rsidRPr="003B5E43" w:rsidRDefault="002C715C" w:rsidP="002C715C">
            <w:pPr>
              <w:jc w:val="center"/>
              <w:rPr>
                <w:color w:val="000000"/>
                <w:sz w:val="18"/>
                <w:szCs w:val="18"/>
              </w:rPr>
            </w:pPr>
            <w:r w:rsidRPr="003B5E43">
              <w:rPr>
                <w:color w:val="000000"/>
                <w:sz w:val="18"/>
                <w:szCs w:val="18"/>
              </w:rPr>
              <w:t>LM</w:t>
            </w:r>
          </w:p>
        </w:tc>
        <w:tc>
          <w:tcPr>
            <w:tcW w:w="3051" w:type="dxa"/>
            <w:tcBorders>
              <w:top w:val="nil"/>
              <w:left w:val="nil"/>
              <w:bottom w:val="single" w:sz="4" w:space="0" w:color="auto"/>
              <w:right w:val="single" w:sz="4" w:space="0" w:color="auto"/>
            </w:tcBorders>
            <w:vAlign w:val="bottom"/>
          </w:tcPr>
          <w:p w14:paraId="31EA8835" w14:textId="53142398" w:rsidR="002C715C" w:rsidRPr="003B5E43" w:rsidRDefault="002C715C" w:rsidP="002C715C">
            <w:pPr>
              <w:jc w:val="center"/>
              <w:rPr>
                <w:color w:val="000000"/>
                <w:sz w:val="18"/>
                <w:szCs w:val="18"/>
              </w:rPr>
            </w:pPr>
            <w:r w:rsidRPr="003B5E43">
              <w:rPr>
                <w:color w:val="000000"/>
                <w:sz w:val="18"/>
                <w:szCs w:val="18"/>
              </w:rPr>
              <w:t>Optimization based</w:t>
            </w:r>
          </w:p>
        </w:tc>
      </w:tr>
      <w:tr w:rsidR="002C715C" w:rsidRPr="003B5E43" w14:paraId="0DEF6F52" w14:textId="0D7828AE" w:rsidTr="002C715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tcPr>
          <w:p w14:paraId="797D8FAE" w14:textId="64CC464F" w:rsidR="002C715C" w:rsidRPr="003B5E43" w:rsidRDefault="002C715C" w:rsidP="002C715C">
            <w:pPr>
              <w:jc w:val="center"/>
              <w:rPr>
                <w:color w:val="000000"/>
                <w:sz w:val="18"/>
                <w:szCs w:val="18"/>
              </w:rPr>
            </w:pPr>
            <w:r w:rsidRPr="003B5E43">
              <w:rPr>
                <w:color w:val="000000"/>
                <w:sz w:val="18"/>
                <w:szCs w:val="18"/>
              </w:rPr>
              <w:t>LQR</w:t>
            </w:r>
          </w:p>
        </w:tc>
        <w:tc>
          <w:tcPr>
            <w:tcW w:w="3051" w:type="dxa"/>
            <w:tcBorders>
              <w:top w:val="nil"/>
              <w:left w:val="nil"/>
              <w:bottom w:val="single" w:sz="4" w:space="0" w:color="auto"/>
              <w:right w:val="single" w:sz="4" w:space="0" w:color="auto"/>
            </w:tcBorders>
            <w:shd w:val="clear" w:color="auto" w:fill="auto"/>
            <w:noWrap/>
            <w:vAlign w:val="bottom"/>
          </w:tcPr>
          <w:p w14:paraId="60FE116D" w14:textId="4DE8BB24" w:rsidR="002C715C" w:rsidRPr="003B5E43" w:rsidRDefault="002C715C" w:rsidP="002C715C">
            <w:pPr>
              <w:jc w:val="center"/>
              <w:rPr>
                <w:color w:val="000000"/>
                <w:sz w:val="18"/>
                <w:szCs w:val="18"/>
              </w:rPr>
            </w:pPr>
            <w:r w:rsidRPr="003B5E43">
              <w:rPr>
                <w:color w:val="000000"/>
                <w:sz w:val="18"/>
                <w:szCs w:val="18"/>
              </w:rPr>
              <w:t>DDPG</w:t>
            </w:r>
          </w:p>
        </w:tc>
        <w:tc>
          <w:tcPr>
            <w:tcW w:w="3051" w:type="dxa"/>
            <w:tcBorders>
              <w:top w:val="nil"/>
              <w:left w:val="nil"/>
              <w:bottom w:val="single" w:sz="4" w:space="0" w:color="auto"/>
              <w:right w:val="single" w:sz="4" w:space="0" w:color="auto"/>
            </w:tcBorders>
            <w:vAlign w:val="bottom"/>
          </w:tcPr>
          <w:p w14:paraId="55BD635E" w14:textId="42D9DE69" w:rsidR="002C715C" w:rsidRPr="003B5E43" w:rsidRDefault="002C715C" w:rsidP="002C715C">
            <w:pPr>
              <w:jc w:val="center"/>
              <w:rPr>
                <w:color w:val="000000"/>
                <w:sz w:val="18"/>
                <w:szCs w:val="18"/>
              </w:rPr>
            </w:pPr>
            <w:r w:rsidRPr="003B5E43">
              <w:rPr>
                <w:color w:val="000000"/>
                <w:sz w:val="18"/>
                <w:szCs w:val="18"/>
              </w:rPr>
              <w:t>Reinforcement Learning</w:t>
            </w:r>
          </w:p>
        </w:tc>
      </w:tr>
    </w:tbl>
    <w:p w14:paraId="358E65C5" w14:textId="77777777" w:rsidR="00885094" w:rsidRPr="003B5E43" w:rsidRDefault="00885094" w:rsidP="00885094">
      <w:pPr>
        <w:spacing w:line="360" w:lineRule="auto"/>
        <w:rPr>
          <w:sz w:val="22"/>
          <w:szCs w:val="22"/>
        </w:rPr>
      </w:pPr>
    </w:p>
    <w:p w14:paraId="32E30D42" w14:textId="71765004" w:rsidR="00885094" w:rsidRPr="003B5E43" w:rsidRDefault="00885094" w:rsidP="00317E9B">
      <w:pPr>
        <w:pStyle w:val="Heading1"/>
        <w:numPr>
          <w:ilvl w:val="1"/>
          <w:numId w:val="11"/>
        </w:numPr>
        <w:spacing w:line="360" w:lineRule="auto"/>
        <w:rPr>
          <w:rFonts w:ascii="Times New Roman" w:hAnsi="Times New Roman" w:cs="Times New Roman"/>
        </w:rPr>
      </w:pPr>
      <w:bookmarkStart w:id="20" w:name="_Toc113751310"/>
      <w:r w:rsidRPr="003B5E43">
        <w:rPr>
          <w:rFonts w:ascii="Times New Roman" w:hAnsi="Times New Roman" w:cs="Times New Roman"/>
        </w:rPr>
        <w:t>LQR with Identity Q matrix</w:t>
      </w:r>
      <w:bookmarkEnd w:id="20"/>
    </w:p>
    <w:p w14:paraId="4B807CE2" w14:textId="7EC99FFF" w:rsidR="00885094" w:rsidRPr="003B5E43" w:rsidRDefault="00885094" w:rsidP="006839D2">
      <w:pPr>
        <w:spacing w:line="360" w:lineRule="auto"/>
        <w:jc w:val="both"/>
        <w:rPr>
          <w:sz w:val="22"/>
          <w:szCs w:val="22"/>
        </w:rPr>
      </w:pPr>
      <w:r w:rsidRPr="003B5E43">
        <w:rPr>
          <w:sz w:val="22"/>
          <w:szCs w:val="22"/>
        </w:rPr>
        <w:t>In this controller, LQR</w:t>
      </w:r>
      <w:r w:rsidR="009B2411">
        <w:rPr>
          <w:sz w:val="22"/>
          <w:szCs w:val="22"/>
        </w:rPr>
        <w:t>,</w:t>
      </w:r>
      <w:r w:rsidRPr="003B5E43">
        <w:rPr>
          <w:sz w:val="22"/>
          <w:szCs w:val="22"/>
        </w:rPr>
        <w:t xml:space="preserve"> as describe</w:t>
      </w:r>
      <w:r w:rsidR="009B2411">
        <w:rPr>
          <w:sz w:val="22"/>
          <w:szCs w:val="22"/>
        </w:rPr>
        <w:t>d</w:t>
      </w:r>
      <w:r w:rsidRPr="003B5E43">
        <w:rPr>
          <w:sz w:val="22"/>
          <w:szCs w:val="22"/>
        </w:rPr>
        <w:t xml:space="preserve"> in section 3.2</w:t>
      </w:r>
      <w:r w:rsidR="009B2411">
        <w:rPr>
          <w:sz w:val="22"/>
          <w:szCs w:val="22"/>
        </w:rPr>
        <w:t>,</w:t>
      </w:r>
      <w:r w:rsidRPr="003B5E43">
        <w:rPr>
          <w:sz w:val="22"/>
          <w:szCs w:val="22"/>
        </w:rPr>
        <w:t xml:space="preserve"> is used for feedback control. To generalise the controller for set points other than zero, we will use the error state,  </w:t>
      </w:r>
      <m:oMath>
        <m:r>
          <w:rPr>
            <w:rFonts w:ascii="Cambria Math" w:hAnsi="Cambria Math"/>
            <w:sz w:val="22"/>
            <w:szCs w:val="22"/>
          </w:rPr>
          <m:t>e=x-</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oMath>
      <w:r w:rsidRPr="003B5E43">
        <w:rPr>
          <w:sz w:val="22"/>
          <w:szCs w:val="22"/>
        </w:rPr>
        <w:t xml:space="preserve">, instead of the state vector </w:t>
      </w:r>
      <m:oMath>
        <m:r>
          <w:rPr>
            <w:rFonts w:ascii="Cambria Math" w:hAnsi="Cambria Math"/>
            <w:sz w:val="22"/>
            <w:szCs w:val="22"/>
          </w:rPr>
          <m:t>x</m:t>
        </m:r>
      </m:oMath>
      <w:r w:rsidRPr="003B5E43">
        <w:rPr>
          <w:sz w:val="22"/>
          <w:szCs w:val="22"/>
        </w:rPr>
        <w:t xml:space="preserve"> (equation 10). Where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oMath>
      <w:r w:rsidRPr="003B5E43">
        <w:rPr>
          <w:sz w:val="22"/>
          <w:szCs w:val="22"/>
        </w:rPr>
        <w:t xml:space="preserve"> is the desired state vector. The state dynamics then follow from equation 13</w:t>
      </w:r>
    </w:p>
    <w:p w14:paraId="64818A12" w14:textId="589AC0CF" w:rsidR="002C682F" w:rsidRPr="003B5E43" w:rsidRDefault="00860437" w:rsidP="00885094">
      <w:pPr>
        <w:spacing w:line="360" w:lineRule="auto"/>
        <w:jc w:val="both"/>
        <w:rPr>
          <w:sz w:val="22"/>
          <w:szCs w:val="22"/>
        </w:rPr>
      </w:pPr>
      <m:oMathPara>
        <m:oMath>
          <m:eqArr>
            <m:eqArrPr>
              <m:maxDist m:val="1"/>
              <m:ctrlPr>
                <w:rPr>
                  <w:rFonts w:ascii="Cambria Math" w:hAnsi="Cambria Math"/>
                  <w:i/>
                  <w:sz w:val="22"/>
                  <w:szCs w:val="22"/>
                </w:rPr>
              </m:ctrlPr>
            </m:eqArrPr>
            <m:e>
              <m:acc>
                <m:accPr>
                  <m:chr m:val="̇"/>
                  <m:ctrlPr>
                    <w:rPr>
                      <w:rFonts w:ascii="Cambria Math" w:hAnsi="Cambria Math"/>
                      <w:i/>
                      <w:sz w:val="22"/>
                      <w:szCs w:val="22"/>
                    </w:rPr>
                  </m:ctrlPr>
                </m:accPr>
                <m:e>
                  <m:r>
                    <w:rPr>
                      <w:rFonts w:ascii="Cambria Math" w:hAnsi="Cambria Math"/>
                      <w:sz w:val="22"/>
                      <w:szCs w:val="22"/>
                    </w:rPr>
                    <m:t>e</m:t>
                  </m:r>
                </m:e>
              </m:acc>
              <m:r>
                <w:rPr>
                  <w:rFonts w:ascii="Cambria Math" w:hAnsi="Cambria Math"/>
                  <w:sz w:val="22"/>
                  <w:szCs w:val="22"/>
                </w:rPr>
                <m:t>=Ae+Bv#31</m:t>
              </m:r>
            </m:e>
          </m:eqArr>
        </m:oMath>
      </m:oMathPara>
    </w:p>
    <w:p w14:paraId="14A0A51E" w14:textId="77777777" w:rsidR="00885094" w:rsidRPr="003B5E43" w:rsidRDefault="00885094" w:rsidP="00885094">
      <w:pPr>
        <w:spacing w:line="360" w:lineRule="auto"/>
        <w:jc w:val="both"/>
        <w:rPr>
          <w:sz w:val="22"/>
          <w:szCs w:val="22"/>
        </w:rPr>
      </w:pPr>
    </w:p>
    <w:p w14:paraId="71EB361B" w14:textId="77777777" w:rsidR="00885094" w:rsidRPr="003B5E43" w:rsidRDefault="00885094" w:rsidP="00885094">
      <w:pPr>
        <w:spacing w:line="360" w:lineRule="auto"/>
        <w:jc w:val="both"/>
        <w:rPr>
          <w:sz w:val="22"/>
          <w:szCs w:val="22"/>
        </w:rPr>
      </w:pPr>
      <w:r w:rsidRPr="003B5E43">
        <w:rPr>
          <w:sz w:val="22"/>
          <w:szCs w:val="22"/>
        </w:rPr>
        <w:t xml:space="preserve">Where </w:t>
      </w:r>
      <m:oMath>
        <m:r>
          <w:rPr>
            <w:rFonts w:ascii="Cambria Math" w:hAnsi="Cambria Math"/>
            <w:sz w:val="22"/>
            <w:szCs w:val="22"/>
          </w:rPr>
          <m:t>v=u-</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des</m:t>
            </m:r>
          </m:sub>
        </m:sSub>
      </m:oMath>
      <w:r w:rsidRPr="003B5E43">
        <w:rPr>
          <w:sz w:val="22"/>
          <w:szCs w:val="22"/>
        </w:rPr>
        <w:t xml:space="preserve">. The optimal control (equation 15) for the error state is given by the following equation </w:t>
      </w:r>
      <w:r w:rsidRPr="003B5E43">
        <w:rPr>
          <w:sz w:val="22"/>
          <w:szCs w:val="22"/>
        </w:rPr>
        <w:fldChar w:fldCharType="begin"/>
      </w:r>
      <w:r w:rsidRPr="003B5E43">
        <w:rPr>
          <w:sz w:val="22"/>
          <w:szCs w:val="22"/>
        </w:rPr>
        <w:instrText xml:space="preserve"> ADDIN ZOTERO_ITEM CSL_CITATION {"citationID":"bThOI7bo","properties":{"formattedCitation":"(Lewis, Vrabie and Syrmos, 2012)","plainCitation":"(Lewis, Vrabie and Syrmos, 2012)","noteIndex":0},"citationItems":[{"id":29,"uris":["http://zotero.org/users/local/GdPrVAQO/items/XBPSEZWH"],"itemData":{"id":29,"type":"book","call-number":"QA402.3 .L487 2012","edition":"3rd ed","event-place":"Hoboken","ISBN":"978-0-470-63349-6","number-of-pages":"540","publisher":"Wiley","publisher-place":"Hoboken","source":"Library of Congress ISBN","title":"Optimal control","author":[{"family":"Lewis","given":"Frank L."},{"family":"Vrabie","given":"Draguna L."},{"family":"Syrmos","given":"Vassilis L."}],"issued":{"date-parts":[["2012"]]}}}],"schema":"https://github.com/citation-style-language/schema/raw/master/csl-citation.json"} </w:instrText>
      </w:r>
      <w:r w:rsidRPr="003B5E43">
        <w:rPr>
          <w:sz w:val="22"/>
          <w:szCs w:val="22"/>
        </w:rPr>
        <w:fldChar w:fldCharType="separate"/>
      </w:r>
      <w:r w:rsidRPr="003B5E43">
        <w:rPr>
          <w:noProof/>
          <w:sz w:val="22"/>
          <w:szCs w:val="22"/>
        </w:rPr>
        <w:t>(Lewis, Vrabie and Syrmos, 2012)</w:t>
      </w:r>
      <w:r w:rsidRPr="003B5E43">
        <w:rPr>
          <w:sz w:val="22"/>
          <w:szCs w:val="22"/>
        </w:rPr>
        <w:fldChar w:fldCharType="end"/>
      </w:r>
    </w:p>
    <w:p w14:paraId="67878B37" w14:textId="77777777" w:rsidR="00885094" w:rsidRPr="003B5E43" w:rsidRDefault="00885094" w:rsidP="00885094">
      <w:pPr>
        <w:spacing w:line="360" w:lineRule="auto"/>
        <w:jc w:val="both"/>
        <w:rPr>
          <w:sz w:val="22"/>
          <w:szCs w:val="22"/>
        </w:rPr>
      </w:pPr>
    </w:p>
    <w:p w14:paraId="3959012B" w14:textId="268E99C7" w:rsidR="002C682F" w:rsidRPr="003B5E43" w:rsidRDefault="00860437" w:rsidP="00885094">
      <w:pPr>
        <w:spacing w:line="360" w:lineRule="auto"/>
        <w:jc w:val="both"/>
        <w:rPr>
          <w:sz w:val="22"/>
          <w:szCs w:val="22"/>
        </w:rPr>
      </w:pPr>
      <m:oMathPara>
        <m:oMath>
          <m:eqArr>
            <m:eqArrPr>
              <m:maxDist m:val="1"/>
              <m:ctrlPr>
                <w:rPr>
                  <w:rFonts w:ascii="Cambria Math" w:hAnsi="Cambria Math"/>
                  <w:i/>
                  <w:sz w:val="22"/>
                  <w:szCs w:val="22"/>
                </w:rPr>
              </m:ctrlPr>
            </m:eqArrPr>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m:t>
                  </m:r>
                </m:sup>
              </m:sSup>
              <m:r>
                <w:rPr>
                  <w:rFonts w:ascii="Cambria Math" w:hAnsi="Cambria Math"/>
                  <w:sz w:val="22"/>
                  <w:szCs w:val="22"/>
                </w:rPr>
                <m:t>=-Ke+</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des</m:t>
                  </m:r>
                </m:sub>
              </m:sSub>
              <m:r>
                <w:rPr>
                  <w:rFonts w:ascii="Cambria Math" w:hAnsi="Cambria Math"/>
                  <w:sz w:val="22"/>
                  <w:szCs w:val="22"/>
                </w:rPr>
                <m:t>#32</m:t>
              </m:r>
            </m:e>
          </m:eqArr>
        </m:oMath>
      </m:oMathPara>
    </w:p>
    <w:p w14:paraId="240E3F2B" w14:textId="77777777" w:rsidR="00885094" w:rsidRPr="003B5E43" w:rsidRDefault="00885094" w:rsidP="00885094">
      <w:pPr>
        <w:spacing w:line="360" w:lineRule="auto"/>
        <w:jc w:val="both"/>
        <w:rPr>
          <w:sz w:val="22"/>
          <w:szCs w:val="22"/>
        </w:rPr>
      </w:pPr>
    </w:p>
    <w:p w14:paraId="519A2252" w14:textId="2C3671F7" w:rsidR="00885094" w:rsidRPr="003B5E43" w:rsidRDefault="00885094" w:rsidP="00885094">
      <w:pPr>
        <w:spacing w:line="360" w:lineRule="auto"/>
        <w:jc w:val="both"/>
        <w:rPr>
          <w:sz w:val="22"/>
          <w:szCs w:val="22"/>
        </w:rPr>
      </w:pPr>
      <w:r w:rsidRPr="003B5E43">
        <w:rPr>
          <w:sz w:val="22"/>
          <w:szCs w:val="22"/>
        </w:rPr>
        <w:t xml:space="preserve">Where </w:t>
      </w:r>
      <m:oMath>
        <m:r>
          <w:rPr>
            <w:rFonts w:ascii="Cambria Math" w:hAnsi="Cambria Math"/>
            <w:sz w:val="22"/>
            <w:szCs w:val="22"/>
          </w:rPr>
          <m:t>K</m:t>
        </m:r>
      </m:oMath>
      <w:r w:rsidRPr="003B5E43">
        <w:rPr>
          <w:sz w:val="22"/>
          <w:szCs w:val="22"/>
        </w:rPr>
        <w:t xml:space="preserve"> is the feedback gain and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des</m:t>
            </m:r>
          </m:sub>
        </m:sSub>
      </m:oMath>
      <w:r w:rsidRPr="003B5E43">
        <w:rPr>
          <w:sz w:val="22"/>
          <w:szCs w:val="22"/>
        </w:rPr>
        <w:t xml:space="preserve"> is the input required by </w:t>
      </w:r>
      <w:r w:rsidR="009B2411">
        <w:rPr>
          <w:sz w:val="22"/>
          <w:szCs w:val="22"/>
        </w:rPr>
        <w:t xml:space="preserve">the </w:t>
      </w:r>
      <w:r w:rsidRPr="003B5E43">
        <w:rPr>
          <w:sz w:val="22"/>
          <w:szCs w:val="22"/>
        </w:rPr>
        <w:t xml:space="preserve">quadrotor to stay at </w:t>
      </w:r>
      <w:r w:rsidR="009B2411">
        <w:rPr>
          <w:sz w:val="22"/>
          <w:szCs w:val="22"/>
        </w:rPr>
        <w:t xml:space="preserve">the </w:t>
      </w:r>
      <w:r w:rsidRPr="003B5E43">
        <w:rPr>
          <w:sz w:val="22"/>
          <w:szCs w:val="22"/>
        </w:rPr>
        <w:t>desired state. The Q matrix for this controller will have the following form</w:t>
      </w:r>
    </w:p>
    <w:p w14:paraId="21238B7E" w14:textId="77777777" w:rsidR="00885094" w:rsidRPr="003B5E43" w:rsidRDefault="00885094" w:rsidP="00885094">
      <w:pPr>
        <w:spacing w:line="360" w:lineRule="auto"/>
        <w:jc w:val="both"/>
        <w:rPr>
          <w:sz w:val="22"/>
          <w:szCs w:val="22"/>
        </w:rPr>
      </w:pPr>
    </w:p>
    <w:p w14:paraId="5FC11D2C" w14:textId="0E88FF19" w:rsidR="002C682F" w:rsidRPr="003B5E43" w:rsidRDefault="00860437" w:rsidP="00885094">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 xml:space="preserve">Q=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1</m:t>
                            </m:r>
                          </m:e>
                          <m:e>
                            <m:r>
                              <w:rPr>
                                <w:rFonts w:ascii="Cambria Math" w:hAnsi="Cambria Math"/>
                                <w:sz w:val="22"/>
                                <w:szCs w:val="22"/>
                              </w:rPr>
                              <m:t>0</m:t>
                            </m:r>
                          </m:e>
                          <m:e>
                            <m:r>
                              <w:rPr>
                                <w:rFonts w:ascii="Cambria Math" w:hAnsi="Cambria Math"/>
                                <w:sz w:val="22"/>
                                <w:szCs w:val="22"/>
                              </w:rPr>
                              <m:t>0</m:t>
                            </m:r>
                          </m:e>
                        </m:mr>
                        <m:mr>
                          <m:e>
                            <m:r>
                              <w:rPr>
                                <w:rFonts w:ascii="Cambria Math" w:hAnsi="Cambria Math"/>
                                <w:sz w:val="22"/>
                                <w:szCs w:val="22"/>
                              </w:rPr>
                              <m:t>0</m:t>
                            </m:r>
                          </m:e>
                          <m:e>
                            <m:r>
                              <w:rPr>
                                <w:rFonts w:ascii="Cambria Math" w:hAnsi="Cambria Math"/>
                                <w:sz w:val="22"/>
                                <w:szCs w:val="22"/>
                              </w:rPr>
                              <m:t>⋱</m:t>
                            </m:r>
                          </m:e>
                          <m:e>
                            <m:r>
                              <w:rPr>
                                <w:rFonts w:ascii="Cambria Math" w:hAnsi="Cambria Math"/>
                                <w:sz w:val="22"/>
                                <w:szCs w:val="22"/>
                              </w:rPr>
                              <m:t>0</m:t>
                            </m:r>
                          </m:e>
                        </m:mr>
                        <m:mr>
                          <m:e>
                            <m:r>
                              <w:rPr>
                                <w:rFonts w:ascii="Cambria Math" w:hAnsi="Cambria Math"/>
                                <w:sz w:val="22"/>
                                <w:szCs w:val="22"/>
                              </w:rPr>
                              <m:t>0</m:t>
                            </m:r>
                          </m:e>
                          <m:e>
                            <m:r>
                              <w:rPr>
                                <w:rFonts w:ascii="Cambria Math" w:hAnsi="Cambria Math"/>
                                <w:sz w:val="22"/>
                                <w:szCs w:val="22"/>
                              </w:rPr>
                              <m:t>0</m:t>
                            </m:r>
                          </m:e>
                          <m:e>
                            <m:r>
                              <w:rPr>
                                <w:rFonts w:ascii="Cambria Math" w:hAnsi="Cambria Math"/>
                                <w:sz w:val="22"/>
                                <w:szCs w:val="22"/>
                              </w:rPr>
                              <m:t>1</m:t>
                            </m:r>
                          </m:e>
                        </m:mr>
                      </m:m>
                    </m:e>
                  </m:d>
                </m:e>
                <m:sub>
                  <m:r>
                    <w:rPr>
                      <w:rFonts w:ascii="Cambria Math" w:hAnsi="Cambria Math"/>
                      <w:sz w:val="22"/>
                      <w:szCs w:val="22"/>
                    </w:rPr>
                    <m:t>12×12</m:t>
                  </m:r>
                </m:sub>
              </m:sSub>
              <m:r>
                <w:rPr>
                  <w:rFonts w:ascii="Cambria Math" w:hAnsi="Cambria Math"/>
                  <w:sz w:val="22"/>
                  <w:szCs w:val="22"/>
                </w:rPr>
                <m:t>#32</m:t>
              </m:r>
            </m:e>
          </m:eqArr>
        </m:oMath>
      </m:oMathPara>
    </w:p>
    <w:p w14:paraId="1F73930F" w14:textId="77777777" w:rsidR="00885094" w:rsidRPr="003B5E43" w:rsidRDefault="00885094" w:rsidP="00885094">
      <w:pPr>
        <w:spacing w:line="360" w:lineRule="auto"/>
        <w:jc w:val="both"/>
        <w:rPr>
          <w:sz w:val="22"/>
          <w:szCs w:val="22"/>
        </w:rPr>
      </w:pPr>
    </w:p>
    <w:p w14:paraId="2FDD6D68" w14:textId="0B1CF42D" w:rsidR="00885094" w:rsidRPr="003B5E43" w:rsidRDefault="00885094" w:rsidP="00885094">
      <w:pPr>
        <w:spacing w:line="360" w:lineRule="auto"/>
        <w:jc w:val="both"/>
        <w:rPr>
          <w:sz w:val="22"/>
          <w:szCs w:val="22"/>
        </w:rPr>
      </w:pPr>
      <w:r w:rsidRPr="003B5E43">
        <w:rPr>
          <w:sz w:val="22"/>
          <w:szCs w:val="22"/>
        </w:rPr>
        <w:t xml:space="preserve">Figure </w:t>
      </w:r>
      <w:r w:rsidR="003C43C2">
        <w:rPr>
          <w:sz w:val="22"/>
          <w:szCs w:val="22"/>
        </w:rPr>
        <w:t>8</w:t>
      </w:r>
      <w:r w:rsidRPr="003B5E43">
        <w:rPr>
          <w:sz w:val="22"/>
          <w:szCs w:val="22"/>
        </w:rPr>
        <w:t xml:space="preserve"> shows the control block for this controller.</w:t>
      </w:r>
    </w:p>
    <w:p w14:paraId="2441A670" w14:textId="77777777" w:rsidR="002C682F" w:rsidRPr="003B5E43" w:rsidRDefault="002C682F" w:rsidP="00885094">
      <w:pPr>
        <w:spacing w:line="360" w:lineRule="auto"/>
        <w:jc w:val="both"/>
        <w:rPr>
          <w:sz w:val="22"/>
          <w:szCs w:val="22"/>
        </w:rPr>
      </w:pPr>
    </w:p>
    <w:p w14:paraId="4DCDADCE" w14:textId="340C4E3F" w:rsidR="002C682F" w:rsidRPr="003B5E43" w:rsidRDefault="002C682F" w:rsidP="002C682F">
      <w:pPr>
        <w:spacing w:line="360" w:lineRule="auto"/>
        <w:jc w:val="center"/>
        <w:rPr>
          <w:sz w:val="22"/>
          <w:szCs w:val="22"/>
        </w:rPr>
      </w:pPr>
      <w:r w:rsidRPr="003B5E43">
        <w:rPr>
          <w:noProof/>
          <w:sz w:val="22"/>
          <w:szCs w:val="22"/>
        </w:rPr>
        <w:drawing>
          <wp:inline distT="0" distB="0" distL="0" distR="0" wp14:anchorId="1C5475B4" wp14:editId="391D4C7E">
            <wp:extent cx="3596054" cy="1262385"/>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15"/>
                    <a:stretch>
                      <a:fillRect/>
                    </a:stretch>
                  </pic:blipFill>
                  <pic:spPr>
                    <a:xfrm>
                      <a:off x="0" y="0"/>
                      <a:ext cx="3613465" cy="1268497"/>
                    </a:xfrm>
                    <a:prstGeom prst="rect">
                      <a:avLst/>
                    </a:prstGeom>
                  </pic:spPr>
                </pic:pic>
              </a:graphicData>
            </a:graphic>
          </wp:inline>
        </w:drawing>
      </w:r>
    </w:p>
    <w:p w14:paraId="2D8BC1D7" w14:textId="7B18835B" w:rsidR="002C682F" w:rsidRPr="003B5E43" w:rsidRDefault="002C682F" w:rsidP="002C682F">
      <w:pPr>
        <w:spacing w:line="360" w:lineRule="auto"/>
        <w:jc w:val="center"/>
        <w:rPr>
          <w:sz w:val="22"/>
          <w:szCs w:val="22"/>
        </w:rPr>
      </w:pPr>
      <w:r w:rsidRPr="003B5E43">
        <w:rPr>
          <w:sz w:val="22"/>
          <w:szCs w:val="22"/>
        </w:rPr>
        <w:t xml:space="preserve">Figure </w:t>
      </w:r>
      <w:r w:rsidR="003C43C2">
        <w:rPr>
          <w:sz w:val="22"/>
          <w:szCs w:val="22"/>
        </w:rPr>
        <w:t>8</w:t>
      </w:r>
      <w:r w:rsidRPr="003B5E43">
        <w:rPr>
          <w:sz w:val="22"/>
          <w:szCs w:val="22"/>
        </w:rPr>
        <w:t>. Control block for LQR controller</w:t>
      </w:r>
    </w:p>
    <w:p w14:paraId="4DAD35AF" w14:textId="2858B9E2" w:rsidR="00DE7040" w:rsidRPr="003B5E43" w:rsidRDefault="00885094" w:rsidP="00317E9B">
      <w:pPr>
        <w:pStyle w:val="Heading1"/>
        <w:numPr>
          <w:ilvl w:val="1"/>
          <w:numId w:val="11"/>
        </w:numPr>
        <w:spacing w:line="360" w:lineRule="auto"/>
        <w:rPr>
          <w:rFonts w:ascii="Times New Roman" w:hAnsi="Times New Roman" w:cs="Times New Roman"/>
        </w:rPr>
      </w:pPr>
      <w:bookmarkStart w:id="21" w:name="_Toc113751311"/>
      <w:r w:rsidRPr="003B5E43">
        <w:rPr>
          <w:rFonts w:ascii="Times New Roman" w:hAnsi="Times New Roman" w:cs="Times New Roman"/>
        </w:rPr>
        <w:lastRenderedPageBreak/>
        <w:t>LQR with Bryson’s rule to tune Q matrix</w:t>
      </w:r>
      <w:bookmarkEnd w:id="21"/>
    </w:p>
    <w:p w14:paraId="79C2A101" w14:textId="71F2EFD4" w:rsidR="00885094" w:rsidRPr="003B5E43" w:rsidRDefault="00885094" w:rsidP="006839D2">
      <w:pPr>
        <w:spacing w:line="360" w:lineRule="auto"/>
        <w:jc w:val="both"/>
        <w:rPr>
          <w:rFonts w:eastAsiaTheme="minorEastAsia"/>
          <w:sz w:val="22"/>
          <w:szCs w:val="22"/>
          <w:lang w:val="en-US"/>
        </w:rPr>
      </w:pPr>
      <w:r w:rsidRPr="003B5E43">
        <w:rPr>
          <w:sz w:val="22"/>
          <w:szCs w:val="22"/>
        </w:rPr>
        <w:t xml:space="preserve">This controller is similar to the LQR controller defined in section </w:t>
      </w:r>
      <w:r w:rsidR="00FE3AEA" w:rsidRPr="003B5E43">
        <w:rPr>
          <w:sz w:val="22"/>
          <w:szCs w:val="22"/>
        </w:rPr>
        <w:t>4</w:t>
      </w:r>
      <w:r w:rsidRPr="003B5E43">
        <w:rPr>
          <w:sz w:val="22"/>
          <w:szCs w:val="22"/>
        </w:rPr>
        <w:t xml:space="preserve">.1. The only difference between the two controllers is the way we set </w:t>
      </w:r>
      <w:r w:rsidR="009B2411">
        <w:rPr>
          <w:sz w:val="22"/>
          <w:szCs w:val="22"/>
        </w:rPr>
        <w:t xml:space="preserve">the </w:t>
      </w:r>
      <w:r w:rsidRPr="003B5E43">
        <w:rPr>
          <w:sz w:val="22"/>
          <w:szCs w:val="22"/>
        </w:rPr>
        <w:t xml:space="preserve">Q matrix. Bryson’s rule will be used to set the diagonal elements of </w:t>
      </w:r>
      <w:r w:rsidR="009B2411">
        <w:rPr>
          <w:sz w:val="22"/>
          <w:szCs w:val="22"/>
        </w:rPr>
        <w:t xml:space="preserve">the </w:t>
      </w:r>
      <w:r w:rsidRPr="003B5E43">
        <w:rPr>
          <w:sz w:val="22"/>
          <w:szCs w:val="22"/>
        </w:rPr>
        <w:t xml:space="preserve">Q matrix in this controller. Intuitively, Bryson’s rule scales each diagonal term in the Q matrix such that the maximum value it can take is one. This is achieved by dividing each diagonal value </w:t>
      </w:r>
      <w:r w:rsidR="009B2411">
        <w:rPr>
          <w:sz w:val="22"/>
          <w:szCs w:val="22"/>
        </w:rPr>
        <w:t>by</w:t>
      </w:r>
      <w:r w:rsidRPr="003B5E43">
        <w:rPr>
          <w:sz w:val="22"/>
          <w:szCs w:val="22"/>
        </w:rPr>
        <w:t xml:space="preserve"> the square of the expected maximum value its corresponding state can take. This is particularly useful if the units of elements in </w:t>
      </w:r>
      <w:r w:rsidR="009B2411">
        <w:rPr>
          <w:sz w:val="22"/>
          <w:szCs w:val="22"/>
        </w:rPr>
        <w:t xml:space="preserve">the </w:t>
      </w:r>
      <w:r w:rsidRPr="003B5E43">
        <w:rPr>
          <w:sz w:val="22"/>
          <w:szCs w:val="22"/>
        </w:rPr>
        <w:t xml:space="preserve">state vector are different </w:t>
      </w:r>
      <w:r w:rsidRPr="003B5E43">
        <w:rPr>
          <w:sz w:val="22"/>
          <w:szCs w:val="22"/>
        </w:rPr>
        <w:fldChar w:fldCharType="begin"/>
      </w:r>
      <w:r w:rsidRPr="003B5E43">
        <w:rPr>
          <w:sz w:val="22"/>
          <w:szCs w:val="22"/>
        </w:rPr>
        <w:instrText xml:space="preserve"> ADDIN ZOTERO_ITEM CSL_CITATION {"citationID":"y3oBgjrc","properties":{"formattedCitation":"(Hespanha, 2009)","plainCitation":"(Hespanha, 2009)","noteIndex":0},"citationItems":[{"id":31,"uris":["http://zotero.org/users/local/GdPrVAQO/items/LMUZ6AHM"],"itemData":{"id":31,"type":"book","call-number":"QA402 .H47 2009","event-place":"Princeton","ISBN":"978-0-691-14021-6","note":"OCLC: ocn305421771","number-of-pages":"263","publisher":"Princeton University Press","publisher-place":"Princeton","source":"Library of Congress ISBN","title":"Linear systems theory","author":[{"family":"Hespanha","given":"João P."}],"issued":{"date-parts":[["2009"]]}}}],"schema":"https://github.com/citation-style-language/schema/raw/master/csl-citation.json"} </w:instrText>
      </w:r>
      <w:r w:rsidRPr="003B5E43">
        <w:rPr>
          <w:sz w:val="22"/>
          <w:szCs w:val="22"/>
        </w:rPr>
        <w:fldChar w:fldCharType="separate"/>
      </w:r>
      <w:r w:rsidRPr="003B5E43">
        <w:rPr>
          <w:noProof/>
          <w:sz w:val="22"/>
          <w:szCs w:val="22"/>
        </w:rPr>
        <w:t>(Hespanha, 2009)</w:t>
      </w:r>
      <w:r w:rsidRPr="003B5E43">
        <w:rPr>
          <w:sz w:val="22"/>
          <w:szCs w:val="22"/>
        </w:rPr>
        <w:fldChar w:fldCharType="end"/>
      </w:r>
      <w:r w:rsidRPr="003B5E43">
        <w:rPr>
          <w:sz w:val="22"/>
          <w:szCs w:val="22"/>
        </w:rPr>
        <w:t xml:space="preserve">. We will </w:t>
      </w:r>
      <w:r w:rsidRPr="003B5E43">
        <w:rPr>
          <w:sz w:val="22"/>
          <w:szCs w:val="22"/>
          <w:lang w:val="en-US"/>
        </w:rPr>
        <w:t xml:space="preserve">apply Bryson’s rule only on state variables that we want to control: </w:t>
      </w:r>
      <m:oMath>
        <m:r>
          <w:rPr>
            <w:rFonts w:ascii="Cambria Math" w:hAnsi="Cambria Math"/>
            <w:sz w:val="22"/>
            <w:szCs w:val="22"/>
            <w:lang w:val="en-US"/>
          </w:rPr>
          <m:t>X,Y,Z,ϕ</m:t>
        </m:r>
      </m:oMath>
      <w:r w:rsidRPr="003B5E43">
        <w:rPr>
          <w:rFonts w:eastAsiaTheme="minorEastAsia"/>
          <w:sz w:val="22"/>
          <w:szCs w:val="22"/>
          <w:lang w:val="en-US"/>
        </w:rPr>
        <w:t xml:space="preserve">. This will allow other state variables to vary freely to reach desired </w:t>
      </w:r>
      <m:oMath>
        <m:r>
          <w:rPr>
            <w:rFonts w:ascii="Cambria Math" w:hAnsi="Cambria Math"/>
            <w:sz w:val="22"/>
            <w:szCs w:val="22"/>
            <w:lang w:val="en-US"/>
          </w:rPr>
          <m:t>X,Y,Z,ϕ</m:t>
        </m:r>
      </m:oMath>
      <w:r w:rsidR="006839D2" w:rsidRPr="003B5E43">
        <w:rPr>
          <w:rFonts w:eastAsiaTheme="minorEastAsia"/>
          <w:sz w:val="22"/>
          <w:szCs w:val="22"/>
          <w:lang w:val="en-US"/>
        </w:rPr>
        <w:t>.</w:t>
      </w:r>
    </w:p>
    <w:p w14:paraId="2C90E012" w14:textId="65FB2AE9" w:rsidR="00DE7040" w:rsidRPr="003B5E43" w:rsidRDefault="00885094" w:rsidP="00317E9B">
      <w:pPr>
        <w:pStyle w:val="Heading1"/>
        <w:numPr>
          <w:ilvl w:val="1"/>
          <w:numId w:val="11"/>
        </w:numPr>
        <w:spacing w:line="360" w:lineRule="auto"/>
        <w:rPr>
          <w:rFonts w:ascii="Times New Roman" w:hAnsi="Times New Roman" w:cs="Times New Roman"/>
        </w:rPr>
      </w:pPr>
      <w:bookmarkStart w:id="22" w:name="_Toc113751312"/>
      <w:r w:rsidRPr="003B5E43">
        <w:rPr>
          <w:rFonts w:ascii="Times New Roman" w:hAnsi="Times New Roman" w:cs="Times New Roman"/>
        </w:rPr>
        <w:t>LQR with Bryson’s rule to tune Q matrix and additional PD controller</w:t>
      </w:r>
      <w:bookmarkEnd w:id="22"/>
    </w:p>
    <w:p w14:paraId="5F3D6C54" w14:textId="489C6CF7" w:rsidR="00885094" w:rsidRPr="003B5E43" w:rsidRDefault="00885094" w:rsidP="00885094">
      <w:pPr>
        <w:spacing w:line="360" w:lineRule="auto"/>
        <w:jc w:val="both"/>
        <w:rPr>
          <w:iCs/>
          <w:sz w:val="22"/>
          <w:szCs w:val="22"/>
          <w:lang w:val="en-US"/>
        </w:rPr>
      </w:pPr>
      <w:r w:rsidRPr="003B5E43">
        <w:rPr>
          <w:iCs/>
          <w:sz w:val="22"/>
          <w:szCs w:val="22"/>
          <w:lang w:val="en-US"/>
        </w:rPr>
        <w:t>A PD control</w:t>
      </w:r>
      <w:r w:rsidR="009B2411">
        <w:rPr>
          <w:iCs/>
          <w:sz w:val="22"/>
          <w:szCs w:val="22"/>
          <w:lang w:val="en-US"/>
        </w:rPr>
        <w:t>,</w:t>
      </w:r>
      <w:r w:rsidRPr="003B5E43">
        <w:rPr>
          <w:iCs/>
          <w:sz w:val="22"/>
          <w:szCs w:val="22"/>
          <w:lang w:val="en-US"/>
        </w:rPr>
        <w:t xml:space="preserve"> in addition to the controller defined in section </w:t>
      </w:r>
      <w:r w:rsidR="00FE3AEA" w:rsidRPr="003B5E43">
        <w:rPr>
          <w:iCs/>
          <w:sz w:val="22"/>
          <w:szCs w:val="22"/>
          <w:lang w:val="en-US"/>
        </w:rPr>
        <w:t>4</w:t>
      </w:r>
      <w:r w:rsidRPr="003B5E43">
        <w:rPr>
          <w:iCs/>
          <w:sz w:val="22"/>
          <w:szCs w:val="22"/>
          <w:lang w:val="en-US"/>
        </w:rPr>
        <w:t>.2</w:t>
      </w:r>
      <w:r w:rsidR="00FD2938">
        <w:rPr>
          <w:iCs/>
          <w:sz w:val="22"/>
          <w:szCs w:val="22"/>
          <w:lang w:val="en-US"/>
        </w:rPr>
        <w:t>,</w:t>
      </w:r>
      <w:r w:rsidRPr="003B5E43">
        <w:rPr>
          <w:iCs/>
          <w:sz w:val="22"/>
          <w:szCs w:val="22"/>
          <w:lang w:val="en-US"/>
        </w:rPr>
        <w:t xml:space="preserve"> is used in the third controller. The PD gains are found using the ISE optimization method defined in section 3.3.1. Due to the introduction of a PD control along with LQR</w:t>
      </w:r>
      <w:r w:rsidR="00FD2938">
        <w:rPr>
          <w:iCs/>
          <w:sz w:val="22"/>
          <w:szCs w:val="22"/>
          <w:lang w:val="en-US"/>
        </w:rPr>
        <w:t>,</w:t>
      </w:r>
      <w:r w:rsidRPr="003B5E43">
        <w:rPr>
          <w:iCs/>
          <w:sz w:val="22"/>
          <w:szCs w:val="22"/>
          <w:lang w:val="en-US"/>
        </w:rPr>
        <w:t xml:space="preserve"> the optimal gain matrix K will change. After accounting for the input due to PD control, the error dynamics for LQR (equation </w:t>
      </w:r>
      <w:r w:rsidR="00FE3AEA" w:rsidRPr="003B5E43">
        <w:rPr>
          <w:iCs/>
          <w:sz w:val="22"/>
          <w:szCs w:val="22"/>
          <w:lang w:val="en-US"/>
        </w:rPr>
        <w:t>3</w:t>
      </w:r>
      <w:r w:rsidRPr="003B5E43">
        <w:rPr>
          <w:iCs/>
          <w:sz w:val="22"/>
          <w:szCs w:val="22"/>
          <w:lang w:val="en-US"/>
        </w:rPr>
        <w:t>1) will have the following modified form</w:t>
      </w:r>
    </w:p>
    <w:p w14:paraId="7D420027" w14:textId="680CCE07" w:rsidR="00FE3AEA" w:rsidRPr="003B5E43" w:rsidRDefault="00860437" w:rsidP="00885094">
      <w:pPr>
        <w:jc w:val="both"/>
        <w:rPr>
          <w:iCs/>
          <w:sz w:val="22"/>
          <w:szCs w:val="22"/>
          <w:lang w:val="en-US"/>
        </w:rPr>
      </w:pPr>
      <m:oMathPara>
        <m:oMath>
          <m:eqArr>
            <m:eqArrPr>
              <m:maxDist m:val="1"/>
              <m:ctrlPr>
                <w:rPr>
                  <w:rFonts w:ascii="Cambria Math" w:hAnsi="Cambria Math"/>
                  <w:i/>
                  <w:iCs/>
                  <w:sz w:val="22"/>
                  <w:szCs w:val="22"/>
                  <w:lang w:val="en-US"/>
                </w:rPr>
              </m:ctrlPr>
            </m:eqArrPr>
            <m:e>
              <m:acc>
                <m:accPr>
                  <m:chr m:val="̇"/>
                  <m:ctrlPr>
                    <w:rPr>
                      <w:rFonts w:ascii="Cambria Math" w:hAnsi="Cambria Math"/>
                      <w:i/>
                      <w:iCs/>
                      <w:sz w:val="22"/>
                      <w:szCs w:val="22"/>
                      <w:lang w:val="en-US"/>
                    </w:rPr>
                  </m:ctrlPr>
                </m:accPr>
                <m:e>
                  <m:r>
                    <w:rPr>
                      <w:rFonts w:ascii="Cambria Math" w:hAnsi="Cambria Math"/>
                      <w:sz w:val="22"/>
                      <w:szCs w:val="22"/>
                      <w:lang w:val="en-US"/>
                    </w:rPr>
                    <m:t>e</m:t>
                  </m:r>
                </m:e>
              </m:acc>
              <m:r>
                <w:rPr>
                  <w:rFonts w:ascii="Cambria Math" w:hAnsi="Cambria Math"/>
                  <w:sz w:val="22"/>
                  <w:szCs w:val="22"/>
                  <w:lang w:val="en-US"/>
                </w:rPr>
                <m:t>=Ae+B</m:t>
              </m:r>
              <m:d>
                <m:dPr>
                  <m:ctrlPr>
                    <w:rPr>
                      <w:rFonts w:ascii="Cambria Math" w:hAnsi="Cambria Math"/>
                      <w:i/>
                      <w:iCs/>
                      <w:sz w:val="22"/>
                      <w:szCs w:val="22"/>
                      <w:lang w:val="en-US"/>
                    </w:rPr>
                  </m:ctrlPr>
                </m:dPr>
                <m:e>
                  <m:r>
                    <w:rPr>
                      <w:rFonts w:ascii="Cambria Math" w:hAnsi="Cambria Math"/>
                      <w:sz w:val="22"/>
                      <w:szCs w:val="22"/>
                      <w:lang w:val="en-US"/>
                    </w:rPr>
                    <m:t>v-</m:t>
                  </m:r>
                  <m:sSub>
                    <m:sSubPr>
                      <m:ctrlPr>
                        <w:rPr>
                          <w:rFonts w:ascii="Cambria Math" w:hAnsi="Cambria Math"/>
                          <w:i/>
                          <w:iCs/>
                          <w:sz w:val="22"/>
                          <w:szCs w:val="22"/>
                          <w:lang w:val="en-US"/>
                        </w:rPr>
                      </m:ctrlPr>
                    </m:sSubPr>
                    <m:e>
                      <m:r>
                        <w:rPr>
                          <w:rFonts w:ascii="Cambria Math" w:hAnsi="Cambria Math"/>
                          <w:sz w:val="22"/>
                          <w:szCs w:val="22"/>
                          <w:lang w:val="en-US"/>
                        </w:rPr>
                        <m:t>u</m:t>
                      </m:r>
                    </m:e>
                    <m:sub>
                      <m:r>
                        <w:rPr>
                          <w:rFonts w:ascii="Cambria Math" w:hAnsi="Cambria Math"/>
                          <w:sz w:val="22"/>
                          <w:szCs w:val="22"/>
                          <w:lang w:val="en-US"/>
                        </w:rPr>
                        <m:t>pd</m:t>
                      </m:r>
                    </m:sub>
                  </m:sSub>
                </m:e>
              </m:d>
              <m:r>
                <w:rPr>
                  <w:rFonts w:ascii="Cambria Math" w:hAnsi="Cambria Math"/>
                  <w:sz w:val="22"/>
                  <w:szCs w:val="22"/>
                  <w:lang w:val="en-US"/>
                </w:rPr>
                <m:t>#33</m:t>
              </m:r>
            </m:e>
          </m:eqArr>
        </m:oMath>
      </m:oMathPara>
    </w:p>
    <w:p w14:paraId="6D69B6AD" w14:textId="77777777" w:rsidR="00885094" w:rsidRPr="003B5E43" w:rsidRDefault="00885094" w:rsidP="00885094">
      <w:pPr>
        <w:jc w:val="both"/>
        <w:rPr>
          <w:iCs/>
          <w:sz w:val="22"/>
          <w:szCs w:val="22"/>
          <w:lang w:val="en-US"/>
        </w:rPr>
      </w:pPr>
    </w:p>
    <w:p w14:paraId="0B92085B" w14:textId="57BE6C0A" w:rsidR="00885094" w:rsidRPr="003B5E43" w:rsidRDefault="00885094" w:rsidP="00885094">
      <w:pPr>
        <w:jc w:val="both"/>
        <w:rPr>
          <w:iCs/>
          <w:sz w:val="22"/>
          <w:szCs w:val="22"/>
          <w:lang w:val="en-US"/>
        </w:rPr>
      </w:pPr>
      <w:r w:rsidRPr="003B5E43">
        <w:rPr>
          <w:iCs/>
          <w:sz w:val="22"/>
          <w:szCs w:val="22"/>
          <w:lang w:val="en-US"/>
        </w:rPr>
        <w:t>In the above equation</w:t>
      </w:r>
      <w:r w:rsidR="00FD2938">
        <w:rPr>
          <w:iCs/>
          <w:sz w:val="22"/>
          <w:szCs w:val="22"/>
          <w:lang w:val="en-US"/>
        </w:rPr>
        <w:t>,</w:t>
      </w:r>
      <w:r w:rsidRPr="003B5E43">
        <w:rPr>
          <w:iCs/>
          <w:sz w:val="22"/>
          <w:szCs w:val="22"/>
          <w:lang w:val="en-US"/>
        </w:rPr>
        <w:t xml:space="preserve"> </w:t>
      </w:r>
      <m:oMath>
        <m:sSub>
          <m:sSubPr>
            <m:ctrlPr>
              <w:rPr>
                <w:rFonts w:ascii="Cambria Math" w:hAnsi="Cambria Math"/>
                <w:i/>
                <w:iCs/>
                <w:sz w:val="22"/>
                <w:szCs w:val="22"/>
                <w:lang w:val="en-US"/>
              </w:rPr>
            </m:ctrlPr>
          </m:sSubPr>
          <m:e>
            <m:r>
              <w:rPr>
                <w:rFonts w:ascii="Cambria Math" w:hAnsi="Cambria Math"/>
                <w:sz w:val="22"/>
                <w:szCs w:val="22"/>
                <w:lang w:val="en-US"/>
              </w:rPr>
              <m:t>u</m:t>
            </m:r>
          </m:e>
          <m:sub>
            <m:r>
              <w:rPr>
                <w:rFonts w:ascii="Cambria Math" w:hAnsi="Cambria Math"/>
                <w:sz w:val="22"/>
                <w:szCs w:val="22"/>
                <w:lang w:val="en-US"/>
              </w:rPr>
              <m:t>pd</m:t>
            </m:r>
          </m:sub>
        </m:sSub>
      </m:oMath>
      <w:r w:rsidRPr="003B5E43">
        <w:rPr>
          <w:iCs/>
          <w:sz w:val="22"/>
          <w:szCs w:val="22"/>
          <w:lang w:val="en-US"/>
        </w:rPr>
        <w:t xml:space="preserve"> is the input from </w:t>
      </w:r>
      <w:r w:rsidR="00FD2938">
        <w:rPr>
          <w:iCs/>
          <w:sz w:val="22"/>
          <w:szCs w:val="22"/>
          <w:lang w:val="en-US"/>
        </w:rPr>
        <w:t xml:space="preserve">the </w:t>
      </w:r>
      <w:r w:rsidRPr="003B5E43">
        <w:rPr>
          <w:iCs/>
          <w:sz w:val="22"/>
          <w:szCs w:val="22"/>
          <w:lang w:val="en-US"/>
        </w:rPr>
        <w:t>PD controller and is defined as follows</w:t>
      </w:r>
    </w:p>
    <w:p w14:paraId="7C57481F" w14:textId="77777777" w:rsidR="00885094" w:rsidRPr="003B5E43" w:rsidRDefault="00885094" w:rsidP="00885094">
      <w:pPr>
        <w:jc w:val="both"/>
        <w:rPr>
          <w:iCs/>
          <w:sz w:val="22"/>
          <w:szCs w:val="22"/>
          <w:lang w:val="en-US"/>
        </w:rPr>
      </w:pPr>
    </w:p>
    <w:p w14:paraId="3B76CEE3" w14:textId="2F1D15BA" w:rsidR="00885094" w:rsidRPr="003B5E43" w:rsidRDefault="00860437" w:rsidP="00885094">
      <w:pPr>
        <w:jc w:val="both"/>
        <w:rPr>
          <w:iCs/>
          <w:sz w:val="22"/>
          <w:szCs w:val="22"/>
          <w:lang w:val="en-US"/>
        </w:rPr>
      </w:pPr>
      <m:oMathPara>
        <m:oMath>
          <m:eqArr>
            <m:eqArrPr>
              <m:maxDist m:val="1"/>
              <m:ctrlPr>
                <w:rPr>
                  <w:rFonts w:ascii="Cambria Math" w:hAnsi="Cambria Math"/>
                  <w:i/>
                  <w:iCs/>
                  <w:sz w:val="22"/>
                  <w:szCs w:val="22"/>
                  <w:lang w:val="en-US"/>
                </w:rPr>
              </m:ctrlPr>
            </m:eqArrPr>
            <m:e>
              <m:sSub>
                <m:sSubPr>
                  <m:ctrlPr>
                    <w:rPr>
                      <w:rFonts w:ascii="Cambria Math" w:hAnsi="Cambria Math"/>
                      <w:i/>
                      <w:iCs/>
                      <w:sz w:val="22"/>
                      <w:szCs w:val="22"/>
                      <w:lang w:val="en-US"/>
                    </w:rPr>
                  </m:ctrlPr>
                </m:sSubPr>
                <m:e>
                  <m:r>
                    <w:rPr>
                      <w:rFonts w:ascii="Cambria Math" w:hAnsi="Cambria Math"/>
                      <w:sz w:val="22"/>
                      <w:szCs w:val="22"/>
                      <w:lang w:val="en-US"/>
                    </w:rPr>
                    <m:t>u</m:t>
                  </m:r>
                </m:e>
                <m:sub>
                  <m:r>
                    <w:rPr>
                      <w:rFonts w:ascii="Cambria Math" w:hAnsi="Cambria Math"/>
                      <w:sz w:val="22"/>
                      <w:szCs w:val="22"/>
                      <w:lang w:val="en-US"/>
                    </w:rPr>
                    <m:t>pd</m:t>
                  </m:r>
                </m:sub>
              </m:sSub>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m:t>
                  </m:r>
                </m:sub>
              </m:sSub>
              <m:d>
                <m:dPr>
                  <m:ctrlPr>
                    <w:rPr>
                      <w:rFonts w:ascii="Cambria Math" w:hAnsi="Cambria Math"/>
                      <w:i/>
                      <w:iCs/>
                      <w:sz w:val="22"/>
                      <w:szCs w:val="22"/>
                      <w:lang w:val="en-US"/>
                    </w:rPr>
                  </m:ctrlPr>
                </m:dPr>
                <m:e>
                  <m:sSub>
                    <m:sSubPr>
                      <m:ctrlPr>
                        <w:rPr>
                          <w:rFonts w:ascii="Cambria Math" w:hAnsi="Cambria Math"/>
                          <w:i/>
                          <w:iCs/>
                          <w:sz w:val="22"/>
                          <w:szCs w:val="22"/>
                          <w:lang w:val="en-US"/>
                        </w:rPr>
                      </m:ctrlPr>
                    </m:sSubPr>
                    <m:e>
                      <m:r>
                        <w:rPr>
                          <w:rFonts w:ascii="Cambria Math" w:hAnsi="Cambria Math"/>
                          <w:sz w:val="22"/>
                          <w:szCs w:val="22"/>
                          <w:lang w:val="en-US"/>
                        </w:rPr>
                        <m:t>x</m:t>
                      </m:r>
                    </m:e>
                    <m:sub>
                      <m:r>
                        <w:rPr>
                          <w:rFonts w:ascii="Cambria Math" w:hAnsi="Cambria Math"/>
                          <w:sz w:val="22"/>
                          <w:szCs w:val="22"/>
                          <w:lang w:val="en-US"/>
                        </w:rPr>
                        <m:t>des</m:t>
                      </m:r>
                    </m:sub>
                  </m:sSub>
                  <m:r>
                    <w:rPr>
                      <w:rFonts w:ascii="Cambria Math" w:hAnsi="Cambria Math"/>
                      <w:sz w:val="22"/>
                      <w:szCs w:val="22"/>
                      <w:lang w:val="en-US"/>
                    </w:rPr>
                    <m:t>-x</m:t>
                  </m:r>
                </m:e>
              </m:d>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T</m:t>
                  </m:r>
                </m:e>
                <m:sub>
                  <m:r>
                    <w:rPr>
                      <w:rFonts w:ascii="Cambria Math" w:hAnsi="Cambria Math"/>
                      <w:sz w:val="22"/>
                      <w:szCs w:val="22"/>
                      <w:lang w:val="en-US"/>
                    </w:rPr>
                    <m:t>d</m:t>
                  </m:r>
                </m:sub>
              </m:sSub>
              <m:d>
                <m:dPr>
                  <m:ctrlPr>
                    <w:rPr>
                      <w:rFonts w:ascii="Cambria Math" w:hAnsi="Cambria Math"/>
                      <w:i/>
                      <w:iCs/>
                      <w:sz w:val="22"/>
                      <w:szCs w:val="22"/>
                      <w:lang w:val="en-US"/>
                    </w:rPr>
                  </m:ctrlPr>
                </m:dPr>
                <m:e>
                  <m:sSub>
                    <m:sSubPr>
                      <m:ctrlPr>
                        <w:rPr>
                          <w:rFonts w:ascii="Cambria Math" w:hAnsi="Cambria Math"/>
                          <w:i/>
                          <w:iCs/>
                          <w:sz w:val="22"/>
                          <w:szCs w:val="22"/>
                          <w:lang w:val="en-US"/>
                        </w:rPr>
                      </m:ctrlPr>
                    </m:sSubPr>
                    <m:e>
                      <m:acc>
                        <m:accPr>
                          <m:chr m:val="̇"/>
                          <m:ctrlPr>
                            <w:rPr>
                              <w:rFonts w:ascii="Cambria Math" w:hAnsi="Cambria Math"/>
                              <w:i/>
                              <w:iCs/>
                              <w:sz w:val="22"/>
                              <w:szCs w:val="22"/>
                              <w:lang w:val="en-US"/>
                            </w:rPr>
                          </m:ctrlPr>
                        </m:accPr>
                        <m:e>
                          <m:r>
                            <w:rPr>
                              <w:rFonts w:ascii="Cambria Math" w:hAnsi="Cambria Math"/>
                              <w:sz w:val="22"/>
                              <w:szCs w:val="22"/>
                              <w:lang w:val="en-US"/>
                            </w:rPr>
                            <m:t>x</m:t>
                          </m:r>
                        </m:e>
                      </m:acc>
                    </m:e>
                    <m:sub>
                      <m:r>
                        <w:rPr>
                          <w:rFonts w:ascii="Cambria Math" w:hAnsi="Cambria Math"/>
                          <w:sz w:val="22"/>
                          <w:szCs w:val="22"/>
                          <w:lang w:val="en-US"/>
                        </w:rPr>
                        <m:t>des</m:t>
                      </m:r>
                    </m:sub>
                  </m:sSub>
                  <m:r>
                    <w:rPr>
                      <w:rFonts w:ascii="Cambria Math" w:hAnsi="Cambria Math"/>
                      <w:sz w:val="22"/>
                      <w:szCs w:val="22"/>
                      <w:lang w:val="en-US"/>
                    </w:rPr>
                    <m:t>-</m:t>
                  </m:r>
                  <m:acc>
                    <m:accPr>
                      <m:chr m:val="̇"/>
                      <m:ctrlPr>
                        <w:rPr>
                          <w:rFonts w:ascii="Cambria Math" w:hAnsi="Cambria Math"/>
                          <w:i/>
                          <w:iCs/>
                          <w:sz w:val="22"/>
                          <w:szCs w:val="22"/>
                          <w:lang w:val="en-US"/>
                        </w:rPr>
                      </m:ctrlPr>
                    </m:accPr>
                    <m:e>
                      <m:r>
                        <w:rPr>
                          <w:rFonts w:ascii="Cambria Math" w:hAnsi="Cambria Math"/>
                          <w:sz w:val="22"/>
                          <w:szCs w:val="22"/>
                          <w:lang w:val="en-US"/>
                        </w:rPr>
                        <m:t>x</m:t>
                      </m:r>
                    </m:e>
                  </m:acc>
                </m:e>
              </m:d>
              <m:r>
                <w:rPr>
                  <w:rFonts w:ascii="Cambria Math" w:hAnsi="Cambria Math"/>
                  <w:sz w:val="22"/>
                  <w:szCs w:val="22"/>
                  <w:lang w:val="en-US"/>
                </w:rPr>
                <m:t>#34</m:t>
              </m:r>
            </m:e>
          </m:eqArr>
        </m:oMath>
      </m:oMathPara>
    </w:p>
    <w:p w14:paraId="57EBBD98" w14:textId="77777777" w:rsidR="00885094" w:rsidRPr="003B5E43" w:rsidRDefault="00885094" w:rsidP="00885094">
      <w:pPr>
        <w:jc w:val="both"/>
        <w:rPr>
          <w:iCs/>
          <w:sz w:val="22"/>
          <w:szCs w:val="22"/>
          <w:lang w:val="en-US"/>
        </w:rPr>
      </w:pPr>
    </w:p>
    <w:p w14:paraId="09D555FA" w14:textId="77777777" w:rsidR="00885094" w:rsidRPr="003B5E43" w:rsidRDefault="00885094" w:rsidP="00885094">
      <w:pPr>
        <w:jc w:val="both"/>
        <w:rPr>
          <w:iCs/>
          <w:sz w:val="22"/>
          <w:szCs w:val="22"/>
          <w:lang w:val="en-US"/>
        </w:rPr>
      </w:pPr>
      <w:r w:rsidRPr="003B5E43">
        <w:rPr>
          <w:iCs/>
          <w:sz w:val="22"/>
          <w:szCs w:val="22"/>
          <w:lang w:val="en-US"/>
        </w:rPr>
        <w:t>Using the state vector notation, equation 4 can be written as</w:t>
      </w:r>
    </w:p>
    <w:p w14:paraId="584FFE8F" w14:textId="77777777" w:rsidR="00885094" w:rsidRPr="003B5E43" w:rsidRDefault="00885094" w:rsidP="00885094">
      <w:pPr>
        <w:jc w:val="both"/>
        <w:rPr>
          <w:iCs/>
          <w:sz w:val="22"/>
          <w:szCs w:val="22"/>
          <w:lang w:val="en-US"/>
        </w:rPr>
      </w:pPr>
    </w:p>
    <w:p w14:paraId="2D33190E" w14:textId="1C550574" w:rsidR="00FE3AEA" w:rsidRPr="003B5E43" w:rsidRDefault="00860437" w:rsidP="00885094">
      <w:pPr>
        <w:jc w:val="both"/>
        <w:rPr>
          <w:iCs/>
          <w:sz w:val="22"/>
          <w:szCs w:val="22"/>
          <w:lang w:val="en-US"/>
        </w:rPr>
      </w:pPr>
      <m:oMathPara>
        <m:oMath>
          <m:eqArr>
            <m:eqArrPr>
              <m:maxDist m:val="1"/>
              <m:ctrlPr>
                <w:rPr>
                  <w:rFonts w:ascii="Cambria Math" w:hAnsi="Cambria Math"/>
                  <w:i/>
                  <w:iCs/>
                  <w:sz w:val="22"/>
                  <w:szCs w:val="22"/>
                  <w:lang w:val="en-US"/>
                </w:rPr>
              </m:ctrlPr>
            </m:eqArrPr>
            <m:e>
              <m:acc>
                <m:accPr>
                  <m:chr m:val="̇"/>
                  <m:ctrlPr>
                    <w:rPr>
                      <w:rFonts w:ascii="Cambria Math" w:hAnsi="Cambria Math"/>
                      <w:i/>
                      <w:iCs/>
                      <w:sz w:val="22"/>
                      <w:szCs w:val="22"/>
                      <w:lang w:val="en-US"/>
                    </w:rPr>
                  </m:ctrlPr>
                </m:accPr>
                <m:e>
                  <m:r>
                    <w:rPr>
                      <w:rFonts w:ascii="Cambria Math" w:hAnsi="Cambria Math"/>
                      <w:sz w:val="22"/>
                      <w:szCs w:val="22"/>
                      <w:lang w:val="en-US"/>
                    </w:rPr>
                    <m:t>e</m:t>
                  </m:r>
                </m:e>
              </m:acc>
              <m:r>
                <w:rPr>
                  <w:rFonts w:ascii="Cambria Math" w:hAnsi="Cambria Math"/>
                  <w:sz w:val="22"/>
                  <w:szCs w:val="22"/>
                  <w:lang w:val="en-US"/>
                </w:rPr>
                <m:t>=</m:t>
              </m:r>
              <m:sSub>
                <m:sSubPr>
                  <m:ctrlPr>
                    <w:rPr>
                      <w:rFonts w:ascii="Cambria Math" w:hAnsi="Cambria Math"/>
                      <w:i/>
                      <w:iCs/>
                      <w:sz w:val="22"/>
                      <w:szCs w:val="22"/>
                      <w:lang w:val="en-US"/>
                    </w:rPr>
                  </m:ctrlPr>
                </m:sSubPr>
                <m:e>
                  <m:r>
                    <w:rPr>
                      <w:rFonts w:ascii="Cambria Math" w:hAnsi="Cambria Math"/>
                      <w:sz w:val="22"/>
                      <w:szCs w:val="22"/>
                      <w:lang w:val="en-US"/>
                    </w:rPr>
                    <m:t>A</m:t>
                  </m:r>
                </m:e>
                <m:sub>
                  <m:r>
                    <w:rPr>
                      <w:rFonts w:ascii="Cambria Math" w:hAnsi="Cambria Math"/>
                      <w:sz w:val="22"/>
                      <w:szCs w:val="22"/>
                      <w:lang w:val="en-US"/>
                    </w:rPr>
                    <m:t>c</m:t>
                  </m:r>
                </m:sub>
              </m:sSub>
              <m:r>
                <w:rPr>
                  <w:rFonts w:ascii="Cambria Math" w:hAnsi="Cambria Math"/>
                  <w:sz w:val="22"/>
                  <w:szCs w:val="22"/>
                  <w:lang w:val="en-US"/>
                </w:rPr>
                <m:t>e+Bv#35</m:t>
              </m:r>
            </m:e>
          </m:eqArr>
        </m:oMath>
      </m:oMathPara>
    </w:p>
    <w:p w14:paraId="73F63621" w14:textId="77777777" w:rsidR="00885094" w:rsidRPr="003B5E43" w:rsidRDefault="00885094" w:rsidP="00885094">
      <w:pPr>
        <w:jc w:val="both"/>
        <w:rPr>
          <w:iCs/>
          <w:sz w:val="22"/>
          <w:szCs w:val="22"/>
          <w:lang w:val="en-US"/>
        </w:rPr>
      </w:pPr>
    </w:p>
    <w:p w14:paraId="4787919D" w14:textId="77777777" w:rsidR="00885094" w:rsidRPr="003B5E43" w:rsidRDefault="00885094" w:rsidP="00885094">
      <w:pPr>
        <w:jc w:val="both"/>
        <w:rPr>
          <w:iCs/>
          <w:sz w:val="22"/>
          <w:szCs w:val="22"/>
          <w:lang w:val="en-US"/>
        </w:rPr>
      </w:pPr>
      <w:r w:rsidRPr="003B5E43">
        <w:rPr>
          <w:iCs/>
          <w:sz w:val="22"/>
          <w:szCs w:val="22"/>
          <w:lang w:val="en-US"/>
        </w:rPr>
        <w:t xml:space="preserve">Where </w:t>
      </w:r>
      <m:oMath>
        <m:sSub>
          <m:sSubPr>
            <m:ctrlPr>
              <w:rPr>
                <w:rFonts w:ascii="Cambria Math" w:hAnsi="Cambria Math"/>
                <w:i/>
                <w:iCs/>
                <w:sz w:val="22"/>
                <w:szCs w:val="22"/>
                <w:lang w:val="en-US"/>
              </w:rPr>
            </m:ctrlPr>
          </m:sSubPr>
          <m:e>
            <m:r>
              <w:rPr>
                <w:rFonts w:ascii="Cambria Math" w:hAnsi="Cambria Math"/>
                <w:sz w:val="22"/>
                <w:szCs w:val="22"/>
                <w:lang w:val="en-US"/>
              </w:rPr>
              <m:t>A</m:t>
            </m:r>
          </m:e>
          <m:sub>
            <m:r>
              <w:rPr>
                <w:rFonts w:ascii="Cambria Math" w:hAnsi="Cambria Math"/>
                <w:sz w:val="22"/>
                <w:szCs w:val="22"/>
                <w:lang w:val="en-US"/>
              </w:rPr>
              <m:t>c</m:t>
            </m:r>
          </m:sub>
        </m:sSub>
        <m:r>
          <w:rPr>
            <w:rFonts w:ascii="Cambria Math" w:hAnsi="Cambria Math"/>
            <w:sz w:val="22"/>
            <w:szCs w:val="22"/>
            <w:lang w:val="en-US"/>
          </w:rPr>
          <m:t>=A-B</m:t>
        </m:r>
        <m:sSub>
          <m:sSubPr>
            <m:ctrlPr>
              <w:rPr>
                <w:rFonts w:ascii="Cambria Math" w:hAnsi="Cambria Math"/>
                <w:i/>
                <w:iCs/>
                <w:sz w:val="22"/>
                <w:szCs w:val="22"/>
                <w:lang w:val="en-US"/>
              </w:rPr>
            </m:ctrlPr>
          </m:sSubPr>
          <m:e>
            <m:r>
              <w:rPr>
                <w:rFonts w:ascii="Cambria Math" w:hAnsi="Cambria Math"/>
                <w:sz w:val="22"/>
                <w:szCs w:val="22"/>
                <w:lang w:val="en-US"/>
              </w:rPr>
              <m:t>G</m:t>
            </m:r>
          </m:e>
          <m:sub>
            <m:r>
              <w:rPr>
                <w:rFonts w:ascii="Cambria Math" w:hAnsi="Cambria Math"/>
                <w:sz w:val="22"/>
                <w:szCs w:val="22"/>
                <w:lang w:val="en-US"/>
              </w:rPr>
              <m:t>pd</m:t>
            </m:r>
          </m:sub>
        </m:sSub>
      </m:oMath>
      <w:r w:rsidRPr="003B5E43">
        <w:rPr>
          <w:iCs/>
          <w:sz w:val="22"/>
          <w:szCs w:val="22"/>
          <w:lang w:val="en-US"/>
        </w:rPr>
        <w:t xml:space="preserve">, </w:t>
      </w:r>
      <m:oMath>
        <m:sSub>
          <m:sSubPr>
            <m:ctrlPr>
              <w:rPr>
                <w:rFonts w:ascii="Cambria Math" w:hAnsi="Cambria Math"/>
                <w:i/>
                <w:iCs/>
                <w:sz w:val="22"/>
                <w:szCs w:val="22"/>
                <w:lang w:val="en-US"/>
              </w:rPr>
            </m:ctrlPr>
          </m:sSubPr>
          <m:e>
            <m:r>
              <w:rPr>
                <w:rFonts w:ascii="Cambria Math" w:hAnsi="Cambria Math"/>
                <w:sz w:val="22"/>
                <w:szCs w:val="22"/>
                <w:lang w:val="en-US"/>
              </w:rPr>
              <m:t>G</m:t>
            </m:r>
          </m:e>
          <m:sub>
            <m:r>
              <w:rPr>
                <w:rFonts w:ascii="Cambria Math" w:hAnsi="Cambria Math"/>
                <w:sz w:val="22"/>
                <w:szCs w:val="22"/>
                <w:lang w:val="en-US"/>
              </w:rPr>
              <m:t>pd</m:t>
            </m:r>
          </m:sub>
        </m:sSub>
      </m:oMath>
      <w:r w:rsidRPr="003B5E43">
        <w:rPr>
          <w:iCs/>
          <w:sz w:val="22"/>
          <w:szCs w:val="22"/>
          <w:lang w:val="en-US"/>
        </w:rPr>
        <w:t xml:space="preserve"> is a matrix that contains the PD gain values,</w:t>
      </w:r>
    </w:p>
    <w:p w14:paraId="36EA172B" w14:textId="77777777" w:rsidR="00885094" w:rsidRPr="003B5E43" w:rsidRDefault="00885094" w:rsidP="00885094">
      <w:pPr>
        <w:jc w:val="both"/>
        <w:rPr>
          <w:iCs/>
          <w:sz w:val="22"/>
          <w:szCs w:val="22"/>
          <w:lang w:val="en-US"/>
        </w:rPr>
      </w:pPr>
    </w:p>
    <w:p w14:paraId="5E346239" w14:textId="1AA910C2" w:rsidR="00FE3AEA" w:rsidRPr="003B5E43" w:rsidRDefault="00860437" w:rsidP="00885094">
      <w:pPr>
        <w:jc w:val="both"/>
        <w:rPr>
          <w:iCs/>
          <w:sz w:val="22"/>
          <w:szCs w:val="22"/>
          <w:lang w:val="en-US"/>
        </w:rPr>
      </w:pPr>
      <m:oMathPara>
        <m:oMath>
          <m:eqArr>
            <m:eqArrPr>
              <m:maxDist m:val="1"/>
              <m:ctrlPr>
                <w:rPr>
                  <w:rFonts w:ascii="Cambria Math" w:hAnsi="Cambria Math"/>
                  <w:i/>
                  <w:iCs/>
                  <w:sz w:val="22"/>
                  <w:szCs w:val="22"/>
                  <w:lang w:val="en-US"/>
                </w:rPr>
              </m:ctrlPr>
            </m:eqArrPr>
            <m:e>
              <m:sSub>
                <m:sSubPr>
                  <m:ctrlPr>
                    <w:rPr>
                      <w:rFonts w:ascii="Cambria Math" w:hAnsi="Cambria Math"/>
                      <w:i/>
                      <w:iCs/>
                      <w:sz w:val="22"/>
                      <w:szCs w:val="22"/>
                      <w:lang w:val="en-US"/>
                    </w:rPr>
                  </m:ctrlPr>
                </m:sSubPr>
                <m:e>
                  <m:r>
                    <w:rPr>
                      <w:rFonts w:ascii="Cambria Math" w:hAnsi="Cambria Math"/>
                      <w:sz w:val="22"/>
                      <w:szCs w:val="22"/>
                      <w:lang w:val="en-US"/>
                    </w:rPr>
                    <m:t>G</m:t>
                  </m:r>
                </m:e>
                <m:sub>
                  <m:r>
                    <w:rPr>
                      <w:rFonts w:ascii="Cambria Math" w:hAnsi="Cambria Math"/>
                      <w:sz w:val="22"/>
                      <w:szCs w:val="22"/>
                      <w:lang w:val="en-US"/>
                    </w:rPr>
                    <m:t>pd</m:t>
                  </m:r>
                </m:sub>
              </m:sSub>
              <m:r>
                <w:rPr>
                  <w:rFonts w:ascii="Cambria Math" w:hAnsi="Cambria Math"/>
                  <w:sz w:val="22"/>
                  <w:szCs w:val="22"/>
                  <w:lang w:val="en-US"/>
                </w:rPr>
                <m:t>=</m:t>
              </m:r>
              <m:d>
                <m:dPr>
                  <m:begChr m:val="["/>
                  <m:endChr m:val="]"/>
                  <m:ctrlPr>
                    <w:rPr>
                      <w:rFonts w:ascii="Cambria Math" w:hAnsi="Cambria Math"/>
                      <w:i/>
                      <w:iCs/>
                      <w:sz w:val="22"/>
                      <w:szCs w:val="22"/>
                      <w:lang w:val="en-US"/>
                    </w:rPr>
                  </m:ctrlPr>
                </m:dPr>
                <m:e>
                  <m:m>
                    <m:mPr>
                      <m:mcs>
                        <m:mc>
                          <m:mcPr>
                            <m:count m:val="2"/>
                            <m:mcJc m:val="center"/>
                          </m:mcPr>
                        </m:mc>
                      </m:mcs>
                      <m:ctrlPr>
                        <w:rPr>
                          <w:rFonts w:ascii="Cambria Math" w:hAnsi="Cambria Math"/>
                          <w:i/>
                          <w:iCs/>
                          <w:sz w:val="22"/>
                          <w:szCs w:val="22"/>
                          <w:lang w:val="en-US"/>
                        </w:rPr>
                      </m:ctrlPr>
                    </m:mPr>
                    <m:mr>
                      <m:e>
                        <m:sSub>
                          <m:sSubPr>
                            <m:ctrlPr>
                              <w:rPr>
                                <w:rFonts w:ascii="Cambria Math" w:hAnsi="Cambria Math"/>
                                <w:i/>
                                <w:iCs/>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px</m:t>
                            </m:r>
                          </m:sub>
                        </m:sSub>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sSub>
                                            <m:sSubPr>
                                              <m:ctrlPr>
                                                <w:rPr>
                                                  <w:rFonts w:ascii="Cambria Math" w:hAnsi="Cambria Math"/>
                                                  <w:i/>
                                                  <w:iCs/>
                                                  <w:sz w:val="22"/>
                                                  <w:szCs w:val="22"/>
                                                  <w:lang w:val="en-US"/>
                                                </w:rPr>
                                              </m:ctrlPr>
                                            </m:sSubPr>
                                            <m:e>
                                              <m:r>
                                                <w:rPr>
                                                  <w:rFonts w:ascii="Cambria Math" w:hAnsi="Cambria Math"/>
                                                  <w:sz w:val="22"/>
                                                  <w:szCs w:val="22"/>
                                                  <w:lang w:val="en-US"/>
                                                </w:rPr>
                                                <m:t>T</m:t>
                                              </m:r>
                                            </m:e>
                                            <m:sub>
                                              <m:r>
                                                <w:rPr>
                                                  <w:rFonts w:ascii="Cambria Math" w:hAnsi="Cambria Math"/>
                                                  <w:sz w:val="22"/>
                                                  <w:szCs w:val="22"/>
                                                  <w:lang w:val="en-US"/>
                                                </w:rPr>
                                                <m:t>dx</m:t>
                                              </m:r>
                                            </m:sub>
                                          </m:sSub>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r>
                                                        <w:rPr>
                                                          <w:rFonts w:ascii="Cambria Math" w:hAnsi="Cambria Math"/>
                                                          <w:sz w:val="22"/>
                                                          <w:szCs w:val="22"/>
                                                          <w:lang w:val="en-US"/>
                                                        </w:rPr>
                                                        <m:t>0</m:t>
                                                      </m:r>
                                                    </m:e>
                                                  </m:mr>
                                                </m:m>
                                              </m:e>
                                            </m:mr>
                                          </m:m>
                                        </m:e>
                                      </m:mr>
                                    </m:m>
                                  </m:e>
                                </m:mr>
                              </m:m>
                            </m:e>
                          </m:mr>
                        </m:m>
                      </m:e>
                    </m:mr>
                    <m:mr>
                      <m:e>
                        <m:m>
                          <m:mPr>
                            <m:mcs>
                              <m:mc>
                                <m:mcPr>
                                  <m:count m:val="1"/>
                                  <m:mcJc m:val="center"/>
                                </m:mcPr>
                              </m:mc>
                            </m:mcs>
                            <m:ctrlPr>
                              <w:rPr>
                                <w:rFonts w:ascii="Cambria Math" w:hAnsi="Cambria Math"/>
                                <w:i/>
                                <w:iCs/>
                                <w:sz w:val="22"/>
                                <w:szCs w:val="22"/>
                                <w:lang w:val="en-US"/>
                              </w:rPr>
                            </m:ctrlPr>
                          </m:mPr>
                          <m:mr>
                            <m:e>
                              <m:r>
                                <w:rPr>
                                  <w:rFonts w:ascii="Cambria Math" w:hAnsi="Cambria Math"/>
                                  <w:sz w:val="22"/>
                                  <w:szCs w:val="22"/>
                                  <w:lang w:val="en-US"/>
                                </w:rPr>
                                <m:t>0</m:t>
                              </m:r>
                            </m:e>
                          </m:mr>
                          <m:mr>
                            <m:e>
                              <m:r>
                                <w:rPr>
                                  <w:rFonts w:ascii="Cambria Math" w:hAnsi="Cambria Math"/>
                                  <w:sz w:val="22"/>
                                  <w:szCs w:val="22"/>
                                  <w:lang w:val="en-US"/>
                                </w:rPr>
                                <m:t>0</m:t>
                              </m:r>
                            </m:e>
                          </m:mr>
                          <m:mr>
                            <m:e>
                              <m:r>
                                <w:rPr>
                                  <w:rFonts w:ascii="Cambria Math" w:hAnsi="Cambria Math"/>
                                  <w:sz w:val="22"/>
                                  <w:szCs w:val="22"/>
                                  <w:lang w:val="en-US"/>
                                </w:rPr>
                                <m:t>0</m:t>
                              </m:r>
                            </m:e>
                          </m:mr>
                        </m:m>
                      </m:e>
                      <m:e>
                        <m:m>
                          <m:mPr>
                            <m:mcs>
                              <m:mc>
                                <m:mcPr>
                                  <m:count m:val="3"/>
                                  <m:mcJc m:val="center"/>
                                </m:mcPr>
                              </m:mc>
                            </m:mcs>
                            <m:ctrlPr>
                              <w:rPr>
                                <w:rFonts w:ascii="Cambria Math" w:hAnsi="Cambria Math"/>
                                <w:i/>
                                <w:iCs/>
                                <w:sz w:val="22"/>
                                <w:szCs w:val="22"/>
                                <w:lang w:val="en-US"/>
                              </w:rPr>
                            </m:ctrlPr>
                          </m:mPr>
                          <m:mr>
                            <m:e>
                              <m:sSub>
                                <m:sSubPr>
                                  <m:ctrlPr>
                                    <w:rPr>
                                      <w:rFonts w:ascii="Cambria Math" w:hAnsi="Cambria Math"/>
                                      <w:i/>
                                      <w:iCs/>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py</m:t>
                                  </m:r>
                                </m:sub>
                              </m:sSub>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sSub>
                                                  <m:sSubPr>
                                                    <m:ctrlPr>
                                                      <w:rPr>
                                                        <w:rFonts w:ascii="Cambria Math" w:hAnsi="Cambria Math"/>
                                                        <w:i/>
                                                        <w:iCs/>
                                                        <w:sz w:val="22"/>
                                                        <w:szCs w:val="22"/>
                                                        <w:lang w:val="en-US"/>
                                                      </w:rPr>
                                                    </m:ctrlPr>
                                                  </m:sSubPr>
                                                  <m:e>
                                                    <m:r>
                                                      <w:rPr>
                                                        <w:rFonts w:ascii="Cambria Math" w:hAnsi="Cambria Math"/>
                                                        <w:sz w:val="22"/>
                                                        <w:szCs w:val="22"/>
                                                        <w:lang w:val="en-US"/>
                                                      </w:rPr>
                                                      <m:t>T</m:t>
                                                    </m:r>
                                                  </m:e>
                                                  <m:sub>
                                                    <m:r>
                                                      <w:rPr>
                                                        <w:rFonts w:ascii="Cambria Math" w:hAnsi="Cambria Math"/>
                                                        <w:sz w:val="22"/>
                                                        <w:szCs w:val="22"/>
                                                        <w:lang w:val="en-US"/>
                                                      </w:rPr>
                                                      <m:t>dy</m:t>
                                                    </m:r>
                                                  </m:sub>
                                                </m:sSub>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r>
                                                        <w:rPr>
                                                          <w:rFonts w:ascii="Cambria Math" w:hAnsi="Cambria Math"/>
                                                          <w:sz w:val="22"/>
                                                          <w:szCs w:val="22"/>
                                                          <w:lang w:val="en-US"/>
                                                        </w:rPr>
                                                        <m:t>0</m:t>
                                                      </m:r>
                                                    </m:e>
                                                  </m:mr>
                                                </m:m>
                                              </m:e>
                                            </m:mr>
                                          </m:m>
                                        </m:e>
                                      </m:mr>
                                    </m:m>
                                  </m:e>
                                </m:mr>
                              </m:m>
                            </m:e>
                          </m:mr>
                          <m:mr>
                            <m:e>
                              <m:r>
                                <w:rPr>
                                  <w:rFonts w:ascii="Cambria Math" w:hAnsi="Cambria Math"/>
                                  <w:sz w:val="22"/>
                                  <w:szCs w:val="22"/>
                                  <w:lang w:val="en-US"/>
                                </w:rPr>
                                <m:t>0</m:t>
                              </m:r>
                            </m:e>
                            <m:e>
                              <m:sSub>
                                <m:sSubPr>
                                  <m:ctrlPr>
                                    <w:rPr>
                                      <w:rFonts w:ascii="Cambria Math" w:hAnsi="Cambria Math"/>
                                      <w:i/>
                                      <w:iCs/>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pz</m:t>
                                  </m:r>
                                </m:sub>
                              </m:sSub>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sSub>
                                                  <m:sSubPr>
                                                    <m:ctrlPr>
                                                      <w:rPr>
                                                        <w:rFonts w:ascii="Cambria Math" w:hAnsi="Cambria Math"/>
                                                        <w:i/>
                                                        <w:iCs/>
                                                        <w:sz w:val="22"/>
                                                        <w:szCs w:val="22"/>
                                                        <w:lang w:val="en-US"/>
                                                      </w:rPr>
                                                    </m:ctrlPr>
                                                  </m:sSubPr>
                                                  <m:e>
                                                    <m:r>
                                                      <w:rPr>
                                                        <w:rFonts w:ascii="Cambria Math" w:hAnsi="Cambria Math"/>
                                                        <w:sz w:val="22"/>
                                                        <w:szCs w:val="22"/>
                                                        <w:lang w:val="en-US"/>
                                                      </w:rPr>
                                                      <m:t>T</m:t>
                                                    </m:r>
                                                  </m:e>
                                                  <m:sub>
                                                    <m:r>
                                                      <w:rPr>
                                                        <w:rFonts w:ascii="Cambria Math" w:hAnsi="Cambria Math"/>
                                                        <w:sz w:val="22"/>
                                                        <w:szCs w:val="22"/>
                                                        <w:lang w:val="en-US"/>
                                                      </w:rPr>
                                                      <m:t>dz</m:t>
                                                    </m:r>
                                                  </m:sub>
                                                </m:sSub>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r>
                                                        <w:rPr>
                                                          <w:rFonts w:ascii="Cambria Math" w:hAnsi="Cambria Math"/>
                                                          <w:sz w:val="22"/>
                                                          <w:szCs w:val="22"/>
                                                          <w:lang w:val="en-US"/>
                                                        </w:rPr>
                                                        <m:t>0</m:t>
                                                      </m:r>
                                                    </m:e>
                                                  </m:mr>
                                                </m:m>
                                              </m:e>
                                            </m:mr>
                                          </m:m>
                                        </m:e>
                                      </m:mr>
                                    </m:m>
                                  </m:e>
                                </m:mr>
                              </m:m>
                            </m:e>
                          </m:m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sSub>
                                            <m:sSubPr>
                                              <m:ctrlPr>
                                                <w:rPr>
                                                  <w:rFonts w:ascii="Cambria Math" w:hAnsi="Cambria Math"/>
                                                  <w:i/>
                                                  <w:iCs/>
                                                  <w:sz w:val="22"/>
                                                  <w:szCs w:val="22"/>
                                                  <w:lang w:val="en-US"/>
                                                </w:rPr>
                                              </m:ctrlPr>
                                            </m:sSubPr>
                                            <m:e>
                                              <m:r>
                                                <w:rPr>
                                                  <w:rFonts w:ascii="Cambria Math" w:hAnsi="Cambria Math"/>
                                                  <w:sz w:val="22"/>
                                                  <w:szCs w:val="22"/>
                                                  <w:lang w:val="en-US"/>
                                                </w:rPr>
                                                <m:t>K</m:t>
                                              </m:r>
                                            </m:e>
                                            <m:sub>
                                              <m:r>
                                                <w:rPr>
                                                  <w:rFonts w:ascii="Cambria Math" w:hAnsi="Cambria Math"/>
                                                  <w:sz w:val="22"/>
                                                  <w:szCs w:val="22"/>
                                                  <w:lang w:val="en-US"/>
                                                </w:rPr>
                                                <m:t>pϕ</m:t>
                                              </m:r>
                                            </m:sub>
                                          </m:sSub>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m>
                                                  <m:mPr>
                                                    <m:mcs>
                                                      <m:mc>
                                                        <m:mcPr>
                                                          <m:count m:val="3"/>
                                                          <m:mcJc m:val="center"/>
                                                        </m:mcPr>
                                                      </m:mc>
                                                    </m:mcs>
                                                    <m:ctrlPr>
                                                      <w:rPr>
                                                        <w:rFonts w:ascii="Cambria Math" w:hAnsi="Cambria Math"/>
                                                        <w:i/>
                                                        <w:iCs/>
                                                        <w:sz w:val="22"/>
                                                        <w:szCs w:val="22"/>
                                                        <w:lang w:val="en-US"/>
                                                      </w:rPr>
                                                    </m:ctrlPr>
                                                  </m:mPr>
                                                  <m:mr>
                                                    <m:e>
                                                      <m:r>
                                                        <w:rPr>
                                                          <w:rFonts w:ascii="Cambria Math" w:hAnsi="Cambria Math"/>
                                                          <w:sz w:val="22"/>
                                                          <w:szCs w:val="22"/>
                                                          <w:lang w:val="en-US"/>
                                                        </w:rPr>
                                                        <m:t>0</m:t>
                                                      </m:r>
                                                    </m:e>
                                                    <m:e>
                                                      <m:r>
                                                        <w:rPr>
                                                          <w:rFonts w:ascii="Cambria Math" w:hAnsi="Cambria Math"/>
                                                          <w:sz w:val="22"/>
                                                          <w:szCs w:val="22"/>
                                                          <w:lang w:val="en-US"/>
                                                        </w:rPr>
                                                        <m:t>0</m:t>
                                                      </m:r>
                                                    </m:e>
                                                    <m:e>
                                                      <m:sSub>
                                                        <m:sSubPr>
                                                          <m:ctrlPr>
                                                            <w:rPr>
                                                              <w:rFonts w:ascii="Cambria Math" w:hAnsi="Cambria Math"/>
                                                              <w:i/>
                                                              <w:iCs/>
                                                              <w:sz w:val="22"/>
                                                              <w:szCs w:val="22"/>
                                                              <w:lang w:val="en-US"/>
                                                            </w:rPr>
                                                          </m:ctrlPr>
                                                        </m:sSubPr>
                                                        <m:e>
                                                          <m:r>
                                                            <w:rPr>
                                                              <w:rFonts w:ascii="Cambria Math" w:hAnsi="Cambria Math"/>
                                                              <w:sz w:val="22"/>
                                                              <w:szCs w:val="22"/>
                                                              <w:lang w:val="en-US"/>
                                                            </w:rPr>
                                                            <m:t>T</m:t>
                                                          </m:r>
                                                        </m:e>
                                                        <m:sub>
                                                          <m:r>
                                                            <w:rPr>
                                                              <w:rFonts w:ascii="Cambria Math" w:hAnsi="Cambria Math"/>
                                                              <w:sz w:val="22"/>
                                                              <w:szCs w:val="22"/>
                                                              <w:lang w:val="en-US"/>
                                                            </w:rPr>
                                                            <m:t>dz</m:t>
                                                          </m:r>
                                                        </m:sub>
                                                      </m:sSub>
                                                    </m:e>
                                                  </m:mr>
                                                </m:m>
                                              </m:e>
                                            </m:mr>
                                          </m:m>
                                        </m:e>
                                      </m:mr>
                                    </m:m>
                                  </m:e>
                                </m:mr>
                              </m:m>
                            </m:e>
                          </m:mr>
                        </m:m>
                      </m:e>
                    </m:mr>
                  </m:m>
                </m:e>
              </m:d>
              <m:r>
                <w:rPr>
                  <w:rFonts w:ascii="Cambria Math" w:hAnsi="Cambria Math"/>
                  <w:sz w:val="22"/>
                  <w:szCs w:val="22"/>
                  <w:lang w:val="en-US"/>
                </w:rPr>
                <m:t>#36</m:t>
              </m:r>
            </m:e>
          </m:eqArr>
        </m:oMath>
      </m:oMathPara>
    </w:p>
    <w:p w14:paraId="355080C3" w14:textId="64560B43" w:rsidR="009E2584" w:rsidRPr="003B5E43" w:rsidRDefault="00BD186D" w:rsidP="00317E9B">
      <w:pPr>
        <w:pStyle w:val="Heading1"/>
        <w:numPr>
          <w:ilvl w:val="1"/>
          <w:numId w:val="11"/>
        </w:numPr>
        <w:spacing w:line="360" w:lineRule="auto"/>
        <w:rPr>
          <w:rFonts w:ascii="Times New Roman" w:hAnsi="Times New Roman" w:cs="Times New Roman"/>
        </w:rPr>
      </w:pPr>
      <w:bookmarkStart w:id="23" w:name="_Toc113751313"/>
      <w:r w:rsidRPr="003B5E43">
        <w:rPr>
          <w:rFonts w:ascii="Times New Roman" w:hAnsi="Times New Roman" w:cs="Times New Roman"/>
        </w:rPr>
        <w:t xml:space="preserve">Levenberg-Marquardt algorithm </w:t>
      </w:r>
      <w:r w:rsidR="009E2584" w:rsidRPr="003B5E43">
        <w:rPr>
          <w:rFonts w:ascii="Times New Roman" w:hAnsi="Times New Roman" w:cs="Times New Roman"/>
        </w:rPr>
        <w:t>to tune Q matrix</w:t>
      </w:r>
      <w:bookmarkEnd w:id="23"/>
    </w:p>
    <w:p w14:paraId="2B5ED507" w14:textId="7E222F4C" w:rsidR="009E2584" w:rsidRPr="003B5E43" w:rsidRDefault="00D05E59" w:rsidP="006839D2">
      <w:pPr>
        <w:spacing w:line="360" w:lineRule="auto"/>
        <w:jc w:val="both"/>
        <w:rPr>
          <w:sz w:val="22"/>
          <w:szCs w:val="22"/>
        </w:rPr>
      </w:pPr>
      <w:r w:rsidRPr="003B5E43">
        <w:rPr>
          <w:sz w:val="22"/>
          <w:szCs w:val="22"/>
        </w:rPr>
        <w:t xml:space="preserve">In this controller, </w:t>
      </w:r>
      <w:r w:rsidR="00705A17" w:rsidRPr="003B5E43">
        <w:rPr>
          <w:sz w:val="22"/>
          <w:szCs w:val="22"/>
        </w:rPr>
        <w:t>ISE</w:t>
      </w:r>
      <w:r w:rsidRPr="003B5E43">
        <w:rPr>
          <w:sz w:val="22"/>
          <w:szCs w:val="22"/>
        </w:rPr>
        <w:t xml:space="preserve"> is chosen as the objective function</w:t>
      </w:r>
      <w:r w:rsidR="00FD2938">
        <w:rPr>
          <w:sz w:val="22"/>
          <w:szCs w:val="22"/>
        </w:rPr>
        <w:t>,</w:t>
      </w:r>
      <w:r w:rsidRPr="003B5E43">
        <w:rPr>
          <w:sz w:val="22"/>
          <w:szCs w:val="22"/>
        </w:rPr>
        <w:t xml:space="preserve"> and MATLAB’s fsolve is used to set the </w:t>
      </w:r>
      <w:r w:rsidR="002C14EE" w:rsidRPr="003B5E43">
        <w:rPr>
          <w:sz w:val="22"/>
          <w:szCs w:val="22"/>
        </w:rPr>
        <w:t xml:space="preserve">four </w:t>
      </w:r>
      <w:r w:rsidRPr="003B5E43">
        <w:rPr>
          <w:sz w:val="22"/>
          <w:szCs w:val="22"/>
        </w:rPr>
        <w:t>diagonal elements of the Q matrix</w:t>
      </w:r>
      <w:r w:rsidR="002C14EE" w:rsidRPr="003B5E43">
        <w:rPr>
          <w:sz w:val="22"/>
          <w:szCs w:val="22"/>
        </w:rPr>
        <w:t xml:space="preserve"> (see section 4.2)</w:t>
      </w:r>
      <w:r w:rsidRPr="003B5E43">
        <w:rPr>
          <w:sz w:val="22"/>
          <w:szCs w:val="22"/>
        </w:rPr>
        <w:t xml:space="preserve"> for the LQR controller. </w:t>
      </w:r>
      <w:r w:rsidR="00705A17" w:rsidRPr="003B5E43">
        <w:rPr>
          <w:sz w:val="22"/>
          <w:szCs w:val="22"/>
        </w:rPr>
        <w:t>After each training episode, ISE is calculated</w:t>
      </w:r>
      <w:r w:rsidR="00FD2938">
        <w:rPr>
          <w:sz w:val="22"/>
          <w:szCs w:val="22"/>
        </w:rPr>
        <w:t>,</w:t>
      </w:r>
      <w:r w:rsidR="00705A17" w:rsidRPr="003B5E43">
        <w:rPr>
          <w:sz w:val="22"/>
          <w:szCs w:val="22"/>
        </w:rPr>
        <w:t xml:space="preserve"> and the </w:t>
      </w:r>
      <w:r w:rsidR="0001755E" w:rsidRPr="003B5E43">
        <w:rPr>
          <w:sz w:val="22"/>
          <w:szCs w:val="22"/>
        </w:rPr>
        <w:t xml:space="preserve">Q matrix </w:t>
      </w:r>
      <w:r w:rsidR="00705A17" w:rsidRPr="003B5E43">
        <w:rPr>
          <w:sz w:val="22"/>
          <w:szCs w:val="22"/>
        </w:rPr>
        <w:t xml:space="preserve">weights are </w:t>
      </w:r>
      <w:r w:rsidR="0001755E" w:rsidRPr="003B5E43">
        <w:rPr>
          <w:sz w:val="22"/>
          <w:szCs w:val="22"/>
        </w:rPr>
        <w:t xml:space="preserve">adjusted using the </w:t>
      </w:r>
      <w:r w:rsidR="00BD186D" w:rsidRPr="003B5E43">
        <w:rPr>
          <w:sz w:val="22"/>
          <w:szCs w:val="22"/>
        </w:rPr>
        <w:t>Levenberg-Marquardt</w:t>
      </w:r>
      <w:r w:rsidR="0001755E" w:rsidRPr="003B5E43">
        <w:rPr>
          <w:sz w:val="22"/>
          <w:szCs w:val="22"/>
        </w:rPr>
        <w:t xml:space="preserve"> Algorithm</w:t>
      </w:r>
      <w:r w:rsidR="00BD186D" w:rsidRPr="003B5E43">
        <w:rPr>
          <w:sz w:val="22"/>
          <w:szCs w:val="22"/>
        </w:rPr>
        <w:t xml:space="preserve"> (available as part of MATLAB’s fsolve function package)</w:t>
      </w:r>
      <w:r w:rsidR="0001755E" w:rsidRPr="003B5E43">
        <w:rPr>
          <w:sz w:val="22"/>
          <w:szCs w:val="22"/>
        </w:rPr>
        <w:t xml:space="preserve"> such that ISE is minimised</w:t>
      </w:r>
      <w:r w:rsidR="004A57AA" w:rsidRPr="003B5E43">
        <w:rPr>
          <w:sz w:val="22"/>
          <w:szCs w:val="22"/>
        </w:rPr>
        <w:t xml:space="preserve"> (see section 3.4)</w:t>
      </w:r>
      <w:r w:rsidR="0001755E" w:rsidRPr="003B5E43">
        <w:rPr>
          <w:sz w:val="22"/>
          <w:szCs w:val="22"/>
        </w:rPr>
        <w:t xml:space="preserve">. </w:t>
      </w:r>
      <w:r w:rsidRPr="003B5E43">
        <w:rPr>
          <w:sz w:val="22"/>
          <w:szCs w:val="22"/>
        </w:rPr>
        <w:t xml:space="preserve">The </w:t>
      </w:r>
      <w:r w:rsidR="0001755E" w:rsidRPr="003B5E43">
        <w:rPr>
          <w:sz w:val="22"/>
          <w:szCs w:val="22"/>
        </w:rPr>
        <w:t xml:space="preserve">complete procedure </w:t>
      </w:r>
      <w:r w:rsidR="00705A17" w:rsidRPr="003B5E43">
        <w:rPr>
          <w:sz w:val="22"/>
          <w:szCs w:val="22"/>
        </w:rPr>
        <w:t>is as follows:</w:t>
      </w:r>
    </w:p>
    <w:p w14:paraId="0D880491" w14:textId="60A2D086" w:rsidR="0001755E" w:rsidRPr="003B5E43" w:rsidRDefault="0001755E" w:rsidP="00100AB7">
      <w:pPr>
        <w:spacing w:line="360" w:lineRule="auto"/>
        <w:jc w:val="both"/>
        <w:rPr>
          <w:sz w:val="22"/>
          <w:szCs w:val="22"/>
        </w:rPr>
      </w:pPr>
    </w:p>
    <w:p w14:paraId="61269273" w14:textId="5FD1B910" w:rsidR="0001755E" w:rsidRPr="003B5E43" w:rsidRDefault="0001755E" w:rsidP="00317E9B">
      <w:pPr>
        <w:pStyle w:val="ListParagraph"/>
        <w:numPr>
          <w:ilvl w:val="0"/>
          <w:numId w:val="10"/>
        </w:numPr>
        <w:spacing w:line="360" w:lineRule="auto"/>
        <w:jc w:val="both"/>
        <w:rPr>
          <w:sz w:val="22"/>
          <w:szCs w:val="22"/>
        </w:rPr>
      </w:pPr>
      <w:r w:rsidRPr="003B5E43">
        <w:rPr>
          <w:sz w:val="22"/>
          <w:szCs w:val="22"/>
        </w:rPr>
        <w:lastRenderedPageBreak/>
        <w:t>LQR requires a positive semi</w:t>
      </w:r>
      <w:r w:rsidR="005B45DA" w:rsidRPr="003B5E43">
        <w:rPr>
          <w:sz w:val="22"/>
          <w:szCs w:val="22"/>
        </w:rPr>
        <w:t>-</w:t>
      </w:r>
      <w:r w:rsidRPr="003B5E43">
        <w:rPr>
          <w:sz w:val="22"/>
          <w:szCs w:val="22"/>
        </w:rPr>
        <w:t>definite</w:t>
      </w:r>
      <w:r w:rsidR="005B45DA" w:rsidRPr="003B5E43">
        <w:rPr>
          <w:sz w:val="22"/>
          <w:szCs w:val="22"/>
        </w:rPr>
        <w:t xml:space="preserve"> (PSD)</w:t>
      </w:r>
      <w:r w:rsidRPr="003B5E43">
        <w:rPr>
          <w:sz w:val="22"/>
          <w:szCs w:val="22"/>
        </w:rPr>
        <w:t xml:space="preserve"> Q matrix to allow the solution for</w:t>
      </w:r>
      <w:r w:rsidR="00FD2938">
        <w:rPr>
          <w:sz w:val="22"/>
          <w:szCs w:val="22"/>
        </w:rPr>
        <w:t xml:space="preserve"> the</w:t>
      </w:r>
      <w:r w:rsidRPr="003B5E43">
        <w:rPr>
          <w:sz w:val="22"/>
          <w:szCs w:val="22"/>
        </w:rPr>
        <w:t xml:space="preserve"> Ricatti equation (equation 16). </w:t>
      </w:r>
      <w:r w:rsidR="005B45DA" w:rsidRPr="003B5E43">
        <w:rPr>
          <w:sz w:val="22"/>
          <w:szCs w:val="22"/>
        </w:rPr>
        <w:t xml:space="preserve">If </w:t>
      </w:r>
      <w:r w:rsidR="00FD2938">
        <w:rPr>
          <w:sz w:val="22"/>
          <w:szCs w:val="22"/>
        </w:rPr>
        <w:t xml:space="preserve">the </w:t>
      </w:r>
      <w:r w:rsidR="005B45DA" w:rsidRPr="003B5E43">
        <w:rPr>
          <w:sz w:val="22"/>
          <w:szCs w:val="22"/>
        </w:rPr>
        <w:t>Q matrix is PSD proceed to step 1</w:t>
      </w:r>
      <w:r w:rsidR="00FD2938">
        <w:rPr>
          <w:sz w:val="22"/>
          <w:szCs w:val="22"/>
        </w:rPr>
        <w:t>. E</w:t>
      </w:r>
      <w:r w:rsidR="005B45DA" w:rsidRPr="003B5E43">
        <w:rPr>
          <w:sz w:val="22"/>
          <w:szCs w:val="22"/>
        </w:rPr>
        <w:t xml:space="preserve">lse return a high negative </w:t>
      </w:r>
      <w:r w:rsidR="00BD186D" w:rsidRPr="003B5E43">
        <w:rPr>
          <w:sz w:val="22"/>
          <w:szCs w:val="22"/>
        </w:rPr>
        <w:t>cost</w:t>
      </w:r>
      <w:r w:rsidR="005B45DA" w:rsidRPr="003B5E43">
        <w:rPr>
          <w:sz w:val="22"/>
          <w:szCs w:val="22"/>
        </w:rPr>
        <w:t xml:space="preserve"> function value.</w:t>
      </w:r>
    </w:p>
    <w:p w14:paraId="1F84813E" w14:textId="57D0D5FA" w:rsidR="005B45DA" w:rsidRPr="003B5E43" w:rsidRDefault="005B45DA" w:rsidP="00317E9B">
      <w:pPr>
        <w:pStyle w:val="ListParagraph"/>
        <w:numPr>
          <w:ilvl w:val="0"/>
          <w:numId w:val="10"/>
        </w:numPr>
        <w:spacing w:line="360" w:lineRule="auto"/>
        <w:jc w:val="both"/>
        <w:rPr>
          <w:sz w:val="22"/>
          <w:szCs w:val="22"/>
        </w:rPr>
      </w:pPr>
      <w:r w:rsidRPr="003B5E43">
        <w:rPr>
          <w:sz w:val="22"/>
          <w:szCs w:val="22"/>
        </w:rPr>
        <w:t xml:space="preserve">Use the updated Q matrix with </w:t>
      </w:r>
      <w:r w:rsidR="00FD2938">
        <w:rPr>
          <w:sz w:val="22"/>
          <w:szCs w:val="22"/>
        </w:rPr>
        <w:t xml:space="preserve">the </w:t>
      </w:r>
      <w:r w:rsidRPr="003B5E43">
        <w:rPr>
          <w:sz w:val="22"/>
          <w:szCs w:val="22"/>
        </w:rPr>
        <w:t>LQR controller to reach the desired state and return ISE for the episode.</w:t>
      </w:r>
    </w:p>
    <w:p w14:paraId="38E396F4" w14:textId="1A0B6023" w:rsidR="0030795C" w:rsidRPr="003B5E43" w:rsidRDefault="005B45DA" w:rsidP="00317E9B">
      <w:pPr>
        <w:pStyle w:val="ListParagraph"/>
        <w:numPr>
          <w:ilvl w:val="0"/>
          <w:numId w:val="10"/>
        </w:numPr>
        <w:spacing w:line="360" w:lineRule="auto"/>
        <w:jc w:val="both"/>
        <w:rPr>
          <w:sz w:val="22"/>
          <w:szCs w:val="22"/>
        </w:rPr>
      </w:pPr>
      <w:r w:rsidRPr="003B5E43">
        <w:rPr>
          <w:sz w:val="22"/>
          <w:szCs w:val="22"/>
        </w:rPr>
        <w:t xml:space="preserve">Update the Q matrix values using the </w:t>
      </w:r>
      <w:r w:rsidR="00B56B4D" w:rsidRPr="003B5E43">
        <w:rPr>
          <w:sz w:val="22"/>
          <w:szCs w:val="22"/>
        </w:rPr>
        <w:t xml:space="preserve">Levenberg-Marquardt </w:t>
      </w:r>
      <w:r w:rsidRPr="003B5E43">
        <w:rPr>
          <w:sz w:val="22"/>
          <w:szCs w:val="22"/>
        </w:rPr>
        <w:t>Algorithm and ISE from step 2. Return to step 1 with updated Q values and proceed in the loop till minimum is reached.</w:t>
      </w:r>
    </w:p>
    <w:p w14:paraId="4173ED9D" w14:textId="052A4430" w:rsidR="00655608" w:rsidRPr="003B5E43" w:rsidRDefault="00655608" w:rsidP="00655608">
      <w:pPr>
        <w:spacing w:line="360" w:lineRule="auto"/>
        <w:jc w:val="both"/>
        <w:rPr>
          <w:sz w:val="22"/>
          <w:szCs w:val="22"/>
        </w:rPr>
      </w:pPr>
    </w:p>
    <w:p w14:paraId="70ED4B22" w14:textId="47EB0D92" w:rsidR="00655608" w:rsidRPr="003B5E43" w:rsidRDefault="00655608" w:rsidP="00655608">
      <w:pPr>
        <w:rPr>
          <w:sz w:val="22"/>
          <w:szCs w:val="22"/>
        </w:rPr>
      </w:pPr>
      <w:r w:rsidRPr="003B5E43">
        <w:rPr>
          <w:sz w:val="22"/>
          <w:szCs w:val="22"/>
        </w:rPr>
        <w:t>Following the above algorithm, Q matrix values were set to the following in this controller,</w:t>
      </w:r>
    </w:p>
    <w:p w14:paraId="1F747C46" w14:textId="52D041ED" w:rsidR="00655608" w:rsidRPr="003B5E43" w:rsidRDefault="00655608" w:rsidP="00655608">
      <w:pPr>
        <w:rPr>
          <w:sz w:val="20"/>
          <w:szCs w:val="20"/>
        </w:rPr>
      </w:pPr>
    </w:p>
    <w:p w14:paraId="4186898E" w14:textId="259F72EC" w:rsidR="00655608" w:rsidRPr="003B5E43" w:rsidRDefault="00860437" w:rsidP="00655608">
      <w:pPr>
        <w:rPr>
          <w:sz w:val="20"/>
          <w:szCs w:val="20"/>
        </w:rPr>
      </w:pPr>
      <m:oMathPara>
        <m:oMath>
          <m:m>
            <m:mPr>
              <m:mcs>
                <m:mc>
                  <m:mcPr>
                    <m:count m:val="1"/>
                    <m:mcJc m:val="center"/>
                  </m:mcPr>
                </m:mc>
              </m:mcs>
              <m:ctrlPr>
                <w:rPr>
                  <w:rFonts w:ascii="Cambria Math" w:hAnsi="Cambria Math"/>
                  <w:i/>
                  <w:sz w:val="20"/>
                  <w:szCs w:val="20"/>
                </w:rPr>
              </m:ctrlPr>
            </m:mPr>
            <m:m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x</m:t>
                          </m:r>
                        </m:sub>
                      </m:sSub>
                      <m:r>
                        <w:rPr>
                          <w:rFonts w:ascii="Cambria Math" w:hAnsi="Cambria Math"/>
                          <w:sz w:val="20"/>
                          <w:szCs w:val="20"/>
                        </w:rPr>
                        <m:t>=19.77</m:t>
                      </m:r>
                    </m:e>
                  </m:mr>
                  <m:m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y</m:t>
                          </m:r>
                        </m:sub>
                      </m:sSub>
                      <m:r>
                        <w:rPr>
                          <w:rFonts w:ascii="Cambria Math" w:hAnsi="Cambria Math"/>
                          <w:sz w:val="20"/>
                          <w:szCs w:val="20"/>
                        </w:rPr>
                        <m:t>=8.81</m:t>
                      </m:r>
                    </m:e>
                  </m:mr>
                </m:m>
              </m:e>
            </m:mr>
            <m:m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z</m:t>
                    </m:r>
                  </m:sub>
                </m:sSub>
                <m:r>
                  <w:rPr>
                    <w:rFonts w:ascii="Cambria Math" w:hAnsi="Cambria Math"/>
                    <w:sz w:val="20"/>
                    <w:szCs w:val="20"/>
                  </w:rPr>
                  <m:t>=23.35</m:t>
                </m:r>
              </m:e>
            </m:mr>
            <m:m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ϕ</m:t>
                    </m:r>
                  </m:sub>
                </m:sSub>
                <m:r>
                  <w:rPr>
                    <w:rFonts w:ascii="Cambria Math" w:hAnsi="Cambria Math"/>
                    <w:sz w:val="20"/>
                    <w:szCs w:val="20"/>
                  </w:rPr>
                  <m:t>=13.67</m:t>
                </m:r>
              </m:e>
            </m:mr>
          </m:m>
        </m:oMath>
      </m:oMathPara>
    </w:p>
    <w:p w14:paraId="7603B5C6" w14:textId="275347CA" w:rsidR="00885094" w:rsidRPr="003B5E43" w:rsidRDefault="00885094" w:rsidP="00317E9B">
      <w:pPr>
        <w:pStyle w:val="Heading1"/>
        <w:numPr>
          <w:ilvl w:val="1"/>
          <w:numId w:val="11"/>
        </w:numPr>
        <w:spacing w:line="360" w:lineRule="auto"/>
        <w:rPr>
          <w:rFonts w:ascii="Times New Roman" w:hAnsi="Times New Roman" w:cs="Times New Roman"/>
        </w:rPr>
      </w:pPr>
      <w:bookmarkStart w:id="24" w:name="_Toc113751314"/>
      <w:r w:rsidRPr="003B5E43">
        <w:rPr>
          <w:rFonts w:ascii="Times New Roman" w:hAnsi="Times New Roman" w:cs="Times New Roman"/>
        </w:rPr>
        <w:t>LQR with RL agent to tune Q matrix</w:t>
      </w:r>
      <w:bookmarkEnd w:id="24"/>
    </w:p>
    <w:p w14:paraId="2DF38A09" w14:textId="73033988" w:rsidR="00FD2938" w:rsidRDefault="00FD2938" w:rsidP="00885094">
      <w:pPr>
        <w:spacing w:line="360" w:lineRule="auto"/>
        <w:jc w:val="both"/>
        <w:rPr>
          <w:sz w:val="22"/>
          <w:szCs w:val="22"/>
        </w:rPr>
      </w:pPr>
      <w:r w:rsidRPr="00FD2938">
        <w:rPr>
          <w:sz w:val="22"/>
          <w:szCs w:val="22"/>
        </w:rPr>
        <w:t>This section will introduce our implementation of the DDPG algorithm discussed in section 3.5.5. We will look at our choice of the state given as input to the RL agent, the output (action) of the actor-network, the reward function and the actor-critic neural network architecture.</w:t>
      </w:r>
    </w:p>
    <w:p w14:paraId="5DC3146F" w14:textId="77777777" w:rsidR="00FD2938" w:rsidRDefault="00FD2938" w:rsidP="00885094">
      <w:pPr>
        <w:spacing w:line="360" w:lineRule="auto"/>
        <w:jc w:val="both"/>
        <w:rPr>
          <w:sz w:val="22"/>
          <w:szCs w:val="22"/>
        </w:rPr>
      </w:pPr>
    </w:p>
    <w:p w14:paraId="41034A40" w14:textId="75112634" w:rsidR="00885094" w:rsidRPr="003B5E43" w:rsidRDefault="00885094" w:rsidP="00885094">
      <w:pPr>
        <w:spacing w:line="360" w:lineRule="auto"/>
        <w:jc w:val="both"/>
        <w:rPr>
          <w:sz w:val="22"/>
          <w:szCs w:val="22"/>
        </w:rPr>
      </w:pPr>
      <w:r w:rsidRPr="003B5E43">
        <w:rPr>
          <w:b/>
          <w:bCs/>
          <w:sz w:val="22"/>
          <w:szCs w:val="22"/>
        </w:rPr>
        <w:t>State:</w:t>
      </w:r>
      <w:r w:rsidRPr="003B5E43">
        <w:rPr>
          <w:sz w:val="22"/>
          <w:szCs w:val="22"/>
        </w:rPr>
        <w:t xml:space="preserve"> The state of the drone will be represented using a 12-dimensional vector, </w:t>
      </w:r>
      <m:oMath>
        <m:r>
          <m:rPr>
            <m:sty m:val="bi"/>
          </m:rPr>
          <w:rPr>
            <w:rFonts w:ascii="Cambria Math" w:hAnsi="Cambria Math"/>
            <w:sz w:val="22"/>
            <w:szCs w:val="22"/>
          </w:rPr>
          <m:t>S</m:t>
        </m:r>
      </m:oMath>
      <w:r w:rsidRPr="003B5E43">
        <w:rPr>
          <w:rFonts w:eastAsiaTheme="minorEastAsia"/>
          <w:sz w:val="22"/>
          <w:szCs w:val="22"/>
        </w:rPr>
        <w:t>. The state vector will have the following structure,</w:t>
      </w:r>
    </w:p>
    <w:p w14:paraId="36444587" w14:textId="062530A2" w:rsidR="00885094" w:rsidRPr="003B5E43" w:rsidRDefault="00860437" w:rsidP="00885094">
      <w:pPr>
        <w:spacing w:line="360" w:lineRule="auto"/>
        <w:jc w:val="both"/>
        <w:rPr>
          <w:sz w:val="22"/>
          <w:szCs w:val="22"/>
          <w:lang w:eastAsia="en-US"/>
        </w:rPr>
      </w:pPr>
      <m:oMathPara>
        <m:oMath>
          <m:eqArr>
            <m:eqArrPr>
              <m:maxDist m:val="1"/>
              <m:ctrlPr>
                <w:rPr>
                  <w:rFonts w:ascii="Cambria Math" w:eastAsiaTheme="minorEastAsia" w:hAnsi="Cambria Math"/>
                  <w:i/>
                  <w:sz w:val="22"/>
                  <w:szCs w:val="22"/>
                  <w:lang w:eastAsia="en-US"/>
                </w:rPr>
              </m:ctrlPr>
            </m:eqArrPr>
            <m:e>
              <m:r>
                <m:rPr>
                  <m:sty m:val="bi"/>
                </m:rPr>
                <w:rPr>
                  <w:rFonts w:ascii="Cambria Math" w:eastAsiaTheme="minorEastAsia" w:hAnsi="Cambria Math"/>
                  <w:sz w:val="22"/>
                  <w:szCs w:val="22"/>
                </w:rPr>
                <m:t>S</m:t>
              </m:r>
              <m:r>
                <w:rPr>
                  <w:rFonts w:ascii="Cambria Math" w:eastAsiaTheme="minorEastAsia" w:hAnsi="Cambria Math"/>
                  <w:sz w:val="22"/>
                  <w:szCs w:val="22"/>
                </w:rPr>
                <m:t xml:space="preserve">= </m:t>
              </m:r>
              <m:d>
                <m:dPr>
                  <m:begChr m:val="["/>
                  <m:endChr m:val="]"/>
                  <m:ctrlPr>
                    <w:rPr>
                      <w:rFonts w:ascii="Cambria Math" w:eastAsiaTheme="minorEastAsia" w:hAnsi="Cambria Math"/>
                      <w:i/>
                      <w:sz w:val="22"/>
                      <w:szCs w:val="22"/>
                      <w:lang w:eastAsia="en-US"/>
                    </w:rPr>
                  </m:ctrlPr>
                </m:dPr>
                <m:e>
                  <m:m>
                    <m:mPr>
                      <m:mcs>
                        <m:mc>
                          <m:mcPr>
                            <m:count m:val="3"/>
                            <m:mcJc m:val="center"/>
                          </m:mcPr>
                        </m:mc>
                      </m:mcs>
                      <m:ctrlPr>
                        <w:rPr>
                          <w:rFonts w:ascii="Cambria Math" w:eastAsiaTheme="minorEastAsia" w:hAnsi="Cambria Math"/>
                          <w:i/>
                          <w:sz w:val="22"/>
                          <w:szCs w:val="22"/>
                          <w:lang w:eastAsia="en-US"/>
                        </w:rPr>
                      </m:ctrlPr>
                    </m:mPr>
                    <m:mr>
                      <m:e>
                        <m:r>
                          <w:rPr>
                            <w:rFonts w:ascii="Cambria Math" w:eastAsiaTheme="minorEastAsia" w:hAnsi="Cambria Math"/>
                            <w:sz w:val="22"/>
                            <w:szCs w:val="22"/>
                          </w:rPr>
                          <m:t>x</m:t>
                        </m:r>
                      </m:e>
                      <m:e>
                        <m:r>
                          <w:rPr>
                            <w:rFonts w:ascii="Cambria Math" w:eastAsiaTheme="minorEastAsia" w:hAnsi="Cambria Math"/>
                            <w:sz w:val="22"/>
                            <w:szCs w:val="22"/>
                          </w:rPr>
                          <m:t>y</m:t>
                        </m:r>
                      </m:e>
                      <m:e>
                        <m:m>
                          <m:mPr>
                            <m:mcs>
                              <m:mc>
                                <m:mcPr>
                                  <m:count m:val="3"/>
                                  <m:mcJc m:val="center"/>
                                </m:mcPr>
                              </m:mc>
                            </m:mcs>
                            <m:ctrlPr>
                              <w:rPr>
                                <w:rFonts w:ascii="Cambria Math" w:eastAsiaTheme="minorEastAsia" w:hAnsi="Cambria Math"/>
                                <w:i/>
                                <w:sz w:val="22"/>
                                <w:szCs w:val="22"/>
                                <w:lang w:eastAsia="en-US"/>
                              </w:rPr>
                            </m:ctrlPr>
                          </m:mPr>
                          <m:mr>
                            <m:e>
                              <m:r>
                                <w:rPr>
                                  <w:rFonts w:ascii="Cambria Math" w:eastAsiaTheme="minorEastAsia" w:hAnsi="Cambria Math"/>
                                  <w:sz w:val="22"/>
                                  <w:szCs w:val="22"/>
                                </w:rPr>
                                <m:t>z</m:t>
                              </m:r>
                            </m:e>
                            <m:e>
                              <m:r>
                                <w:rPr>
                                  <w:rFonts w:ascii="Cambria Math" w:eastAsiaTheme="minorEastAsia" w:hAnsi="Cambria Math"/>
                                  <w:sz w:val="22"/>
                                  <w:szCs w:val="22"/>
                                </w:rPr>
                                <m:t>ϕ</m:t>
                              </m:r>
                            </m:e>
                            <m:e>
                              <m:m>
                                <m:mPr>
                                  <m:mcs>
                                    <m:mc>
                                      <m:mcPr>
                                        <m:count m:val="3"/>
                                        <m:mcJc m:val="center"/>
                                      </m:mcPr>
                                    </m:mc>
                                  </m:mcs>
                                  <m:ctrlPr>
                                    <w:rPr>
                                      <w:rFonts w:ascii="Cambria Math" w:eastAsiaTheme="minorEastAsia" w:hAnsi="Cambria Math"/>
                                      <w:i/>
                                      <w:sz w:val="22"/>
                                      <w:szCs w:val="22"/>
                                      <w:lang w:eastAsia="en-US"/>
                                    </w:rPr>
                                  </m:ctrlPr>
                                </m:mPr>
                                <m:mr>
                                  <m:e>
                                    <m:r>
                                      <w:rPr>
                                        <w:rFonts w:ascii="Cambria Math" w:eastAsiaTheme="minorEastAsia" w:hAnsi="Cambria Math"/>
                                        <w:sz w:val="22"/>
                                        <w:szCs w:val="22"/>
                                      </w:rPr>
                                      <m:t>θ</m:t>
                                    </m:r>
                                  </m:e>
                                  <m:e>
                                    <m:r>
                                      <w:rPr>
                                        <w:rFonts w:ascii="Cambria Math" w:eastAsiaTheme="minorEastAsia" w:hAnsi="Cambria Math"/>
                                        <w:sz w:val="22"/>
                                        <w:szCs w:val="22"/>
                                      </w:rPr>
                                      <m:t>ψ</m:t>
                                    </m:r>
                                  </m:e>
                                  <m:e>
                                    <m:m>
                                      <m:mPr>
                                        <m:mcs>
                                          <m:mc>
                                            <m:mcPr>
                                              <m:count m:val="3"/>
                                              <m:mcJc m:val="center"/>
                                            </m:mcPr>
                                          </m:mc>
                                        </m:mcs>
                                        <m:ctrlPr>
                                          <w:rPr>
                                            <w:rFonts w:ascii="Cambria Math" w:eastAsiaTheme="minorEastAsia" w:hAnsi="Cambria Math"/>
                                            <w:i/>
                                            <w:sz w:val="22"/>
                                            <w:szCs w:val="22"/>
                                            <w:lang w:eastAsia="en-US"/>
                                          </w:rPr>
                                        </m:ctrlPr>
                                      </m:mPr>
                                      <m:mr>
                                        <m:e>
                                          <m:acc>
                                            <m:accPr>
                                              <m:chr m:val="̇"/>
                                              <m:ctrlPr>
                                                <w:rPr>
                                                  <w:rFonts w:ascii="Cambria Math" w:eastAsiaTheme="minorEastAsia" w:hAnsi="Cambria Math"/>
                                                  <w:i/>
                                                  <w:sz w:val="22"/>
                                                  <w:szCs w:val="22"/>
                                                  <w:lang w:eastAsia="en-US"/>
                                                </w:rPr>
                                              </m:ctrlPr>
                                            </m:accPr>
                                            <m:e>
                                              <m:r>
                                                <w:rPr>
                                                  <w:rFonts w:ascii="Cambria Math" w:eastAsiaTheme="minorEastAsia" w:hAnsi="Cambria Math"/>
                                                  <w:sz w:val="22"/>
                                                  <w:szCs w:val="22"/>
                                                </w:rPr>
                                                <m:t>x</m:t>
                                              </m:r>
                                            </m:e>
                                          </m:acc>
                                        </m:e>
                                        <m:e>
                                          <m:acc>
                                            <m:accPr>
                                              <m:chr m:val="̇"/>
                                              <m:ctrlPr>
                                                <w:rPr>
                                                  <w:rFonts w:ascii="Cambria Math" w:eastAsiaTheme="minorEastAsia" w:hAnsi="Cambria Math"/>
                                                  <w:i/>
                                                  <w:sz w:val="22"/>
                                                  <w:szCs w:val="22"/>
                                                  <w:lang w:eastAsia="en-US"/>
                                                </w:rPr>
                                              </m:ctrlPr>
                                            </m:accPr>
                                            <m:e>
                                              <m:r>
                                                <w:rPr>
                                                  <w:rFonts w:ascii="Cambria Math" w:eastAsiaTheme="minorEastAsia" w:hAnsi="Cambria Math"/>
                                                  <w:sz w:val="22"/>
                                                  <w:szCs w:val="22"/>
                                                </w:rPr>
                                                <m:t>y</m:t>
                                              </m:r>
                                            </m:e>
                                          </m:acc>
                                        </m:e>
                                        <m:e>
                                          <m:m>
                                            <m:mPr>
                                              <m:mcs>
                                                <m:mc>
                                                  <m:mcPr>
                                                    <m:count m:val="3"/>
                                                    <m:mcJc m:val="center"/>
                                                  </m:mcPr>
                                                </m:mc>
                                              </m:mcs>
                                              <m:ctrlPr>
                                                <w:rPr>
                                                  <w:rFonts w:ascii="Cambria Math" w:eastAsiaTheme="minorEastAsia" w:hAnsi="Cambria Math"/>
                                                  <w:i/>
                                                  <w:sz w:val="22"/>
                                                  <w:szCs w:val="22"/>
                                                  <w:lang w:eastAsia="en-US"/>
                                                </w:rPr>
                                              </m:ctrlPr>
                                            </m:mPr>
                                            <m:mr>
                                              <m:e>
                                                <m:acc>
                                                  <m:accPr>
                                                    <m:chr m:val="̇"/>
                                                    <m:ctrlPr>
                                                      <w:rPr>
                                                        <w:rFonts w:ascii="Cambria Math" w:eastAsiaTheme="minorEastAsia" w:hAnsi="Cambria Math"/>
                                                        <w:i/>
                                                        <w:sz w:val="22"/>
                                                        <w:szCs w:val="22"/>
                                                        <w:lang w:eastAsia="en-US"/>
                                                      </w:rPr>
                                                    </m:ctrlPr>
                                                  </m:accPr>
                                                  <m:e>
                                                    <m:r>
                                                      <w:rPr>
                                                        <w:rFonts w:ascii="Cambria Math" w:eastAsiaTheme="minorEastAsia" w:hAnsi="Cambria Math"/>
                                                        <w:sz w:val="22"/>
                                                        <w:szCs w:val="22"/>
                                                      </w:rPr>
                                                      <m:t>z</m:t>
                                                    </m:r>
                                                  </m:e>
                                                </m:acc>
                                              </m:e>
                                              <m:e>
                                                <m:acc>
                                                  <m:accPr>
                                                    <m:chr m:val="̇"/>
                                                    <m:ctrlPr>
                                                      <w:rPr>
                                                        <w:rFonts w:ascii="Cambria Math" w:eastAsiaTheme="minorEastAsia" w:hAnsi="Cambria Math"/>
                                                        <w:i/>
                                                        <w:sz w:val="22"/>
                                                        <w:szCs w:val="22"/>
                                                        <w:lang w:eastAsia="en-US"/>
                                                      </w:rPr>
                                                    </m:ctrlPr>
                                                  </m:accPr>
                                                  <m:e>
                                                    <m:r>
                                                      <w:rPr>
                                                        <w:rFonts w:ascii="Cambria Math" w:eastAsiaTheme="minorEastAsia" w:hAnsi="Cambria Math"/>
                                                        <w:sz w:val="22"/>
                                                        <w:szCs w:val="22"/>
                                                      </w:rPr>
                                                      <m:t>ϕ</m:t>
                                                    </m:r>
                                                  </m:e>
                                                </m:acc>
                                              </m:e>
                                              <m:e>
                                                <m:m>
                                                  <m:mPr>
                                                    <m:mcs>
                                                      <m:mc>
                                                        <m:mcPr>
                                                          <m:count m:val="2"/>
                                                          <m:mcJc m:val="center"/>
                                                        </m:mcPr>
                                                      </m:mc>
                                                    </m:mcs>
                                                    <m:ctrlPr>
                                                      <w:rPr>
                                                        <w:rFonts w:ascii="Cambria Math" w:eastAsiaTheme="minorEastAsia" w:hAnsi="Cambria Math"/>
                                                        <w:i/>
                                                        <w:sz w:val="22"/>
                                                        <w:szCs w:val="22"/>
                                                        <w:lang w:eastAsia="en-US"/>
                                                      </w:rPr>
                                                    </m:ctrlPr>
                                                  </m:mPr>
                                                  <m:mr>
                                                    <m:e>
                                                      <m:acc>
                                                        <m:accPr>
                                                          <m:chr m:val="̇"/>
                                                          <m:ctrlPr>
                                                            <w:rPr>
                                                              <w:rFonts w:ascii="Cambria Math" w:eastAsiaTheme="minorEastAsia" w:hAnsi="Cambria Math"/>
                                                              <w:i/>
                                                              <w:sz w:val="22"/>
                                                              <w:szCs w:val="22"/>
                                                              <w:lang w:eastAsia="en-US"/>
                                                            </w:rPr>
                                                          </m:ctrlPr>
                                                        </m:accPr>
                                                        <m:e>
                                                          <m:r>
                                                            <w:rPr>
                                                              <w:rFonts w:ascii="Cambria Math" w:eastAsiaTheme="minorEastAsia" w:hAnsi="Cambria Math"/>
                                                              <w:sz w:val="22"/>
                                                              <w:szCs w:val="22"/>
                                                            </w:rPr>
                                                            <m:t>θ</m:t>
                                                          </m:r>
                                                        </m:e>
                                                      </m:acc>
                                                    </m:e>
                                                    <m:e>
                                                      <m:acc>
                                                        <m:accPr>
                                                          <m:chr m:val="̇"/>
                                                          <m:ctrlPr>
                                                            <w:rPr>
                                                              <w:rFonts w:ascii="Cambria Math" w:eastAsiaTheme="minorEastAsia" w:hAnsi="Cambria Math"/>
                                                              <w:i/>
                                                              <w:sz w:val="22"/>
                                                              <w:szCs w:val="22"/>
                                                              <w:lang w:eastAsia="en-US"/>
                                                            </w:rPr>
                                                          </m:ctrlPr>
                                                        </m:accPr>
                                                        <m:e>
                                                          <m:r>
                                                            <w:rPr>
                                                              <w:rFonts w:ascii="Cambria Math" w:eastAsiaTheme="minorEastAsia" w:hAnsi="Cambria Math"/>
                                                              <w:sz w:val="22"/>
                                                              <w:szCs w:val="22"/>
                                                            </w:rPr>
                                                            <m:t>ψ</m:t>
                                                          </m:r>
                                                        </m:e>
                                                      </m:acc>
                                                    </m:e>
                                                  </m:mr>
                                                </m:m>
                                              </m:e>
                                            </m:mr>
                                          </m:m>
                                        </m:e>
                                      </m:mr>
                                    </m:m>
                                  </m:e>
                                </m:mr>
                              </m:m>
                            </m:e>
                          </m:mr>
                        </m:m>
                      </m:e>
                    </m:mr>
                  </m:m>
                </m:e>
              </m:d>
              <m:r>
                <m:rPr>
                  <m:sty m:val="bi"/>
                </m:rPr>
                <w:rPr>
                  <w:rFonts w:ascii="Cambria Math" w:eastAsiaTheme="minorEastAsia" w:hAnsi="Cambria Math"/>
                  <w:sz w:val="22"/>
                  <w:szCs w:val="22"/>
                </w:rPr>
                <m:t>#</m:t>
              </m:r>
              <m:r>
                <w:rPr>
                  <w:rFonts w:ascii="Cambria Math" w:eastAsiaTheme="minorEastAsia" w:hAnsi="Cambria Math"/>
                  <w:sz w:val="22"/>
                  <w:szCs w:val="22"/>
                  <w:lang w:eastAsia="en-US"/>
                </w:rPr>
                <m:t>37</m:t>
              </m:r>
            </m:e>
          </m:eqArr>
        </m:oMath>
      </m:oMathPara>
    </w:p>
    <w:p w14:paraId="5BC77B42" w14:textId="77777777" w:rsidR="00E52DBD" w:rsidRPr="003B5E43" w:rsidRDefault="00E52DBD" w:rsidP="00885094">
      <w:pPr>
        <w:spacing w:line="360" w:lineRule="auto"/>
        <w:jc w:val="both"/>
        <w:rPr>
          <w:sz w:val="22"/>
          <w:szCs w:val="22"/>
        </w:rPr>
      </w:pPr>
    </w:p>
    <w:p w14:paraId="742C226F" w14:textId="61765D5C" w:rsidR="00885094" w:rsidRPr="003B5E43" w:rsidRDefault="004A57AA" w:rsidP="00885094">
      <w:pPr>
        <w:spacing w:line="360" w:lineRule="auto"/>
        <w:jc w:val="both"/>
        <w:rPr>
          <w:rFonts w:eastAsiaTheme="minorEastAsia"/>
          <w:sz w:val="22"/>
          <w:szCs w:val="22"/>
        </w:rPr>
      </w:pPr>
      <w:r w:rsidRPr="003B5E43">
        <w:rPr>
          <w:rFonts w:eastAsiaTheme="minorEastAsia"/>
          <w:sz w:val="22"/>
          <w:szCs w:val="22"/>
        </w:rPr>
        <w:t xml:space="preserve">Where </w:t>
      </w:r>
      <m:oMath>
        <m:r>
          <w:rPr>
            <w:rFonts w:ascii="Cambria Math" w:eastAsiaTheme="minorEastAsia" w:hAnsi="Cambria Math"/>
            <w:sz w:val="22"/>
            <w:szCs w:val="22"/>
          </w:rPr>
          <m:t>x,y,z</m:t>
        </m:r>
      </m:oMath>
      <w:r w:rsidRPr="003B5E43">
        <w:rPr>
          <w:rFonts w:eastAsiaTheme="minorEastAsia"/>
          <w:sz w:val="22"/>
          <w:szCs w:val="22"/>
        </w:rPr>
        <w:t xml:space="preserve"> are the position coordinates and </w:t>
      </w:r>
      <m:oMath>
        <m:r>
          <w:rPr>
            <w:rFonts w:ascii="Cambria Math" w:eastAsiaTheme="minorEastAsia" w:hAnsi="Cambria Math"/>
            <w:sz w:val="22"/>
            <w:szCs w:val="22"/>
          </w:rPr>
          <m:t>ϕ, θ, ψ</m:t>
        </m:r>
      </m:oMath>
      <w:r w:rsidRPr="003B5E43">
        <w:rPr>
          <w:rFonts w:eastAsiaTheme="minorEastAsia"/>
          <w:sz w:val="22"/>
          <w:szCs w:val="22"/>
        </w:rPr>
        <w:t xml:space="preserve"> are the angular displacements. </w:t>
      </w:r>
      <w:r w:rsidR="00885094" w:rsidRPr="003B5E43">
        <w:rPr>
          <w:rFonts w:eastAsiaTheme="minorEastAsia"/>
          <w:sz w:val="22"/>
          <w:szCs w:val="22"/>
        </w:rPr>
        <w:t xml:space="preserve">A single element from the state vector will be indexed as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S</m:t>
            </m:r>
          </m:e>
          <m:sub>
            <m:r>
              <m:rPr>
                <m:sty m:val="bi"/>
              </m:rPr>
              <w:rPr>
                <w:rFonts w:ascii="Cambria Math" w:eastAsiaTheme="minorEastAsia" w:hAnsi="Cambria Math"/>
                <w:sz w:val="22"/>
                <w:szCs w:val="22"/>
              </w:rPr>
              <m:t>i</m:t>
            </m:r>
          </m:sub>
        </m:sSub>
      </m:oMath>
      <w:r w:rsidR="00885094" w:rsidRPr="003B5E43">
        <w:rPr>
          <w:rFonts w:eastAsiaTheme="minorEastAsia"/>
          <w:sz w:val="22"/>
          <w:szCs w:val="22"/>
        </w:rPr>
        <w:t xml:space="preserve">. For example, the velocity in the </w:t>
      </w:r>
      <m:oMath>
        <m:r>
          <w:rPr>
            <w:rFonts w:ascii="Cambria Math" w:eastAsiaTheme="minorEastAsia" w:hAnsi="Cambria Math"/>
            <w:sz w:val="22"/>
            <w:szCs w:val="22"/>
          </w:rPr>
          <m:t>x</m:t>
        </m:r>
      </m:oMath>
      <w:r w:rsidR="00885094" w:rsidRPr="003B5E43">
        <w:rPr>
          <w:rFonts w:eastAsiaTheme="minorEastAsia"/>
          <w:sz w:val="22"/>
          <w:szCs w:val="22"/>
        </w:rPr>
        <w:t xml:space="preserve"> direction can be notated as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S</m:t>
            </m:r>
          </m:e>
          <m:sub>
            <m:acc>
              <m:accPr>
                <m:chr m:val="̇"/>
                <m:ctrlPr>
                  <w:rPr>
                    <w:rFonts w:ascii="Cambria Math" w:eastAsiaTheme="minorEastAsia" w:hAnsi="Cambria Math"/>
                    <w:b/>
                    <w:bCs/>
                    <w:i/>
                    <w:sz w:val="22"/>
                    <w:szCs w:val="22"/>
                    <w:lang w:eastAsia="en-US"/>
                  </w:rPr>
                </m:ctrlPr>
              </m:accPr>
              <m:e>
                <m:r>
                  <m:rPr>
                    <m:sty m:val="bi"/>
                  </m:rPr>
                  <w:rPr>
                    <w:rFonts w:ascii="Cambria Math" w:eastAsiaTheme="minorEastAsia" w:hAnsi="Cambria Math"/>
                    <w:sz w:val="22"/>
                    <w:szCs w:val="22"/>
                  </w:rPr>
                  <m:t>x</m:t>
                </m:r>
              </m:e>
            </m:acc>
          </m:sub>
        </m:sSub>
      </m:oMath>
      <w:r w:rsidR="00885094" w:rsidRPr="003B5E43">
        <w:rPr>
          <w:rFonts w:eastAsiaTheme="minorEastAsia"/>
          <w:sz w:val="22"/>
          <w:szCs w:val="22"/>
        </w:rPr>
        <w:t xml:space="preserve">. </w:t>
      </w:r>
      <w:r w:rsidR="00885094" w:rsidRPr="003B5E43">
        <w:rPr>
          <w:sz w:val="22"/>
          <w:szCs w:val="22"/>
        </w:rPr>
        <w:t xml:space="preserve">A waypoint is an intermediate state configuration the drone should reach while following a trajectory. The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th</m:t>
            </m:r>
          </m:sub>
        </m:sSub>
      </m:oMath>
      <w:r w:rsidR="00885094" w:rsidRPr="003B5E43">
        <w:rPr>
          <w:rFonts w:eastAsiaTheme="minorEastAsia"/>
          <w:sz w:val="22"/>
          <w:szCs w:val="22"/>
        </w:rPr>
        <w:t xml:space="preserve"> waypoint on a trajectory will be notated using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W</m:t>
            </m:r>
          </m:e>
          <m:sub>
            <m:r>
              <m:rPr>
                <m:sty m:val="bi"/>
              </m:rPr>
              <w:rPr>
                <w:rFonts w:ascii="Cambria Math" w:eastAsiaTheme="minorEastAsia" w:hAnsi="Cambria Math"/>
                <w:sz w:val="22"/>
                <w:szCs w:val="22"/>
              </w:rPr>
              <m:t>i</m:t>
            </m:r>
          </m:sub>
        </m:sSub>
      </m:oMath>
      <w:r w:rsidR="00885094" w:rsidRPr="003B5E43">
        <w:rPr>
          <w:rFonts w:eastAsiaTheme="minorEastAsia"/>
          <w:sz w:val="22"/>
          <w:szCs w:val="22"/>
        </w:rPr>
        <w:t xml:space="preserve">. A notation similar to the state vector is followed to notate individual elements in the waypoint. For example, the </w:t>
      </w:r>
      <m:oMath>
        <m:r>
          <w:rPr>
            <w:rFonts w:ascii="Cambria Math" w:eastAsiaTheme="minorEastAsia" w:hAnsi="Cambria Math"/>
            <w:sz w:val="22"/>
            <w:szCs w:val="22"/>
          </w:rPr>
          <m:t>x</m:t>
        </m:r>
      </m:oMath>
      <w:r w:rsidR="00885094" w:rsidRPr="003B5E43">
        <w:rPr>
          <w:rFonts w:eastAsiaTheme="minorEastAsia"/>
          <w:sz w:val="22"/>
          <w:szCs w:val="22"/>
        </w:rPr>
        <w:t xml:space="preserve"> position of a waypoint will be shown as </w:t>
      </w: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W</m:t>
            </m:r>
          </m:e>
          <m:sub>
            <m:r>
              <m:rPr>
                <m:sty m:val="bi"/>
              </m:rPr>
              <w:rPr>
                <w:rFonts w:ascii="Cambria Math" w:eastAsiaTheme="minorEastAsia" w:hAnsi="Cambria Math"/>
                <w:sz w:val="22"/>
                <w:szCs w:val="22"/>
              </w:rPr>
              <m:t>ix</m:t>
            </m:r>
          </m:sub>
        </m:sSub>
      </m:oMath>
      <w:r w:rsidR="00885094" w:rsidRPr="003B5E43">
        <w:rPr>
          <w:rFonts w:eastAsiaTheme="minorEastAsia"/>
          <w:sz w:val="22"/>
          <w:szCs w:val="22"/>
        </w:rPr>
        <w:t>.</w:t>
      </w:r>
    </w:p>
    <w:p w14:paraId="5C31E6B9" w14:textId="77777777" w:rsidR="00885094" w:rsidRPr="003B5E43" w:rsidRDefault="00885094" w:rsidP="00885094">
      <w:pPr>
        <w:spacing w:line="360" w:lineRule="auto"/>
        <w:jc w:val="both"/>
        <w:rPr>
          <w:rFonts w:eastAsiaTheme="minorEastAsia"/>
          <w:sz w:val="22"/>
          <w:szCs w:val="22"/>
        </w:rPr>
      </w:pPr>
    </w:p>
    <w:p w14:paraId="016D1E5A" w14:textId="77777777" w:rsidR="00885094" w:rsidRPr="003B5E43" w:rsidRDefault="00885094" w:rsidP="00885094">
      <w:pPr>
        <w:pStyle w:val="ListParagraph"/>
        <w:spacing w:line="360" w:lineRule="auto"/>
        <w:ind w:left="0"/>
        <w:jc w:val="both"/>
        <w:rPr>
          <w:sz w:val="22"/>
          <w:szCs w:val="22"/>
        </w:rPr>
      </w:pPr>
      <w:r w:rsidRPr="003B5E43">
        <w:rPr>
          <w:sz w:val="22"/>
          <w:szCs w:val="22"/>
        </w:rPr>
        <w:t xml:space="preserve">The drone starts from an initial state, </w:t>
      </w:r>
      <m:oMath>
        <m:sSub>
          <m:sSubPr>
            <m:ctrlPr>
              <w:rPr>
                <w:rFonts w:ascii="Cambria Math" w:hAnsi="Cambria Math"/>
                <w:b/>
                <w:bCs/>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oMath>
      <w:r w:rsidRPr="003B5E43">
        <w:rPr>
          <w:sz w:val="22"/>
          <w:szCs w:val="22"/>
        </w:rPr>
        <w:t xml:space="preserve">. In each iteration of the algorithm, the RL agent receives the drone's position relative to the next waypoint and current velocities. For example, if the drone has reached waypoint </w:t>
      </w:r>
      <m:oMath>
        <m:r>
          <w:rPr>
            <w:rFonts w:ascii="Cambria Math" w:hAnsi="Cambria Math"/>
            <w:sz w:val="22"/>
            <w:szCs w:val="22"/>
          </w:rPr>
          <m:t>i-1</m:t>
        </m:r>
      </m:oMath>
      <w:r w:rsidRPr="003B5E43">
        <w:rPr>
          <w:sz w:val="22"/>
          <w:szCs w:val="22"/>
        </w:rPr>
        <w:t>, the input containing state information to the RL agent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RL</m:t>
            </m:r>
          </m:sub>
        </m:sSub>
      </m:oMath>
      <w:r w:rsidRPr="003B5E43">
        <w:rPr>
          <w:sz w:val="22"/>
          <w:szCs w:val="22"/>
        </w:rPr>
        <w:t>) will be as follows:</w:t>
      </w:r>
    </w:p>
    <w:p w14:paraId="52321FB0" w14:textId="77777777" w:rsidR="00885094" w:rsidRPr="003B5E43" w:rsidRDefault="00860437" w:rsidP="00885094">
      <w:pPr>
        <w:spacing w:line="480" w:lineRule="auto"/>
        <w:jc w:val="both"/>
        <w:rPr>
          <w:sz w:val="20"/>
          <w:szCs w:val="20"/>
        </w:rPr>
      </w:pPr>
      <m:oMathPara>
        <m:oMathParaPr>
          <m:jc m:val="center"/>
        </m:oMathParaPr>
        <m:oMath>
          <m:sSub>
            <m:sSubPr>
              <m:ctrlPr>
                <w:rPr>
                  <w:rFonts w:ascii="Cambria Math" w:hAnsi="Cambria Math"/>
                  <w:b/>
                  <w:bCs/>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RL</m:t>
              </m:r>
            </m:sub>
          </m:sSub>
          <m:r>
            <w:rPr>
              <w:rFonts w:ascii="Cambria Math" w:hAnsi="Cambria Math"/>
              <w:sz w:val="20"/>
              <w:szCs w:val="20"/>
            </w:rPr>
            <m:t>=</m:t>
          </m:r>
        </m:oMath>
      </m:oMathPara>
    </w:p>
    <w:p w14:paraId="78A1D42F" w14:textId="73560216" w:rsidR="00E52DBD" w:rsidRPr="003B5E43" w:rsidRDefault="00860437" w:rsidP="00885094">
      <w:pPr>
        <w:spacing w:line="480" w:lineRule="auto"/>
        <w:jc w:val="both"/>
        <w:rPr>
          <w:sz w:val="20"/>
          <w:szCs w:val="20"/>
        </w:rPr>
      </w:pPr>
      <m:oMathPara>
        <m:oMath>
          <m:eqArr>
            <m:eqArrPr>
              <m:maxDist m:val="1"/>
              <m:ctrlPr>
                <w:rPr>
                  <w:rFonts w:ascii="Cambria Math" w:hAnsi="Cambria Math"/>
                  <w:i/>
                  <w:sz w:val="20"/>
                  <w:szCs w:val="20"/>
                </w:rPr>
              </m:ctrlPr>
            </m:eqArrPr>
            <m:e>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ix</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e>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e>
                      <m:e>
                        <m:r>
                          <w:rPr>
                            <w:rFonts w:ascii="Cambria Math" w:hAnsi="Cambria Math"/>
                            <w:sz w:val="20"/>
                            <w:szCs w:val="20"/>
                          </w:rPr>
                          <m:t xml:space="preserve"> </m:t>
                        </m:r>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iz</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z</m:t>
                                  </m:r>
                                </m:sub>
                              </m:sSub>
                            </m:e>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 xml:space="preserve">iϕ </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ϕ</m:t>
                                  </m:r>
                                </m:sub>
                              </m:sSub>
                            </m:e>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iθ</m:t>
                                  </m:r>
                                </m:sub>
                              </m:sSub>
                              <m:r>
                                <w:rPr>
                                  <w:rFonts w:ascii="Cambria Math" w:hAnsi="Cambria Math"/>
                                  <w:sz w:val="20"/>
                                  <w:szCs w:val="20"/>
                                </w:rPr>
                                <m:t>-</m:t>
                              </m:r>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θ</m:t>
                                        </m:r>
                                      </m:sub>
                                    </m:sSub>
                                  </m:e>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iψ</m:t>
                                            </m:r>
                                          </m:sub>
                                        </m:sSub>
                                        <m:r>
                                          <w:rPr>
                                            <w:rFonts w:ascii="Cambria Math" w:hAnsi="Cambria Math"/>
                                            <w:sz w:val="20"/>
                                            <w:szCs w:val="20"/>
                                          </w:rPr>
                                          <m:t>-S</m:t>
                                        </m:r>
                                      </m:e>
                                      <m:sub>
                                        <m:r>
                                          <w:rPr>
                                            <w:rFonts w:ascii="Cambria Math" w:hAnsi="Cambria Math"/>
                                            <w:sz w:val="20"/>
                                            <w:szCs w:val="20"/>
                                          </w:rPr>
                                          <m:t>ψ</m:t>
                                        </m:r>
                                      </m:sub>
                                    </m:sSub>
                                  </m:e>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S</m:t>
                                              </m:r>
                                            </m:e>
                                            <m:sub>
                                              <m:acc>
                                                <m:accPr>
                                                  <m:chr m:val="̇"/>
                                                  <m:ctrlPr>
                                                    <w:rPr>
                                                      <w:rFonts w:ascii="Cambria Math" w:eastAsiaTheme="minorHAnsi" w:hAnsi="Cambria Math"/>
                                                      <w:i/>
                                                      <w:sz w:val="20"/>
                                                      <w:szCs w:val="20"/>
                                                      <w:lang w:eastAsia="en-US"/>
                                                    </w:rPr>
                                                  </m:ctrlPr>
                                                </m:accPr>
                                                <m:e>
                                                  <m:r>
                                                    <w:rPr>
                                                      <w:rFonts w:ascii="Cambria Math" w:hAnsi="Cambria Math"/>
                                                      <w:sz w:val="20"/>
                                                      <w:szCs w:val="20"/>
                                                    </w:rPr>
                                                    <m:t>x</m:t>
                                                  </m:r>
                                                </m:e>
                                              </m:acc>
                                            </m:sub>
                                          </m:sSub>
                                        </m:e>
                                        <m:e>
                                          <m:sSub>
                                            <m:sSubPr>
                                              <m:ctrlPr>
                                                <w:rPr>
                                                  <w:rFonts w:ascii="Cambria Math" w:hAnsi="Cambria Math"/>
                                                  <w:i/>
                                                  <w:sz w:val="20"/>
                                                  <w:szCs w:val="20"/>
                                                </w:rPr>
                                              </m:ctrlPr>
                                            </m:sSubPr>
                                            <m:e>
                                              <m:r>
                                                <w:rPr>
                                                  <w:rFonts w:ascii="Cambria Math" w:hAnsi="Cambria Math"/>
                                                  <w:sz w:val="20"/>
                                                  <w:szCs w:val="20"/>
                                                </w:rPr>
                                                <m:t>S</m:t>
                                              </m:r>
                                            </m:e>
                                            <m:sub>
                                              <m:acc>
                                                <m:accPr>
                                                  <m:chr m:val="̇"/>
                                                  <m:ctrlPr>
                                                    <w:rPr>
                                                      <w:rFonts w:ascii="Cambria Math" w:eastAsiaTheme="minorHAnsi" w:hAnsi="Cambria Math"/>
                                                      <w:i/>
                                                      <w:sz w:val="20"/>
                                                      <w:szCs w:val="20"/>
                                                      <w:lang w:eastAsia="en-US"/>
                                                    </w:rPr>
                                                  </m:ctrlPr>
                                                </m:accPr>
                                                <m:e>
                                                  <m:r>
                                                    <w:rPr>
                                                      <w:rFonts w:ascii="Cambria Math" w:hAnsi="Cambria Math"/>
                                                      <w:sz w:val="20"/>
                                                      <w:szCs w:val="20"/>
                                                    </w:rPr>
                                                    <m:t>y</m:t>
                                                  </m:r>
                                                </m:e>
                                              </m:acc>
                                            </m:sub>
                                          </m:sSub>
                                        </m:e>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S</m:t>
                                                    </m:r>
                                                  </m:e>
                                                  <m:sub>
                                                    <m:acc>
                                                      <m:accPr>
                                                        <m:chr m:val="̇"/>
                                                        <m:ctrlPr>
                                                          <w:rPr>
                                                            <w:rFonts w:ascii="Cambria Math" w:eastAsiaTheme="minorHAnsi" w:hAnsi="Cambria Math"/>
                                                            <w:i/>
                                                            <w:sz w:val="20"/>
                                                            <w:szCs w:val="20"/>
                                                            <w:lang w:eastAsia="en-US"/>
                                                          </w:rPr>
                                                        </m:ctrlPr>
                                                      </m:accPr>
                                                      <m:e>
                                                        <m:r>
                                                          <w:rPr>
                                                            <w:rFonts w:ascii="Cambria Math" w:hAnsi="Cambria Math"/>
                                                            <w:sz w:val="20"/>
                                                            <w:szCs w:val="20"/>
                                                          </w:rPr>
                                                          <m:t>z</m:t>
                                                        </m:r>
                                                      </m:e>
                                                    </m:acc>
                                                  </m:sub>
                                                </m:sSub>
                                              </m:e>
                                              <m:e>
                                                <m:sSub>
                                                  <m:sSubPr>
                                                    <m:ctrlPr>
                                                      <w:rPr>
                                                        <w:rFonts w:ascii="Cambria Math" w:hAnsi="Cambria Math"/>
                                                        <w:i/>
                                                        <w:sz w:val="20"/>
                                                        <w:szCs w:val="20"/>
                                                      </w:rPr>
                                                    </m:ctrlPr>
                                                  </m:sSubPr>
                                                  <m:e>
                                                    <m:r>
                                                      <w:rPr>
                                                        <w:rFonts w:ascii="Cambria Math" w:hAnsi="Cambria Math"/>
                                                        <w:sz w:val="20"/>
                                                        <w:szCs w:val="20"/>
                                                      </w:rPr>
                                                      <m:t>S</m:t>
                                                    </m:r>
                                                  </m:e>
                                                  <m:sub>
                                                    <m:acc>
                                                      <m:accPr>
                                                        <m:chr m:val="̇"/>
                                                        <m:ctrlPr>
                                                          <w:rPr>
                                                            <w:rFonts w:ascii="Cambria Math" w:eastAsiaTheme="minorHAnsi" w:hAnsi="Cambria Math"/>
                                                            <w:i/>
                                                            <w:sz w:val="20"/>
                                                            <w:szCs w:val="20"/>
                                                            <w:lang w:eastAsia="en-US"/>
                                                          </w:rPr>
                                                        </m:ctrlPr>
                                                      </m:accPr>
                                                      <m:e>
                                                        <m:r>
                                                          <w:rPr>
                                                            <w:rFonts w:ascii="Cambria Math" w:hAnsi="Cambria Math"/>
                                                            <w:sz w:val="20"/>
                                                            <w:szCs w:val="20"/>
                                                          </w:rPr>
                                                          <m:t>ϕ</m:t>
                                                        </m:r>
                                                      </m:e>
                                                    </m:acc>
                                                  </m:sub>
                                                </m:sSub>
                                              </m:e>
                                              <m:e>
                                                <m:m>
                                                  <m:mPr>
                                                    <m:mcs>
                                                      <m:mc>
                                                        <m:mcPr>
                                                          <m:count m:val="2"/>
                                                          <m:mcJc m:val="center"/>
                                                        </m:mcPr>
                                                      </m:mc>
                                                    </m:mcs>
                                                    <m:ctrlPr>
                                                      <w:rPr>
                                                        <w:rFonts w:ascii="Cambria Math" w:eastAsiaTheme="minorHAnsi" w:hAnsi="Cambria Math"/>
                                                        <w:i/>
                                                        <w:sz w:val="20"/>
                                                        <w:szCs w:val="20"/>
                                                        <w:lang w:eastAsia="en-US"/>
                                                      </w:rPr>
                                                    </m:ctrlPr>
                                                  </m:mPr>
                                                  <m:mr>
                                                    <m:e>
                                                      <m:sSub>
                                                        <m:sSubPr>
                                                          <m:ctrlPr>
                                                            <w:rPr>
                                                              <w:rFonts w:ascii="Cambria Math" w:hAnsi="Cambria Math"/>
                                                              <w:i/>
                                                              <w:sz w:val="20"/>
                                                              <w:szCs w:val="20"/>
                                                            </w:rPr>
                                                          </m:ctrlPr>
                                                        </m:sSubPr>
                                                        <m:e>
                                                          <m:r>
                                                            <w:rPr>
                                                              <w:rFonts w:ascii="Cambria Math" w:hAnsi="Cambria Math"/>
                                                              <w:sz w:val="20"/>
                                                              <w:szCs w:val="20"/>
                                                            </w:rPr>
                                                            <m:t>S</m:t>
                                                          </m:r>
                                                        </m:e>
                                                        <m:sub>
                                                          <m:acc>
                                                            <m:accPr>
                                                              <m:chr m:val="̇"/>
                                                              <m:ctrlPr>
                                                                <w:rPr>
                                                                  <w:rFonts w:ascii="Cambria Math" w:eastAsiaTheme="minorHAnsi" w:hAnsi="Cambria Math"/>
                                                                  <w:i/>
                                                                  <w:sz w:val="20"/>
                                                                  <w:szCs w:val="20"/>
                                                                  <w:lang w:eastAsia="en-US"/>
                                                                </w:rPr>
                                                              </m:ctrlPr>
                                                            </m:accPr>
                                                            <m:e>
                                                              <m:r>
                                                                <w:rPr>
                                                                  <w:rFonts w:ascii="Cambria Math" w:hAnsi="Cambria Math"/>
                                                                  <w:sz w:val="20"/>
                                                                  <w:szCs w:val="20"/>
                                                                </w:rPr>
                                                                <m:t>θ</m:t>
                                                              </m:r>
                                                            </m:e>
                                                          </m:acc>
                                                        </m:sub>
                                                      </m:sSub>
                                                    </m:e>
                                                    <m:e>
                                                      <m:sSub>
                                                        <m:sSubPr>
                                                          <m:ctrlPr>
                                                            <w:rPr>
                                                              <w:rFonts w:ascii="Cambria Math" w:hAnsi="Cambria Math"/>
                                                              <w:i/>
                                                              <w:sz w:val="20"/>
                                                              <w:szCs w:val="20"/>
                                                            </w:rPr>
                                                          </m:ctrlPr>
                                                        </m:sSubPr>
                                                        <m:e>
                                                          <m:r>
                                                            <w:rPr>
                                                              <w:rFonts w:ascii="Cambria Math" w:hAnsi="Cambria Math"/>
                                                              <w:sz w:val="20"/>
                                                              <w:szCs w:val="20"/>
                                                            </w:rPr>
                                                            <m:t>S</m:t>
                                                          </m:r>
                                                        </m:e>
                                                        <m:sub>
                                                          <m:acc>
                                                            <m:accPr>
                                                              <m:chr m:val="̇"/>
                                                              <m:ctrlPr>
                                                                <w:rPr>
                                                                  <w:rFonts w:ascii="Cambria Math" w:eastAsiaTheme="minorHAnsi" w:hAnsi="Cambria Math"/>
                                                                  <w:i/>
                                                                  <w:sz w:val="20"/>
                                                                  <w:szCs w:val="20"/>
                                                                  <w:lang w:eastAsia="en-US"/>
                                                                </w:rPr>
                                                              </m:ctrlPr>
                                                            </m:accPr>
                                                            <m:e>
                                                              <m:r>
                                                                <w:rPr>
                                                                  <w:rFonts w:ascii="Cambria Math" w:hAnsi="Cambria Math"/>
                                                                  <w:sz w:val="20"/>
                                                                  <w:szCs w:val="20"/>
                                                                </w:rPr>
                                                                <m:t>ψ</m:t>
                                                              </m:r>
                                                            </m:e>
                                                          </m:acc>
                                                        </m:sub>
                                                      </m:sSub>
                                                    </m:e>
                                                  </m:mr>
                                                </m:m>
                                              </m:e>
                                            </m:mr>
                                          </m:m>
                                        </m:e>
                                      </m:mr>
                                    </m:m>
                                  </m:e>
                                </m:mr>
                              </m:m>
                            </m:e>
                          </m:mr>
                        </m:m>
                      </m:e>
                    </m:mr>
                  </m:m>
                </m:e>
              </m:d>
              <m:r>
                <w:rPr>
                  <w:rFonts w:ascii="Cambria Math" w:hAnsi="Cambria Math"/>
                  <w:sz w:val="20"/>
                  <w:szCs w:val="20"/>
                </w:rPr>
                <m:t>#38</m:t>
              </m:r>
            </m:e>
          </m:eqArr>
        </m:oMath>
      </m:oMathPara>
    </w:p>
    <w:p w14:paraId="754904FF" w14:textId="77777777" w:rsidR="00885094" w:rsidRPr="003B5E43" w:rsidRDefault="00885094" w:rsidP="00885094">
      <w:pPr>
        <w:pStyle w:val="ListParagraph"/>
        <w:spacing w:line="360" w:lineRule="auto"/>
        <w:ind w:left="0"/>
        <w:jc w:val="both"/>
        <w:rPr>
          <w:sz w:val="22"/>
          <w:szCs w:val="22"/>
        </w:rPr>
      </w:pPr>
      <w:r w:rsidRPr="003B5E43">
        <w:rPr>
          <w:sz w:val="22"/>
          <w:szCs w:val="22"/>
        </w:rPr>
        <w:lastRenderedPageBreak/>
        <w:t xml:space="preserve">Defining the input in this way allows us to facilitate learning by generalising the goal of the RL agent to a zero vector for all inputs received. </w:t>
      </w:r>
    </w:p>
    <w:p w14:paraId="0D51A06D" w14:textId="77777777" w:rsidR="00885094" w:rsidRPr="003B5E43" w:rsidRDefault="00885094" w:rsidP="00885094">
      <w:pPr>
        <w:pStyle w:val="ListParagraph"/>
        <w:spacing w:line="360" w:lineRule="auto"/>
        <w:ind w:left="0"/>
        <w:jc w:val="both"/>
        <w:rPr>
          <w:sz w:val="22"/>
          <w:szCs w:val="22"/>
        </w:rPr>
      </w:pPr>
    </w:p>
    <w:p w14:paraId="0F843DC2" w14:textId="51BC9C22" w:rsidR="00885094" w:rsidRPr="003B5E43" w:rsidRDefault="00885094" w:rsidP="00885094">
      <w:pPr>
        <w:pStyle w:val="ListParagraph"/>
        <w:spacing w:line="360" w:lineRule="auto"/>
        <w:ind w:left="0"/>
        <w:jc w:val="both"/>
        <w:rPr>
          <w:sz w:val="22"/>
          <w:szCs w:val="22"/>
        </w:rPr>
      </w:pPr>
      <w:r w:rsidRPr="003B5E43">
        <w:rPr>
          <w:b/>
          <w:bCs/>
          <w:sz w:val="22"/>
          <w:szCs w:val="22"/>
        </w:rPr>
        <w:t xml:space="preserve">Action: </w:t>
      </w:r>
      <w:r w:rsidRPr="003B5E43">
        <w:rPr>
          <w:sz w:val="22"/>
          <w:szCs w:val="22"/>
        </w:rPr>
        <w:t xml:space="preserve">The RL agent outputs the values of four diagonal elements in the Q matrix, </w:t>
      </w:r>
      <w:r w:rsidRPr="003B5E43">
        <w:rPr>
          <w:sz w:val="22"/>
          <w:szCs w:val="22"/>
          <w:lang w:val="en-US"/>
        </w:rPr>
        <w:t xml:space="preserve">: </w:t>
      </w:r>
      <m:oMath>
        <m:r>
          <w:rPr>
            <w:rFonts w:ascii="Cambria Math" w:hAnsi="Cambria Math"/>
            <w:sz w:val="22"/>
            <w:szCs w:val="22"/>
            <w:lang w:val="en-US"/>
          </w:rPr>
          <m:t>X,Y,Z,ϕ</m:t>
        </m:r>
      </m:oMath>
      <w:r w:rsidRPr="003B5E43">
        <w:rPr>
          <w:rFonts w:eastAsiaTheme="minorEastAsia"/>
          <w:sz w:val="22"/>
          <w:szCs w:val="22"/>
          <w:lang w:val="en-US"/>
        </w:rPr>
        <w:t xml:space="preserve">. This is similar to the controller in section </w:t>
      </w:r>
      <w:r w:rsidR="002C14EE" w:rsidRPr="003B5E43">
        <w:rPr>
          <w:rFonts w:eastAsiaTheme="minorEastAsia"/>
          <w:sz w:val="22"/>
          <w:szCs w:val="22"/>
          <w:lang w:val="en-US"/>
        </w:rPr>
        <w:t>4</w:t>
      </w:r>
      <w:r w:rsidRPr="003B5E43">
        <w:rPr>
          <w:rFonts w:eastAsiaTheme="minorEastAsia"/>
          <w:sz w:val="22"/>
          <w:szCs w:val="22"/>
          <w:lang w:val="en-US"/>
        </w:rPr>
        <w:t>.2.</w:t>
      </w:r>
    </w:p>
    <w:p w14:paraId="5F41EBE1" w14:textId="77777777" w:rsidR="00885094" w:rsidRPr="003B5E43" w:rsidRDefault="00885094" w:rsidP="00885094">
      <w:pPr>
        <w:pStyle w:val="ListParagraph"/>
        <w:spacing w:line="360" w:lineRule="auto"/>
        <w:ind w:left="0"/>
        <w:jc w:val="both"/>
        <w:rPr>
          <w:sz w:val="22"/>
          <w:szCs w:val="22"/>
        </w:rPr>
      </w:pPr>
    </w:p>
    <w:p w14:paraId="7F02FD9C" w14:textId="20396DEA" w:rsidR="00885094" w:rsidRPr="003B5E43" w:rsidRDefault="00885094" w:rsidP="00885094">
      <w:pPr>
        <w:pStyle w:val="ListParagraph"/>
        <w:spacing w:line="360" w:lineRule="auto"/>
        <w:ind w:left="0"/>
        <w:jc w:val="both"/>
        <w:rPr>
          <w:sz w:val="22"/>
          <w:szCs w:val="22"/>
        </w:rPr>
      </w:pPr>
      <w:r w:rsidRPr="003B5E43">
        <w:rPr>
          <w:b/>
          <w:bCs/>
          <w:sz w:val="22"/>
          <w:szCs w:val="22"/>
        </w:rPr>
        <w:t xml:space="preserve">Reward function: </w:t>
      </w:r>
      <w:r w:rsidRPr="003B5E43">
        <w:rPr>
          <w:sz w:val="22"/>
          <w:szCs w:val="22"/>
        </w:rPr>
        <w:t>The reward function used to train the RL agent is composed of two components. If the drone is between waypoints, the RL agent is given a penalty equal to the ISE. This incentivi</w:t>
      </w:r>
      <w:r w:rsidR="004D14A4">
        <w:rPr>
          <w:sz w:val="22"/>
          <w:szCs w:val="22"/>
        </w:rPr>
        <w:t>s</w:t>
      </w:r>
      <w:r w:rsidRPr="003B5E43">
        <w:rPr>
          <w:sz w:val="22"/>
          <w:szCs w:val="22"/>
        </w:rPr>
        <w:t xml:space="preserve">es the agent to reach its goal (or subgoal) in </w:t>
      </w:r>
      <w:r w:rsidR="004D14A4">
        <w:rPr>
          <w:sz w:val="22"/>
          <w:szCs w:val="22"/>
        </w:rPr>
        <w:t xml:space="preserve">the </w:t>
      </w:r>
      <w:r w:rsidRPr="003B5E43">
        <w:rPr>
          <w:sz w:val="22"/>
          <w:szCs w:val="22"/>
        </w:rPr>
        <w:t>minimum number of steps. The agent is given a positive reward if it reaches a goal (final waypoint) or subgoal (intermediate waypoint).</w:t>
      </w:r>
    </w:p>
    <w:p w14:paraId="30C858F0" w14:textId="77777777" w:rsidR="00885094" w:rsidRPr="003B5E43" w:rsidRDefault="00885094" w:rsidP="00885094">
      <w:pPr>
        <w:pStyle w:val="ListParagraph"/>
        <w:spacing w:line="360" w:lineRule="auto"/>
        <w:ind w:left="0"/>
        <w:jc w:val="both"/>
        <w:rPr>
          <w:sz w:val="22"/>
          <w:szCs w:val="22"/>
        </w:rPr>
      </w:pPr>
    </w:p>
    <w:p w14:paraId="1108AE0E" w14:textId="0A1E3874" w:rsidR="00885094" w:rsidRPr="003B5E43" w:rsidRDefault="00885094" w:rsidP="00885094">
      <w:pPr>
        <w:spacing w:line="360" w:lineRule="auto"/>
        <w:jc w:val="both"/>
        <w:rPr>
          <w:sz w:val="22"/>
          <w:szCs w:val="22"/>
        </w:rPr>
      </w:pPr>
      <w:r w:rsidRPr="003B5E43">
        <w:rPr>
          <w:b/>
          <w:bCs/>
          <w:sz w:val="22"/>
          <w:szCs w:val="22"/>
        </w:rPr>
        <w:t>Actor-Critic NN architecture:</w:t>
      </w:r>
      <w:r w:rsidRPr="003B5E43">
        <w:rPr>
          <w:sz w:val="22"/>
          <w:szCs w:val="22"/>
        </w:rPr>
        <w:t xml:space="preserve"> As mentioned in section 3.</w:t>
      </w:r>
      <w:r w:rsidR="002C14EE" w:rsidRPr="003B5E43">
        <w:rPr>
          <w:sz w:val="22"/>
          <w:szCs w:val="22"/>
        </w:rPr>
        <w:t>5</w:t>
      </w:r>
      <w:r w:rsidRPr="003B5E43">
        <w:rPr>
          <w:sz w:val="22"/>
          <w:szCs w:val="22"/>
        </w:rPr>
        <w:t xml:space="preserve">.5, both the actor and the critic are neural networks whose weights are updated to learn the optimal policy (equation </w:t>
      </w:r>
      <w:r w:rsidR="00E52DBD" w:rsidRPr="003B5E43">
        <w:rPr>
          <w:sz w:val="22"/>
          <w:szCs w:val="22"/>
        </w:rPr>
        <w:t>30</w:t>
      </w:r>
      <w:r w:rsidRPr="003B5E43">
        <w:rPr>
          <w:sz w:val="22"/>
          <w:szCs w:val="22"/>
        </w:rPr>
        <w:t xml:space="preserve">) and the Q function for the optimal policy (equation </w:t>
      </w:r>
      <w:r w:rsidR="00E52DBD" w:rsidRPr="003B5E43">
        <w:rPr>
          <w:sz w:val="22"/>
          <w:szCs w:val="22"/>
        </w:rPr>
        <w:t>27</w:t>
      </w:r>
      <w:r w:rsidRPr="003B5E43">
        <w:rPr>
          <w:sz w:val="22"/>
          <w:szCs w:val="22"/>
        </w:rPr>
        <w:t xml:space="preserve">), respectively. Figure </w:t>
      </w:r>
      <w:r w:rsidR="003C43C2">
        <w:rPr>
          <w:sz w:val="22"/>
          <w:szCs w:val="22"/>
        </w:rPr>
        <w:t>9</w:t>
      </w:r>
      <w:r w:rsidRPr="003B5E43">
        <w:rPr>
          <w:sz w:val="22"/>
          <w:szCs w:val="22"/>
        </w:rPr>
        <w:t xml:space="preserve"> shows the neural network architecture for the actor. A 1×24 dimension vector, which is a concatenation of the state vector (1×12) and the goal vector (the final desired state, 1×12) is given as input to the actor. The input is then scaled to bring it within the range [-1,1]. This is required because the input vector has values of different units and the learning is better after normali</w:t>
      </w:r>
      <w:r w:rsidR="004D14A4">
        <w:rPr>
          <w:sz w:val="22"/>
          <w:szCs w:val="22"/>
        </w:rPr>
        <w:t>s</w:t>
      </w:r>
      <w:r w:rsidRPr="003B5E43">
        <w:rPr>
          <w:sz w:val="22"/>
          <w:szCs w:val="22"/>
        </w:rPr>
        <w:t xml:space="preserve">ation </w:t>
      </w:r>
      <w:r w:rsidR="00E52DBD" w:rsidRPr="003B5E43">
        <w:rPr>
          <w:sz w:val="22"/>
          <w:szCs w:val="22"/>
        </w:rPr>
        <w:fldChar w:fldCharType="begin"/>
      </w:r>
      <w:r w:rsidR="00E52DBD" w:rsidRPr="003B5E43">
        <w:rPr>
          <w:sz w:val="22"/>
          <w:szCs w:val="22"/>
        </w:rPr>
        <w:instrText xml:space="preserve"> ADDIN ZOTERO_ITEM CSL_CITATION {"citationID":"Z7C6raIJ","properties":{"formattedCitation":"(Ioffe and Szegedy, 2015)","plainCitation":"(Ioffe and Szegedy, 2015)","noteIndex":0},"citationItems":[{"id":78,"uris":["http://zotero.org/users/local/GdPrVAQO/items/FF2S7P44"],"itemData":{"id":78,"type":"article","abstract":"Training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2022",9,7]]},"issued":{"date-parts":[["2015",3,2]]}}}],"schema":"https://github.com/citation-style-language/schema/raw/master/csl-citation.json"} </w:instrText>
      </w:r>
      <w:r w:rsidR="00E52DBD" w:rsidRPr="003B5E43">
        <w:rPr>
          <w:sz w:val="22"/>
          <w:szCs w:val="22"/>
        </w:rPr>
        <w:fldChar w:fldCharType="separate"/>
      </w:r>
      <w:r w:rsidR="00E52DBD" w:rsidRPr="003B5E43">
        <w:rPr>
          <w:noProof/>
          <w:sz w:val="22"/>
          <w:szCs w:val="22"/>
        </w:rPr>
        <w:t>(Ioffe and Szegedy, 2015)</w:t>
      </w:r>
      <w:r w:rsidR="00E52DBD" w:rsidRPr="003B5E43">
        <w:rPr>
          <w:sz w:val="22"/>
          <w:szCs w:val="22"/>
        </w:rPr>
        <w:fldChar w:fldCharType="end"/>
      </w:r>
      <w:r w:rsidRPr="003B5E43">
        <w:rPr>
          <w:sz w:val="22"/>
          <w:szCs w:val="22"/>
        </w:rPr>
        <w:t>. The scaling layer is followed by four fully connected layers with an output dimension of four. Next, sigmoid and scaling layers are used to get the values of the four diagonal elements of the Q matrix. The final values are kept within the range of [0.01,100] to avoid having singular Q matrix.</w:t>
      </w:r>
    </w:p>
    <w:p w14:paraId="150A11C6" w14:textId="77777777" w:rsidR="00885094" w:rsidRPr="003B5E43" w:rsidRDefault="00885094" w:rsidP="00885094">
      <w:pPr>
        <w:spacing w:line="360" w:lineRule="auto"/>
        <w:jc w:val="both"/>
        <w:rPr>
          <w:sz w:val="22"/>
          <w:szCs w:val="22"/>
        </w:rPr>
      </w:pPr>
    </w:p>
    <w:p w14:paraId="3E58A5BB" w14:textId="77777777" w:rsidR="00885094" w:rsidRPr="003B5E43" w:rsidRDefault="00885094" w:rsidP="00885094">
      <w:pPr>
        <w:spacing w:line="360" w:lineRule="auto"/>
        <w:jc w:val="center"/>
        <w:rPr>
          <w:sz w:val="22"/>
          <w:szCs w:val="22"/>
        </w:rPr>
      </w:pPr>
      <w:r w:rsidRPr="003B5E43">
        <w:rPr>
          <w:noProof/>
          <w:sz w:val="22"/>
          <w:szCs w:val="22"/>
        </w:rPr>
        <w:drawing>
          <wp:inline distT="0" distB="0" distL="0" distR="0" wp14:anchorId="254C8281" wp14:editId="03374D95">
            <wp:extent cx="5146766" cy="2187517"/>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6"/>
                    <a:stretch>
                      <a:fillRect/>
                    </a:stretch>
                  </pic:blipFill>
                  <pic:spPr>
                    <a:xfrm>
                      <a:off x="0" y="0"/>
                      <a:ext cx="5155667" cy="2191300"/>
                    </a:xfrm>
                    <a:prstGeom prst="rect">
                      <a:avLst/>
                    </a:prstGeom>
                  </pic:spPr>
                </pic:pic>
              </a:graphicData>
            </a:graphic>
          </wp:inline>
        </w:drawing>
      </w:r>
    </w:p>
    <w:p w14:paraId="69DAD7BD" w14:textId="06774169" w:rsidR="00885094" w:rsidRPr="003B5E43" w:rsidRDefault="00885094" w:rsidP="00885094">
      <w:pPr>
        <w:spacing w:line="360" w:lineRule="auto"/>
        <w:jc w:val="center"/>
        <w:rPr>
          <w:sz w:val="22"/>
          <w:szCs w:val="22"/>
        </w:rPr>
      </w:pPr>
      <w:r w:rsidRPr="003B5E43">
        <w:rPr>
          <w:sz w:val="22"/>
          <w:szCs w:val="22"/>
        </w:rPr>
        <w:t xml:space="preserve">Figure </w:t>
      </w:r>
      <w:r w:rsidR="003C43C2">
        <w:rPr>
          <w:sz w:val="22"/>
          <w:szCs w:val="22"/>
        </w:rPr>
        <w:t>9</w:t>
      </w:r>
      <w:r w:rsidRPr="003B5E43">
        <w:rPr>
          <w:sz w:val="22"/>
          <w:szCs w:val="22"/>
        </w:rPr>
        <w:t>. Actor Neural network design</w:t>
      </w:r>
    </w:p>
    <w:p w14:paraId="0B936194" w14:textId="77777777" w:rsidR="00885094" w:rsidRPr="003B5E43" w:rsidRDefault="00885094" w:rsidP="00885094">
      <w:pPr>
        <w:spacing w:line="360" w:lineRule="auto"/>
        <w:rPr>
          <w:sz w:val="22"/>
          <w:szCs w:val="22"/>
        </w:rPr>
      </w:pPr>
    </w:p>
    <w:p w14:paraId="6F38FE33" w14:textId="113877F7" w:rsidR="00885094" w:rsidRPr="003B5E43" w:rsidRDefault="00885094" w:rsidP="007706E2">
      <w:pPr>
        <w:spacing w:line="360" w:lineRule="auto"/>
        <w:jc w:val="both"/>
        <w:rPr>
          <w:sz w:val="22"/>
          <w:szCs w:val="22"/>
        </w:rPr>
      </w:pPr>
      <w:r w:rsidRPr="003B5E43">
        <w:rPr>
          <w:sz w:val="22"/>
          <w:szCs w:val="22"/>
        </w:rPr>
        <w:t>The critic network takes two vectors as inputs, the state vector and the action vector</w:t>
      </w:r>
      <w:r w:rsidR="004D14A4">
        <w:rPr>
          <w:sz w:val="22"/>
          <w:szCs w:val="22"/>
        </w:rPr>
        <w:t>,</w:t>
      </w:r>
      <w:r w:rsidRPr="003B5E43">
        <w:rPr>
          <w:sz w:val="22"/>
          <w:szCs w:val="22"/>
        </w:rPr>
        <w:t xml:space="preserve"> which is the output of the actor (see figure </w:t>
      </w:r>
      <w:r w:rsidR="003C43C2">
        <w:rPr>
          <w:sz w:val="22"/>
          <w:szCs w:val="22"/>
        </w:rPr>
        <w:t>10</w:t>
      </w:r>
      <w:r w:rsidRPr="003B5E43">
        <w:rPr>
          <w:sz w:val="22"/>
          <w:szCs w:val="22"/>
        </w:rPr>
        <w:t>). For this state-action pair</w:t>
      </w:r>
      <w:r w:rsidR="004D14A4">
        <w:rPr>
          <w:sz w:val="22"/>
          <w:szCs w:val="22"/>
        </w:rPr>
        <w:t>,</w:t>
      </w:r>
      <w:r w:rsidRPr="003B5E43">
        <w:rPr>
          <w:sz w:val="22"/>
          <w:szCs w:val="22"/>
        </w:rPr>
        <w:t xml:space="preserve"> the critic gives as output the expected Q value (equation </w:t>
      </w:r>
      <w:r w:rsidR="007706E2" w:rsidRPr="003B5E43">
        <w:rPr>
          <w:sz w:val="22"/>
          <w:szCs w:val="22"/>
        </w:rPr>
        <w:t>27</w:t>
      </w:r>
      <w:r w:rsidRPr="003B5E43">
        <w:rPr>
          <w:sz w:val="22"/>
          <w:szCs w:val="22"/>
        </w:rPr>
        <w:t xml:space="preserve">). </w:t>
      </w:r>
      <w:r w:rsidR="007706E2" w:rsidRPr="003B5E43">
        <w:rPr>
          <w:sz w:val="22"/>
          <w:szCs w:val="22"/>
        </w:rPr>
        <w:t>First, t</w:t>
      </w:r>
      <w:r w:rsidRPr="003B5E43">
        <w:rPr>
          <w:sz w:val="22"/>
          <w:szCs w:val="22"/>
        </w:rPr>
        <w:t xml:space="preserve">he state input is scaled to the range [-1,1] while the action input is scaled between </w:t>
      </w:r>
      <w:r w:rsidRPr="003B5E43">
        <w:rPr>
          <w:sz w:val="22"/>
          <w:szCs w:val="22"/>
        </w:rPr>
        <w:lastRenderedPageBreak/>
        <w:t>[0,1]. Next, these inputs are concatenated into a single 1×16 vector and passed through four fully connected layers similar to the actor</w:t>
      </w:r>
      <w:r w:rsidR="004D14A4">
        <w:rPr>
          <w:sz w:val="22"/>
          <w:szCs w:val="22"/>
        </w:rPr>
        <w:t>-</w:t>
      </w:r>
      <w:r w:rsidRPr="003B5E43">
        <w:rPr>
          <w:sz w:val="22"/>
          <w:szCs w:val="22"/>
        </w:rPr>
        <w:t>network. Finally, the tanh layer and scaling layer output a value between -1000 and 1000.</w:t>
      </w:r>
    </w:p>
    <w:p w14:paraId="4C62B85C" w14:textId="77777777" w:rsidR="00885094" w:rsidRPr="003B5E43" w:rsidRDefault="00885094" w:rsidP="00885094">
      <w:pPr>
        <w:spacing w:line="360" w:lineRule="auto"/>
        <w:jc w:val="center"/>
        <w:rPr>
          <w:sz w:val="22"/>
          <w:szCs w:val="22"/>
        </w:rPr>
      </w:pPr>
      <w:r w:rsidRPr="003B5E43">
        <w:rPr>
          <w:noProof/>
          <w:sz w:val="22"/>
          <w:szCs w:val="22"/>
        </w:rPr>
        <w:drawing>
          <wp:inline distT="0" distB="0" distL="0" distR="0" wp14:anchorId="0DDA2DCA" wp14:editId="061B46C6">
            <wp:extent cx="5050971" cy="3010535"/>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052896" cy="3011682"/>
                    </a:xfrm>
                    <a:prstGeom prst="rect">
                      <a:avLst/>
                    </a:prstGeom>
                  </pic:spPr>
                </pic:pic>
              </a:graphicData>
            </a:graphic>
          </wp:inline>
        </w:drawing>
      </w:r>
    </w:p>
    <w:p w14:paraId="32559F65" w14:textId="5522EDC8" w:rsidR="00885094" w:rsidRPr="003B5E43" w:rsidRDefault="00885094" w:rsidP="006839D2">
      <w:pPr>
        <w:jc w:val="center"/>
        <w:rPr>
          <w:sz w:val="22"/>
          <w:szCs w:val="22"/>
        </w:rPr>
      </w:pPr>
      <w:r w:rsidRPr="003B5E43">
        <w:rPr>
          <w:sz w:val="22"/>
          <w:szCs w:val="22"/>
        </w:rPr>
        <w:t xml:space="preserve">Figure </w:t>
      </w:r>
      <w:r w:rsidR="003C43C2">
        <w:rPr>
          <w:sz w:val="22"/>
          <w:szCs w:val="22"/>
        </w:rPr>
        <w:t>10</w:t>
      </w:r>
      <w:r w:rsidRPr="003B5E43">
        <w:rPr>
          <w:sz w:val="22"/>
          <w:szCs w:val="22"/>
        </w:rPr>
        <w:t>: Critic Neural network design</w:t>
      </w:r>
    </w:p>
    <w:p w14:paraId="48DE920A" w14:textId="62A762A0" w:rsidR="00885094" w:rsidRPr="003B5E43" w:rsidRDefault="00885094" w:rsidP="00317E9B">
      <w:pPr>
        <w:pStyle w:val="Heading1"/>
        <w:numPr>
          <w:ilvl w:val="0"/>
          <w:numId w:val="11"/>
        </w:numPr>
        <w:spacing w:line="360" w:lineRule="auto"/>
        <w:rPr>
          <w:rFonts w:ascii="Times New Roman" w:hAnsi="Times New Roman" w:cs="Times New Roman"/>
        </w:rPr>
      </w:pPr>
      <w:bookmarkStart w:id="25" w:name="_Toc113751315"/>
      <w:r w:rsidRPr="003B5E43">
        <w:rPr>
          <w:rFonts w:ascii="Times New Roman" w:hAnsi="Times New Roman" w:cs="Times New Roman"/>
        </w:rPr>
        <w:t>Numerical Experiments</w:t>
      </w:r>
      <w:r w:rsidR="00862568" w:rsidRPr="003B5E43">
        <w:rPr>
          <w:rFonts w:ascii="Times New Roman" w:hAnsi="Times New Roman" w:cs="Times New Roman"/>
        </w:rPr>
        <w:t xml:space="preserve"> and Discussion</w:t>
      </w:r>
      <w:bookmarkEnd w:id="25"/>
    </w:p>
    <w:p w14:paraId="1D95692B" w14:textId="4FC770CE" w:rsidR="00885094" w:rsidRPr="003B5E43" w:rsidRDefault="00885094" w:rsidP="006839D2">
      <w:pPr>
        <w:spacing w:line="360" w:lineRule="auto"/>
        <w:jc w:val="both"/>
        <w:rPr>
          <w:sz w:val="22"/>
          <w:szCs w:val="22"/>
        </w:rPr>
      </w:pPr>
      <w:r w:rsidRPr="003B5E43">
        <w:rPr>
          <w:sz w:val="22"/>
          <w:szCs w:val="22"/>
        </w:rPr>
        <w:t xml:space="preserve">The learning agent’s ability to reach the desired set point and follow a trajectory was tested on MATLAB. This section </w:t>
      </w:r>
      <w:r w:rsidR="00C34EC0">
        <w:rPr>
          <w:sz w:val="22"/>
          <w:szCs w:val="22"/>
        </w:rPr>
        <w:t>discusses</w:t>
      </w:r>
      <w:r w:rsidRPr="003B5E43">
        <w:rPr>
          <w:sz w:val="22"/>
          <w:szCs w:val="22"/>
        </w:rPr>
        <w:t xml:space="preserve"> the results obtained for both the above cases. We begin by describing the notation and quantitative metrics used to compare different controllers.</w:t>
      </w:r>
    </w:p>
    <w:p w14:paraId="494FC4EA" w14:textId="77777777" w:rsidR="00885094" w:rsidRPr="003B5E43" w:rsidRDefault="00885094" w:rsidP="00885094">
      <w:pPr>
        <w:spacing w:line="360" w:lineRule="auto"/>
        <w:jc w:val="both"/>
        <w:rPr>
          <w:rFonts w:eastAsiaTheme="minorEastAsia"/>
          <w:sz w:val="22"/>
          <w:szCs w:val="22"/>
        </w:rPr>
      </w:pPr>
    </w:p>
    <w:p w14:paraId="1AAE572B" w14:textId="0ACCCEB8" w:rsidR="00775FA6" w:rsidRPr="003B5E43" w:rsidRDefault="00885094" w:rsidP="00775FA6">
      <w:pPr>
        <w:spacing w:line="360" w:lineRule="auto"/>
        <w:jc w:val="both"/>
        <w:rPr>
          <w:rFonts w:eastAsiaTheme="minorEastAsia"/>
          <w:sz w:val="22"/>
          <w:szCs w:val="22"/>
        </w:rPr>
      </w:pPr>
      <w:r w:rsidRPr="003B5E43">
        <w:rPr>
          <w:rFonts w:eastAsiaTheme="minorEastAsia"/>
          <w:sz w:val="22"/>
          <w:szCs w:val="22"/>
        </w:rPr>
        <w:t xml:space="preserve">Four quantitative metrics will be used to compare the performance of different controllers, rise time, settling time, integral square error (ISE) and time of flight. Rise time is the time the quadrotor takes to go from 10% to 90% of its goal position. Settling time is the time the quadrotor takes to reach and stay within 2% of its steady state position. </w:t>
      </w:r>
      <w:r w:rsidR="00C34EC0">
        <w:rPr>
          <w:rFonts w:eastAsiaTheme="minorEastAsia"/>
          <w:sz w:val="22"/>
          <w:szCs w:val="22"/>
        </w:rPr>
        <w:t>Flight time is</w:t>
      </w:r>
      <w:r w:rsidRPr="003B5E43">
        <w:rPr>
          <w:rFonts w:eastAsiaTheme="minorEastAsia"/>
          <w:sz w:val="22"/>
          <w:szCs w:val="22"/>
        </w:rPr>
        <w:t xml:space="preserve"> the total time the quadrotor takes to reach its goal position from the initial state. ISE is formed by integrating the square of the error (difference between desired and current state of the drone) over its total </w:t>
      </w:r>
      <w:r w:rsidR="00C34EC0">
        <w:rPr>
          <w:rFonts w:eastAsiaTheme="minorEastAsia"/>
          <w:sz w:val="22"/>
          <w:szCs w:val="22"/>
        </w:rPr>
        <w:t>flight time</w:t>
      </w:r>
      <w:r w:rsidRPr="003B5E43">
        <w:rPr>
          <w:rFonts w:eastAsiaTheme="minorEastAsia"/>
          <w:sz w:val="22"/>
          <w:szCs w:val="22"/>
        </w:rPr>
        <w:t>.</w:t>
      </w:r>
    </w:p>
    <w:p w14:paraId="0C91A429" w14:textId="7CD3FCA4" w:rsidR="00885094" w:rsidRPr="003B5E43" w:rsidRDefault="00885094" w:rsidP="00317E9B">
      <w:pPr>
        <w:pStyle w:val="Heading1"/>
        <w:numPr>
          <w:ilvl w:val="1"/>
          <w:numId w:val="11"/>
        </w:numPr>
        <w:spacing w:line="360" w:lineRule="auto"/>
        <w:rPr>
          <w:rFonts w:ascii="Times New Roman" w:hAnsi="Times New Roman" w:cs="Times New Roman"/>
        </w:rPr>
      </w:pPr>
      <w:bookmarkStart w:id="26" w:name="_Toc113751316"/>
      <w:r w:rsidRPr="003B5E43">
        <w:rPr>
          <w:rFonts w:ascii="Times New Roman" w:hAnsi="Times New Roman" w:cs="Times New Roman"/>
        </w:rPr>
        <w:t>Test 1: Reaching a set point.</w:t>
      </w:r>
      <w:bookmarkEnd w:id="26"/>
      <w:r w:rsidRPr="003B5E43">
        <w:rPr>
          <w:rFonts w:ascii="Times New Roman" w:hAnsi="Times New Roman" w:cs="Times New Roman"/>
        </w:rPr>
        <w:t xml:space="preserve"> </w:t>
      </w:r>
    </w:p>
    <w:p w14:paraId="4A5372E4" w14:textId="77777777" w:rsidR="00885094" w:rsidRPr="003B5E43" w:rsidRDefault="00885094" w:rsidP="006839D2">
      <w:pPr>
        <w:pStyle w:val="ListParagraph"/>
        <w:spacing w:line="360" w:lineRule="auto"/>
        <w:ind w:left="0"/>
        <w:jc w:val="both"/>
        <w:rPr>
          <w:sz w:val="22"/>
          <w:szCs w:val="22"/>
        </w:rPr>
      </w:pPr>
      <w:r w:rsidRPr="003B5E43">
        <w:rPr>
          <w:sz w:val="22"/>
          <w:szCs w:val="22"/>
        </w:rPr>
        <w:t>Experiments in this section were designed to answer the following questions:</w:t>
      </w:r>
    </w:p>
    <w:p w14:paraId="7E6B5EEE" w14:textId="77777777" w:rsidR="00885094" w:rsidRPr="003B5E43" w:rsidRDefault="00885094" w:rsidP="00317E9B">
      <w:pPr>
        <w:pStyle w:val="ListParagraph"/>
        <w:numPr>
          <w:ilvl w:val="0"/>
          <w:numId w:val="7"/>
        </w:numPr>
        <w:spacing w:line="360" w:lineRule="auto"/>
        <w:ind w:left="796"/>
        <w:jc w:val="both"/>
        <w:rPr>
          <w:sz w:val="22"/>
          <w:szCs w:val="22"/>
        </w:rPr>
      </w:pPr>
      <w:r w:rsidRPr="003B5E43">
        <w:rPr>
          <w:sz w:val="22"/>
          <w:szCs w:val="22"/>
        </w:rPr>
        <w:t>Is the learning-based approach able to reach a random desired set point?</w:t>
      </w:r>
    </w:p>
    <w:p w14:paraId="7825C2F3" w14:textId="667B5972" w:rsidR="00885094" w:rsidRPr="003B5E43" w:rsidRDefault="00885094" w:rsidP="00317E9B">
      <w:pPr>
        <w:pStyle w:val="ListParagraph"/>
        <w:numPr>
          <w:ilvl w:val="0"/>
          <w:numId w:val="7"/>
        </w:numPr>
        <w:spacing w:line="360" w:lineRule="auto"/>
        <w:ind w:left="796"/>
        <w:jc w:val="both"/>
        <w:rPr>
          <w:sz w:val="22"/>
          <w:szCs w:val="22"/>
        </w:rPr>
      </w:pPr>
      <w:r w:rsidRPr="003B5E43">
        <w:rPr>
          <w:sz w:val="22"/>
          <w:szCs w:val="22"/>
        </w:rPr>
        <w:t xml:space="preserve">How does the learning-based approach compare </w:t>
      </w:r>
      <w:r w:rsidR="007706E2" w:rsidRPr="003B5E43">
        <w:rPr>
          <w:sz w:val="22"/>
          <w:szCs w:val="22"/>
        </w:rPr>
        <w:t>with</w:t>
      </w:r>
      <w:r w:rsidR="00C34EC0">
        <w:rPr>
          <w:sz w:val="22"/>
          <w:szCs w:val="22"/>
        </w:rPr>
        <w:t xml:space="preserve"> the</w:t>
      </w:r>
      <w:r w:rsidR="007706E2" w:rsidRPr="003B5E43">
        <w:rPr>
          <w:sz w:val="22"/>
          <w:szCs w:val="22"/>
        </w:rPr>
        <w:t xml:space="preserve"> methods listed in table 1?</w:t>
      </w:r>
    </w:p>
    <w:p w14:paraId="1D5976B7" w14:textId="1D514311" w:rsidR="00885094" w:rsidRPr="003B5E43" w:rsidRDefault="00885094" w:rsidP="00317E9B">
      <w:pPr>
        <w:pStyle w:val="Heading1"/>
        <w:numPr>
          <w:ilvl w:val="2"/>
          <w:numId w:val="11"/>
        </w:numPr>
        <w:spacing w:line="360" w:lineRule="auto"/>
        <w:rPr>
          <w:rFonts w:ascii="Times New Roman" w:hAnsi="Times New Roman" w:cs="Times New Roman"/>
        </w:rPr>
      </w:pPr>
      <w:bookmarkStart w:id="27" w:name="_Toc113751317"/>
      <w:r w:rsidRPr="003B5E43">
        <w:rPr>
          <w:rFonts w:ascii="Times New Roman" w:hAnsi="Times New Roman" w:cs="Times New Roman"/>
        </w:rPr>
        <w:lastRenderedPageBreak/>
        <w:t xml:space="preserve">Overview of </w:t>
      </w:r>
      <w:r w:rsidR="00C34EC0">
        <w:rPr>
          <w:rFonts w:ascii="Times New Roman" w:hAnsi="Times New Roman" w:cs="Times New Roman"/>
        </w:rPr>
        <w:t xml:space="preserve">the </w:t>
      </w:r>
      <w:r w:rsidRPr="003B5E43">
        <w:rPr>
          <w:rFonts w:ascii="Times New Roman" w:hAnsi="Times New Roman" w:cs="Times New Roman"/>
        </w:rPr>
        <w:t>training process.</w:t>
      </w:r>
      <w:bookmarkEnd w:id="27"/>
    </w:p>
    <w:p w14:paraId="0C2C03F4" w14:textId="0CE7A7FB" w:rsidR="00885094" w:rsidRPr="003B5E43" w:rsidRDefault="00885094" w:rsidP="006839D2">
      <w:pPr>
        <w:spacing w:line="360" w:lineRule="auto"/>
        <w:jc w:val="both"/>
        <w:rPr>
          <w:sz w:val="22"/>
          <w:szCs w:val="22"/>
        </w:rPr>
      </w:pPr>
      <w:r w:rsidRPr="003B5E43">
        <w:rPr>
          <w:sz w:val="22"/>
          <w:szCs w:val="22"/>
        </w:rPr>
        <w:t>In each training episode, the MATLAB RL environment described in section 4.</w:t>
      </w:r>
      <w:r w:rsidR="007706E2" w:rsidRPr="003B5E43">
        <w:rPr>
          <w:sz w:val="22"/>
          <w:szCs w:val="22"/>
        </w:rPr>
        <w:t>5</w:t>
      </w:r>
      <w:r w:rsidRPr="003B5E43">
        <w:rPr>
          <w:sz w:val="22"/>
          <w:szCs w:val="22"/>
        </w:rPr>
        <w:t xml:space="preserve"> generates a random set point for the quadrotor to reach. This new desired set point has a random value for x, y and z coordinates between the closed interval [-1m, 1m]. The desired angular displacements and velocities are set to zero. Overall, the desired state vector has the following structure:</w:t>
      </w:r>
    </w:p>
    <w:p w14:paraId="2E23F8D0" w14:textId="77777777" w:rsidR="007706E2" w:rsidRPr="003B5E43" w:rsidRDefault="007706E2" w:rsidP="006839D2">
      <w:pPr>
        <w:spacing w:line="360" w:lineRule="auto"/>
        <w:jc w:val="both"/>
        <w:rPr>
          <w:sz w:val="22"/>
          <w:szCs w:val="22"/>
        </w:rPr>
      </w:pPr>
    </w:p>
    <w:p w14:paraId="78688ECE" w14:textId="28C3E0DE" w:rsidR="007706E2" w:rsidRPr="003B5E43" w:rsidRDefault="00860437" w:rsidP="00DE7040">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des</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x∈</m:t>
                        </m:r>
                        <m:d>
                          <m:dPr>
                            <m:begChr m:val="["/>
                            <m:endChr m:val="]"/>
                            <m:ctrlPr>
                              <w:rPr>
                                <w:rFonts w:ascii="Cambria Math" w:hAnsi="Cambria Math"/>
                                <w:i/>
                                <w:sz w:val="22"/>
                                <w:szCs w:val="22"/>
                              </w:rPr>
                            </m:ctrlPr>
                          </m:dPr>
                          <m:e>
                            <m:r>
                              <w:rPr>
                                <w:rFonts w:ascii="Cambria Math" w:hAnsi="Cambria Math"/>
                                <w:sz w:val="22"/>
                                <w:szCs w:val="22"/>
                              </w:rPr>
                              <m:t>-1, 1</m:t>
                            </m:r>
                          </m:e>
                        </m:d>
                      </m:e>
                      <m:e>
                        <m:r>
                          <w:rPr>
                            <w:rFonts w:ascii="Cambria Math" w:hAnsi="Cambria Math"/>
                            <w:sz w:val="22"/>
                            <w:szCs w:val="22"/>
                          </w:rPr>
                          <m:t>y∈</m:t>
                        </m:r>
                        <m:d>
                          <m:dPr>
                            <m:begChr m:val="["/>
                            <m:endChr m:val="]"/>
                            <m:ctrlPr>
                              <w:rPr>
                                <w:rFonts w:ascii="Cambria Math" w:hAnsi="Cambria Math"/>
                                <w:i/>
                                <w:sz w:val="22"/>
                                <w:szCs w:val="22"/>
                              </w:rPr>
                            </m:ctrlPr>
                          </m:dPr>
                          <m:e>
                            <m:r>
                              <w:rPr>
                                <w:rFonts w:ascii="Cambria Math" w:hAnsi="Cambria Math"/>
                                <w:sz w:val="22"/>
                                <w:szCs w:val="22"/>
                              </w:rPr>
                              <m:t>-1, 1</m:t>
                            </m:r>
                          </m:e>
                        </m:d>
                      </m:e>
                      <m:e>
                        <m:m>
                          <m:mPr>
                            <m:mcs>
                              <m:mc>
                                <m:mcPr>
                                  <m:count m:val="3"/>
                                  <m:mcJc m:val="center"/>
                                </m:mcPr>
                              </m:mc>
                            </m:mcs>
                            <m:ctrlPr>
                              <w:rPr>
                                <w:rFonts w:ascii="Cambria Math" w:hAnsi="Cambria Math"/>
                                <w:i/>
                                <w:sz w:val="22"/>
                                <w:szCs w:val="22"/>
                              </w:rPr>
                            </m:ctrlPr>
                          </m:mPr>
                          <m:mr>
                            <m:e>
                              <m:r>
                                <w:rPr>
                                  <w:rFonts w:ascii="Cambria Math" w:hAnsi="Cambria Math"/>
                                  <w:sz w:val="22"/>
                                  <w:szCs w:val="22"/>
                                </w:rPr>
                                <m:t>z∈</m:t>
                              </m:r>
                              <m:d>
                                <m:dPr>
                                  <m:begChr m:val="["/>
                                  <m:endChr m:val="]"/>
                                  <m:ctrlPr>
                                    <w:rPr>
                                      <w:rFonts w:ascii="Cambria Math" w:hAnsi="Cambria Math"/>
                                      <w:i/>
                                      <w:sz w:val="22"/>
                                      <w:szCs w:val="22"/>
                                    </w:rPr>
                                  </m:ctrlPr>
                                </m:dPr>
                                <m:e>
                                  <m:r>
                                    <w:rPr>
                                      <w:rFonts w:ascii="Cambria Math" w:hAnsi="Cambria Math"/>
                                      <w:sz w:val="22"/>
                                      <w:szCs w:val="22"/>
                                    </w:rPr>
                                    <m:t>-1, 1</m:t>
                                  </m:r>
                                </m:e>
                              </m:d>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r>
                                                  <w:rPr>
                                                    <w:rFonts w:ascii="Cambria Math" w:hAnsi="Cambria Math"/>
                                                    <w:sz w:val="22"/>
                                                    <w:szCs w:val="22"/>
                                                  </w:rPr>
                                                  <m:t>0</m:t>
                                                </m:r>
                                              </m:e>
                                            </m:mr>
                                          </m:m>
                                        </m:e>
                                      </m:mr>
                                    </m:m>
                                  </m:e>
                                </m:mr>
                              </m:m>
                            </m:e>
                          </m:mr>
                        </m:m>
                      </m:e>
                    </m:mr>
                  </m:m>
                </m:e>
              </m:d>
              <m:r>
                <m:rPr>
                  <m:sty m:val="bi"/>
                </m:rPr>
                <w:rPr>
                  <w:rFonts w:ascii="Cambria Math" w:hAnsi="Cambria Math"/>
                  <w:sz w:val="22"/>
                  <w:szCs w:val="22"/>
                </w:rPr>
                <m:t>#</m:t>
              </m:r>
              <m:r>
                <w:rPr>
                  <w:rFonts w:ascii="Cambria Math" w:hAnsi="Cambria Math"/>
                  <w:sz w:val="22"/>
                  <w:szCs w:val="22"/>
                </w:rPr>
                <m:t>39</m:t>
              </m:r>
            </m:e>
          </m:eqArr>
        </m:oMath>
      </m:oMathPara>
    </w:p>
    <w:p w14:paraId="7D965FD7" w14:textId="77777777" w:rsidR="007706E2" w:rsidRPr="003B5E43" w:rsidRDefault="007706E2" w:rsidP="00DE7040">
      <w:pPr>
        <w:spacing w:line="360" w:lineRule="auto"/>
        <w:jc w:val="both"/>
        <w:rPr>
          <w:sz w:val="22"/>
          <w:szCs w:val="22"/>
        </w:rPr>
      </w:pPr>
    </w:p>
    <w:p w14:paraId="4638A99B" w14:textId="5186A1AA" w:rsidR="00885094" w:rsidRPr="003B5E43" w:rsidRDefault="00885094" w:rsidP="006839D2">
      <w:pPr>
        <w:spacing w:line="360" w:lineRule="auto"/>
        <w:jc w:val="both"/>
        <w:rPr>
          <w:rFonts w:eastAsiaTheme="minorEastAsia"/>
          <w:sz w:val="22"/>
          <w:szCs w:val="22"/>
        </w:rPr>
      </w:pPr>
      <w:r w:rsidRPr="003B5E43">
        <w:rPr>
          <w:rFonts w:eastAsiaTheme="minorEastAsia"/>
          <w:sz w:val="22"/>
          <w:szCs w:val="22"/>
        </w:rPr>
        <w:t xml:space="preserve">The </w:t>
      </w:r>
      <w:r w:rsidRPr="003B5E43">
        <w:rPr>
          <w:sz w:val="22"/>
          <w:szCs w:val="22"/>
        </w:rPr>
        <w:t xml:space="preserve">quadrotor </w:t>
      </w:r>
      <w:r w:rsidRPr="003B5E43">
        <w:rPr>
          <w:rFonts w:eastAsiaTheme="minorEastAsia"/>
          <w:sz w:val="22"/>
          <w:szCs w:val="22"/>
        </w:rPr>
        <w:t xml:space="preserve">starts from an initial state of zero position and velocity. In each iteration of the episode, the RL agent receives the current state of the </w:t>
      </w:r>
      <w:r w:rsidRPr="003B5E43">
        <w:rPr>
          <w:sz w:val="22"/>
          <w:szCs w:val="22"/>
        </w:rPr>
        <w:t xml:space="preserve">quadrotor </w:t>
      </w:r>
      <w:r w:rsidRPr="003B5E43">
        <w:rPr>
          <w:rFonts w:eastAsiaTheme="minorEastAsia"/>
          <w:sz w:val="22"/>
          <w:szCs w:val="22"/>
        </w:rPr>
        <w:t>and outputs the four diagonal elements of the Q matrix</w:t>
      </w:r>
      <w:r w:rsidR="00C34EC0">
        <w:rPr>
          <w:rFonts w:eastAsiaTheme="minorEastAsia"/>
          <w:sz w:val="22"/>
          <w:szCs w:val="22"/>
        </w:rPr>
        <w:t>,</w:t>
      </w:r>
      <w:r w:rsidRPr="003B5E43">
        <w:rPr>
          <w:rFonts w:eastAsiaTheme="minorEastAsia"/>
          <w:sz w:val="22"/>
          <w:szCs w:val="22"/>
        </w:rPr>
        <w:t xml:space="preserve"> as described in section 4.</w:t>
      </w:r>
      <w:r w:rsidR="00D540DC" w:rsidRPr="003B5E43">
        <w:rPr>
          <w:rFonts w:eastAsiaTheme="minorEastAsia"/>
          <w:sz w:val="22"/>
          <w:szCs w:val="22"/>
        </w:rPr>
        <w:t>5</w:t>
      </w:r>
      <w:r w:rsidRPr="003B5E43">
        <w:rPr>
          <w:rFonts w:eastAsiaTheme="minorEastAsia"/>
          <w:sz w:val="22"/>
          <w:szCs w:val="22"/>
        </w:rPr>
        <w:t xml:space="preserve">. With the updated Q matrix, the controller outputs the thrust for each rotor which drives the quadrotor’s state towards the desired state. </w:t>
      </w:r>
    </w:p>
    <w:p w14:paraId="06CF843E" w14:textId="31ACE505" w:rsidR="00885094" w:rsidRPr="003B5E43" w:rsidRDefault="006839D2" w:rsidP="00317E9B">
      <w:pPr>
        <w:pStyle w:val="Heading1"/>
        <w:numPr>
          <w:ilvl w:val="2"/>
          <w:numId w:val="11"/>
        </w:numPr>
        <w:spacing w:line="360" w:lineRule="auto"/>
        <w:rPr>
          <w:rFonts w:ascii="Times New Roman" w:eastAsiaTheme="minorEastAsia" w:hAnsi="Times New Roman" w:cs="Times New Roman"/>
        </w:rPr>
      </w:pPr>
      <w:bookmarkStart w:id="28" w:name="_Toc113751318"/>
      <w:r w:rsidRPr="003B5E43">
        <w:rPr>
          <w:rFonts w:ascii="Times New Roman" w:eastAsiaTheme="minorEastAsia" w:hAnsi="Times New Roman" w:cs="Times New Roman"/>
        </w:rPr>
        <w:t>Results</w:t>
      </w:r>
      <w:bookmarkEnd w:id="28"/>
    </w:p>
    <w:p w14:paraId="6210E556" w14:textId="77777777" w:rsidR="00885094" w:rsidRPr="003B5E43" w:rsidRDefault="00885094" w:rsidP="006839D2">
      <w:pPr>
        <w:spacing w:line="360" w:lineRule="auto"/>
        <w:jc w:val="both"/>
        <w:rPr>
          <w:i/>
          <w:iCs/>
          <w:sz w:val="22"/>
          <w:szCs w:val="22"/>
        </w:rPr>
      </w:pPr>
      <w:r w:rsidRPr="003B5E43">
        <w:rPr>
          <w:i/>
          <w:iCs/>
          <w:sz w:val="22"/>
          <w:szCs w:val="22"/>
        </w:rPr>
        <w:t>Training</w:t>
      </w:r>
    </w:p>
    <w:p w14:paraId="1950A75B" w14:textId="337A8C0D" w:rsidR="00885094" w:rsidRPr="003B5E43" w:rsidRDefault="00885094" w:rsidP="00D540DC">
      <w:pPr>
        <w:spacing w:line="360" w:lineRule="auto"/>
        <w:jc w:val="both"/>
        <w:rPr>
          <w:rFonts w:eastAsiaTheme="minorEastAsia"/>
          <w:sz w:val="22"/>
          <w:szCs w:val="22"/>
        </w:rPr>
      </w:pPr>
      <w:r w:rsidRPr="003B5E43">
        <w:rPr>
          <w:rFonts w:eastAsiaTheme="minorEastAsia"/>
          <w:sz w:val="22"/>
          <w:szCs w:val="22"/>
        </w:rPr>
        <w:t>The RL agent was trained for 100 episodes, and the reward per episode was recorded. It is worth noting that a lower reward does not necessarily represent a better trajectory</w:t>
      </w:r>
      <w:r w:rsidR="00874E11">
        <w:rPr>
          <w:rFonts w:eastAsiaTheme="minorEastAsia"/>
          <w:sz w:val="22"/>
          <w:szCs w:val="22"/>
        </w:rPr>
        <w:t>,</w:t>
      </w:r>
      <w:r w:rsidRPr="003B5E43">
        <w:rPr>
          <w:rFonts w:eastAsiaTheme="minorEastAsia"/>
          <w:sz w:val="22"/>
          <w:szCs w:val="22"/>
        </w:rPr>
        <w:t xml:space="preserve"> as each episode has a different desired state. The average reward till the current episode is a more robust measure to monitor the agent's learning. Figure </w:t>
      </w:r>
      <w:r w:rsidR="003C43C2">
        <w:rPr>
          <w:rFonts w:eastAsiaTheme="minorEastAsia"/>
          <w:sz w:val="22"/>
          <w:szCs w:val="22"/>
        </w:rPr>
        <w:t>11</w:t>
      </w:r>
      <w:r w:rsidRPr="003B5E43">
        <w:rPr>
          <w:rFonts w:eastAsiaTheme="minorEastAsia"/>
          <w:sz w:val="22"/>
          <w:szCs w:val="22"/>
        </w:rPr>
        <w:t xml:space="preserve"> shows these two quantities after each episode.</w:t>
      </w:r>
    </w:p>
    <w:p w14:paraId="46310355" w14:textId="77777777" w:rsidR="00885094" w:rsidRPr="003B5E43" w:rsidRDefault="00885094" w:rsidP="00885094">
      <w:pPr>
        <w:spacing w:line="360" w:lineRule="auto"/>
        <w:ind w:left="284"/>
        <w:jc w:val="both"/>
        <w:rPr>
          <w:rFonts w:eastAsiaTheme="minorEastAsia"/>
          <w:sz w:val="22"/>
          <w:szCs w:val="22"/>
        </w:rPr>
      </w:pPr>
      <w:r w:rsidRPr="003B5E43">
        <w:rPr>
          <w:rFonts w:eastAsiaTheme="minorEastAsia"/>
          <w:noProof/>
          <w:sz w:val="22"/>
          <w:szCs w:val="22"/>
        </w:rPr>
        <w:lastRenderedPageBreak/>
        <w:drawing>
          <wp:inline distT="0" distB="0" distL="0" distR="0" wp14:anchorId="24DE6CB9" wp14:editId="03FDAED5">
            <wp:extent cx="5759450" cy="431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319905"/>
                    </a:xfrm>
                    <a:prstGeom prst="rect">
                      <a:avLst/>
                    </a:prstGeom>
                  </pic:spPr>
                </pic:pic>
              </a:graphicData>
            </a:graphic>
          </wp:inline>
        </w:drawing>
      </w:r>
    </w:p>
    <w:p w14:paraId="6159B356" w14:textId="13F7A111" w:rsidR="00885094" w:rsidRPr="003B5E43" w:rsidRDefault="00885094" w:rsidP="00885094">
      <w:pPr>
        <w:spacing w:line="360" w:lineRule="auto"/>
        <w:ind w:left="284"/>
        <w:jc w:val="center"/>
        <w:rPr>
          <w:rFonts w:eastAsiaTheme="minorEastAsia"/>
          <w:sz w:val="22"/>
          <w:szCs w:val="22"/>
        </w:rPr>
      </w:pPr>
      <w:r w:rsidRPr="003B5E43">
        <w:rPr>
          <w:rFonts w:eastAsiaTheme="minorEastAsia"/>
          <w:sz w:val="22"/>
          <w:szCs w:val="22"/>
        </w:rPr>
        <w:t xml:space="preserve">Figure </w:t>
      </w:r>
      <w:r w:rsidR="003C43C2">
        <w:rPr>
          <w:rFonts w:eastAsiaTheme="minorEastAsia"/>
          <w:sz w:val="22"/>
          <w:szCs w:val="22"/>
        </w:rPr>
        <w:t>11</w:t>
      </w:r>
      <w:r w:rsidRPr="003B5E43">
        <w:rPr>
          <w:rFonts w:eastAsiaTheme="minorEastAsia"/>
          <w:sz w:val="22"/>
          <w:szCs w:val="22"/>
        </w:rPr>
        <w:t>. Training progress of the RL agent to reach a desired set point</w:t>
      </w:r>
    </w:p>
    <w:p w14:paraId="4941D3D1" w14:textId="77777777" w:rsidR="00885094" w:rsidRPr="003B5E43" w:rsidRDefault="00885094" w:rsidP="00885094">
      <w:pPr>
        <w:spacing w:line="360" w:lineRule="auto"/>
        <w:ind w:left="284"/>
        <w:jc w:val="center"/>
        <w:rPr>
          <w:rFonts w:eastAsiaTheme="minorEastAsia"/>
          <w:sz w:val="22"/>
          <w:szCs w:val="22"/>
        </w:rPr>
      </w:pPr>
    </w:p>
    <w:p w14:paraId="7D67D024" w14:textId="51262669" w:rsidR="00885094" w:rsidRPr="003B5E43" w:rsidRDefault="00885094" w:rsidP="00DE7040">
      <w:pPr>
        <w:spacing w:line="360" w:lineRule="auto"/>
        <w:jc w:val="both"/>
        <w:rPr>
          <w:sz w:val="22"/>
          <w:szCs w:val="22"/>
        </w:rPr>
      </w:pPr>
      <w:r w:rsidRPr="003B5E43">
        <w:rPr>
          <w:sz w:val="22"/>
          <w:szCs w:val="22"/>
        </w:rPr>
        <w:t>The RL agent collects better rewards as the training progresses</w:t>
      </w:r>
      <w:r w:rsidR="00D540DC" w:rsidRPr="003B5E43">
        <w:rPr>
          <w:sz w:val="22"/>
          <w:szCs w:val="22"/>
        </w:rPr>
        <w:t xml:space="preserve">. </w:t>
      </w:r>
      <w:r w:rsidRPr="003B5E43">
        <w:rPr>
          <w:sz w:val="22"/>
          <w:szCs w:val="22"/>
        </w:rPr>
        <w:t xml:space="preserve">As the agent learns a meaningful Q function and policy, it is expected that the quadrotor should be able to reach the desired state more often and in less number of iterations. Figure </w:t>
      </w:r>
      <w:r w:rsidR="00D540DC" w:rsidRPr="003B5E43">
        <w:rPr>
          <w:sz w:val="22"/>
          <w:szCs w:val="22"/>
        </w:rPr>
        <w:t>1</w:t>
      </w:r>
      <w:r w:rsidR="003C43C2">
        <w:rPr>
          <w:sz w:val="22"/>
          <w:szCs w:val="22"/>
        </w:rPr>
        <w:t>2</w:t>
      </w:r>
      <w:r w:rsidRPr="003B5E43">
        <w:rPr>
          <w:sz w:val="22"/>
          <w:szCs w:val="22"/>
        </w:rPr>
        <w:t xml:space="preserve"> shows the number of iterations taken by the drone to reach the desired set point in a given episode. The number of iterations required reduces to lower values as the training progresses.</w:t>
      </w:r>
    </w:p>
    <w:p w14:paraId="12A8DF68" w14:textId="77777777" w:rsidR="00885094" w:rsidRPr="003B5E43" w:rsidRDefault="00885094" w:rsidP="00885094">
      <w:pPr>
        <w:spacing w:line="360" w:lineRule="auto"/>
        <w:ind w:left="284"/>
        <w:jc w:val="both"/>
        <w:rPr>
          <w:sz w:val="22"/>
          <w:szCs w:val="22"/>
        </w:rPr>
      </w:pPr>
      <w:r w:rsidRPr="003B5E43">
        <w:rPr>
          <w:noProof/>
          <w:sz w:val="22"/>
          <w:szCs w:val="22"/>
        </w:rPr>
        <w:lastRenderedPageBreak/>
        <w:drawing>
          <wp:inline distT="0" distB="0" distL="0" distR="0" wp14:anchorId="3628C8A4" wp14:editId="55A61C4F">
            <wp:extent cx="5759450" cy="431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319905"/>
                    </a:xfrm>
                    <a:prstGeom prst="rect">
                      <a:avLst/>
                    </a:prstGeom>
                  </pic:spPr>
                </pic:pic>
              </a:graphicData>
            </a:graphic>
          </wp:inline>
        </w:drawing>
      </w:r>
    </w:p>
    <w:p w14:paraId="738F42AA" w14:textId="6C055F9D" w:rsidR="00885094" w:rsidRPr="003B5E43" w:rsidRDefault="00885094" w:rsidP="00885094">
      <w:pPr>
        <w:spacing w:line="360" w:lineRule="auto"/>
        <w:ind w:left="284"/>
        <w:jc w:val="center"/>
        <w:rPr>
          <w:rFonts w:eastAsiaTheme="minorEastAsia"/>
          <w:sz w:val="22"/>
          <w:szCs w:val="22"/>
        </w:rPr>
      </w:pPr>
      <w:r w:rsidRPr="003B5E43">
        <w:rPr>
          <w:rFonts w:eastAsiaTheme="minorEastAsia"/>
          <w:sz w:val="22"/>
          <w:szCs w:val="22"/>
        </w:rPr>
        <w:t xml:space="preserve">Figure </w:t>
      </w:r>
      <w:r w:rsidR="00D540DC" w:rsidRPr="003B5E43">
        <w:rPr>
          <w:rFonts w:eastAsiaTheme="minorEastAsia"/>
          <w:sz w:val="22"/>
          <w:szCs w:val="22"/>
        </w:rPr>
        <w:t>1</w:t>
      </w:r>
      <w:r w:rsidR="003C43C2">
        <w:rPr>
          <w:rFonts w:eastAsiaTheme="minorEastAsia"/>
          <w:sz w:val="22"/>
          <w:szCs w:val="22"/>
        </w:rPr>
        <w:t>2</w:t>
      </w:r>
      <w:r w:rsidRPr="003B5E43">
        <w:rPr>
          <w:rFonts w:eastAsiaTheme="minorEastAsia"/>
          <w:sz w:val="22"/>
          <w:szCs w:val="22"/>
        </w:rPr>
        <w:t>. Number of iterations taken by RL agent to reach the desired state per episode</w:t>
      </w:r>
    </w:p>
    <w:p w14:paraId="59FD6233" w14:textId="77777777" w:rsidR="00885094" w:rsidRPr="003B5E43" w:rsidRDefault="00885094" w:rsidP="00885094">
      <w:pPr>
        <w:spacing w:line="360" w:lineRule="auto"/>
        <w:ind w:left="284"/>
        <w:jc w:val="center"/>
        <w:rPr>
          <w:rFonts w:eastAsiaTheme="minorEastAsia"/>
          <w:sz w:val="22"/>
          <w:szCs w:val="22"/>
        </w:rPr>
      </w:pPr>
    </w:p>
    <w:p w14:paraId="68AD34D6" w14:textId="77777777" w:rsidR="00885094" w:rsidRPr="003B5E43" w:rsidRDefault="00885094" w:rsidP="00DE7040">
      <w:pPr>
        <w:spacing w:line="360" w:lineRule="auto"/>
        <w:jc w:val="both"/>
        <w:rPr>
          <w:i/>
          <w:iCs/>
          <w:sz w:val="22"/>
          <w:szCs w:val="22"/>
        </w:rPr>
      </w:pPr>
      <w:r w:rsidRPr="003B5E43">
        <w:rPr>
          <w:i/>
          <w:iCs/>
          <w:sz w:val="22"/>
          <w:szCs w:val="22"/>
        </w:rPr>
        <w:t>Testing</w:t>
      </w:r>
    </w:p>
    <w:p w14:paraId="57D0EEAD" w14:textId="0C55112F" w:rsidR="00885094" w:rsidRPr="003B5E43" w:rsidRDefault="00885094" w:rsidP="00DE7040">
      <w:pPr>
        <w:spacing w:line="360" w:lineRule="auto"/>
        <w:jc w:val="both"/>
        <w:rPr>
          <w:sz w:val="22"/>
          <w:szCs w:val="22"/>
        </w:rPr>
      </w:pPr>
      <w:r w:rsidRPr="003B5E43">
        <w:rPr>
          <w:sz w:val="22"/>
          <w:szCs w:val="22"/>
        </w:rPr>
        <w:t xml:space="preserve">After training the agent for 100 episodes, it was tested on 50 new random set points. The agent successfully reached all the test set points within the allocated time of 10 seconds. Figure </w:t>
      </w:r>
      <w:r w:rsidR="00D540DC" w:rsidRPr="003B5E43">
        <w:rPr>
          <w:sz w:val="22"/>
          <w:szCs w:val="22"/>
        </w:rPr>
        <w:t>1</w:t>
      </w:r>
      <w:r w:rsidR="003C43C2">
        <w:rPr>
          <w:sz w:val="22"/>
          <w:szCs w:val="22"/>
        </w:rPr>
        <w:t>3</w:t>
      </w:r>
      <w:r w:rsidRPr="003B5E43">
        <w:rPr>
          <w:sz w:val="22"/>
          <w:szCs w:val="22"/>
        </w:rPr>
        <w:t xml:space="preserve"> shows the trajectory taken by different controllers for one of </w:t>
      </w:r>
      <w:r w:rsidR="00D540DC" w:rsidRPr="003B5E43">
        <w:rPr>
          <w:sz w:val="22"/>
          <w:szCs w:val="22"/>
        </w:rPr>
        <w:t>the</w:t>
      </w:r>
      <w:r w:rsidRPr="003B5E43">
        <w:rPr>
          <w:sz w:val="22"/>
          <w:szCs w:val="22"/>
        </w:rPr>
        <w:t xml:space="preserve"> test cases.</w:t>
      </w:r>
    </w:p>
    <w:p w14:paraId="2353FDA8" w14:textId="6836CD40" w:rsidR="00494A21" w:rsidRPr="003B5E43" w:rsidRDefault="00494A21" w:rsidP="00885094">
      <w:pPr>
        <w:spacing w:line="360" w:lineRule="auto"/>
        <w:ind w:left="284"/>
        <w:jc w:val="both"/>
        <w:rPr>
          <w:sz w:val="22"/>
          <w:szCs w:val="22"/>
        </w:rPr>
      </w:pPr>
    </w:p>
    <w:p w14:paraId="05614322" w14:textId="5FC18BD1" w:rsidR="00885094" w:rsidRPr="003B5E43" w:rsidRDefault="00494A21" w:rsidP="00253D42">
      <w:pPr>
        <w:spacing w:line="360" w:lineRule="auto"/>
        <w:ind w:left="284"/>
        <w:jc w:val="both"/>
        <w:rPr>
          <w:sz w:val="22"/>
          <w:szCs w:val="22"/>
        </w:rPr>
      </w:pPr>
      <w:r w:rsidRPr="003B5E43">
        <w:rPr>
          <w:noProof/>
          <w:sz w:val="22"/>
          <w:szCs w:val="22"/>
        </w:rPr>
        <w:lastRenderedPageBreak/>
        <w:drawing>
          <wp:inline distT="0" distB="0" distL="0" distR="0" wp14:anchorId="5C28B071" wp14:editId="107970C7">
            <wp:extent cx="5759450" cy="6776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776085"/>
                    </a:xfrm>
                    <a:prstGeom prst="rect">
                      <a:avLst/>
                    </a:prstGeom>
                  </pic:spPr>
                </pic:pic>
              </a:graphicData>
            </a:graphic>
          </wp:inline>
        </w:drawing>
      </w:r>
    </w:p>
    <w:p w14:paraId="7F59327C" w14:textId="0E34CB3B" w:rsidR="00885094" w:rsidRPr="003B5E43" w:rsidRDefault="00885094" w:rsidP="00885094">
      <w:pPr>
        <w:spacing w:line="360" w:lineRule="auto"/>
        <w:ind w:left="284"/>
        <w:jc w:val="center"/>
        <w:rPr>
          <w:sz w:val="22"/>
          <w:szCs w:val="22"/>
        </w:rPr>
      </w:pPr>
      <w:r w:rsidRPr="003B5E43">
        <w:rPr>
          <w:sz w:val="22"/>
          <w:szCs w:val="22"/>
        </w:rPr>
        <w:t xml:space="preserve">Figure </w:t>
      </w:r>
      <w:r w:rsidR="00D540DC" w:rsidRPr="003B5E43">
        <w:rPr>
          <w:sz w:val="22"/>
          <w:szCs w:val="22"/>
        </w:rPr>
        <w:t>1</w:t>
      </w:r>
      <w:r w:rsidR="003C43C2">
        <w:rPr>
          <w:sz w:val="22"/>
          <w:szCs w:val="22"/>
        </w:rPr>
        <w:t>3</w:t>
      </w:r>
      <w:r w:rsidRPr="003B5E43">
        <w:rPr>
          <w:sz w:val="22"/>
          <w:szCs w:val="22"/>
        </w:rPr>
        <w:t>. Sample trajectory comparing the four controllers on a test set point</w:t>
      </w:r>
    </w:p>
    <w:p w14:paraId="1BF2B5A9" w14:textId="77777777" w:rsidR="00885094" w:rsidRPr="003B5E43" w:rsidRDefault="00885094" w:rsidP="00885094">
      <w:pPr>
        <w:spacing w:line="360" w:lineRule="auto"/>
        <w:ind w:left="284"/>
        <w:jc w:val="center"/>
        <w:rPr>
          <w:sz w:val="22"/>
          <w:szCs w:val="22"/>
        </w:rPr>
      </w:pPr>
    </w:p>
    <w:p w14:paraId="4C2CE3FD" w14:textId="685848D0" w:rsidR="00885094" w:rsidRPr="003B5E43" w:rsidRDefault="00885094" w:rsidP="00DC0DDA">
      <w:pPr>
        <w:spacing w:line="360" w:lineRule="auto"/>
        <w:jc w:val="both"/>
        <w:rPr>
          <w:sz w:val="22"/>
          <w:szCs w:val="22"/>
        </w:rPr>
      </w:pPr>
      <w:r w:rsidRPr="003B5E43">
        <w:rPr>
          <w:sz w:val="22"/>
          <w:szCs w:val="22"/>
        </w:rPr>
        <w:t xml:space="preserve">The </w:t>
      </w:r>
      <w:r w:rsidR="00D540DC" w:rsidRPr="003B5E43">
        <w:rPr>
          <w:sz w:val="22"/>
          <w:szCs w:val="22"/>
        </w:rPr>
        <w:t>five</w:t>
      </w:r>
      <w:r w:rsidRPr="003B5E43">
        <w:rPr>
          <w:sz w:val="22"/>
          <w:szCs w:val="22"/>
        </w:rPr>
        <w:t xml:space="preserve"> controllers were compared for their time of flight, ISE, rise time and settling time averaged across the 50 test cases (Table </w:t>
      </w:r>
      <w:r w:rsidR="00D540DC" w:rsidRPr="003B5E43">
        <w:rPr>
          <w:sz w:val="22"/>
          <w:szCs w:val="22"/>
        </w:rPr>
        <w:t>2</w:t>
      </w:r>
      <w:r w:rsidRPr="003B5E43">
        <w:rPr>
          <w:sz w:val="22"/>
          <w:szCs w:val="22"/>
        </w:rPr>
        <w:t xml:space="preserve">). All controllers perform better than the vanilla LQR (identity Q matrix). LQR combined with RL agent to choose the Q matrix gives the lowest average </w:t>
      </w:r>
      <w:r w:rsidR="00874E11">
        <w:rPr>
          <w:sz w:val="22"/>
          <w:szCs w:val="22"/>
        </w:rPr>
        <w:t>flight time</w:t>
      </w:r>
      <w:r w:rsidRPr="003B5E43">
        <w:rPr>
          <w:sz w:val="22"/>
          <w:szCs w:val="22"/>
        </w:rPr>
        <w:t xml:space="preserve">, ISE, rise time, and settling time. </w:t>
      </w:r>
      <w:r w:rsidR="00031C05" w:rsidRPr="003B5E43">
        <w:rPr>
          <w:sz w:val="22"/>
          <w:szCs w:val="22"/>
        </w:rPr>
        <w:t>Using LQR with PD controller gives significant improvement over using just LQR controller.</w:t>
      </w:r>
      <w:r w:rsidR="00500598" w:rsidRPr="003B5E43">
        <w:rPr>
          <w:sz w:val="22"/>
          <w:szCs w:val="22"/>
        </w:rPr>
        <w:t xml:space="preserve"> The ISE values for both the optimization</w:t>
      </w:r>
      <w:r w:rsidR="00874E11">
        <w:rPr>
          <w:sz w:val="22"/>
          <w:szCs w:val="22"/>
        </w:rPr>
        <w:t>-</w:t>
      </w:r>
      <w:r w:rsidR="00500598" w:rsidRPr="003B5E43">
        <w:rPr>
          <w:sz w:val="22"/>
          <w:szCs w:val="22"/>
        </w:rPr>
        <w:t>based methods, LM and RL DDPG</w:t>
      </w:r>
      <w:r w:rsidR="00874E11">
        <w:rPr>
          <w:sz w:val="22"/>
          <w:szCs w:val="22"/>
        </w:rPr>
        <w:t>,</w:t>
      </w:r>
      <w:r w:rsidR="00500598" w:rsidRPr="003B5E43">
        <w:rPr>
          <w:sz w:val="22"/>
          <w:szCs w:val="22"/>
        </w:rPr>
        <w:t xml:space="preserve"> are the lowest.</w:t>
      </w:r>
    </w:p>
    <w:p w14:paraId="713347C9" w14:textId="77777777" w:rsidR="00885094" w:rsidRPr="003B5E43" w:rsidRDefault="00885094" w:rsidP="00885094">
      <w:pPr>
        <w:spacing w:line="360" w:lineRule="auto"/>
        <w:ind w:left="284"/>
        <w:rPr>
          <w:sz w:val="22"/>
          <w:szCs w:val="22"/>
        </w:rPr>
      </w:pPr>
    </w:p>
    <w:p w14:paraId="5755D2EB" w14:textId="30FBFA23" w:rsidR="00885094" w:rsidRPr="003B5E43" w:rsidRDefault="00885094" w:rsidP="00885094">
      <w:pPr>
        <w:spacing w:line="360" w:lineRule="auto"/>
        <w:ind w:left="284"/>
        <w:jc w:val="center"/>
        <w:rPr>
          <w:sz w:val="22"/>
          <w:szCs w:val="22"/>
        </w:rPr>
      </w:pPr>
      <w:r w:rsidRPr="003B5E43">
        <w:rPr>
          <w:sz w:val="22"/>
          <w:szCs w:val="22"/>
        </w:rPr>
        <w:t xml:space="preserve">Table </w:t>
      </w:r>
      <w:r w:rsidR="00031C05" w:rsidRPr="003B5E43">
        <w:rPr>
          <w:sz w:val="22"/>
          <w:szCs w:val="22"/>
        </w:rPr>
        <w:t>2</w:t>
      </w:r>
      <w:r w:rsidRPr="003B5E43">
        <w:rPr>
          <w:sz w:val="22"/>
          <w:szCs w:val="22"/>
        </w:rPr>
        <w:t>. Comparison of controllers for reaching a set point</w:t>
      </w:r>
    </w:p>
    <w:tbl>
      <w:tblPr>
        <w:tblW w:w="8370" w:type="dxa"/>
        <w:jc w:val="center"/>
        <w:tblLook w:val="04A0" w:firstRow="1" w:lastRow="0" w:firstColumn="1" w:lastColumn="0" w:noHBand="0" w:noVBand="1"/>
      </w:tblPr>
      <w:tblGrid>
        <w:gridCol w:w="1026"/>
        <w:gridCol w:w="1237"/>
        <w:gridCol w:w="1195"/>
        <w:gridCol w:w="537"/>
        <w:gridCol w:w="537"/>
        <w:gridCol w:w="537"/>
        <w:gridCol w:w="940"/>
        <w:gridCol w:w="1208"/>
        <w:gridCol w:w="1208"/>
      </w:tblGrid>
      <w:tr w:rsidR="00885094" w:rsidRPr="003B5E43" w14:paraId="14B8E800" w14:textId="77777777" w:rsidTr="00D540DC">
        <w:trPr>
          <w:trHeight w:val="681"/>
          <w:jc w:val="center"/>
        </w:trPr>
        <w:tc>
          <w:tcPr>
            <w:tcW w:w="971"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289669A" w14:textId="77777777" w:rsidR="00885094" w:rsidRPr="003B5E43" w:rsidRDefault="00885094" w:rsidP="003C71EC">
            <w:pPr>
              <w:jc w:val="center"/>
              <w:rPr>
                <w:b/>
                <w:bCs/>
                <w:color w:val="000000"/>
                <w:sz w:val="18"/>
                <w:szCs w:val="18"/>
              </w:rPr>
            </w:pPr>
            <w:r w:rsidRPr="003B5E43">
              <w:rPr>
                <w:b/>
                <w:bCs/>
                <w:color w:val="000000"/>
                <w:sz w:val="18"/>
                <w:szCs w:val="18"/>
              </w:rPr>
              <w:t>Controller</w:t>
            </w:r>
          </w:p>
        </w:tc>
        <w:tc>
          <w:tcPr>
            <w:tcW w:w="1237" w:type="dxa"/>
            <w:tcBorders>
              <w:top w:val="single" w:sz="4" w:space="0" w:color="auto"/>
              <w:left w:val="nil"/>
              <w:bottom w:val="single" w:sz="4" w:space="0" w:color="auto"/>
              <w:right w:val="single" w:sz="4" w:space="0" w:color="auto"/>
            </w:tcBorders>
            <w:shd w:val="clear" w:color="000000" w:fill="E2EFDA"/>
            <w:vAlign w:val="bottom"/>
            <w:hideMark/>
          </w:tcPr>
          <w:p w14:paraId="3C31E4A2" w14:textId="77777777" w:rsidR="00885094" w:rsidRPr="003B5E43" w:rsidRDefault="00885094" w:rsidP="003C71EC">
            <w:pPr>
              <w:jc w:val="center"/>
              <w:rPr>
                <w:b/>
                <w:bCs/>
                <w:color w:val="000000"/>
                <w:sz w:val="18"/>
                <w:szCs w:val="18"/>
              </w:rPr>
            </w:pPr>
            <w:r w:rsidRPr="003B5E43">
              <w:rPr>
                <w:b/>
                <w:bCs/>
                <w:color w:val="000000"/>
                <w:sz w:val="18"/>
                <w:szCs w:val="18"/>
              </w:rPr>
              <w:t>Method of choosing</w:t>
            </w:r>
            <w:r w:rsidRPr="003B5E43">
              <w:rPr>
                <w:b/>
                <w:bCs/>
                <w:color w:val="000000"/>
                <w:sz w:val="18"/>
                <w:szCs w:val="18"/>
              </w:rPr>
              <w:br/>
              <w:t xml:space="preserve"> Q matrix</w:t>
            </w:r>
          </w:p>
        </w:tc>
        <w:tc>
          <w:tcPr>
            <w:tcW w:w="1195" w:type="dxa"/>
            <w:tcBorders>
              <w:top w:val="single" w:sz="4" w:space="0" w:color="auto"/>
              <w:left w:val="nil"/>
              <w:bottom w:val="single" w:sz="4" w:space="0" w:color="auto"/>
              <w:right w:val="single" w:sz="4" w:space="0" w:color="auto"/>
            </w:tcBorders>
            <w:shd w:val="clear" w:color="000000" w:fill="E2EFDA"/>
            <w:vAlign w:val="bottom"/>
            <w:hideMark/>
          </w:tcPr>
          <w:p w14:paraId="611CE7A7" w14:textId="77777777" w:rsidR="00885094" w:rsidRPr="003B5E43" w:rsidRDefault="00885094" w:rsidP="003C71EC">
            <w:pPr>
              <w:jc w:val="center"/>
              <w:rPr>
                <w:b/>
                <w:bCs/>
                <w:color w:val="000000"/>
                <w:sz w:val="18"/>
                <w:szCs w:val="18"/>
              </w:rPr>
            </w:pPr>
            <w:r w:rsidRPr="003B5E43">
              <w:rPr>
                <w:b/>
                <w:bCs/>
                <w:color w:val="000000"/>
                <w:sz w:val="18"/>
                <w:szCs w:val="18"/>
              </w:rPr>
              <w:t>Average Time of flight</w:t>
            </w:r>
            <w:r w:rsidRPr="003B5E43">
              <w:rPr>
                <w:b/>
                <w:bCs/>
                <w:color w:val="000000"/>
                <w:sz w:val="18"/>
                <w:szCs w:val="18"/>
              </w:rPr>
              <w:br/>
              <w:t xml:space="preserve"> (seconds)</w:t>
            </w:r>
          </w:p>
        </w:tc>
        <w:tc>
          <w:tcPr>
            <w:tcW w:w="2551"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2CEFD27A" w14:textId="77777777" w:rsidR="00885094" w:rsidRPr="003B5E43" w:rsidRDefault="00885094" w:rsidP="003C71EC">
            <w:pPr>
              <w:jc w:val="center"/>
              <w:rPr>
                <w:b/>
                <w:bCs/>
                <w:color w:val="000000"/>
                <w:sz w:val="18"/>
                <w:szCs w:val="18"/>
              </w:rPr>
            </w:pPr>
            <w:r w:rsidRPr="003B5E43">
              <w:rPr>
                <w:b/>
                <w:bCs/>
                <w:color w:val="000000"/>
                <w:sz w:val="18"/>
                <w:szCs w:val="18"/>
              </w:rPr>
              <w:t>Average Integral Square Error</w:t>
            </w:r>
          </w:p>
        </w:tc>
        <w:tc>
          <w:tcPr>
            <w:tcW w:w="1208" w:type="dxa"/>
            <w:tcBorders>
              <w:top w:val="single" w:sz="4" w:space="0" w:color="auto"/>
              <w:left w:val="nil"/>
              <w:bottom w:val="single" w:sz="4" w:space="0" w:color="auto"/>
              <w:right w:val="single" w:sz="4" w:space="0" w:color="auto"/>
            </w:tcBorders>
            <w:shd w:val="clear" w:color="000000" w:fill="E2EFDA"/>
            <w:vAlign w:val="bottom"/>
            <w:hideMark/>
          </w:tcPr>
          <w:p w14:paraId="076A5FE0" w14:textId="77777777" w:rsidR="00885094" w:rsidRPr="003B5E43" w:rsidRDefault="00885094" w:rsidP="003C71EC">
            <w:pPr>
              <w:jc w:val="center"/>
              <w:rPr>
                <w:b/>
                <w:bCs/>
                <w:color w:val="000000"/>
                <w:sz w:val="18"/>
                <w:szCs w:val="18"/>
              </w:rPr>
            </w:pPr>
            <w:r w:rsidRPr="003B5E43">
              <w:rPr>
                <w:b/>
                <w:bCs/>
                <w:color w:val="000000"/>
                <w:sz w:val="18"/>
                <w:szCs w:val="18"/>
              </w:rPr>
              <w:t>Average Rise</w:t>
            </w:r>
            <w:r w:rsidRPr="003B5E43">
              <w:rPr>
                <w:b/>
                <w:bCs/>
                <w:color w:val="000000"/>
                <w:sz w:val="18"/>
                <w:szCs w:val="18"/>
              </w:rPr>
              <w:br/>
              <w:t xml:space="preserve"> time (seconds)</w:t>
            </w:r>
          </w:p>
        </w:tc>
        <w:tc>
          <w:tcPr>
            <w:tcW w:w="1208" w:type="dxa"/>
            <w:tcBorders>
              <w:top w:val="single" w:sz="4" w:space="0" w:color="auto"/>
              <w:left w:val="nil"/>
              <w:bottom w:val="single" w:sz="4" w:space="0" w:color="auto"/>
              <w:right w:val="single" w:sz="4" w:space="0" w:color="auto"/>
            </w:tcBorders>
            <w:shd w:val="clear" w:color="000000" w:fill="E2EFDA"/>
            <w:vAlign w:val="bottom"/>
            <w:hideMark/>
          </w:tcPr>
          <w:p w14:paraId="16ECC7C7" w14:textId="77777777" w:rsidR="00885094" w:rsidRPr="003B5E43" w:rsidRDefault="00885094" w:rsidP="003C71EC">
            <w:pPr>
              <w:jc w:val="center"/>
              <w:rPr>
                <w:b/>
                <w:bCs/>
                <w:color w:val="000000"/>
                <w:sz w:val="18"/>
                <w:szCs w:val="18"/>
              </w:rPr>
            </w:pPr>
            <w:r w:rsidRPr="003B5E43">
              <w:rPr>
                <w:b/>
                <w:bCs/>
                <w:color w:val="000000"/>
                <w:sz w:val="18"/>
                <w:szCs w:val="18"/>
              </w:rPr>
              <w:t xml:space="preserve">Average </w:t>
            </w:r>
            <w:r w:rsidRPr="003B5E43">
              <w:rPr>
                <w:b/>
                <w:bCs/>
                <w:color w:val="000000"/>
                <w:sz w:val="18"/>
                <w:szCs w:val="18"/>
              </w:rPr>
              <w:br/>
              <w:t>settling time (seconds)</w:t>
            </w:r>
          </w:p>
        </w:tc>
      </w:tr>
      <w:tr w:rsidR="00885094" w:rsidRPr="003B5E43" w14:paraId="5327F572" w14:textId="77777777" w:rsidTr="00D540DC">
        <w:trPr>
          <w:trHeight w:val="294"/>
          <w:jc w:val="center"/>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14:paraId="14A8FF26" w14:textId="77777777" w:rsidR="00885094" w:rsidRPr="003B5E43" w:rsidRDefault="00885094" w:rsidP="003C71EC">
            <w:pPr>
              <w:jc w:val="center"/>
              <w:rPr>
                <w:color w:val="000000"/>
                <w:sz w:val="18"/>
                <w:szCs w:val="18"/>
              </w:rPr>
            </w:pPr>
            <w:r w:rsidRPr="003B5E43">
              <w:rPr>
                <w:color w:val="000000"/>
                <w:sz w:val="18"/>
                <w:szCs w:val="18"/>
              </w:rPr>
              <w:t> </w:t>
            </w:r>
          </w:p>
        </w:tc>
        <w:tc>
          <w:tcPr>
            <w:tcW w:w="1237" w:type="dxa"/>
            <w:tcBorders>
              <w:top w:val="nil"/>
              <w:left w:val="nil"/>
              <w:bottom w:val="single" w:sz="4" w:space="0" w:color="auto"/>
              <w:right w:val="single" w:sz="4" w:space="0" w:color="auto"/>
            </w:tcBorders>
            <w:shd w:val="clear" w:color="auto" w:fill="auto"/>
            <w:noWrap/>
            <w:vAlign w:val="bottom"/>
            <w:hideMark/>
          </w:tcPr>
          <w:p w14:paraId="325122A8" w14:textId="77777777" w:rsidR="00885094" w:rsidRPr="003B5E43" w:rsidRDefault="00885094" w:rsidP="003C71EC">
            <w:pPr>
              <w:jc w:val="center"/>
              <w:rPr>
                <w:color w:val="000000"/>
                <w:sz w:val="18"/>
                <w:szCs w:val="18"/>
              </w:rPr>
            </w:pPr>
            <w:r w:rsidRPr="003B5E43">
              <w:rPr>
                <w:color w:val="000000"/>
                <w:sz w:val="18"/>
                <w:szCs w:val="18"/>
              </w:rPr>
              <w:t> </w:t>
            </w:r>
          </w:p>
        </w:tc>
        <w:tc>
          <w:tcPr>
            <w:tcW w:w="1195" w:type="dxa"/>
            <w:tcBorders>
              <w:top w:val="nil"/>
              <w:left w:val="nil"/>
              <w:bottom w:val="single" w:sz="4" w:space="0" w:color="auto"/>
              <w:right w:val="single" w:sz="4" w:space="0" w:color="auto"/>
            </w:tcBorders>
            <w:shd w:val="clear" w:color="auto" w:fill="auto"/>
            <w:noWrap/>
            <w:vAlign w:val="bottom"/>
            <w:hideMark/>
          </w:tcPr>
          <w:p w14:paraId="6DAB564E" w14:textId="77777777" w:rsidR="00885094" w:rsidRPr="003B5E43" w:rsidRDefault="00885094" w:rsidP="003C71EC">
            <w:pPr>
              <w:jc w:val="center"/>
              <w:rPr>
                <w:color w:val="000000"/>
                <w:sz w:val="18"/>
                <w:szCs w:val="18"/>
              </w:rPr>
            </w:pPr>
            <w:r w:rsidRPr="003B5E43">
              <w:rPr>
                <w:color w:val="000000"/>
                <w:sz w:val="18"/>
                <w:szCs w:val="18"/>
              </w:rPr>
              <w:t> </w:t>
            </w:r>
          </w:p>
        </w:tc>
        <w:tc>
          <w:tcPr>
            <w:tcW w:w="537" w:type="dxa"/>
            <w:tcBorders>
              <w:top w:val="nil"/>
              <w:left w:val="nil"/>
              <w:bottom w:val="single" w:sz="4" w:space="0" w:color="auto"/>
              <w:right w:val="single" w:sz="4" w:space="0" w:color="auto"/>
            </w:tcBorders>
            <w:shd w:val="clear" w:color="000000" w:fill="E2EFDA"/>
            <w:noWrap/>
            <w:vAlign w:val="bottom"/>
            <w:hideMark/>
          </w:tcPr>
          <w:p w14:paraId="611ACEEB" w14:textId="77777777" w:rsidR="00885094" w:rsidRPr="003B5E43" w:rsidRDefault="00885094" w:rsidP="003C71EC">
            <w:pPr>
              <w:jc w:val="center"/>
              <w:rPr>
                <w:b/>
                <w:bCs/>
                <w:color w:val="000000"/>
                <w:sz w:val="18"/>
                <w:szCs w:val="18"/>
              </w:rPr>
            </w:pPr>
            <w:r w:rsidRPr="003B5E43">
              <w:rPr>
                <w:b/>
                <w:bCs/>
                <w:color w:val="000000"/>
                <w:sz w:val="18"/>
                <w:szCs w:val="18"/>
              </w:rPr>
              <w:t>x</w:t>
            </w:r>
          </w:p>
        </w:tc>
        <w:tc>
          <w:tcPr>
            <w:tcW w:w="537" w:type="dxa"/>
            <w:tcBorders>
              <w:top w:val="nil"/>
              <w:left w:val="nil"/>
              <w:bottom w:val="single" w:sz="4" w:space="0" w:color="auto"/>
              <w:right w:val="single" w:sz="4" w:space="0" w:color="auto"/>
            </w:tcBorders>
            <w:shd w:val="clear" w:color="000000" w:fill="E2EFDA"/>
            <w:noWrap/>
            <w:vAlign w:val="bottom"/>
            <w:hideMark/>
          </w:tcPr>
          <w:p w14:paraId="5C80EC74" w14:textId="77777777" w:rsidR="00885094" w:rsidRPr="003B5E43" w:rsidRDefault="00885094" w:rsidP="003C71EC">
            <w:pPr>
              <w:jc w:val="center"/>
              <w:rPr>
                <w:b/>
                <w:bCs/>
                <w:color w:val="000000"/>
                <w:sz w:val="18"/>
                <w:szCs w:val="18"/>
              </w:rPr>
            </w:pPr>
            <w:r w:rsidRPr="003B5E43">
              <w:rPr>
                <w:b/>
                <w:bCs/>
                <w:color w:val="000000"/>
                <w:sz w:val="18"/>
                <w:szCs w:val="18"/>
              </w:rPr>
              <w:t>y</w:t>
            </w:r>
          </w:p>
        </w:tc>
        <w:tc>
          <w:tcPr>
            <w:tcW w:w="537" w:type="dxa"/>
            <w:tcBorders>
              <w:top w:val="nil"/>
              <w:left w:val="nil"/>
              <w:bottom w:val="single" w:sz="4" w:space="0" w:color="auto"/>
              <w:right w:val="single" w:sz="4" w:space="0" w:color="auto"/>
            </w:tcBorders>
            <w:shd w:val="clear" w:color="000000" w:fill="E2EFDA"/>
            <w:noWrap/>
            <w:vAlign w:val="bottom"/>
            <w:hideMark/>
          </w:tcPr>
          <w:p w14:paraId="58FC0B3C" w14:textId="77777777" w:rsidR="00885094" w:rsidRPr="003B5E43" w:rsidRDefault="00885094" w:rsidP="003C71EC">
            <w:pPr>
              <w:jc w:val="center"/>
              <w:rPr>
                <w:b/>
                <w:bCs/>
                <w:color w:val="000000"/>
                <w:sz w:val="18"/>
                <w:szCs w:val="18"/>
              </w:rPr>
            </w:pPr>
            <w:r w:rsidRPr="003B5E43">
              <w:rPr>
                <w:b/>
                <w:bCs/>
                <w:color w:val="000000"/>
                <w:sz w:val="18"/>
                <w:szCs w:val="18"/>
              </w:rPr>
              <w:t>z</w:t>
            </w:r>
          </w:p>
        </w:tc>
        <w:tc>
          <w:tcPr>
            <w:tcW w:w="940" w:type="dxa"/>
            <w:tcBorders>
              <w:top w:val="nil"/>
              <w:left w:val="nil"/>
              <w:bottom w:val="single" w:sz="4" w:space="0" w:color="auto"/>
              <w:right w:val="single" w:sz="4" w:space="0" w:color="auto"/>
            </w:tcBorders>
            <w:shd w:val="clear" w:color="000000" w:fill="E2EFDA"/>
            <w:noWrap/>
            <w:vAlign w:val="bottom"/>
            <w:hideMark/>
          </w:tcPr>
          <w:p w14:paraId="5847E89E" w14:textId="77777777" w:rsidR="00885094" w:rsidRPr="003B5E43" w:rsidRDefault="00885094" w:rsidP="003C71EC">
            <w:pPr>
              <w:jc w:val="center"/>
              <w:rPr>
                <w:b/>
                <w:bCs/>
                <w:color w:val="000000"/>
                <w:sz w:val="18"/>
                <w:szCs w:val="18"/>
              </w:rPr>
            </w:pPr>
            <w:r w:rsidRPr="003B5E43">
              <w:rPr>
                <w:b/>
                <w:bCs/>
                <w:color w:val="000000"/>
                <w:sz w:val="18"/>
                <w:szCs w:val="18"/>
              </w:rPr>
              <w:t>psi</w:t>
            </w:r>
          </w:p>
        </w:tc>
        <w:tc>
          <w:tcPr>
            <w:tcW w:w="1208" w:type="dxa"/>
            <w:tcBorders>
              <w:top w:val="nil"/>
              <w:left w:val="nil"/>
              <w:bottom w:val="single" w:sz="4" w:space="0" w:color="auto"/>
              <w:right w:val="single" w:sz="4" w:space="0" w:color="auto"/>
            </w:tcBorders>
            <w:shd w:val="clear" w:color="auto" w:fill="auto"/>
            <w:noWrap/>
            <w:vAlign w:val="bottom"/>
            <w:hideMark/>
          </w:tcPr>
          <w:p w14:paraId="59B3DDD9" w14:textId="77777777" w:rsidR="00885094" w:rsidRPr="003B5E43" w:rsidRDefault="00885094" w:rsidP="003C71EC">
            <w:pPr>
              <w:rPr>
                <w:color w:val="000000"/>
                <w:sz w:val="18"/>
                <w:szCs w:val="18"/>
              </w:rPr>
            </w:pPr>
            <w:r w:rsidRPr="003B5E43">
              <w:rPr>
                <w:color w:val="000000"/>
                <w:sz w:val="18"/>
                <w:szCs w:val="18"/>
              </w:rPr>
              <w:t> </w:t>
            </w:r>
          </w:p>
        </w:tc>
        <w:tc>
          <w:tcPr>
            <w:tcW w:w="1208" w:type="dxa"/>
            <w:tcBorders>
              <w:top w:val="nil"/>
              <w:left w:val="nil"/>
              <w:bottom w:val="single" w:sz="4" w:space="0" w:color="auto"/>
              <w:right w:val="single" w:sz="4" w:space="0" w:color="auto"/>
            </w:tcBorders>
            <w:shd w:val="clear" w:color="auto" w:fill="auto"/>
            <w:noWrap/>
            <w:vAlign w:val="bottom"/>
            <w:hideMark/>
          </w:tcPr>
          <w:p w14:paraId="6452AF9D" w14:textId="77777777" w:rsidR="00885094" w:rsidRPr="003B5E43" w:rsidRDefault="00885094" w:rsidP="003C71EC">
            <w:pPr>
              <w:rPr>
                <w:color w:val="000000"/>
                <w:sz w:val="18"/>
                <w:szCs w:val="18"/>
              </w:rPr>
            </w:pPr>
            <w:r w:rsidRPr="003B5E43">
              <w:rPr>
                <w:color w:val="000000"/>
                <w:sz w:val="18"/>
                <w:szCs w:val="18"/>
              </w:rPr>
              <w:t> </w:t>
            </w:r>
          </w:p>
        </w:tc>
      </w:tr>
      <w:tr w:rsidR="00885094" w:rsidRPr="003B5E43" w14:paraId="3A7BABCB" w14:textId="77777777" w:rsidTr="00D540DC">
        <w:trPr>
          <w:trHeight w:val="294"/>
          <w:jc w:val="center"/>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14:paraId="3F000755" w14:textId="77777777" w:rsidR="00885094" w:rsidRPr="003B5E43" w:rsidRDefault="00885094" w:rsidP="003C71EC">
            <w:pPr>
              <w:rPr>
                <w:color w:val="000000"/>
                <w:sz w:val="18"/>
                <w:szCs w:val="18"/>
              </w:rPr>
            </w:pPr>
            <w:r w:rsidRPr="003B5E43">
              <w:rPr>
                <w:color w:val="000000"/>
                <w:sz w:val="18"/>
                <w:szCs w:val="18"/>
              </w:rPr>
              <w:t>LQR</w:t>
            </w:r>
          </w:p>
        </w:tc>
        <w:tc>
          <w:tcPr>
            <w:tcW w:w="1237" w:type="dxa"/>
            <w:tcBorders>
              <w:top w:val="nil"/>
              <w:left w:val="nil"/>
              <w:bottom w:val="single" w:sz="4" w:space="0" w:color="auto"/>
              <w:right w:val="single" w:sz="4" w:space="0" w:color="auto"/>
            </w:tcBorders>
            <w:shd w:val="clear" w:color="auto" w:fill="auto"/>
            <w:noWrap/>
            <w:vAlign w:val="bottom"/>
            <w:hideMark/>
          </w:tcPr>
          <w:p w14:paraId="7F261773" w14:textId="77777777" w:rsidR="00885094" w:rsidRPr="003B5E43" w:rsidRDefault="00885094" w:rsidP="003C71EC">
            <w:pPr>
              <w:rPr>
                <w:color w:val="000000"/>
                <w:sz w:val="18"/>
                <w:szCs w:val="18"/>
              </w:rPr>
            </w:pPr>
            <w:r w:rsidRPr="003B5E43">
              <w:rPr>
                <w:color w:val="000000"/>
                <w:sz w:val="18"/>
                <w:szCs w:val="18"/>
              </w:rPr>
              <w:t>Identity matrix</w:t>
            </w:r>
          </w:p>
        </w:tc>
        <w:tc>
          <w:tcPr>
            <w:tcW w:w="1195" w:type="dxa"/>
            <w:tcBorders>
              <w:top w:val="nil"/>
              <w:left w:val="nil"/>
              <w:bottom w:val="single" w:sz="4" w:space="0" w:color="auto"/>
              <w:right w:val="single" w:sz="4" w:space="0" w:color="auto"/>
            </w:tcBorders>
            <w:shd w:val="clear" w:color="auto" w:fill="auto"/>
            <w:noWrap/>
            <w:vAlign w:val="bottom"/>
            <w:hideMark/>
          </w:tcPr>
          <w:p w14:paraId="735E933B" w14:textId="77777777" w:rsidR="00885094" w:rsidRPr="003B5E43" w:rsidRDefault="00885094" w:rsidP="003C71EC">
            <w:pPr>
              <w:jc w:val="right"/>
              <w:rPr>
                <w:color w:val="000000"/>
                <w:sz w:val="18"/>
                <w:szCs w:val="18"/>
              </w:rPr>
            </w:pPr>
            <w:r w:rsidRPr="003B5E43">
              <w:rPr>
                <w:color w:val="000000"/>
                <w:sz w:val="18"/>
                <w:szCs w:val="18"/>
              </w:rPr>
              <w:t>9.83</w:t>
            </w:r>
          </w:p>
        </w:tc>
        <w:tc>
          <w:tcPr>
            <w:tcW w:w="537" w:type="dxa"/>
            <w:tcBorders>
              <w:top w:val="nil"/>
              <w:left w:val="nil"/>
              <w:bottom w:val="single" w:sz="4" w:space="0" w:color="auto"/>
              <w:right w:val="single" w:sz="4" w:space="0" w:color="auto"/>
            </w:tcBorders>
            <w:shd w:val="clear" w:color="auto" w:fill="auto"/>
            <w:noWrap/>
            <w:vAlign w:val="bottom"/>
            <w:hideMark/>
          </w:tcPr>
          <w:p w14:paraId="0E433366" w14:textId="77777777" w:rsidR="00885094" w:rsidRPr="003B5E43" w:rsidRDefault="00885094" w:rsidP="003C71EC">
            <w:pPr>
              <w:jc w:val="right"/>
              <w:rPr>
                <w:color w:val="000000"/>
                <w:sz w:val="18"/>
                <w:szCs w:val="18"/>
              </w:rPr>
            </w:pPr>
            <w:r w:rsidRPr="003B5E43">
              <w:rPr>
                <w:color w:val="000000"/>
                <w:sz w:val="18"/>
                <w:szCs w:val="18"/>
              </w:rPr>
              <w:t>0.37</w:t>
            </w:r>
          </w:p>
        </w:tc>
        <w:tc>
          <w:tcPr>
            <w:tcW w:w="537" w:type="dxa"/>
            <w:tcBorders>
              <w:top w:val="nil"/>
              <w:left w:val="nil"/>
              <w:bottom w:val="single" w:sz="4" w:space="0" w:color="auto"/>
              <w:right w:val="single" w:sz="4" w:space="0" w:color="auto"/>
            </w:tcBorders>
            <w:shd w:val="clear" w:color="auto" w:fill="auto"/>
            <w:noWrap/>
            <w:vAlign w:val="bottom"/>
            <w:hideMark/>
          </w:tcPr>
          <w:p w14:paraId="4317985C" w14:textId="77777777" w:rsidR="00885094" w:rsidRPr="003B5E43" w:rsidRDefault="00885094" w:rsidP="003C71EC">
            <w:pPr>
              <w:jc w:val="right"/>
              <w:rPr>
                <w:color w:val="000000"/>
                <w:sz w:val="18"/>
                <w:szCs w:val="18"/>
              </w:rPr>
            </w:pPr>
            <w:r w:rsidRPr="003B5E43">
              <w:rPr>
                <w:color w:val="000000"/>
                <w:sz w:val="18"/>
                <w:szCs w:val="18"/>
              </w:rPr>
              <w:t>0.35</w:t>
            </w:r>
          </w:p>
        </w:tc>
        <w:tc>
          <w:tcPr>
            <w:tcW w:w="537" w:type="dxa"/>
            <w:tcBorders>
              <w:top w:val="nil"/>
              <w:left w:val="nil"/>
              <w:bottom w:val="single" w:sz="4" w:space="0" w:color="auto"/>
              <w:right w:val="single" w:sz="4" w:space="0" w:color="auto"/>
            </w:tcBorders>
            <w:shd w:val="clear" w:color="auto" w:fill="auto"/>
            <w:noWrap/>
            <w:vAlign w:val="bottom"/>
            <w:hideMark/>
          </w:tcPr>
          <w:p w14:paraId="7B3CE61F" w14:textId="77777777" w:rsidR="00885094" w:rsidRPr="003B5E43" w:rsidRDefault="00885094" w:rsidP="003C71EC">
            <w:pPr>
              <w:jc w:val="right"/>
              <w:rPr>
                <w:color w:val="000000"/>
                <w:sz w:val="18"/>
                <w:szCs w:val="18"/>
              </w:rPr>
            </w:pPr>
            <w:r w:rsidRPr="003B5E43">
              <w:rPr>
                <w:color w:val="000000"/>
                <w:sz w:val="18"/>
                <w:szCs w:val="18"/>
              </w:rPr>
              <w:t>0.38</w:t>
            </w:r>
          </w:p>
        </w:tc>
        <w:tc>
          <w:tcPr>
            <w:tcW w:w="940" w:type="dxa"/>
            <w:tcBorders>
              <w:top w:val="nil"/>
              <w:left w:val="nil"/>
              <w:bottom w:val="single" w:sz="4" w:space="0" w:color="auto"/>
              <w:right w:val="single" w:sz="4" w:space="0" w:color="auto"/>
            </w:tcBorders>
            <w:shd w:val="clear" w:color="auto" w:fill="auto"/>
            <w:noWrap/>
            <w:vAlign w:val="bottom"/>
            <w:hideMark/>
          </w:tcPr>
          <w:p w14:paraId="6A553842" w14:textId="77777777" w:rsidR="00885094" w:rsidRPr="003B5E43" w:rsidRDefault="00885094" w:rsidP="003C71EC">
            <w:pPr>
              <w:jc w:val="right"/>
              <w:rPr>
                <w:color w:val="000000"/>
                <w:sz w:val="18"/>
                <w:szCs w:val="18"/>
              </w:rPr>
            </w:pPr>
            <w:r w:rsidRPr="003B5E43">
              <w:rPr>
                <w:color w:val="000000"/>
                <w:sz w:val="18"/>
                <w:szCs w:val="18"/>
              </w:rPr>
              <w:t>2.44E-07</w:t>
            </w:r>
          </w:p>
        </w:tc>
        <w:tc>
          <w:tcPr>
            <w:tcW w:w="1208" w:type="dxa"/>
            <w:tcBorders>
              <w:top w:val="nil"/>
              <w:left w:val="nil"/>
              <w:bottom w:val="single" w:sz="4" w:space="0" w:color="auto"/>
              <w:right w:val="single" w:sz="4" w:space="0" w:color="auto"/>
            </w:tcBorders>
            <w:shd w:val="clear" w:color="auto" w:fill="auto"/>
            <w:noWrap/>
            <w:vAlign w:val="bottom"/>
            <w:hideMark/>
          </w:tcPr>
          <w:p w14:paraId="625C25B3" w14:textId="77777777" w:rsidR="00885094" w:rsidRPr="003B5E43" w:rsidRDefault="00885094" w:rsidP="003C71EC">
            <w:pPr>
              <w:jc w:val="right"/>
              <w:rPr>
                <w:color w:val="000000"/>
                <w:sz w:val="18"/>
                <w:szCs w:val="18"/>
              </w:rPr>
            </w:pPr>
            <w:r w:rsidRPr="003B5E43">
              <w:rPr>
                <w:color w:val="000000"/>
                <w:sz w:val="18"/>
                <w:szCs w:val="18"/>
              </w:rPr>
              <w:t>2.45</w:t>
            </w:r>
          </w:p>
        </w:tc>
        <w:tc>
          <w:tcPr>
            <w:tcW w:w="1208" w:type="dxa"/>
            <w:tcBorders>
              <w:top w:val="nil"/>
              <w:left w:val="nil"/>
              <w:bottom w:val="single" w:sz="4" w:space="0" w:color="auto"/>
              <w:right w:val="single" w:sz="4" w:space="0" w:color="auto"/>
            </w:tcBorders>
            <w:shd w:val="clear" w:color="auto" w:fill="auto"/>
            <w:noWrap/>
            <w:vAlign w:val="bottom"/>
            <w:hideMark/>
          </w:tcPr>
          <w:p w14:paraId="041F292F" w14:textId="77777777" w:rsidR="00885094" w:rsidRPr="003B5E43" w:rsidRDefault="00885094" w:rsidP="003C71EC">
            <w:pPr>
              <w:jc w:val="right"/>
              <w:rPr>
                <w:color w:val="000000"/>
                <w:sz w:val="18"/>
                <w:szCs w:val="18"/>
              </w:rPr>
            </w:pPr>
            <w:r w:rsidRPr="003B5E43">
              <w:rPr>
                <w:color w:val="000000"/>
                <w:sz w:val="18"/>
                <w:szCs w:val="18"/>
              </w:rPr>
              <w:t>4.38</w:t>
            </w:r>
          </w:p>
        </w:tc>
      </w:tr>
      <w:tr w:rsidR="00885094" w:rsidRPr="003B5E43" w14:paraId="74607557" w14:textId="77777777" w:rsidTr="00D540DC">
        <w:trPr>
          <w:trHeight w:val="294"/>
          <w:jc w:val="center"/>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14:paraId="357A5BAB" w14:textId="77777777" w:rsidR="00885094" w:rsidRPr="003B5E43" w:rsidRDefault="00885094" w:rsidP="003C71EC">
            <w:pPr>
              <w:rPr>
                <w:color w:val="000000"/>
                <w:sz w:val="18"/>
                <w:szCs w:val="18"/>
              </w:rPr>
            </w:pPr>
            <w:r w:rsidRPr="003B5E43">
              <w:rPr>
                <w:color w:val="000000"/>
                <w:sz w:val="18"/>
                <w:szCs w:val="18"/>
              </w:rPr>
              <w:t>LQR</w:t>
            </w:r>
          </w:p>
        </w:tc>
        <w:tc>
          <w:tcPr>
            <w:tcW w:w="1237" w:type="dxa"/>
            <w:tcBorders>
              <w:top w:val="nil"/>
              <w:left w:val="nil"/>
              <w:bottom w:val="single" w:sz="4" w:space="0" w:color="auto"/>
              <w:right w:val="single" w:sz="4" w:space="0" w:color="auto"/>
            </w:tcBorders>
            <w:shd w:val="clear" w:color="auto" w:fill="auto"/>
            <w:noWrap/>
            <w:vAlign w:val="bottom"/>
            <w:hideMark/>
          </w:tcPr>
          <w:p w14:paraId="321B8F8E" w14:textId="77777777" w:rsidR="00885094" w:rsidRPr="003B5E43" w:rsidRDefault="00885094" w:rsidP="003C71EC">
            <w:pPr>
              <w:rPr>
                <w:color w:val="000000"/>
                <w:sz w:val="18"/>
                <w:szCs w:val="18"/>
              </w:rPr>
            </w:pPr>
            <w:r w:rsidRPr="003B5E43">
              <w:rPr>
                <w:color w:val="000000"/>
                <w:sz w:val="18"/>
                <w:szCs w:val="18"/>
              </w:rPr>
              <w:t>Bryson's rule</w:t>
            </w:r>
          </w:p>
        </w:tc>
        <w:tc>
          <w:tcPr>
            <w:tcW w:w="1195" w:type="dxa"/>
            <w:tcBorders>
              <w:top w:val="nil"/>
              <w:left w:val="nil"/>
              <w:bottom w:val="single" w:sz="4" w:space="0" w:color="auto"/>
              <w:right w:val="single" w:sz="4" w:space="0" w:color="auto"/>
            </w:tcBorders>
            <w:shd w:val="clear" w:color="auto" w:fill="auto"/>
            <w:noWrap/>
            <w:vAlign w:val="bottom"/>
            <w:hideMark/>
          </w:tcPr>
          <w:p w14:paraId="665F0BA8" w14:textId="77777777" w:rsidR="00885094" w:rsidRPr="003B5E43" w:rsidRDefault="00885094" w:rsidP="003C71EC">
            <w:pPr>
              <w:jc w:val="right"/>
              <w:rPr>
                <w:color w:val="000000"/>
                <w:sz w:val="18"/>
                <w:szCs w:val="18"/>
              </w:rPr>
            </w:pPr>
            <w:r w:rsidRPr="003B5E43">
              <w:rPr>
                <w:color w:val="000000"/>
                <w:sz w:val="18"/>
                <w:szCs w:val="18"/>
              </w:rPr>
              <w:t>6.11</w:t>
            </w:r>
          </w:p>
        </w:tc>
        <w:tc>
          <w:tcPr>
            <w:tcW w:w="537" w:type="dxa"/>
            <w:tcBorders>
              <w:top w:val="nil"/>
              <w:left w:val="nil"/>
              <w:bottom w:val="single" w:sz="4" w:space="0" w:color="auto"/>
              <w:right w:val="single" w:sz="4" w:space="0" w:color="auto"/>
            </w:tcBorders>
            <w:shd w:val="clear" w:color="auto" w:fill="auto"/>
            <w:noWrap/>
            <w:vAlign w:val="bottom"/>
            <w:hideMark/>
          </w:tcPr>
          <w:p w14:paraId="674F1A66" w14:textId="77777777" w:rsidR="00885094" w:rsidRPr="003B5E43" w:rsidRDefault="00885094" w:rsidP="003C71EC">
            <w:pPr>
              <w:jc w:val="right"/>
              <w:rPr>
                <w:color w:val="000000"/>
                <w:sz w:val="18"/>
                <w:szCs w:val="18"/>
              </w:rPr>
            </w:pPr>
            <w:r w:rsidRPr="003B5E43">
              <w:rPr>
                <w:color w:val="000000"/>
                <w:sz w:val="18"/>
                <w:szCs w:val="18"/>
              </w:rPr>
              <w:t>0.36</w:t>
            </w:r>
          </w:p>
        </w:tc>
        <w:tc>
          <w:tcPr>
            <w:tcW w:w="537" w:type="dxa"/>
            <w:tcBorders>
              <w:top w:val="nil"/>
              <w:left w:val="nil"/>
              <w:bottom w:val="single" w:sz="4" w:space="0" w:color="auto"/>
              <w:right w:val="single" w:sz="4" w:space="0" w:color="auto"/>
            </w:tcBorders>
            <w:shd w:val="clear" w:color="auto" w:fill="auto"/>
            <w:noWrap/>
            <w:vAlign w:val="bottom"/>
            <w:hideMark/>
          </w:tcPr>
          <w:p w14:paraId="60B4AA3F" w14:textId="77777777" w:rsidR="00885094" w:rsidRPr="003B5E43" w:rsidRDefault="00885094" w:rsidP="003C71EC">
            <w:pPr>
              <w:jc w:val="right"/>
              <w:rPr>
                <w:color w:val="000000"/>
                <w:sz w:val="18"/>
                <w:szCs w:val="18"/>
              </w:rPr>
            </w:pPr>
            <w:r w:rsidRPr="003B5E43">
              <w:rPr>
                <w:color w:val="000000"/>
                <w:sz w:val="18"/>
                <w:szCs w:val="18"/>
              </w:rPr>
              <w:t>0.33</w:t>
            </w:r>
          </w:p>
        </w:tc>
        <w:tc>
          <w:tcPr>
            <w:tcW w:w="537" w:type="dxa"/>
            <w:tcBorders>
              <w:top w:val="nil"/>
              <w:left w:val="nil"/>
              <w:bottom w:val="single" w:sz="4" w:space="0" w:color="auto"/>
              <w:right w:val="single" w:sz="4" w:space="0" w:color="auto"/>
            </w:tcBorders>
            <w:shd w:val="clear" w:color="auto" w:fill="auto"/>
            <w:noWrap/>
            <w:vAlign w:val="bottom"/>
            <w:hideMark/>
          </w:tcPr>
          <w:p w14:paraId="0DF42202" w14:textId="77777777" w:rsidR="00885094" w:rsidRPr="003B5E43" w:rsidRDefault="00885094" w:rsidP="003C71EC">
            <w:pPr>
              <w:jc w:val="right"/>
              <w:rPr>
                <w:color w:val="000000"/>
                <w:sz w:val="18"/>
                <w:szCs w:val="18"/>
              </w:rPr>
            </w:pPr>
            <w:r w:rsidRPr="003B5E43">
              <w:rPr>
                <w:color w:val="000000"/>
                <w:sz w:val="18"/>
                <w:szCs w:val="18"/>
              </w:rPr>
              <w:t>0.35</w:t>
            </w:r>
          </w:p>
        </w:tc>
        <w:tc>
          <w:tcPr>
            <w:tcW w:w="940" w:type="dxa"/>
            <w:tcBorders>
              <w:top w:val="nil"/>
              <w:left w:val="nil"/>
              <w:bottom w:val="single" w:sz="4" w:space="0" w:color="auto"/>
              <w:right w:val="single" w:sz="4" w:space="0" w:color="auto"/>
            </w:tcBorders>
            <w:shd w:val="clear" w:color="auto" w:fill="auto"/>
            <w:noWrap/>
            <w:vAlign w:val="bottom"/>
            <w:hideMark/>
          </w:tcPr>
          <w:p w14:paraId="69C96883" w14:textId="77777777" w:rsidR="00885094" w:rsidRPr="003B5E43" w:rsidRDefault="00885094" w:rsidP="003C71EC">
            <w:pPr>
              <w:jc w:val="right"/>
              <w:rPr>
                <w:color w:val="000000"/>
                <w:sz w:val="18"/>
                <w:szCs w:val="18"/>
              </w:rPr>
            </w:pPr>
            <w:r w:rsidRPr="003B5E43">
              <w:rPr>
                <w:color w:val="000000"/>
                <w:sz w:val="18"/>
                <w:szCs w:val="18"/>
              </w:rPr>
              <w:t>8.36E-07</w:t>
            </w:r>
          </w:p>
        </w:tc>
        <w:tc>
          <w:tcPr>
            <w:tcW w:w="1208" w:type="dxa"/>
            <w:tcBorders>
              <w:top w:val="nil"/>
              <w:left w:val="nil"/>
              <w:bottom w:val="single" w:sz="4" w:space="0" w:color="auto"/>
              <w:right w:val="single" w:sz="4" w:space="0" w:color="auto"/>
            </w:tcBorders>
            <w:shd w:val="clear" w:color="auto" w:fill="auto"/>
            <w:noWrap/>
            <w:vAlign w:val="bottom"/>
            <w:hideMark/>
          </w:tcPr>
          <w:p w14:paraId="6EBB55DC" w14:textId="77777777" w:rsidR="00885094" w:rsidRPr="003B5E43" w:rsidRDefault="00885094" w:rsidP="003C71EC">
            <w:pPr>
              <w:jc w:val="right"/>
              <w:rPr>
                <w:color w:val="000000"/>
                <w:sz w:val="18"/>
                <w:szCs w:val="18"/>
              </w:rPr>
            </w:pPr>
            <w:r w:rsidRPr="003B5E43">
              <w:rPr>
                <w:color w:val="000000"/>
                <w:sz w:val="18"/>
                <w:szCs w:val="18"/>
              </w:rPr>
              <w:t>1.21</w:t>
            </w:r>
          </w:p>
        </w:tc>
        <w:tc>
          <w:tcPr>
            <w:tcW w:w="1208" w:type="dxa"/>
            <w:tcBorders>
              <w:top w:val="nil"/>
              <w:left w:val="nil"/>
              <w:bottom w:val="single" w:sz="4" w:space="0" w:color="auto"/>
              <w:right w:val="single" w:sz="4" w:space="0" w:color="auto"/>
            </w:tcBorders>
            <w:shd w:val="clear" w:color="auto" w:fill="auto"/>
            <w:noWrap/>
            <w:vAlign w:val="bottom"/>
            <w:hideMark/>
          </w:tcPr>
          <w:p w14:paraId="23D9C4D2" w14:textId="77777777" w:rsidR="00885094" w:rsidRPr="003B5E43" w:rsidRDefault="00885094" w:rsidP="003C71EC">
            <w:pPr>
              <w:jc w:val="right"/>
              <w:rPr>
                <w:color w:val="000000"/>
                <w:sz w:val="18"/>
                <w:szCs w:val="18"/>
              </w:rPr>
            </w:pPr>
            <w:r w:rsidRPr="003B5E43">
              <w:rPr>
                <w:color w:val="000000"/>
                <w:sz w:val="18"/>
                <w:szCs w:val="18"/>
              </w:rPr>
              <w:t>2.00</w:t>
            </w:r>
          </w:p>
        </w:tc>
      </w:tr>
      <w:tr w:rsidR="00D540DC" w:rsidRPr="003B5E43" w14:paraId="55F26B76" w14:textId="77777777" w:rsidTr="00D540DC">
        <w:trPr>
          <w:trHeight w:val="294"/>
          <w:jc w:val="center"/>
        </w:trPr>
        <w:tc>
          <w:tcPr>
            <w:tcW w:w="971" w:type="dxa"/>
            <w:tcBorders>
              <w:top w:val="nil"/>
              <w:left w:val="single" w:sz="4" w:space="0" w:color="auto"/>
              <w:bottom w:val="single" w:sz="4" w:space="0" w:color="auto"/>
              <w:right w:val="single" w:sz="4" w:space="0" w:color="auto"/>
            </w:tcBorders>
            <w:shd w:val="clear" w:color="auto" w:fill="auto"/>
            <w:noWrap/>
            <w:vAlign w:val="bottom"/>
          </w:tcPr>
          <w:p w14:paraId="33828EA1" w14:textId="0439375D" w:rsidR="00D540DC" w:rsidRPr="003B5E43" w:rsidRDefault="00D540DC" w:rsidP="00D540DC">
            <w:pPr>
              <w:rPr>
                <w:color w:val="000000"/>
                <w:sz w:val="18"/>
                <w:szCs w:val="18"/>
              </w:rPr>
            </w:pPr>
            <w:r w:rsidRPr="003B5E43">
              <w:rPr>
                <w:color w:val="000000"/>
                <w:sz w:val="18"/>
                <w:szCs w:val="18"/>
              </w:rPr>
              <w:t>LQR + PD</w:t>
            </w:r>
          </w:p>
        </w:tc>
        <w:tc>
          <w:tcPr>
            <w:tcW w:w="1237" w:type="dxa"/>
            <w:tcBorders>
              <w:top w:val="nil"/>
              <w:left w:val="nil"/>
              <w:bottom w:val="single" w:sz="4" w:space="0" w:color="auto"/>
              <w:right w:val="single" w:sz="4" w:space="0" w:color="auto"/>
            </w:tcBorders>
            <w:shd w:val="clear" w:color="auto" w:fill="auto"/>
            <w:noWrap/>
            <w:vAlign w:val="bottom"/>
          </w:tcPr>
          <w:p w14:paraId="32A6926D" w14:textId="5CCAAC91" w:rsidR="00D540DC" w:rsidRPr="003B5E43" w:rsidRDefault="00D540DC" w:rsidP="00D540DC">
            <w:pPr>
              <w:rPr>
                <w:color w:val="000000"/>
                <w:sz w:val="18"/>
                <w:szCs w:val="18"/>
              </w:rPr>
            </w:pPr>
            <w:r w:rsidRPr="003B5E43">
              <w:rPr>
                <w:color w:val="000000"/>
                <w:sz w:val="18"/>
                <w:szCs w:val="18"/>
              </w:rPr>
              <w:t>Bryson's rule</w:t>
            </w:r>
          </w:p>
        </w:tc>
        <w:tc>
          <w:tcPr>
            <w:tcW w:w="1195" w:type="dxa"/>
            <w:tcBorders>
              <w:top w:val="nil"/>
              <w:left w:val="nil"/>
              <w:bottom w:val="single" w:sz="4" w:space="0" w:color="auto"/>
              <w:right w:val="single" w:sz="4" w:space="0" w:color="auto"/>
            </w:tcBorders>
            <w:shd w:val="clear" w:color="auto" w:fill="auto"/>
            <w:noWrap/>
            <w:vAlign w:val="bottom"/>
          </w:tcPr>
          <w:p w14:paraId="3B4C3491" w14:textId="664B2B25" w:rsidR="00D540DC" w:rsidRPr="003B5E43" w:rsidRDefault="00D540DC" w:rsidP="00D540DC">
            <w:pPr>
              <w:jc w:val="right"/>
              <w:rPr>
                <w:color w:val="000000"/>
                <w:sz w:val="18"/>
                <w:szCs w:val="18"/>
              </w:rPr>
            </w:pPr>
            <w:r w:rsidRPr="003B5E43">
              <w:rPr>
                <w:color w:val="000000"/>
                <w:sz w:val="18"/>
                <w:szCs w:val="18"/>
              </w:rPr>
              <w:t>5.20</w:t>
            </w:r>
          </w:p>
        </w:tc>
        <w:tc>
          <w:tcPr>
            <w:tcW w:w="537" w:type="dxa"/>
            <w:tcBorders>
              <w:top w:val="nil"/>
              <w:left w:val="nil"/>
              <w:bottom w:val="single" w:sz="4" w:space="0" w:color="auto"/>
              <w:right w:val="single" w:sz="4" w:space="0" w:color="auto"/>
            </w:tcBorders>
            <w:shd w:val="clear" w:color="auto" w:fill="auto"/>
            <w:noWrap/>
            <w:vAlign w:val="bottom"/>
          </w:tcPr>
          <w:p w14:paraId="758977C3" w14:textId="6CC31DAE" w:rsidR="00D540DC" w:rsidRPr="003B5E43" w:rsidRDefault="00D540DC" w:rsidP="00D540DC">
            <w:pPr>
              <w:jc w:val="right"/>
              <w:rPr>
                <w:color w:val="000000"/>
                <w:sz w:val="18"/>
                <w:szCs w:val="18"/>
              </w:rPr>
            </w:pPr>
            <w:r w:rsidRPr="003B5E43">
              <w:rPr>
                <w:color w:val="000000"/>
                <w:sz w:val="18"/>
                <w:szCs w:val="18"/>
              </w:rPr>
              <w:t>0.27</w:t>
            </w:r>
          </w:p>
        </w:tc>
        <w:tc>
          <w:tcPr>
            <w:tcW w:w="537" w:type="dxa"/>
            <w:tcBorders>
              <w:top w:val="nil"/>
              <w:left w:val="nil"/>
              <w:bottom w:val="single" w:sz="4" w:space="0" w:color="auto"/>
              <w:right w:val="single" w:sz="4" w:space="0" w:color="auto"/>
            </w:tcBorders>
            <w:shd w:val="clear" w:color="auto" w:fill="auto"/>
            <w:noWrap/>
            <w:vAlign w:val="bottom"/>
          </w:tcPr>
          <w:p w14:paraId="35C472EB" w14:textId="145683FD" w:rsidR="00D540DC" w:rsidRPr="003B5E43" w:rsidRDefault="00D540DC" w:rsidP="00D540DC">
            <w:pPr>
              <w:jc w:val="right"/>
              <w:rPr>
                <w:color w:val="000000"/>
                <w:sz w:val="18"/>
                <w:szCs w:val="18"/>
              </w:rPr>
            </w:pPr>
            <w:r w:rsidRPr="003B5E43">
              <w:rPr>
                <w:color w:val="000000"/>
                <w:sz w:val="18"/>
                <w:szCs w:val="18"/>
              </w:rPr>
              <w:t>0.27</w:t>
            </w:r>
          </w:p>
        </w:tc>
        <w:tc>
          <w:tcPr>
            <w:tcW w:w="537" w:type="dxa"/>
            <w:tcBorders>
              <w:top w:val="nil"/>
              <w:left w:val="nil"/>
              <w:bottom w:val="single" w:sz="4" w:space="0" w:color="auto"/>
              <w:right w:val="single" w:sz="4" w:space="0" w:color="auto"/>
            </w:tcBorders>
            <w:shd w:val="clear" w:color="auto" w:fill="auto"/>
            <w:noWrap/>
            <w:vAlign w:val="bottom"/>
          </w:tcPr>
          <w:p w14:paraId="4C797D9B" w14:textId="56124A6A" w:rsidR="00D540DC" w:rsidRPr="003B5E43" w:rsidRDefault="00D540DC" w:rsidP="00D540DC">
            <w:pPr>
              <w:jc w:val="right"/>
              <w:rPr>
                <w:color w:val="000000"/>
                <w:sz w:val="18"/>
                <w:szCs w:val="18"/>
              </w:rPr>
            </w:pPr>
            <w:r w:rsidRPr="003B5E43">
              <w:rPr>
                <w:color w:val="000000"/>
                <w:sz w:val="18"/>
                <w:szCs w:val="18"/>
              </w:rPr>
              <w:t>0.23</w:t>
            </w:r>
          </w:p>
        </w:tc>
        <w:tc>
          <w:tcPr>
            <w:tcW w:w="940" w:type="dxa"/>
            <w:tcBorders>
              <w:top w:val="nil"/>
              <w:left w:val="nil"/>
              <w:bottom w:val="single" w:sz="4" w:space="0" w:color="auto"/>
              <w:right w:val="single" w:sz="4" w:space="0" w:color="auto"/>
            </w:tcBorders>
            <w:shd w:val="clear" w:color="auto" w:fill="auto"/>
            <w:noWrap/>
            <w:vAlign w:val="bottom"/>
          </w:tcPr>
          <w:p w14:paraId="6BD49426" w14:textId="16BDA59E" w:rsidR="00D540DC" w:rsidRPr="003B5E43" w:rsidRDefault="00D540DC" w:rsidP="00D540DC">
            <w:pPr>
              <w:jc w:val="right"/>
              <w:rPr>
                <w:color w:val="000000"/>
                <w:sz w:val="18"/>
                <w:szCs w:val="18"/>
              </w:rPr>
            </w:pPr>
            <w:r w:rsidRPr="003B5E43">
              <w:rPr>
                <w:color w:val="000000"/>
                <w:sz w:val="18"/>
                <w:szCs w:val="18"/>
              </w:rPr>
              <w:t>2.00E-06</w:t>
            </w:r>
          </w:p>
        </w:tc>
        <w:tc>
          <w:tcPr>
            <w:tcW w:w="1208" w:type="dxa"/>
            <w:tcBorders>
              <w:top w:val="nil"/>
              <w:left w:val="nil"/>
              <w:bottom w:val="single" w:sz="4" w:space="0" w:color="auto"/>
              <w:right w:val="single" w:sz="4" w:space="0" w:color="auto"/>
            </w:tcBorders>
            <w:shd w:val="clear" w:color="auto" w:fill="auto"/>
            <w:noWrap/>
            <w:vAlign w:val="bottom"/>
          </w:tcPr>
          <w:p w14:paraId="554464C6" w14:textId="04876177" w:rsidR="00D540DC" w:rsidRPr="003B5E43" w:rsidRDefault="00D540DC" w:rsidP="00D540DC">
            <w:pPr>
              <w:jc w:val="right"/>
              <w:rPr>
                <w:color w:val="000000"/>
                <w:sz w:val="18"/>
                <w:szCs w:val="18"/>
              </w:rPr>
            </w:pPr>
            <w:r w:rsidRPr="003B5E43">
              <w:rPr>
                <w:color w:val="000000"/>
                <w:sz w:val="18"/>
                <w:szCs w:val="18"/>
              </w:rPr>
              <w:t>1.41</w:t>
            </w:r>
          </w:p>
        </w:tc>
        <w:tc>
          <w:tcPr>
            <w:tcW w:w="1208" w:type="dxa"/>
            <w:tcBorders>
              <w:top w:val="nil"/>
              <w:left w:val="nil"/>
              <w:bottom w:val="single" w:sz="4" w:space="0" w:color="auto"/>
              <w:right w:val="single" w:sz="4" w:space="0" w:color="auto"/>
            </w:tcBorders>
            <w:shd w:val="clear" w:color="auto" w:fill="auto"/>
            <w:noWrap/>
            <w:vAlign w:val="bottom"/>
          </w:tcPr>
          <w:p w14:paraId="3BDADA38" w14:textId="58B2B525" w:rsidR="00D540DC" w:rsidRPr="003B5E43" w:rsidRDefault="00D540DC" w:rsidP="00D540DC">
            <w:pPr>
              <w:jc w:val="right"/>
              <w:rPr>
                <w:color w:val="000000"/>
                <w:sz w:val="18"/>
                <w:szCs w:val="18"/>
              </w:rPr>
            </w:pPr>
            <w:r w:rsidRPr="003B5E43">
              <w:rPr>
                <w:color w:val="000000"/>
                <w:sz w:val="18"/>
                <w:szCs w:val="18"/>
              </w:rPr>
              <w:t>2.25</w:t>
            </w:r>
          </w:p>
        </w:tc>
      </w:tr>
      <w:tr w:rsidR="00D540DC" w:rsidRPr="003B5E43" w14:paraId="0C9CEFCF" w14:textId="77777777" w:rsidTr="00D540DC">
        <w:trPr>
          <w:trHeight w:val="294"/>
          <w:jc w:val="center"/>
        </w:trPr>
        <w:tc>
          <w:tcPr>
            <w:tcW w:w="971" w:type="dxa"/>
            <w:tcBorders>
              <w:top w:val="nil"/>
              <w:left w:val="single" w:sz="4" w:space="0" w:color="auto"/>
              <w:bottom w:val="single" w:sz="4" w:space="0" w:color="auto"/>
              <w:right w:val="single" w:sz="4" w:space="0" w:color="auto"/>
            </w:tcBorders>
            <w:shd w:val="clear" w:color="auto" w:fill="auto"/>
            <w:noWrap/>
            <w:vAlign w:val="bottom"/>
          </w:tcPr>
          <w:p w14:paraId="7071B282" w14:textId="2BD9CBFD" w:rsidR="00D540DC" w:rsidRPr="003B5E43" w:rsidRDefault="00D540DC" w:rsidP="00D540DC">
            <w:pPr>
              <w:rPr>
                <w:color w:val="000000"/>
                <w:sz w:val="18"/>
                <w:szCs w:val="18"/>
              </w:rPr>
            </w:pPr>
            <w:r w:rsidRPr="003B5E43">
              <w:rPr>
                <w:color w:val="000000"/>
                <w:sz w:val="18"/>
                <w:szCs w:val="18"/>
              </w:rPr>
              <w:t>LQR</w:t>
            </w:r>
          </w:p>
        </w:tc>
        <w:tc>
          <w:tcPr>
            <w:tcW w:w="1237" w:type="dxa"/>
            <w:tcBorders>
              <w:top w:val="nil"/>
              <w:left w:val="nil"/>
              <w:bottom w:val="single" w:sz="4" w:space="0" w:color="auto"/>
              <w:right w:val="single" w:sz="4" w:space="0" w:color="auto"/>
            </w:tcBorders>
            <w:shd w:val="clear" w:color="auto" w:fill="auto"/>
            <w:noWrap/>
            <w:vAlign w:val="bottom"/>
          </w:tcPr>
          <w:p w14:paraId="54DA2AF9" w14:textId="7F8C622B" w:rsidR="00D540DC" w:rsidRPr="003B5E43" w:rsidRDefault="00031C05" w:rsidP="00D540DC">
            <w:pPr>
              <w:rPr>
                <w:color w:val="000000"/>
                <w:sz w:val="18"/>
                <w:szCs w:val="18"/>
              </w:rPr>
            </w:pPr>
            <w:r w:rsidRPr="003B5E43">
              <w:rPr>
                <w:color w:val="000000"/>
                <w:sz w:val="18"/>
                <w:szCs w:val="18"/>
              </w:rPr>
              <w:t>LM</w:t>
            </w:r>
          </w:p>
        </w:tc>
        <w:tc>
          <w:tcPr>
            <w:tcW w:w="1195" w:type="dxa"/>
            <w:tcBorders>
              <w:top w:val="nil"/>
              <w:left w:val="nil"/>
              <w:bottom w:val="single" w:sz="4" w:space="0" w:color="auto"/>
              <w:right w:val="single" w:sz="4" w:space="0" w:color="auto"/>
            </w:tcBorders>
            <w:shd w:val="clear" w:color="auto" w:fill="auto"/>
            <w:noWrap/>
            <w:vAlign w:val="bottom"/>
          </w:tcPr>
          <w:p w14:paraId="50AF7523" w14:textId="3488DF79" w:rsidR="00D540DC" w:rsidRPr="003B5E43" w:rsidRDefault="00D540DC" w:rsidP="00D540DC">
            <w:pPr>
              <w:jc w:val="right"/>
              <w:rPr>
                <w:color w:val="000000"/>
                <w:sz w:val="18"/>
                <w:szCs w:val="18"/>
              </w:rPr>
            </w:pPr>
            <w:r w:rsidRPr="003B5E43">
              <w:rPr>
                <w:color w:val="000000"/>
                <w:sz w:val="18"/>
                <w:szCs w:val="18"/>
              </w:rPr>
              <w:t>5.41</w:t>
            </w:r>
          </w:p>
        </w:tc>
        <w:tc>
          <w:tcPr>
            <w:tcW w:w="537" w:type="dxa"/>
            <w:tcBorders>
              <w:top w:val="nil"/>
              <w:left w:val="nil"/>
              <w:bottom w:val="single" w:sz="4" w:space="0" w:color="auto"/>
              <w:right w:val="single" w:sz="4" w:space="0" w:color="auto"/>
            </w:tcBorders>
            <w:shd w:val="clear" w:color="auto" w:fill="auto"/>
            <w:noWrap/>
            <w:vAlign w:val="bottom"/>
          </w:tcPr>
          <w:p w14:paraId="762DA205" w14:textId="6A003DCB" w:rsidR="00D540DC" w:rsidRPr="003B5E43" w:rsidRDefault="00D540DC" w:rsidP="00D540DC">
            <w:pPr>
              <w:jc w:val="right"/>
              <w:rPr>
                <w:color w:val="000000"/>
                <w:sz w:val="18"/>
                <w:szCs w:val="18"/>
              </w:rPr>
            </w:pPr>
            <w:r w:rsidRPr="003B5E43">
              <w:rPr>
                <w:color w:val="000000"/>
                <w:sz w:val="18"/>
                <w:szCs w:val="18"/>
              </w:rPr>
              <w:t>0.19</w:t>
            </w:r>
          </w:p>
        </w:tc>
        <w:tc>
          <w:tcPr>
            <w:tcW w:w="537" w:type="dxa"/>
            <w:tcBorders>
              <w:top w:val="nil"/>
              <w:left w:val="nil"/>
              <w:bottom w:val="single" w:sz="4" w:space="0" w:color="auto"/>
              <w:right w:val="single" w:sz="4" w:space="0" w:color="auto"/>
            </w:tcBorders>
            <w:shd w:val="clear" w:color="auto" w:fill="auto"/>
            <w:noWrap/>
            <w:vAlign w:val="bottom"/>
          </w:tcPr>
          <w:p w14:paraId="4FAD7FA5" w14:textId="7C766E80" w:rsidR="00D540DC" w:rsidRPr="003B5E43" w:rsidRDefault="00D540DC" w:rsidP="00D540DC">
            <w:pPr>
              <w:jc w:val="right"/>
              <w:rPr>
                <w:color w:val="000000"/>
                <w:sz w:val="18"/>
                <w:szCs w:val="18"/>
              </w:rPr>
            </w:pPr>
            <w:r w:rsidRPr="003B5E43">
              <w:rPr>
                <w:color w:val="000000"/>
                <w:sz w:val="18"/>
                <w:szCs w:val="18"/>
              </w:rPr>
              <w:t>0.22</w:t>
            </w:r>
          </w:p>
        </w:tc>
        <w:tc>
          <w:tcPr>
            <w:tcW w:w="537" w:type="dxa"/>
            <w:tcBorders>
              <w:top w:val="nil"/>
              <w:left w:val="nil"/>
              <w:bottom w:val="single" w:sz="4" w:space="0" w:color="auto"/>
              <w:right w:val="single" w:sz="4" w:space="0" w:color="auto"/>
            </w:tcBorders>
            <w:shd w:val="clear" w:color="auto" w:fill="auto"/>
            <w:noWrap/>
            <w:vAlign w:val="bottom"/>
          </w:tcPr>
          <w:p w14:paraId="4E06B116" w14:textId="60CE30B9" w:rsidR="00D540DC" w:rsidRPr="003B5E43" w:rsidRDefault="00D540DC" w:rsidP="00D540DC">
            <w:pPr>
              <w:jc w:val="right"/>
              <w:rPr>
                <w:color w:val="000000"/>
                <w:sz w:val="18"/>
                <w:szCs w:val="18"/>
              </w:rPr>
            </w:pPr>
            <w:r w:rsidRPr="003B5E43">
              <w:rPr>
                <w:color w:val="000000"/>
                <w:sz w:val="18"/>
                <w:szCs w:val="18"/>
              </w:rPr>
              <w:t>0.16</w:t>
            </w:r>
          </w:p>
        </w:tc>
        <w:tc>
          <w:tcPr>
            <w:tcW w:w="940" w:type="dxa"/>
            <w:tcBorders>
              <w:top w:val="nil"/>
              <w:left w:val="nil"/>
              <w:bottom w:val="single" w:sz="4" w:space="0" w:color="auto"/>
              <w:right w:val="single" w:sz="4" w:space="0" w:color="auto"/>
            </w:tcBorders>
            <w:shd w:val="clear" w:color="auto" w:fill="auto"/>
            <w:noWrap/>
            <w:vAlign w:val="bottom"/>
          </w:tcPr>
          <w:p w14:paraId="71C47227" w14:textId="35541EEF" w:rsidR="00D540DC" w:rsidRPr="003B5E43" w:rsidRDefault="00D540DC" w:rsidP="00D540DC">
            <w:pPr>
              <w:jc w:val="right"/>
              <w:rPr>
                <w:color w:val="000000"/>
                <w:sz w:val="18"/>
                <w:szCs w:val="18"/>
              </w:rPr>
            </w:pPr>
            <w:r w:rsidRPr="003B5E43">
              <w:rPr>
                <w:color w:val="000000"/>
                <w:sz w:val="18"/>
                <w:szCs w:val="18"/>
              </w:rPr>
              <w:t>6.00E-06</w:t>
            </w:r>
          </w:p>
        </w:tc>
        <w:tc>
          <w:tcPr>
            <w:tcW w:w="1208" w:type="dxa"/>
            <w:tcBorders>
              <w:top w:val="nil"/>
              <w:left w:val="nil"/>
              <w:bottom w:val="single" w:sz="4" w:space="0" w:color="auto"/>
              <w:right w:val="single" w:sz="4" w:space="0" w:color="auto"/>
            </w:tcBorders>
            <w:shd w:val="clear" w:color="auto" w:fill="auto"/>
            <w:noWrap/>
            <w:vAlign w:val="bottom"/>
          </w:tcPr>
          <w:p w14:paraId="185C4838" w14:textId="10078CAA" w:rsidR="00D540DC" w:rsidRPr="003B5E43" w:rsidRDefault="00D540DC" w:rsidP="00D540DC">
            <w:pPr>
              <w:jc w:val="right"/>
              <w:rPr>
                <w:color w:val="000000"/>
                <w:sz w:val="18"/>
                <w:szCs w:val="18"/>
              </w:rPr>
            </w:pPr>
            <w:r w:rsidRPr="003B5E43">
              <w:rPr>
                <w:color w:val="000000"/>
                <w:sz w:val="18"/>
                <w:szCs w:val="18"/>
              </w:rPr>
              <w:t>0.90</w:t>
            </w:r>
          </w:p>
        </w:tc>
        <w:tc>
          <w:tcPr>
            <w:tcW w:w="1208" w:type="dxa"/>
            <w:tcBorders>
              <w:top w:val="nil"/>
              <w:left w:val="nil"/>
              <w:bottom w:val="single" w:sz="4" w:space="0" w:color="auto"/>
              <w:right w:val="single" w:sz="4" w:space="0" w:color="auto"/>
            </w:tcBorders>
            <w:shd w:val="clear" w:color="auto" w:fill="auto"/>
            <w:noWrap/>
            <w:vAlign w:val="bottom"/>
          </w:tcPr>
          <w:p w14:paraId="274B3E2C" w14:textId="216D1073" w:rsidR="00D540DC" w:rsidRPr="003B5E43" w:rsidRDefault="00D540DC" w:rsidP="00D540DC">
            <w:pPr>
              <w:jc w:val="right"/>
              <w:rPr>
                <w:color w:val="000000"/>
                <w:sz w:val="18"/>
                <w:szCs w:val="18"/>
              </w:rPr>
            </w:pPr>
            <w:r w:rsidRPr="003B5E43">
              <w:rPr>
                <w:color w:val="000000"/>
                <w:sz w:val="18"/>
                <w:szCs w:val="18"/>
              </w:rPr>
              <w:t>2.33</w:t>
            </w:r>
          </w:p>
        </w:tc>
      </w:tr>
      <w:tr w:rsidR="00D540DC" w:rsidRPr="003B5E43" w14:paraId="3B1B6D9E" w14:textId="77777777" w:rsidTr="00D540DC">
        <w:trPr>
          <w:trHeight w:val="294"/>
          <w:jc w:val="center"/>
        </w:trPr>
        <w:tc>
          <w:tcPr>
            <w:tcW w:w="971" w:type="dxa"/>
            <w:tcBorders>
              <w:top w:val="nil"/>
              <w:left w:val="single" w:sz="4" w:space="0" w:color="auto"/>
              <w:bottom w:val="single" w:sz="4" w:space="0" w:color="auto"/>
              <w:right w:val="single" w:sz="4" w:space="0" w:color="auto"/>
            </w:tcBorders>
            <w:shd w:val="clear" w:color="auto" w:fill="auto"/>
            <w:noWrap/>
            <w:vAlign w:val="bottom"/>
          </w:tcPr>
          <w:p w14:paraId="501174E5" w14:textId="42ACC7A9" w:rsidR="00D540DC" w:rsidRPr="003B5E43" w:rsidRDefault="00D540DC" w:rsidP="00D540DC">
            <w:pPr>
              <w:rPr>
                <w:color w:val="000000"/>
                <w:sz w:val="18"/>
                <w:szCs w:val="18"/>
              </w:rPr>
            </w:pPr>
            <w:r w:rsidRPr="003B5E43">
              <w:rPr>
                <w:color w:val="000000"/>
                <w:sz w:val="18"/>
                <w:szCs w:val="18"/>
              </w:rPr>
              <w:t>LQR</w:t>
            </w:r>
          </w:p>
        </w:tc>
        <w:tc>
          <w:tcPr>
            <w:tcW w:w="1237" w:type="dxa"/>
            <w:tcBorders>
              <w:top w:val="nil"/>
              <w:left w:val="nil"/>
              <w:bottom w:val="single" w:sz="4" w:space="0" w:color="auto"/>
              <w:right w:val="single" w:sz="4" w:space="0" w:color="auto"/>
            </w:tcBorders>
            <w:shd w:val="clear" w:color="auto" w:fill="auto"/>
            <w:noWrap/>
            <w:vAlign w:val="bottom"/>
          </w:tcPr>
          <w:p w14:paraId="48BE45AA" w14:textId="275B9D4A" w:rsidR="00D540DC" w:rsidRPr="003B5E43" w:rsidRDefault="00D540DC" w:rsidP="00D540DC">
            <w:pPr>
              <w:rPr>
                <w:color w:val="000000"/>
                <w:sz w:val="18"/>
                <w:szCs w:val="18"/>
              </w:rPr>
            </w:pPr>
            <w:r w:rsidRPr="003B5E43">
              <w:rPr>
                <w:color w:val="000000"/>
                <w:sz w:val="18"/>
                <w:szCs w:val="18"/>
              </w:rPr>
              <w:t>RL DDPG</w:t>
            </w:r>
          </w:p>
        </w:tc>
        <w:tc>
          <w:tcPr>
            <w:tcW w:w="1195" w:type="dxa"/>
            <w:tcBorders>
              <w:top w:val="nil"/>
              <w:left w:val="nil"/>
              <w:bottom w:val="single" w:sz="4" w:space="0" w:color="auto"/>
              <w:right w:val="single" w:sz="4" w:space="0" w:color="auto"/>
            </w:tcBorders>
            <w:shd w:val="clear" w:color="auto" w:fill="auto"/>
            <w:noWrap/>
            <w:vAlign w:val="bottom"/>
          </w:tcPr>
          <w:p w14:paraId="468367BE" w14:textId="00ADF12F" w:rsidR="00D540DC" w:rsidRPr="003B5E43" w:rsidRDefault="00D540DC" w:rsidP="00D540DC">
            <w:pPr>
              <w:jc w:val="right"/>
              <w:rPr>
                <w:color w:val="000000"/>
                <w:sz w:val="18"/>
                <w:szCs w:val="18"/>
              </w:rPr>
            </w:pPr>
            <w:r w:rsidRPr="003B5E43">
              <w:rPr>
                <w:color w:val="000000"/>
                <w:sz w:val="18"/>
                <w:szCs w:val="18"/>
              </w:rPr>
              <w:t>4.64</w:t>
            </w:r>
          </w:p>
        </w:tc>
        <w:tc>
          <w:tcPr>
            <w:tcW w:w="537" w:type="dxa"/>
            <w:tcBorders>
              <w:top w:val="nil"/>
              <w:left w:val="nil"/>
              <w:bottom w:val="single" w:sz="4" w:space="0" w:color="auto"/>
              <w:right w:val="single" w:sz="4" w:space="0" w:color="auto"/>
            </w:tcBorders>
            <w:shd w:val="clear" w:color="auto" w:fill="auto"/>
            <w:noWrap/>
            <w:vAlign w:val="bottom"/>
          </w:tcPr>
          <w:p w14:paraId="3A2FCDD3" w14:textId="2C0A4EA0" w:rsidR="00D540DC" w:rsidRPr="003B5E43" w:rsidRDefault="00D540DC" w:rsidP="00D540DC">
            <w:pPr>
              <w:jc w:val="right"/>
              <w:rPr>
                <w:color w:val="000000"/>
                <w:sz w:val="18"/>
                <w:szCs w:val="18"/>
              </w:rPr>
            </w:pPr>
            <w:r w:rsidRPr="003B5E43">
              <w:rPr>
                <w:color w:val="000000"/>
                <w:sz w:val="18"/>
                <w:szCs w:val="18"/>
              </w:rPr>
              <w:t>0.15</w:t>
            </w:r>
          </w:p>
        </w:tc>
        <w:tc>
          <w:tcPr>
            <w:tcW w:w="537" w:type="dxa"/>
            <w:tcBorders>
              <w:top w:val="nil"/>
              <w:left w:val="nil"/>
              <w:bottom w:val="single" w:sz="4" w:space="0" w:color="auto"/>
              <w:right w:val="single" w:sz="4" w:space="0" w:color="auto"/>
            </w:tcBorders>
            <w:shd w:val="clear" w:color="auto" w:fill="auto"/>
            <w:noWrap/>
            <w:vAlign w:val="bottom"/>
          </w:tcPr>
          <w:p w14:paraId="56F7DD69" w14:textId="22770C98" w:rsidR="00D540DC" w:rsidRPr="003B5E43" w:rsidRDefault="00D540DC" w:rsidP="00D540DC">
            <w:pPr>
              <w:jc w:val="right"/>
              <w:rPr>
                <w:color w:val="000000"/>
                <w:sz w:val="18"/>
                <w:szCs w:val="18"/>
              </w:rPr>
            </w:pPr>
            <w:r w:rsidRPr="003B5E43">
              <w:rPr>
                <w:color w:val="000000"/>
                <w:sz w:val="18"/>
                <w:szCs w:val="18"/>
              </w:rPr>
              <w:t>0.14</w:t>
            </w:r>
          </w:p>
        </w:tc>
        <w:tc>
          <w:tcPr>
            <w:tcW w:w="537" w:type="dxa"/>
            <w:tcBorders>
              <w:top w:val="nil"/>
              <w:left w:val="nil"/>
              <w:bottom w:val="single" w:sz="4" w:space="0" w:color="auto"/>
              <w:right w:val="single" w:sz="4" w:space="0" w:color="auto"/>
            </w:tcBorders>
            <w:shd w:val="clear" w:color="auto" w:fill="auto"/>
            <w:noWrap/>
            <w:vAlign w:val="bottom"/>
          </w:tcPr>
          <w:p w14:paraId="7DF5E31A" w14:textId="4C2AF899" w:rsidR="00D540DC" w:rsidRPr="003B5E43" w:rsidRDefault="00D540DC" w:rsidP="00D540DC">
            <w:pPr>
              <w:jc w:val="right"/>
              <w:rPr>
                <w:color w:val="000000"/>
                <w:sz w:val="18"/>
                <w:szCs w:val="18"/>
              </w:rPr>
            </w:pPr>
            <w:r w:rsidRPr="003B5E43">
              <w:rPr>
                <w:color w:val="000000"/>
                <w:sz w:val="18"/>
                <w:szCs w:val="18"/>
              </w:rPr>
              <w:t>0.11</w:t>
            </w:r>
          </w:p>
        </w:tc>
        <w:tc>
          <w:tcPr>
            <w:tcW w:w="940" w:type="dxa"/>
            <w:tcBorders>
              <w:top w:val="nil"/>
              <w:left w:val="nil"/>
              <w:bottom w:val="single" w:sz="4" w:space="0" w:color="auto"/>
              <w:right w:val="single" w:sz="4" w:space="0" w:color="auto"/>
            </w:tcBorders>
            <w:shd w:val="clear" w:color="auto" w:fill="auto"/>
            <w:noWrap/>
            <w:vAlign w:val="bottom"/>
          </w:tcPr>
          <w:p w14:paraId="5D16541B" w14:textId="278FF1D1" w:rsidR="00D540DC" w:rsidRPr="003B5E43" w:rsidRDefault="00D540DC" w:rsidP="00D540DC">
            <w:pPr>
              <w:jc w:val="right"/>
              <w:rPr>
                <w:color w:val="000000"/>
                <w:sz w:val="18"/>
                <w:szCs w:val="18"/>
              </w:rPr>
            </w:pPr>
            <w:r w:rsidRPr="003B5E43">
              <w:rPr>
                <w:color w:val="000000"/>
                <w:sz w:val="18"/>
                <w:szCs w:val="18"/>
              </w:rPr>
              <w:t>4.08E-05</w:t>
            </w:r>
          </w:p>
        </w:tc>
        <w:tc>
          <w:tcPr>
            <w:tcW w:w="1208" w:type="dxa"/>
            <w:tcBorders>
              <w:top w:val="nil"/>
              <w:left w:val="nil"/>
              <w:bottom w:val="single" w:sz="4" w:space="0" w:color="auto"/>
              <w:right w:val="single" w:sz="4" w:space="0" w:color="auto"/>
            </w:tcBorders>
            <w:shd w:val="clear" w:color="auto" w:fill="auto"/>
            <w:noWrap/>
            <w:vAlign w:val="bottom"/>
          </w:tcPr>
          <w:p w14:paraId="3CA56CCC" w14:textId="583CB431" w:rsidR="00D540DC" w:rsidRPr="003B5E43" w:rsidRDefault="00D540DC" w:rsidP="00D540DC">
            <w:pPr>
              <w:jc w:val="right"/>
              <w:rPr>
                <w:color w:val="000000"/>
                <w:sz w:val="18"/>
                <w:szCs w:val="18"/>
              </w:rPr>
            </w:pPr>
            <w:r w:rsidRPr="003B5E43">
              <w:rPr>
                <w:color w:val="000000"/>
                <w:sz w:val="18"/>
                <w:szCs w:val="18"/>
              </w:rPr>
              <w:t>0.52</w:t>
            </w:r>
          </w:p>
        </w:tc>
        <w:tc>
          <w:tcPr>
            <w:tcW w:w="1208" w:type="dxa"/>
            <w:tcBorders>
              <w:top w:val="nil"/>
              <w:left w:val="nil"/>
              <w:bottom w:val="single" w:sz="4" w:space="0" w:color="auto"/>
              <w:right w:val="single" w:sz="4" w:space="0" w:color="auto"/>
            </w:tcBorders>
            <w:shd w:val="clear" w:color="auto" w:fill="auto"/>
            <w:noWrap/>
            <w:vAlign w:val="bottom"/>
          </w:tcPr>
          <w:p w14:paraId="314B918C" w14:textId="2BD9B0C4" w:rsidR="00D540DC" w:rsidRPr="003B5E43" w:rsidRDefault="00D540DC" w:rsidP="00D540DC">
            <w:pPr>
              <w:jc w:val="right"/>
              <w:rPr>
                <w:color w:val="000000"/>
                <w:sz w:val="18"/>
                <w:szCs w:val="18"/>
              </w:rPr>
            </w:pPr>
            <w:r w:rsidRPr="003B5E43">
              <w:rPr>
                <w:color w:val="000000"/>
                <w:sz w:val="18"/>
                <w:szCs w:val="18"/>
              </w:rPr>
              <w:t>1.71</w:t>
            </w:r>
          </w:p>
        </w:tc>
      </w:tr>
    </w:tbl>
    <w:p w14:paraId="2649245C" w14:textId="77777777" w:rsidR="00885094" w:rsidRPr="003B5E43" w:rsidRDefault="00885094" w:rsidP="000B18E8">
      <w:pPr>
        <w:spacing w:line="360" w:lineRule="auto"/>
        <w:jc w:val="both"/>
        <w:rPr>
          <w:sz w:val="22"/>
          <w:szCs w:val="22"/>
        </w:rPr>
      </w:pPr>
    </w:p>
    <w:p w14:paraId="5F04AEB8" w14:textId="7B7A791F" w:rsidR="00885094" w:rsidRPr="003B5E43" w:rsidRDefault="00885094" w:rsidP="00317E9B">
      <w:pPr>
        <w:pStyle w:val="Heading1"/>
        <w:numPr>
          <w:ilvl w:val="1"/>
          <w:numId w:val="11"/>
        </w:numPr>
        <w:spacing w:line="360" w:lineRule="auto"/>
        <w:rPr>
          <w:rFonts w:ascii="Times New Roman" w:hAnsi="Times New Roman" w:cs="Times New Roman"/>
        </w:rPr>
      </w:pPr>
      <w:bookmarkStart w:id="29" w:name="_Toc113751319"/>
      <w:r w:rsidRPr="003B5E43">
        <w:rPr>
          <w:rFonts w:ascii="Times New Roman" w:hAnsi="Times New Roman" w:cs="Times New Roman"/>
        </w:rPr>
        <w:t>Test 2: Following a given trajectory</w:t>
      </w:r>
      <w:bookmarkEnd w:id="29"/>
    </w:p>
    <w:p w14:paraId="51AFA5C1" w14:textId="77777777" w:rsidR="00885094" w:rsidRPr="003B5E43" w:rsidRDefault="00885094" w:rsidP="003825C9">
      <w:pPr>
        <w:pStyle w:val="ListParagraph"/>
        <w:spacing w:line="360" w:lineRule="auto"/>
        <w:ind w:left="0"/>
        <w:jc w:val="both"/>
        <w:rPr>
          <w:sz w:val="22"/>
          <w:szCs w:val="22"/>
        </w:rPr>
      </w:pPr>
      <w:r w:rsidRPr="003B5E43">
        <w:rPr>
          <w:sz w:val="22"/>
          <w:szCs w:val="22"/>
        </w:rPr>
        <w:t>There are two main differences between the tasks of reaching a set point and following a trajectory. First, after reaching a waypoint, the drone starts moving towards the next waypoint with non-zero linear and angular velocities. Second, the drone does not have to stop at intermediate waypoints and must only come to a halt at the final waypoint. These differences make the problem of following a trajectory worth exploring. The experiments in this section aim to answer the following questions:</w:t>
      </w:r>
    </w:p>
    <w:p w14:paraId="5A76BFF1" w14:textId="452462C0" w:rsidR="00885094" w:rsidRPr="003B5E43" w:rsidRDefault="00885094" w:rsidP="00317E9B">
      <w:pPr>
        <w:pStyle w:val="ListParagraph"/>
        <w:numPr>
          <w:ilvl w:val="0"/>
          <w:numId w:val="8"/>
        </w:numPr>
        <w:spacing w:line="360" w:lineRule="auto"/>
        <w:ind w:left="720"/>
        <w:jc w:val="both"/>
        <w:rPr>
          <w:sz w:val="22"/>
          <w:szCs w:val="22"/>
        </w:rPr>
      </w:pPr>
      <w:r w:rsidRPr="003B5E43">
        <w:rPr>
          <w:sz w:val="22"/>
          <w:szCs w:val="22"/>
        </w:rPr>
        <w:t>Is the learning</w:t>
      </w:r>
      <w:r w:rsidR="00874E11">
        <w:rPr>
          <w:sz w:val="22"/>
          <w:szCs w:val="22"/>
        </w:rPr>
        <w:t>-</w:t>
      </w:r>
      <w:r w:rsidRPr="003B5E43">
        <w:rPr>
          <w:sz w:val="22"/>
          <w:szCs w:val="22"/>
        </w:rPr>
        <w:t xml:space="preserve">based approach able to follow </w:t>
      </w:r>
      <w:r w:rsidR="00874E11">
        <w:rPr>
          <w:sz w:val="22"/>
          <w:szCs w:val="22"/>
        </w:rPr>
        <w:t>the</w:t>
      </w:r>
      <w:r w:rsidRPr="003B5E43">
        <w:rPr>
          <w:sz w:val="22"/>
          <w:szCs w:val="22"/>
        </w:rPr>
        <w:t xml:space="preserve"> desired trajectory?</w:t>
      </w:r>
    </w:p>
    <w:p w14:paraId="18AE70CC" w14:textId="629113D3" w:rsidR="00885094" w:rsidRPr="003B5E43" w:rsidRDefault="00885094" w:rsidP="00317E9B">
      <w:pPr>
        <w:pStyle w:val="ListParagraph"/>
        <w:numPr>
          <w:ilvl w:val="0"/>
          <w:numId w:val="8"/>
        </w:numPr>
        <w:spacing w:line="360" w:lineRule="auto"/>
        <w:ind w:left="720"/>
        <w:jc w:val="both"/>
        <w:rPr>
          <w:sz w:val="22"/>
          <w:szCs w:val="22"/>
        </w:rPr>
      </w:pPr>
      <w:r w:rsidRPr="003B5E43">
        <w:rPr>
          <w:sz w:val="22"/>
          <w:szCs w:val="22"/>
        </w:rPr>
        <w:t xml:space="preserve">How does </w:t>
      </w:r>
      <w:r w:rsidR="00874E11">
        <w:rPr>
          <w:sz w:val="22"/>
          <w:szCs w:val="22"/>
        </w:rPr>
        <w:t xml:space="preserve">the </w:t>
      </w:r>
      <w:r w:rsidRPr="003B5E43">
        <w:rPr>
          <w:sz w:val="22"/>
          <w:szCs w:val="22"/>
        </w:rPr>
        <w:t xml:space="preserve">performance of </w:t>
      </w:r>
      <w:r w:rsidR="00874E11">
        <w:rPr>
          <w:sz w:val="22"/>
          <w:szCs w:val="22"/>
        </w:rPr>
        <w:t xml:space="preserve">the </w:t>
      </w:r>
      <w:r w:rsidRPr="003B5E43">
        <w:rPr>
          <w:sz w:val="22"/>
          <w:szCs w:val="22"/>
        </w:rPr>
        <w:t>learning</w:t>
      </w:r>
      <w:r w:rsidR="00874E11">
        <w:rPr>
          <w:sz w:val="22"/>
          <w:szCs w:val="22"/>
        </w:rPr>
        <w:t>-</w:t>
      </w:r>
      <w:r w:rsidRPr="003B5E43">
        <w:rPr>
          <w:sz w:val="22"/>
          <w:szCs w:val="22"/>
        </w:rPr>
        <w:t xml:space="preserve">based approach compare </w:t>
      </w:r>
      <w:r w:rsidR="003825C9" w:rsidRPr="003B5E43">
        <w:rPr>
          <w:sz w:val="22"/>
          <w:szCs w:val="22"/>
        </w:rPr>
        <w:t>with methods listed in table 1?</w:t>
      </w:r>
    </w:p>
    <w:p w14:paraId="248F389C" w14:textId="708FCEC6" w:rsidR="00885094" w:rsidRPr="003B5E43" w:rsidRDefault="00885094" w:rsidP="00317E9B">
      <w:pPr>
        <w:pStyle w:val="Heading1"/>
        <w:numPr>
          <w:ilvl w:val="2"/>
          <w:numId w:val="11"/>
        </w:numPr>
        <w:spacing w:line="360" w:lineRule="auto"/>
        <w:rPr>
          <w:rFonts w:ascii="Times New Roman" w:hAnsi="Times New Roman" w:cs="Times New Roman"/>
        </w:rPr>
      </w:pPr>
      <w:bookmarkStart w:id="30" w:name="_Toc113751320"/>
      <w:r w:rsidRPr="003B5E43">
        <w:rPr>
          <w:rFonts w:ascii="Times New Roman" w:hAnsi="Times New Roman" w:cs="Times New Roman"/>
        </w:rPr>
        <w:t xml:space="preserve">Overview of </w:t>
      </w:r>
      <w:r w:rsidR="00874E11">
        <w:rPr>
          <w:rFonts w:ascii="Times New Roman" w:hAnsi="Times New Roman" w:cs="Times New Roman"/>
        </w:rPr>
        <w:t xml:space="preserve">the </w:t>
      </w:r>
      <w:r w:rsidRPr="003B5E43">
        <w:rPr>
          <w:rFonts w:ascii="Times New Roman" w:hAnsi="Times New Roman" w:cs="Times New Roman"/>
        </w:rPr>
        <w:t>training process</w:t>
      </w:r>
      <w:bookmarkEnd w:id="30"/>
    </w:p>
    <w:p w14:paraId="257B8A32" w14:textId="25444395" w:rsidR="00885094" w:rsidRPr="003B5E43" w:rsidRDefault="00885094" w:rsidP="003825C9">
      <w:pPr>
        <w:spacing w:line="360" w:lineRule="auto"/>
        <w:jc w:val="both"/>
        <w:rPr>
          <w:sz w:val="22"/>
          <w:szCs w:val="22"/>
        </w:rPr>
      </w:pPr>
      <w:r w:rsidRPr="003B5E43">
        <w:rPr>
          <w:sz w:val="22"/>
          <w:szCs w:val="22"/>
        </w:rPr>
        <w:t>At the beginning of each episode, a random trajectory with ten waypoints is generated. Each waypoint is sampled using the equations defined below:</w:t>
      </w:r>
    </w:p>
    <w:p w14:paraId="46E16B0B" w14:textId="77777777" w:rsidR="003825C9" w:rsidRPr="003B5E43" w:rsidRDefault="003825C9" w:rsidP="003825C9">
      <w:pPr>
        <w:spacing w:line="360" w:lineRule="auto"/>
        <w:jc w:val="both"/>
        <w:rPr>
          <w:sz w:val="22"/>
          <w:szCs w:val="22"/>
        </w:rPr>
      </w:pPr>
    </w:p>
    <w:p w14:paraId="22170E47" w14:textId="698B74FC" w:rsidR="003825C9" w:rsidRPr="003B5E43" w:rsidRDefault="00860437" w:rsidP="003825C9">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b/>
                      <w:bCs/>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i+1</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e>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e>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iz</m:t>
                            </m:r>
                          </m:sub>
                        </m:sSub>
                        <m:r>
                          <w:rPr>
                            <w:rFonts w:ascii="Cambria Math" w:hAnsi="Cambria Math"/>
                            <w:sz w:val="22"/>
                            <w:szCs w:val="22"/>
                          </w:rPr>
                          <m:t xml:space="preserve">+ </m:t>
                        </m:r>
                        <m:m>
                          <m:mPr>
                            <m:mcs>
                              <m:mc>
                                <m:mcPr>
                                  <m:count m:val="3"/>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3</m:t>
                                  </m:r>
                                </m:sub>
                              </m:sSub>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r>
                                                  <w:rPr>
                                                    <w:rFonts w:ascii="Cambria Math" w:hAnsi="Cambria Math"/>
                                                    <w:sz w:val="22"/>
                                                    <w:szCs w:val="22"/>
                                                  </w:rPr>
                                                  <m:t>0</m:t>
                                                </m:r>
                                              </m:e>
                                            </m:mr>
                                          </m:m>
                                        </m:e>
                                      </m:mr>
                                    </m:m>
                                  </m:e>
                                </m:mr>
                              </m:m>
                            </m:e>
                          </m:mr>
                        </m:m>
                      </m:e>
                    </m:mr>
                  </m:m>
                </m:e>
              </m:d>
              <m:r>
                <m:rPr>
                  <m:sty m:val="bi"/>
                </m:rPr>
                <w:rPr>
                  <w:rFonts w:ascii="Cambria Math" w:hAnsi="Cambria Math"/>
                  <w:sz w:val="22"/>
                  <w:szCs w:val="22"/>
                </w:rPr>
                <m:t>#</m:t>
              </m:r>
              <m:r>
                <w:rPr>
                  <w:rFonts w:ascii="Cambria Math" w:hAnsi="Cambria Math"/>
                  <w:sz w:val="22"/>
                  <w:szCs w:val="22"/>
                </w:rPr>
                <m:t>40</m:t>
              </m:r>
            </m:e>
          </m:eqArr>
        </m:oMath>
      </m:oMathPara>
    </w:p>
    <w:p w14:paraId="4A334513" w14:textId="2BEDD414" w:rsidR="003825C9" w:rsidRPr="003B5E43" w:rsidRDefault="00860437" w:rsidP="003825C9">
      <w:pPr>
        <w:spacing w:line="360" w:lineRule="auto"/>
        <w:jc w:val="both"/>
        <w:rPr>
          <w:sz w:val="22"/>
          <w:szCs w:val="22"/>
        </w:rPr>
      </w:pPr>
      <m:oMathPara>
        <m:oMath>
          <m:eqArr>
            <m:eqArrPr>
              <m:maxDist m:val="1"/>
              <m:ctrlPr>
                <w:rPr>
                  <w:rFonts w:ascii="Cambria Math" w:hAnsi="Cambria Math"/>
                  <w:i/>
                  <w:sz w:val="22"/>
                  <w:szCs w:val="22"/>
                </w:rPr>
              </m:ctrlPr>
            </m:eqArrPr>
            <m:e>
              <m:sSub>
                <m:sSubPr>
                  <m:ctrlPr>
                    <w:rPr>
                      <w:rFonts w:ascii="Cambria Math" w:hAnsi="Cambria Math"/>
                      <w:b/>
                      <w:bCs/>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w:rPr>
                            <w:rFonts w:ascii="Cambria Math" w:hAnsi="Cambria Math"/>
                            <w:sz w:val="22"/>
                            <w:szCs w:val="22"/>
                          </w:rPr>
                          <m:t xml:space="preserve"> 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m>
                                            <m:mPr>
                                              <m:mcs>
                                                <m:mc>
                                                  <m:mcPr>
                                                    <m:count m:val="3"/>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0</m:t>
                                                </m:r>
                                              </m:e>
                                              <m:e>
                                                <m:r>
                                                  <w:rPr>
                                                    <w:rFonts w:ascii="Cambria Math" w:hAnsi="Cambria Math"/>
                                                    <w:sz w:val="22"/>
                                                    <w:szCs w:val="22"/>
                                                  </w:rPr>
                                                  <m:t>0</m:t>
                                                </m:r>
                                              </m:e>
                                            </m:mr>
                                          </m:m>
                                        </m:e>
                                      </m:mr>
                                    </m:m>
                                  </m:e>
                                </m:mr>
                              </m:m>
                            </m:e>
                          </m:mr>
                        </m:m>
                      </m:e>
                    </m:mr>
                  </m:m>
                </m:e>
              </m:d>
              <m:r>
                <m:rPr>
                  <m:sty m:val="bi"/>
                </m:rPr>
                <w:rPr>
                  <w:rFonts w:ascii="Cambria Math" w:hAnsi="Cambria Math"/>
                  <w:sz w:val="22"/>
                  <w:szCs w:val="22"/>
                </w:rPr>
                <m:t>#</m:t>
              </m:r>
              <m:r>
                <w:rPr>
                  <w:rFonts w:ascii="Cambria Math" w:hAnsi="Cambria Math"/>
                  <w:sz w:val="22"/>
                  <w:szCs w:val="22"/>
                </w:rPr>
                <m:t>41</m:t>
              </m:r>
            </m:e>
          </m:eqArr>
        </m:oMath>
      </m:oMathPara>
    </w:p>
    <w:p w14:paraId="7DEDED6B" w14:textId="77777777" w:rsidR="003825C9" w:rsidRPr="003B5E43" w:rsidRDefault="003825C9" w:rsidP="003825C9">
      <w:pPr>
        <w:spacing w:line="360" w:lineRule="auto"/>
        <w:jc w:val="both"/>
        <w:rPr>
          <w:rFonts w:eastAsiaTheme="minorEastAsia"/>
          <w:sz w:val="22"/>
          <w:szCs w:val="22"/>
        </w:rPr>
      </w:pPr>
    </w:p>
    <w:p w14:paraId="13EFA9A8" w14:textId="57FC7132" w:rsidR="00885094" w:rsidRPr="003B5E43" w:rsidRDefault="00885094" w:rsidP="003825C9">
      <w:pPr>
        <w:spacing w:line="360" w:lineRule="auto"/>
        <w:jc w:val="both"/>
        <w:rPr>
          <w:rFonts w:eastAsiaTheme="minorEastAsia"/>
          <w:sz w:val="22"/>
          <w:szCs w:val="22"/>
        </w:rPr>
      </w:pPr>
      <w:r w:rsidRPr="003B5E43">
        <w:rPr>
          <w:rFonts w:eastAsiaTheme="minorEastAsia"/>
          <w:sz w:val="22"/>
          <w:szCs w:val="22"/>
        </w:rPr>
        <w:t xml:space="preserve">Where </w:t>
      </w:r>
      <m:oMath>
        <m:sSub>
          <m:sSubPr>
            <m:ctrlPr>
              <w:rPr>
                <w:rFonts w:ascii="Cambria Math" w:hAnsi="Cambria Math"/>
                <w:b/>
                <w:bCs/>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i</m:t>
            </m:r>
          </m:sub>
        </m:sSub>
      </m:oMath>
      <w:r w:rsidRPr="003B5E43">
        <w:rPr>
          <w:rFonts w:eastAsiaTheme="minorEastAsia"/>
          <w:sz w:val="22"/>
          <w:szCs w:val="22"/>
        </w:rPr>
        <w:t xml:space="preserve"> and </w:t>
      </w:r>
      <m:oMath>
        <m:sSub>
          <m:sSubPr>
            <m:ctrlPr>
              <w:rPr>
                <w:rFonts w:ascii="Cambria Math" w:hAnsi="Cambria Math"/>
                <w:b/>
                <w:bCs/>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i+1</m:t>
            </m:r>
          </m:sub>
        </m:sSub>
      </m:oMath>
      <w:r w:rsidRPr="003B5E43">
        <w:rPr>
          <w:rFonts w:eastAsiaTheme="minorEastAsia"/>
          <w:sz w:val="22"/>
          <w:szCs w:val="22"/>
        </w:rPr>
        <w:t xml:space="preserve"> are two consecutive waypoints and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oMath>
      <w:r w:rsidRPr="003B5E43">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3</m:t>
            </m:r>
          </m:sub>
        </m:sSub>
      </m:oMath>
      <w:r w:rsidRPr="003B5E43">
        <w:rPr>
          <w:rFonts w:eastAsiaTheme="minorEastAsia"/>
          <w:sz w:val="22"/>
          <w:szCs w:val="22"/>
        </w:rPr>
        <w:t xml:space="preserve"> are sampled from a uniform distribution with -1 and 1 as the lower and upper bound, respectively.</w:t>
      </w:r>
    </w:p>
    <w:p w14:paraId="2A524E13" w14:textId="71AA1150" w:rsidR="00885094" w:rsidRPr="003B5E43" w:rsidRDefault="00885094" w:rsidP="003825C9">
      <w:pPr>
        <w:pStyle w:val="ListParagraph"/>
        <w:spacing w:line="360" w:lineRule="auto"/>
        <w:ind w:left="0"/>
        <w:jc w:val="both"/>
        <w:rPr>
          <w:sz w:val="22"/>
          <w:szCs w:val="22"/>
        </w:rPr>
      </w:pPr>
      <w:r w:rsidRPr="003B5E43">
        <w:rPr>
          <w:b/>
          <w:bCs/>
          <w:sz w:val="22"/>
          <w:szCs w:val="22"/>
        </w:rPr>
        <w:t xml:space="preserve"> </w:t>
      </w:r>
      <w:r w:rsidRPr="003B5E43">
        <w:rPr>
          <w:sz w:val="22"/>
          <w:szCs w:val="22"/>
        </w:rPr>
        <w:t xml:space="preserve">The drone starts from an initial state, </w:t>
      </w:r>
      <m:oMath>
        <m:sSub>
          <m:sSubPr>
            <m:ctrlPr>
              <w:rPr>
                <w:rFonts w:ascii="Cambria Math" w:hAnsi="Cambria Math"/>
                <w:b/>
                <w:bCs/>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oMath>
      <w:r w:rsidRPr="003B5E43">
        <w:rPr>
          <w:sz w:val="22"/>
          <w:szCs w:val="22"/>
        </w:rPr>
        <w:t>. In each iteration of the algorithm, the RL agent receives the drone's position relative to the next waypoint and current velocities.</w:t>
      </w:r>
      <w:r w:rsidR="003825C9" w:rsidRPr="003B5E43">
        <w:rPr>
          <w:sz w:val="22"/>
          <w:szCs w:val="22"/>
        </w:rPr>
        <w:t xml:space="preserve"> </w:t>
      </w:r>
      <w:r w:rsidRPr="003B5E43">
        <w:rPr>
          <w:sz w:val="22"/>
          <w:szCs w:val="22"/>
        </w:rPr>
        <w:t>The actor outputs the values of the Q matrix as actions using the state of the drone provided as input</w:t>
      </w:r>
      <w:r w:rsidR="003825C9" w:rsidRPr="003B5E43">
        <w:rPr>
          <w:sz w:val="22"/>
          <w:szCs w:val="22"/>
        </w:rPr>
        <w:t xml:space="preserve"> (see section 4.5)</w:t>
      </w:r>
      <w:r w:rsidRPr="003B5E43">
        <w:rPr>
          <w:sz w:val="22"/>
          <w:szCs w:val="22"/>
        </w:rPr>
        <w:t>. These values are then fed into the LQR, which gives control inputs for the drone.</w:t>
      </w:r>
    </w:p>
    <w:p w14:paraId="3289FB41" w14:textId="00D2086A" w:rsidR="00885094" w:rsidRPr="003B5E43" w:rsidRDefault="00885094" w:rsidP="00317E9B">
      <w:pPr>
        <w:pStyle w:val="Heading1"/>
        <w:numPr>
          <w:ilvl w:val="2"/>
          <w:numId w:val="11"/>
        </w:numPr>
        <w:spacing w:line="360" w:lineRule="auto"/>
        <w:rPr>
          <w:rFonts w:ascii="Times New Roman" w:eastAsiaTheme="minorEastAsia" w:hAnsi="Times New Roman" w:cs="Times New Roman"/>
        </w:rPr>
      </w:pPr>
      <w:bookmarkStart w:id="31" w:name="_Toc113751321"/>
      <w:r w:rsidRPr="003B5E43">
        <w:rPr>
          <w:rFonts w:ascii="Times New Roman" w:eastAsiaTheme="minorEastAsia" w:hAnsi="Times New Roman" w:cs="Times New Roman"/>
        </w:rPr>
        <w:lastRenderedPageBreak/>
        <w:t>Results</w:t>
      </w:r>
      <w:bookmarkEnd w:id="31"/>
    </w:p>
    <w:p w14:paraId="7278C9F9" w14:textId="77777777" w:rsidR="00885094" w:rsidRPr="003B5E43" w:rsidRDefault="00885094" w:rsidP="006839D2">
      <w:pPr>
        <w:spacing w:line="360" w:lineRule="auto"/>
        <w:ind w:left="284"/>
        <w:jc w:val="both"/>
        <w:rPr>
          <w:i/>
          <w:iCs/>
          <w:sz w:val="22"/>
          <w:szCs w:val="22"/>
        </w:rPr>
      </w:pPr>
      <w:r w:rsidRPr="003B5E43">
        <w:rPr>
          <w:i/>
          <w:iCs/>
          <w:sz w:val="22"/>
          <w:szCs w:val="22"/>
        </w:rPr>
        <w:t>Training</w:t>
      </w:r>
    </w:p>
    <w:p w14:paraId="1EE93BBD" w14:textId="1A2CD94B" w:rsidR="00885094" w:rsidRPr="003B5E43" w:rsidRDefault="00885094" w:rsidP="00885094">
      <w:pPr>
        <w:spacing w:line="360" w:lineRule="auto"/>
        <w:ind w:left="284"/>
        <w:rPr>
          <w:sz w:val="22"/>
          <w:szCs w:val="22"/>
        </w:rPr>
      </w:pPr>
      <w:r w:rsidRPr="003B5E43">
        <w:rPr>
          <w:sz w:val="22"/>
          <w:szCs w:val="22"/>
        </w:rPr>
        <w:t>With the architecture and reward function described in section 4.</w:t>
      </w:r>
      <w:r w:rsidR="003825C9" w:rsidRPr="003B5E43">
        <w:rPr>
          <w:sz w:val="22"/>
          <w:szCs w:val="22"/>
        </w:rPr>
        <w:t>5</w:t>
      </w:r>
      <w:r w:rsidRPr="003B5E43">
        <w:rPr>
          <w:sz w:val="22"/>
          <w:szCs w:val="22"/>
        </w:rPr>
        <w:t xml:space="preserve"> and the training process</w:t>
      </w:r>
      <w:r w:rsidR="003825C9" w:rsidRPr="003B5E43">
        <w:rPr>
          <w:sz w:val="22"/>
          <w:szCs w:val="22"/>
        </w:rPr>
        <w:t xml:space="preserve"> </w:t>
      </w:r>
      <w:r w:rsidRPr="003B5E43">
        <w:rPr>
          <w:sz w:val="22"/>
          <w:szCs w:val="22"/>
        </w:rPr>
        <w:t>described above, the RL agent was trained for 100 episodes. The figure below shows the reward</w:t>
      </w:r>
      <w:r w:rsidR="003825C9" w:rsidRPr="003B5E43">
        <w:rPr>
          <w:sz w:val="22"/>
          <w:szCs w:val="22"/>
        </w:rPr>
        <w:t xml:space="preserve"> </w:t>
      </w:r>
      <w:r w:rsidRPr="003B5E43">
        <w:rPr>
          <w:sz w:val="22"/>
          <w:szCs w:val="22"/>
        </w:rPr>
        <w:t>obtained per episode and the average reward obtained till the current episode.</w:t>
      </w:r>
      <w:r w:rsidRPr="003B5E43">
        <w:rPr>
          <w:noProof/>
          <w:sz w:val="22"/>
          <w:szCs w:val="22"/>
        </w:rPr>
        <w:drawing>
          <wp:inline distT="0" distB="0" distL="0" distR="0" wp14:anchorId="1DC51159" wp14:editId="2C373E01">
            <wp:extent cx="5759450" cy="431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319905"/>
                    </a:xfrm>
                    <a:prstGeom prst="rect">
                      <a:avLst/>
                    </a:prstGeom>
                  </pic:spPr>
                </pic:pic>
              </a:graphicData>
            </a:graphic>
          </wp:inline>
        </w:drawing>
      </w:r>
    </w:p>
    <w:p w14:paraId="74A572E3" w14:textId="44364B05" w:rsidR="00885094" w:rsidRPr="003B5E43" w:rsidRDefault="00885094" w:rsidP="00885094">
      <w:pPr>
        <w:spacing w:line="360" w:lineRule="auto"/>
        <w:ind w:left="284"/>
        <w:jc w:val="center"/>
        <w:rPr>
          <w:rFonts w:eastAsiaTheme="minorEastAsia"/>
          <w:sz w:val="22"/>
          <w:szCs w:val="22"/>
        </w:rPr>
      </w:pPr>
      <w:r w:rsidRPr="003B5E43">
        <w:rPr>
          <w:sz w:val="22"/>
          <w:szCs w:val="22"/>
        </w:rPr>
        <w:t xml:space="preserve">Figure </w:t>
      </w:r>
      <w:r w:rsidR="003825C9" w:rsidRPr="003B5E43">
        <w:rPr>
          <w:sz w:val="22"/>
          <w:szCs w:val="22"/>
        </w:rPr>
        <w:t>1</w:t>
      </w:r>
      <w:r w:rsidR="00DC0DDA">
        <w:rPr>
          <w:sz w:val="22"/>
          <w:szCs w:val="22"/>
        </w:rPr>
        <w:t>4</w:t>
      </w:r>
      <w:r w:rsidRPr="003B5E43">
        <w:rPr>
          <w:sz w:val="22"/>
          <w:szCs w:val="22"/>
        </w:rPr>
        <w:t xml:space="preserve">. </w:t>
      </w:r>
      <w:r w:rsidRPr="003B5E43">
        <w:rPr>
          <w:rFonts w:eastAsiaTheme="minorEastAsia"/>
          <w:sz w:val="22"/>
          <w:szCs w:val="22"/>
        </w:rPr>
        <w:t>Training progress of the RL agent to follow a trajectory</w:t>
      </w:r>
    </w:p>
    <w:p w14:paraId="0A355545" w14:textId="77777777" w:rsidR="00885094" w:rsidRPr="003B5E43" w:rsidRDefault="00885094" w:rsidP="00885094">
      <w:pPr>
        <w:spacing w:line="360" w:lineRule="auto"/>
        <w:ind w:left="284"/>
        <w:jc w:val="center"/>
        <w:rPr>
          <w:sz w:val="22"/>
          <w:szCs w:val="22"/>
        </w:rPr>
      </w:pPr>
    </w:p>
    <w:p w14:paraId="3B14F3A3" w14:textId="4F30EB02" w:rsidR="00885094" w:rsidRPr="003B5E43" w:rsidRDefault="00885094" w:rsidP="00885094">
      <w:pPr>
        <w:spacing w:line="360" w:lineRule="auto"/>
        <w:ind w:left="284"/>
        <w:jc w:val="both"/>
        <w:rPr>
          <w:sz w:val="22"/>
          <w:szCs w:val="22"/>
        </w:rPr>
      </w:pPr>
      <w:r w:rsidRPr="003B5E43">
        <w:rPr>
          <w:sz w:val="22"/>
          <w:szCs w:val="22"/>
        </w:rPr>
        <w:t>From the above figure, it can be seen that the agent earns progressively better rewards. As the agent learns, it is able to complete the trajectory more often in the given time limit. During the first few episodes, the agent explores</w:t>
      </w:r>
      <w:r w:rsidR="00CE0B0C" w:rsidRPr="003B5E43">
        <w:rPr>
          <w:sz w:val="22"/>
          <w:szCs w:val="22"/>
        </w:rPr>
        <w:t xml:space="preserve"> (this is achieved by adding decaying noise to the </w:t>
      </w:r>
      <w:r w:rsidR="00874E11">
        <w:rPr>
          <w:sz w:val="22"/>
          <w:szCs w:val="22"/>
        </w:rPr>
        <w:t>actor’s output</w:t>
      </w:r>
      <w:r w:rsidR="00CE0B0C" w:rsidRPr="003B5E43">
        <w:rPr>
          <w:sz w:val="22"/>
          <w:szCs w:val="22"/>
        </w:rPr>
        <w:t xml:space="preserve">), </w:t>
      </w:r>
      <w:r w:rsidRPr="003B5E43">
        <w:rPr>
          <w:sz w:val="22"/>
          <w:szCs w:val="22"/>
        </w:rPr>
        <w:t xml:space="preserve">and after around 15 episodes, it exploits the learned policy and the reward obtained per episode plateaus. This can also be seen in figure </w:t>
      </w:r>
      <w:r w:rsidR="00CE0B0C" w:rsidRPr="003B5E43">
        <w:rPr>
          <w:sz w:val="22"/>
          <w:szCs w:val="22"/>
        </w:rPr>
        <w:t>1</w:t>
      </w:r>
      <w:r w:rsidR="00DC0DDA">
        <w:rPr>
          <w:sz w:val="22"/>
          <w:szCs w:val="22"/>
        </w:rPr>
        <w:t>5</w:t>
      </w:r>
      <w:r w:rsidRPr="003B5E43">
        <w:rPr>
          <w:sz w:val="22"/>
          <w:szCs w:val="22"/>
        </w:rPr>
        <w:t xml:space="preserve">, </w:t>
      </w:r>
      <w:r w:rsidR="00874E11">
        <w:rPr>
          <w:sz w:val="22"/>
          <w:szCs w:val="22"/>
        </w:rPr>
        <w:t>where</w:t>
      </w:r>
      <w:r w:rsidRPr="003B5E43">
        <w:rPr>
          <w:sz w:val="22"/>
          <w:szCs w:val="22"/>
        </w:rPr>
        <w:t xml:space="preserve"> the number of iterations taken to complete an episode reaches a stable lower value after 15 episodes.</w:t>
      </w:r>
    </w:p>
    <w:p w14:paraId="2DD37734" w14:textId="77777777" w:rsidR="00885094" w:rsidRPr="003B5E43" w:rsidRDefault="00885094" w:rsidP="00885094">
      <w:pPr>
        <w:spacing w:line="360" w:lineRule="auto"/>
        <w:ind w:left="284"/>
        <w:jc w:val="center"/>
        <w:rPr>
          <w:sz w:val="22"/>
          <w:szCs w:val="22"/>
        </w:rPr>
      </w:pPr>
      <w:r w:rsidRPr="003B5E43">
        <w:rPr>
          <w:noProof/>
          <w:sz w:val="22"/>
          <w:szCs w:val="22"/>
        </w:rPr>
        <w:lastRenderedPageBreak/>
        <w:drawing>
          <wp:inline distT="0" distB="0" distL="0" distR="0" wp14:anchorId="5E526874" wp14:editId="1A7E1DE8">
            <wp:extent cx="5759450" cy="431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319905"/>
                    </a:xfrm>
                    <a:prstGeom prst="rect">
                      <a:avLst/>
                    </a:prstGeom>
                  </pic:spPr>
                </pic:pic>
              </a:graphicData>
            </a:graphic>
          </wp:inline>
        </w:drawing>
      </w:r>
    </w:p>
    <w:p w14:paraId="2490C834" w14:textId="0C4A5FFE" w:rsidR="00885094" w:rsidRPr="003B5E43" w:rsidRDefault="00885094" w:rsidP="00885094">
      <w:pPr>
        <w:spacing w:line="360" w:lineRule="auto"/>
        <w:ind w:left="284"/>
        <w:jc w:val="center"/>
        <w:rPr>
          <w:rFonts w:eastAsiaTheme="minorEastAsia"/>
          <w:sz w:val="22"/>
          <w:szCs w:val="22"/>
        </w:rPr>
      </w:pPr>
      <w:r w:rsidRPr="003B5E43">
        <w:rPr>
          <w:sz w:val="22"/>
          <w:szCs w:val="22"/>
        </w:rPr>
        <w:t xml:space="preserve">Figure </w:t>
      </w:r>
      <w:r w:rsidR="00CE0B0C" w:rsidRPr="003B5E43">
        <w:rPr>
          <w:sz w:val="22"/>
          <w:szCs w:val="22"/>
        </w:rPr>
        <w:t>1</w:t>
      </w:r>
      <w:r w:rsidR="00DC0DDA">
        <w:rPr>
          <w:sz w:val="22"/>
          <w:szCs w:val="22"/>
        </w:rPr>
        <w:t>5</w:t>
      </w:r>
      <w:r w:rsidRPr="003B5E43">
        <w:rPr>
          <w:sz w:val="22"/>
          <w:szCs w:val="22"/>
        </w:rPr>
        <w:t xml:space="preserve">. </w:t>
      </w:r>
      <w:r w:rsidRPr="003B5E43">
        <w:rPr>
          <w:rFonts w:eastAsiaTheme="minorEastAsia"/>
          <w:sz w:val="22"/>
          <w:szCs w:val="22"/>
        </w:rPr>
        <w:t>Number of iterations taken by RL agent to complete the trajectory per episode</w:t>
      </w:r>
    </w:p>
    <w:p w14:paraId="615D4336" w14:textId="77777777" w:rsidR="00885094" w:rsidRPr="003B5E43" w:rsidRDefault="00885094" w:rsidP="00885094">
      <w:pPr>
        <w:spacing w:line="360" w:lineRule="auto"/>
        <w:ind w:left="284"/>
        <w:jc w:val="center"/>
        <w:rPr>
          <w:sz w:val="22"/>
          <w:szCs w:val="22"/>
        </w:rPr>
      </w:pPr>
    </w:p>
    <w:p w14:paraId="51E86407" w14:textId="77777777" w:rsidR="00885094" w:rsidRPr="003B5E43" w:rsidRDefault="00885094" w:rsidP="00885094">
      <w:pPr>
        <w:spacing w:line="360" w:lineRule="auto"/>
        <w:ind w:left="284"/>
        <w:jc w:val="both"/>
        <w:rPr>
          <w:i/>
          <w:iCs/>
          <w:sz w:val="22"/>
          <w:szCs w:val="22"/>
        </w:rPr>
      </w:pPr>
      <w:r w:rsidRPr="003B5E43">
        <w:rPr>
          <w:i/>
          <w:iCs/>
          <w:sz w:val="22"/>
          <w:szCs w:val="22"/>
        </w:rPr>
        <w:t>Testing</w:t>
      </w:r>
    </w:p>
    <w:p w14:paraId="5B525295" w14:textId="30C8BDCB" w:rsidR="00885094" w:rsidRPr="003B5E43" w:rsidRDefault="00885094" w:rsidP="00885094">
      <w:pPr>
        <w:spacing w:line="360" w:lineRule="auto"/>
        <w:ind w:left="284"/>
        <w:jc w:val="both"/>
        <w:rPr>
          <w:sz w:val="22"/>
          <w:szCs w:val="22"/>
        </w:rPr>
      </w:pPr>
      <w:r w:rsidRPr="003B5E43">
        <w:rPr>
          <w:sz w:val="22"/>
          <w:szCs w:val="22"/>
        </w:rPr>
        <w:t xml:space="preserve">The RL agent’s ability to follow a trajectory was tested on fifty new random trajectories that were not seen during training. This performance was compared with the </w:t>
      </w:r>
      <w:r w:rsidR="00CE0B0C" w:rsidRPr="003B5E43">
        <w:rPr>
          <w:sz w:val="22"/>
          <w:szCs w:val="22"/>
        </w:rPr>
        <w:t>four</w:t>
      </w:r>
      <w:r w:rsidRPr="003B5E43">
        <w:rPr>
          <w:sz w:val="22"/>
          <w:szCs w:val="22"/>
        </w:rPr>
        <w:t xml:space="preserve"> benchmark approaches for selecting the Q matrix in LQR. Figure </w:t>
      </w:r>
      <w:r w:rsidR="00CE0B0C" w:rsidRPr="003B5E43">
        <w:rPr>
          <w:sz w:val="22"/>
          <w:szCs w:val="22"/>
        </w:rPr>
        <w:t>1</w:t>
      </w:r>
      <w:r w:rsidR="00DC0DDA">
        <w:rPr>
          <w:sz w:val="22"/>
          <w:szCs w:val="22"/>
        </w:rPr>
        <w:t>6</w:t>
      </w:r>
      <w:r w:rsidRPr="003B5E43">
        <w:rPr>
          <w:sz w:val="22"/>
          <w:szCs w:val="22"/>
        </w:rPr>
        <w:t xml:space="preserve"> shows the performance of all four methods for one such test trajectory. The RL agent takes a significantly lower time compared to the other controllers.</w:t>
      </w:r>
    </w:p>
    <w:p w14:paraId="43908029" w14:textId="19918F72" w:rsidR="005B1299" w:rsidRPr="003B5E43" w:rsidRDefault="005B1299" w:rsidP="00885094">
      <w:pPr>
        <w:spacing w:line="360" w:lineRule="auto"/>
        <w:ind w:left="284"/>
        <w:jc w:val="both"/>
        <w:rPr>
          <w:sz w:val="22"/>
          <w:szCs w:val="22"/>
        </w:rPr>
      </w:pPr>
    </w:p>
    <w:p w14:paraId="00370981" w14:textId="26466659" w:rsidR="00885094" w:rsidRPr="003B5E43" w:rsidRDefault="005B1299" w:rsidP="005B1299">
      <w:pPr>
        <w:spacing w:line="360" w:lineRule="auto"/>
        <w:ind w:left="284"/>
        <w:jc w:val="both"/>
        <w:rPr>
          <w:sz w:val="22"/>
          <w:szCs w:val="22"/>
        </w:rPr>
      </w:pPr>
      <w:r w:rsidRPr="003B5E43">
        <w:rPr>
          <w:noProof/>
          <w:sz w:val="22"/>
          <w:szCs w:val="22"/>
        </w:rPr>
        <w:lastRenderedPageBreak/>
        <w:drawing>
          <wp:inline distT="0" distB="0" distL="0" distR="0" wp14:anchorId="71A90265" wp14:editId="0B162A56">
            <wp:extent cx="5759450" cy="604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040120"/>
                    </a:xfrm>
                    <a:prstGeom prst="rect">
                      <a:avLst/>
                    </a:prstGeom>
                  </pic:spPr>
                </pic:pic>
              </a:graphicData>
            </a:graphic>
          </wp:inline>
        </w:drawing>
      </w:r>
    </w:p>
    <w:p w14:paraId="5A745881" w14:textId="73539998" w:rsidR="00885094" w:rsidRPr="003B5E43" w:rsidRDefault="00885094" w:rsidP="00885094">
      <w:pPr>
        <w:spacing w:line="360" w:lineRule="auto"/>
        <w:ind w:left="284"/>
        <w:jc w:val="center"/>
        <w:rPr>
          <w:sz w:val="22"/>
          <w:szCs w:val="22"/>
        </w:rPr>
      </w:pPr>
      <w:r w:rsidRPr="003B5E43">
        <w:rPr>
          <w:sz w:val="22"/>
          <w:szCs w:val="22"/>
        </w:rPr>
        <w:t xml:space="preserve">Figure </w:t>
      </w:r>
      <w:r w:rsidR="003C43C2">
        <w:rPr>
          <w:sz w:val="22"/>
          <w:szCs w:val="22"/>
        </w:rPr>
        <w:t>1</w:t>
      </w:r>
      <w:r w:rsidR="00DC0DDA">
        <w:rPr>
          <w:sz w:val="22"/>
          <w:szCs w:val="22"/>
        </w:rPr>
        <w:t>6</w:t>
      </w:r>
      <w:r w:rsidRPr="003B5E43">
        <w:rPr>
          <w:sz w:val="22"/>
          <w:szCs w:val="22"/>
        </w:rPr>
        <w:t>. Sample trajectory comparing the four controllers on a test trajectory</w:t>
      </w:r>
    </w:p>
    <w:p w14:paraId="3C742102" w14:textId="77777777" w:rsidR="00885094" w:rsidRPr="003B5E43" w:rsidRDefault="00885094" w:rsidP="00885094">
      <w:pPr>
        <w:spacing w:line="360" w:lineRule="auto"/>
        <w:ind w:left="284"/>
        <w:jc w:val="both"/>
        <w:rPr>
          <w:sz w:val="22"/>
          <w:szCs w:val="22"/>
        </w:rPr>
      </w:pPr>
    </w:p>
    <w:p w14:paraId="4E233147" w14:textId="099DB4CA" w:rsidR="00885094" w:rsidRPr="003B5E43" w:rsidRDefault="00885094" w:rsidP="00DE7040">
      <w:pPr>
        <w:spacing w:line="360" w:lineRule="auto"/>
        <w:ind w:left="284"/>
        <w:jc w:val="both"/>
        <w:rPr>
          <w:sz w:val="22"/>
          <w:szCs w:val="22"/>
        </w:rPr>
      </w:pPr>
      <w:r w:rsidRPr="003B5E43">
        <w:rPr>
          <w:sz w:val="22"/>
          <w:szCs w:val="22"/>
        </w:rPr>
        <w:t>We calculated the average time of flight and ISE for all four controllers over the fifty test trajectories</w:t>
      </w:r>
      <w:r w:rsidR="00CE0B0C" w:rsidRPr="003B5E43">
        <w:rPr>
          <w:sz w:val="22"/>
          <w:szCs w:val="22"/>
        </w:rPr>
        <w:t xml:space="preserve"> (table 2)</w:t>
      </w:r>
      <w:r w:rsidRPr="003B5E43">
        <w:rPr>
          <w:sz w:val="22"/>
          <w:szCs w:val="22"/>
        </w:rPr>
        <w:t xml:space="preserve">. Like test 1, the RL agent has the lowest flight time and ISE. </w:t>
      </w:r>
      <w:r w:rsidR="00500598" w:rsidRPr="003B5E43">
        <w:rPr>
          <w:sz w:val="22"/>
          <w:szCs w:val="22"/>
        </w:rPr>
        <w:t xml:space="preserve">The RL agent is 28.5% better than the second best method (LM). </w:t>
      </w:r>
      <w:r w:rsidRPr="003B5E43">
        <w:rPr>
          <w:sz w:val="22"/>
          <w:szCs w:val="22"/>
        </w:rPr>
        <w:t xml:space="preserve">Bryson’s rule also gives significantly better results than vanilla LQR, which uses an identity matrix. </w:t>
      </w:r>
      <w:r w:rsidR="00CE0B0C" w:rsidRPr="003B5E43">
        <w:rPr>
          <w:sz w:val="22"/>
          <w:szCs w:val="22"/>
        </w:rPr>
        <w:t xml:space="preserve">Unlike test 1, </w:t>
      </w:r>
      <w:r w:rsidR="00874E11">
        <w:rPr>
          <w:sz w:val="22"/>
          <w:szCs w:val="22"/>
        </w:rPr>
        <w:t xml:space="preserve">the </w:t>
      </w:r>
      <w:r w:rsidR="00500598" w:rsidRPr="003B5E43">
        <w:rPr>
          <w:sz w:val="22"/>
          <w:szCs w:val="22"/>
        </w:rPr>
        <w:t xml:space="preserve">LQR controller gives a lower flight time when compared with </w:t>
      </w:r>
      <w:r w:rsidR="00874E11">
        <w:rPr>
          <w:sz w:val="22"/>
          <w:szCs w:val="22"/>
        </w:rPr>
        <w:t xml:space="preserve">the </w:t>
      </w:r>
      <w:r w:rsidRPr="003B5E43">
        <w:rPr>
          <w:sz w:val="22"/>
          <w:szCs w:val="22"/>
        </w:rPr>
        <w:t xml:space="preserve">LQR </w:t>
      </w:r>
      <w:r w:rsidR="00500598" w:rsidRPr="003B5E43">
        <w:rPr>
          <w:sz w:val="22"/>
          <w:szCs w:val="22"/>
        </w:rPr>
        <w:t>+</w:t>
      </w:r>
      <w:r w:rsidRPr="003B5E43">
        <w:rPr>
          <w:sz w:val="22"/>
          <w:szCs w:val="22"/>
        </w:rPr>
        <w:t xml:space="preserve"> PD control</w:t>
      </w:r>
      <w:r w:rsidR="00500598" w:rsidRPr="003B5E43">
        <w:rPr>
          <w:sz w:val="22"/>
          <w:szCs w:val="22"/>
        </w:rPr>
        <w:t>ler.</w:t>
      </w:r>
    </w:p>
    <w:p w14:paraId="40AA321F" w14:textId="6530D69F" w:rsidR="00885094" w:rsidRDefault="00885094" w:rsidP="00DC0DDA">
      <w:pPr>
        <w:spacing w:line="360" w:lineRule="auto"/>
        <w:jc w:val="both"/>
        <w:rPr>
          <w:sz w:val="22"/>
          <w:szCs w:val="22"/>
        </w:rPr>
      </w:pPr>
    </w:p>
    <w:p w14:paraId="1DA68108" w14:textId="77777777" w:rsidR="00DC0DDA" w:rsidRDefault="00DC0DDA" w:rsidP="00DC0DDA">
      <w:pPr>
        <w:spacing w:line="360" w:lineRule="auto"/>
        <w:jc w:val="both"/>
        <w:rPr>
          <w:sz w:val="22"/>
          <w:szCs w:val="22"/>
        </w:rPr>
      </w:pPr>
    </w:p>
    <w:p w14:paraId="4B285424" w14:textId="77777777" w:rsidR="00DC0DDA" w:rsidRPr="003B5E43" w:rsidRDefault="00DC0DDA" w:rsidP="00DC0DDA">
      <w:pPr>
        <w:spacing w:line="360" w:lineRule="auto"/>
        <w:jc w:val="both"/>
        <w:rPr>
          <w:sz w:val="22"/>
          <w:szCs w:val="22"/>
        </w:rPr>
      </w:pPr>
    </w:p>
    <w:p w14:paraId="5C51ADAC" w14:textId="77777777" w:rsidR="00885094" w:rsidRPr="003B5E43" w:rsidRDefault="00885094" w:rsidP="00885094">
      <w:pPr>
        <w:spacing w:line="360" w:lineRule="auto"/>
        <w:ind w:left="720"/>
        <w:jc w:val="both"/>
        <w:rPr>
          <w:sz w:val="22"/>
          <w:szCs w:val="22"/>
        </w:rPr>
      </w:pPr>
    </w:p>
    <w:p w14:paraId="4480743A" w14:textId="7595258D" w:rsidR="00885094" w:rsidRPr="003B5E43" w:rsidRDefault="00885094" w:rsidP="00885094">
      <w:pPr>
        <w:spacing w:line="360" w:lineRule="auto"/>
        <w:ind w:left="720"/>
        <w:jc w:val="center"/>
        <w:rPr>
          <w:sz w:val="22"/>
          <w:szCs w:val="22"/>
        </w:rPr>
      </w:pPr>
      <w:r w:rsidRPr="003B5E43">
        <w:rPr>
          <w:sz w:val="22"/>
          <w:szCs w:val="22"/>
        </w:rPr>
        <w:lastRenderedPageBreak/>
        <w:t xml:space="preserve">Table. </w:t>
      </w:r>
      <w:r w:rsidR="003C370C" w:rsidRPr="003B5E43">
        <w:rPr>
          <w:sz w:val="22"/>
          <w:szCs w:val="22"/>
        </w:rPr>
        <w:t>3</w:t>
      </w:r>
      <w:r w:rsidRPr="003B5E43">
        <w:rPr>
          <w:sz w:val="22"/>
          <w:szCs w:val="22"/>
        </w:rPr>
        <w:t xml:space="preserve"> Comparison of controllers for following a trajectory</w:t>
      </w:r>
    </w:p>
    <w:tbl>
      <w:tblPr>
        <w:tblW w:w="7933" w:type="dxa"/>
        <w:jc w:val="center"/>
        <w:tblLook w:val="04A0" w:firstRow="1" w:lastRow="0" w:firstColumn="1" w:lastColumn="0" w:noHBand="0" w:noVBand="1"/>
      </w:tblPr>
      <w:tblGrid>
        <w:gridCol w:w="1055"/>
        <w:gridCol w:w="1775"/>
        <w:gridCol w:w="1701"/>
        <w:gridCol w:w="709"/>
        <w:gridCol w:w="709"/>
        <w:gridCol w:w="709"/>
        <w:gridCol w:w="1275"/>
      </w:tblGrid>
      <w:tr w:rsidR="00885094" w:rsidRPr="003B5E43" w14:paraId="398E46D9" w14:textId="77777777" w:rsidTr="003C71EC">
        <w:trPr>
          <w:trHeight w:val="574"/>
          <w:jc w:val="center"/>
        </w:trPr>
        <w:tc>
          <w:tcPr>
            <w:tcW w:w="105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EF7BF9F" w14:textId="77777777" w:rsidR="00885094" w:rsidRPr="003B5E43" w:rsidRDefault="00885094" w:rsidP="003C71EC">
            <w:pPr>
              <w:jc w:val="center"/>
              <w:rPr>
                <w:b/>
                <w:bCs/>
                <w:color w:val="000000"/>
                <w:sz w:val="18"/>
                <w:szCs w:val="18"/>
              </w:rPr>
            </w:pPr>
            <w:r w:rsidRPr="003B5E43">
              <w:rPr>
                <w:b/>
                <w:bCs/>
                <w:color w:val="000000"/>
                <w:sz w:val="18"/>
                <w:szCs w:val="18"/>
              </w:rPr>
              <w:t>Controller</w:t>
            </w:r>
          </w:p>
        </w:tc>
        <w:tc>
          <w:tcPr>
            <w:tcW w:w="1775" w:type="dxa"/>
            <w:tcBorders>
              <w:top w:val="single" w:sz="4" w:space="0" w:color="auto"/>
              <w:left w:val="nil"/>
              <w:bottom w:val="single" w:sz="4" w:space="0" w:color="auto"/>
              <w:right w:val="single" w:sz="4" w:space="0" w:color="auto"/>
            </w:tcBorders>
            <w:shd w:val="clear" w:color="000000" w:fill="E2EFDA"/>
            <w:vAlign w:val="bottom"/>
            <w:hideMark/>
          </w:tcPr>
          <w:p w14:paraId="517EF57A" w14:textId="77777777" w:rsidR="00885094" w:rsidRPr="003B5E43" w:rsidRDefault="00885094" w:rsidP="003C71EC">
            <w:pPr>
              <w:jc w:val="center"/>
              <w:rPr>
                <w:b/>
                <w:bCs/>
                <w:color w:val="000000"/>
                <w:sz w:val="18"/>
                <w:szCs w:val="18"/>
              </w:rPr>
            </w:pPr>
            <w:r w:rsidRPr="003B5E43">
              <w:rPr>
                <w:b/>
                <w:bCs/>
                <w:color w:val="000000"/>
                <w:sz w:val="18"/>
                <w:szCs w:val="18"/>
              </w:rPr>
              <w:t xml:space="preserve">Method of </w:t>
            </w:r>
          </w:p>
          <w:p w14:paraId="0E9C2470" w14:textId="77777777" w:rsidR="00885094" w:rsidRPr="003B5E43" w:rsidRDefault="00885094" w:rsidP="003C71EC">
            <w:pPr>
              <w:jc w:val="center"/>
              <w:rPr>
                <w:b/>
                <w:bCs/>
                <w:color w:val="000000"/>
                <w:sz w:val="18"/>
                <w:szCs w:val="18"/>
              </w:rPr>
            </w:pPr>
            <w:r w:rsidRPr="003B5E43">
              <w:rPr>
                <w:b/>
                <w:bCs/>
                <w:color w:val="000000"/>
                <w:sz w:val="18"/>
                <w:szCs w:val="18"/>
              </w:rPr>
              <w:t>choosing Q matrix</w:t>
            </w:r>
          </w:p>
        </w:tc>
        <w:tc>
          <w:tcPr>
            <w:tcW w:w="1701" w:type="dxa"/>
            <w:tcBorders>
              <w:top w:val="single" w:sz="4" w:space="0" w:color="auto"/>
              <w:left w:val="nil"/>
              <w:bottom w:val="single" w:sz="4" w:space="0" w:color="auto"/>
              <w:right w:val="single" w:sz="4" w:space="0" w:color="auto"/>
            </w:tcBorders>
            <w:shd w:val="clear" w:color="000000" w:fill="E2EFDA"/>
            <w:vAlign w:val="bottom"/>
            <w:hideMark/>
          </w:tcPr>
          <w:p w14:paraId="172E8B5F" w14:textId="77777777" w:rsidR="00885094" w:rsidRPr="003B5E43" w:rsidRDefault="00885094" w:rsidP="003C71EC">
            <w:pPr>
              <w:jc w:val="center"/>
              <w:rPr>
                <w:b/>
                <w:bCs/>
                <w:color w:val="000000"/>
                <w:sz w:val="18"/>
                <w:szCs w:val="18"/>
              </w:rPr>
            </w:pPr>
            <w:r w:rsidRPr="003B5E43">
              <w:rPr>
                <w:b/>
                <w:bCs/>
                <w:color w:val="000000"/>
                <w:sz w:val="18"/>
                <w:szCs w:val="18"/>
              </w:rPr>
              <w:t>Average Time of flight (seconds)</w:t>
            </w:r>
          </w:p>
        </w:tc>
        <w:tc>
          <w:tcPr>
            <w:tcW w:w="3402"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FA57534" w14:textId="77777777" w:rsidR="00885094" w:rsidRPr="003B5E43" w:rsidRDefault="00885094" w:rsidP="003C71EC">
            <w:pPr>
              <w:jc w:val="center"/>
              <w:rPr>
                <w:b/>
                <w:bCs/>
                <w:color w:val="000000"/>
                <w:sz w:val="18"/>
                <w:szCs w:val="18"/>
              </w:rPr>
            </w:pPr>
            <w:r w:rsidRPr="003B5E43">
              <w:rPr>
                <w:b/>
                <w:bCs/>
                <w:color w:val="000000"/>
                <w:sz w:val="18"/>
                <w:szCs w:val="18"/>
              </w:rPr>
              <w:t>Average Integral Square Error</w:t>
            </w:r>
          </w:p>
        </w:tc>
      </w:tr>
      <w:tr w:rsidR="00885094" w:rsidRPr="003B5E43" w14:paraId="16D2FFDE" w14:textId="77777777" w:rsidTr="003C71E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hideMark/>
          </w:tcPr>
          <w:p w14:paraId="2240CF85" w14:textId="77777777" w:rsidR="00885094" w:rsidRPr="003B5E43" w:rsidRDefault="00885094" w:rsidP="003C71EC">
            <w:pPr>
              <w:jc w:val="center"/>
              <w:rPr>
                <w:color w:val="000000"/>
                <w:sz w:val="18"/>
                <w:szCs w:val="18"/>
              </w:rPr>
            </w:pPr>
            <w:r w:rsidRPr="003B5E43">
              <w:rPr>
                <w:color w:val="000000"/>
                <w:sz w:val="18"/>
                <w:szCs w:val="18"/>
              </w:rPr>
              <w:t> </w:t>
            </w:r>
          </w:p>
        </w:tc>
        <w:tc>
          <w:tcPr>
            <w:tcW w:w="1775" w:type="dxa"/>
            <w:tcBorders>
              <w:top w:val="nil"/>
              <w:left w:val="nil"/>
              <w:bottom w:val="single" w:sz="4" w:space="0" w:color="auto"/>
              <w:right w:val="single" w:sz="4" w:space="0" w:color="auto"/>
            </w:tcBorders>
            <w:shd w:val="clear" w:color="auto" w:fill="auto"/>
            <w:noWrap/>
            <w:vAlign w:val="bottom"/>
            <w:hideMark/>
          </w:tcPr>
          <w:p w14:paraId="2B65EF3E" w14:textId="77777777" w:rsidR="00885094" w:rsidRPr="003B5E43" w:rsidRDefault="00885094" w:rsidP="003C71EC">
            <w:pPr>
              <w:jc w:val="center"/>
              <w:rPr>
                <w:color w:val="000000"/>
                <w:sz w:val="18"/>
                <w:szCs w:val="18"/>
              </w:rPr>
            </w:pPr>
            <w:r w:rsidRPr="003B5E43">
              <w:rPr>
                <w:color w:val="000000"/>
                <w:sz w:val="18"/>
                <w:szCs w:val="18"/>
              </w:rPr>
              <w:t> </w:t>
            </w:r>
          </w:p>
        </w:tc>
        <w:tc>
          <w:tcPr>
            <w:tcW w:w="1701" w:type="dxa"/>
            <w:tcBorders>
              <w:top w:val="nil"/>
              <w:left w:val="nil"/>
              <w:bottom w:val="single" w:sz="4" w:space="0" w:color="auto"/>
              <w:right w:val="single" w:sz="4" w:space="0" w:color="auto"/>
            </w:tcBorders>
            <w:shd w:val="clear" w:color="auto" w:fill="auto"/>
            <w:noWrap/>
            <w:vAlign w:val="bottom"/>
            <w:hideMark/>
          </w:tcPr>
          <w:p w14:paraId="0097F3C5" w14:textId="77777777" w:rsidR="00885094" w:rsidRPr="003B5E43" w:rsidRDefault="00885094" w:rsidP="003C71EC">
            <w:pPr>
              <w:jc w:val="center"/>
              <w:rPr>
                <w:color w:val="000000"/>
                <w:sz w:val="18"/>
                <w:szCs w:val="18"/>
              </w:rPr>
            </w:pPr>
            <w:r w:rsidRPr="003B5E43">
              <w:rPr>
                <w:color w:val="000000"/>
                <w:sz w:val="18"/>
                <w:szCs w:val="18"/>
              </w:rPr>
              <w:t> </w:t>
            </w:r>
          </w:p>
        </w:tc>
        <w:tc>
          <w:tcPr>
            <w:tcW w:w="709" w:type="dxa"/>
            <w:tcBorders>
              <w:top w:val="nil"/>
              <w:left w:val="nil"/>
              <w:bottom w:val="single" w:sz="4" w:space="0" w:color="auto"/>
              <w:right w:val="single" w:sz="4" w:space="0" w:color="auto"/>
            </w:tcBorders>
            <w:shd w:val="clear" w:color="000000" w:fill="E2EFDA"/>
            <w:noWrap/>
            <w:vAlign w:val="bottom"/>
            <w:hideMark/>
          </w:tcPr>
          <w:p w14:paraId="606F82AA" w14:textId="77777777" w:rsidR="00885094" w:rsidRPr="003B5E43" w:rsidRDefault="00885094" w:rsidP="003C71EC">
            <w:pPr>
              <w:jc w:val="center"/>
              <w:rPr>
                <w:b/>
                <w:bCs/>
                <w:color w:val="000000"/>
                <w:sz w:val="18"/>
                <w:szCs w:val="18"/>
              </w:rPr>
            </w:pPr>
            <w:r w:rsidRPr="003B5E43">
              <w:rPr>
                <w:b/>
                <w:bCs/>
                <w:color w:val="000000"/>
                <w:sz w:val="18"/>
                <w:szCs w:val="18"/>
              </w:rPr>
              <w:t>x</w:t>
            </w:r>
          </w:p>
        </w:tc>
        <w:tc>
          <w:tcPr>
            <w:tcW w:w="709" w:type="dxa"/>
            <w:tcBorders>
              <w:top w:val="nil"/>
              <w:left w:val="nil"/>
              <w:bottom w:val="single" w:sz="4" w:space="0" w:color="auto"/>
              <w:right w:val="single" w:sz="4" w:space="0" w:color="auto"/>
            </w:tcBorders>
            <w:shd w:val="clear" w:color="000000" w:fill="E2EFDA"/>
            <w:noWrap/>
            <w:vAlign w:val="bottom"/>
            <w:hideMark/>
          </w:tcPr>
          <w:p w14:paraId="30F49325" w14:textId="77777777" w:rsidR="00885094" w:rsidRPr="003B5E43" w:rsidRDefault="00885094" w:rsidP="003C71EC">
            <w:pPr>
              <w:jc w:val="center"/>
              <w:rPr>
                <w:b/>
                <w:bCs/>
                <w:color w:val="000000"/>
                <w:sz w:val="18"/>
                <w:szCs w:val="18"/>
              </w:rPr>
            </w:pPr>
            <w:r w:rsidRPr="003B5E43">
              <w:rPr>
                <w:b/>
                <w:bCs/>
                <w:color w:val="000000"/>
                <w:sz w:val="18"/>
                <w:szCs w:val="18"/>
              </w:rPr>
              <w:t>y</w:t>
            </w:r>
          </w:p>
        </w:tc>
        <w:tc>
          <w:tcPr>
            <w:tcW w:w="709" w:type="dxa"/>
            <w:tcBorders>
              <w:top w:val="nil"/>
              <w:left w:val="nil"/>
              <w:bottom w:val="single" w:sz="4" w:space="0" w:color="auto"/>
              <w:right w:val="single" w:sz="4" w:space="0" w:color="auto"/>
            </w:tcBorders>
            <w:shd w:val="clear" w:color="000000" w:fill="E2EFDA"/>
            <w:noWrap/>
            <w:vAlign w:val="bottom"/>
            <w:hideMark/>
          </w:tcPr>
          <w:p w14:paraId="31BDBA26" w14:textId="77777777" w:rsidR="00885094" w:rsidRPr="003B5E43" w:rsidRDefault="00885094" w:rsidP="003C71EC">
            <w:pPr>
              <w:jc w:val="center"/>
              <w:rPr>
                <w:b/>
                <w:bCs/>
                <w:color w:val="000000"/>
                <w:sz w:val="18"/>
                <w:szCs w:val="18"/>
              </w:rPr>
            </w:pPr>
            <w:r w:rsidRPr="003B5E43">
              <w:rPr>
                <w:b/>
                <w:bCs/>
                <w:color w:val="000000"/>
                <w:sz w:val="18"/>
                <w:szCs w:val="18"/>
              </w:rPr>
              <w:t>z</w:t>
            </w:r>
          </w:p>
        </w:tc>
        <w:tc>
          <w:tcPr>
            <w:tcW w:w="1275" w:type="dxa"/>
            <w:tcBorders>
              <w:top w:val="nil"/>
              <w:left w:val="nil"/>
              <w:bottom w:val="single" w:sz="4" w:space="0" w:color="auto"/>
              <w:right w:val="single" w:sz="4" w:space="0" w:color="auto"/>
            </w:tcBorders>
            <w:shd w:val="clear" w:color="000000" w:fill="E2EFDA"/>
            <w:noWrap/>
            <w:vAlign w:val="bottom"/>
            <w:hideMark/>
          </w:tcPr>
          <w:p w14:paraId="569B1720" w14:textId="77777777" w:rsidR="00885094" w:rsidRPr="003B5E43" w:rsidRDefault="00885094" w:rsidP="003C71EC">
            <w:pPr>
              <w:jc w:val="center"/>
              <w:rPr>
                <w:b/>
                <w:bCs/>
                <w:color w:val="000000"/>
                <w:sz w:val="18"/>
                <w:szCs w:val="18"/>
              </w:rPr>
            </w:pPr>
            <w:r w:rsidRPr="003B5E43">
              <w:rPr>
                <w:b/>
                <w:bCs/>
                <w:color w:val="000000"/>
                <w:sz w:val="18"/>
                <w:szCs w:val="18"/>
              </w:rPr>
              <w:t>psi</w:t>
            </w:r>
          </w:p>
        </w:tc>
      </w:tr>
      <w:tr w:rsidR="00885094" w:rsidRPr="003B5E43" w14:paraId="23E69916" w14:textId="77777777" w:rsidTr="003C71E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hideMark/>
          </w:tcPr>
          <w:p w14:paraId="37AEA7F0" w14:textId="77777777" w:rsidR="00885094" w:rsidRPr="003B5E43" w:rsidRDefault="00885094" w:rsidP="003C71EC">
            <w:pPr>
              <w:rPr>
                <w:color w:val="000000"/>
                <w:sz w:val="18"/>
                <w:szCs w:val="18"/>
              </w:rPr>
            </w:pPr>
            <w:r w:rsidRPr="003B5E43">
              <w:rPr>
                <w:color w:val="000000"/>
                <w:sz w:val="18"/>
                <w:szCs w:val="18"/>
              </w:rPr>
              <w:t>LQR</w:t>
            </w:r>
          </w:p>
        </w:tc>
        <w:tc>
          <w:tcPr>
            <w:tcW w:w="1775" w:type="dxa"/>
            <w:tcBorders>
              <w:top w:val="nil"/>
              <w:left w:val="nil"/>
              <w:bottom w:val="single" w:sz="4" w:space="0" w:color="auto"/>
              <w:right w:val="single" w:sz="4" w:space="0" w:color="auto"/>
            </w:tcBorders>
            <w:shd w:val="clear" w:color="auto" w:fill="auto"/>
            <w:noWrap/>
            <w:vAlign w:val="bottom"/>
            <w:hideMark/>
          </w:tcPr>
          <w:p w14:paraId="426D762F" w14:textId="77777777" w:rsidR="00885094" w:rsidRPr="003B5E43" w:rsidRDefault="00885094" w:rsidP="003C71EC">
            <w:pPr>
              <w:rPr>
                <w:color w:val="000000"/>
                <w:sz w:val="18"/>
                <w:szCs w:val="18"/>
              </w:rPr>
            </w:pPr>
            <w:r w:rsidRPr="003B5E43">
              <w:rPr>
                <w:color w:val="000000"/>
                <w:sz w:val="18"/>
                <w:szCs w:val="18"/>
              </w:rPr>
              <w:t>Identity matrix</w:t>
            </w:r>
          </w:p>
        </w:tc>
        <w:tc>
          <w:tcPr>
            <w:tcW w:w="1701" w:type="dxa"/>
            <w:tcBorders>
              <w:top w:val="nil"/>
              <w:left w:val="nil"/>
              <w:bottom w:val="single" w:sz="4" w:space="0" w:color="auto"/>
              <w:right w:val="single" w:sz="4" w:space="0" w:color="auto"/>
            </w:tcBorders>
            <w:shd w:val="clear" w:color="auto" w:fill="auto"/>
            <w:noWrap/>
            <w:vAlign w:val="bottom"/>
            <w:hideMark/>
          </w:tcPr>
          <w:p w14:paraId="7C5BB44D" w14:textId="77777777" w:rsidR="00885094" w:rsidRPr="003B5E43" w:rsidRDefault="00885094" w:rsidP="003C71EC">
            <w:pPr>
              <w:jc w:val="right"/>
              <w:rPr>
                <w:color w:val="000000"/>
                <w:sz w:val="18"/>
                <w:szCs w:val="18"/>
              </w:rPr>
            </w:pPr>
            <w:r w:rsidRPr="003B5E43">
              <w:rPr>
                <w:color w:val="000000"/>
                <w:sz w:val="18"/>
                <w:szCs w:val="18"/>
              </w:rPr>
              <w:t>51.64</w:t>
            </w:r>
          </w:p>
        </w:tc>
        <w:tc>
          <w:tcPr>
            <w:tcW w:w="709" w:type="dxa"/>
            <w:tcBorders>
              <w:top w:val="nil"/>
              <w:left w:val="nil"/>
              <w:bottom w:val="single" w:sz="4" w:space="0" w:color="auto"/>
              <w:right w:val="single" w:sz="4" w:space="0" w:color="auto"/>
            </w:tcBorders>
            <w:shd w:val="clear" w:color="auto" w:fill="auto"/>
            <w:noWrap/>
            <w:vAlign w:val="bottom"/>
            <w:hideMark/>
          </w:tcPr>
          <w:p w14:paraId="6520D5E5" w14:textId="77777777" w:rsidR="00885094" w:rsidRPr="003B5E43" w:rsidRDefault="00885094" w:rsidP="003C71EC">
            <w:pPr>
              <w:jc w:val="right"/>
              <w:rPr>
                <w:color w:val="000000"/>
                <w:sz w:val="18"/>
                <w:szCs w:val="18"/>
              </w:rPr>
            </w:pPr>
            <w:r w:rsidRPr="003B5E43">
              <w:rPr>
                <w:color w:val="000000"/>
                <w:sz w:val="18"/>
                <w:szCs w:val="18"/>
              </w:rPr>
              <w:t>3.60</w:t>
            </w:r>
          </w:p>
        </w:tc>
        <w:tc>
          <w:tcPr>
            <w:tcW w:w="709" w:type="dxa"/>
            <w:tcBorders>
              <w:top w:val="nil"/>
              <w:left w:val="nil"/>
              <w:bottom w:val="single" w:sz="4" w:space="0" w:color="auto"/>
              <w:right w:val="single" w:sz="4" w:space="0" w:color="auto"/>
            </w:tcBorders>
            <w:shd w:val="clear" w:color="auto" w:fill="auto"/>
            <w:noWrap/>
            <w:vAlign w:val="bottom"/>
            <w:hideMark/>
          </w:tcPr>
          <w:p w14:paraId="37BAAFFF" w14:textId="77777777" w:rsidR="00885094" w:rsidRPr="003B5E43" w:rsidRDefault="00885094" w:rsidP="003C71EC">
            <w:pPr>
              <w:jc w:val="right"/>
              <w:rPr>
                <w:color w:val="000000"/>
                <w:sz w:val="18"/>
                <w:szCs w:val="18"/>
              </w:rPr>
            </w:pPr>
            <w:r w:rsidRPr="003B5E43">
              <w:rPr>
                <w:color w:val="000000"/>
                <w:sz w:val="18"/>
                <w:szCs w:val="18"/>
              </w:rPr>
              <w:t>3.06</w:t>
            </w:r>
          </w:p>
        </w:tc>
        <w:tc>
          <w:tcPr>
            <w:tcW w:w="709" w:type="dxa"/>
            <w:tcBorders>
              <w:top w:val="nil"/>
              <w:left w:val="nil"/>
              <w:bottom w:val="single" w:sz="4" w:space="0" w:color="auto"/>
              <w:right w:val="single" w:sz="4" w:space="0" w:color="auto"/>
            </w:tcBorders>
            <w:shd w:val="clear" w:color="auto" w:fill="auto"/>
            <w:noWrap/>
            <w:vAlign w:val="bottom"/>
            <w:hideMark/>
          </w:tcPr>
          <w:p w14:paraId="0FFEA281" w14:textId="77777777" w:rsidR="00885094" w:rsidRPr="003B5E43" w:rsidRDefault="00885094" w:rsidP="003C71EC">
            <w:pPr>
              <w:jc w:val="right"/>
              <w:rPr>
                <w:color w:val="000000"/>
                <w:sz w:val="18"/>
                <w:szCs w:val="18"/>
              </w:rPr>
            </w:pPr>
            <w:r w:rsidRPr="003B5E43">
              <w:rPr>
                <w:color w:val="000000"/>
                <w:sz w:val="18"/>
                <w:szCs w:val="18"/>
              </w:rPr>
              <w:t>3.36</w:t>
            </w:r>
          </w:p>
        </w:tc>
        <w:tc>
          <w:tcPr>
            <w:tcW w:w="1275" w:type="dxa"/>
            <w:tcBorders>
              <w:top w:val="nil"/>
              <w:left w:val="nil"/>
              <w:bottom w:val="single" w:sz="4" w:space="0" w:color="auto"/>
              <w:right w:val="single" w:sz="4" w:space="0" w:color="auto"/>
            </w:tcBorders>
            <w:shd w:val="clear" w:color="auto" w:fill="auto"/>
            <w:noWrap/>
            <w:vAlign w:val="bottom"/>
            <w:hideMark/>
          </w:tcPr>
          <w:p w14:paraId="36ACF2AD" w14:textId="77777777" w:rsidR="00885094" w:rsidRPr="003B5E43" w:rsidRDefault="00885094" w:rsidP="003C71EC">
            <w:pPr>
              <w:jc w:val="right"/>
              <w:rPr>
                <w:color w:val="000000"/>
                <w:sz w:val="18"/>
                <w:szCs w:val="18"/>
              </w:rPr>
            </w:pPr>
            <w:r w:rsidRPr="003B5E43">
              <w:rPr>
                <w:color w:val="000000"/>
                <w:sz w:val="18"/>
                <w:szCs w:val="18"/>
              </w:rPr>
              <w:t>0.000002</w:t>
            </w:r>
          </w:p>
        </w:tc>
      </w:tr>
      <w:tr w:rsidR="00885094" w:rsidRPr="003B5E43" w14:paraId="6A15A0CB" w14:textId="77777777" w:rsidTr="003C71E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hideMark/>
          </w:tcPr>
          <w:p w14:paraId="608BAA58" w14:textId="77777777" w:rsidR="00885094" w:rsidRPr="003B5E43" w:rsidRDefault="00885094" w:rsidP="003C71EC">
            <w:pPr>
              <w:rPr>
                <w:color w:val="000000"/>
                <w:sz w:val="18"/>
                <w:szCs w:val="18"/>
              </w:rPr>
            </w:pPr>
            <w:r w:rsidRPr="003B5E43">
              <w:rPr>
                <w:color w:val="000000"/>
                <w:sz w:val="18"/>
                <w:szCs w:val="18"/>
              </w:rPr>
              <w:t>LQR</w:t>
            </w:r>
          </w:p>
        </w:tc>
        <w:tc>
          <w:tcPr>
            <w:tcW w:w="1775" w:type="dxa"/>
            <w:tcBorders>
              <w:top w:val="nil"/>
              <w:left w:val="nil"/>
              <w:bottom w:val="single" w:sz="4" w:space="0" w:color="auto"/>
              <w:right w:val="single" w:sz="4" w:space="0" w:color="auto"/>
            </w:tcBorders>
            <w:shd w:val="clear" w:color="auto" w:fill="auto"/>
            <w:noWrap/>
            <w:vAlign w:val="bottom"/>
            <w:hideMark/>
          </w:tcPr>
          <w:p w14:paraId="6912EB80" w14:textId="77777777" w:rsidR="00885094" w:rsidRPr="003B5E43" w:rsidRDefault="00885094" w:rsidP="003C71EC">
            <w:pPr>
              <w:rPr>
                <w:color w:val="000000"/>
                <w:sz w:val="18"/>
                <w:szCs w:val="18"/>
              </w:rPr>
            </w:pPr>
            <w:r w:rsidRPr="003B5E43">
              <w:rPr>
                <w:color w:val="000000"/>
                <w:sz w:val="18"/>
                <w:szCs w:val="18"/>
              </w:rPr>
              <w:t>Bryson's rule</w:t>
            </w:r>
          </w:p>
        </w:tc>
        <w:tc>
          <w:tcPr>
            <w:tcW w:w="1701" w:type="dxa"/>
            <w:tcBorders>
              <w:top w:val="nil"/>
              <w:left w:val="nil"/>
              <w:bottom w:val="single" w:sz="4" w:space="0" w:color="auto"/>
              <w:right w:val="single" w:sz="4" w:space="0" w:color="auto"/>
            </w:tcBorders>
            <w:shd w:val="clear" w:color="auto" w:fill="auto"/>
            <w:noWrap/>
            <w:vAlign w:val="bottom"/>
            <w:hideMark/>
          </w:tcPr>
          <w:p w14:paraId="15E17F2B" w14:textId="77777777" w:rsidR="00885094" w:rsidRPr="003B5E43" w:rsidRDefault="00885094" w:rsidP="003C71EC">
            <w:pPr>
              <w:jc w:val="right"/>
              <w:rPr>
                <w:color w:val="000000"/>
                <w:sz w:val="18"/>
                <w:szCs w:val="18"/>
              </w:rPr>
            </w:pPr>
            <w:r w:rsidRPr="003B5E43">
              <w:rPr>
                <w:color w:val="000000"/>
                <w:sz w:val="18"/>
                <w:szCs w:val="18"/>
              </w:rPr>
              <w:t>26.98</w:t>
            </w:r>
          </w:p>
        </w:tc>
        <w:tc>
          <w:tcPr>
            <w:tcW w:w="709" w:type="dxa"/>
            <w:tcBorders>
              <w:top w:val="nil"/>
              <w:left w:val="nil"/>
              <w:bottom w:val="single" w:sz="4" w:space="0" w:color="auto"/>
              <w:right w:val="single" w:sz="4" w:space="0" w:color="auto"/>
            </w:tcBorders>
            <w:shd w:val="clear" w:color="auto" w:fill="auto"/>
            <w:noWrap/>
            <w:vAlign w:val="bottom"/>
            <w:hideMark/>
          </w:tcPr>
          <w:p w14:paraId="06D85D28" w14:textId="77777777" w:rsidR="00885094" w:rsidRPr="003B5E43" w:rsidRDefault="00885094" w:rsidP="003C71EC">
            <w:pPr>
              <w:jc w:val="right"/>
              <w:rPr>
                <w:color w:val="000000"/>
                <w:sz w:val="18"/>
                <w:szCs w:val="18"/>
              </w:rPr>
            </w:pPr>
            <w:r w:rsidRPr="003B5E43">
              <w:rPr>
                <w:color w:val="000000"/>
                <w:sz w:val="18"/>
                <w:szCs w:val="18"/>
              </w:rPr>
              <w:t>3.40</w:t>
            </w:r>
          </w:p>
        </w:tc>
        <w:tc>
          <w:tcPr>
            <w:tcW w:w="709" w:type="dxa"/>
            <w:tcBorders>
              <w:top w:val="nil"/>
              <w:left w:val="nil"/>
              <w:bottom w:val="single" w:sz="4" w:space="0" w:color="auto"/>
              <w:right w:val="single" w:sz="4" w:space="0" w:color="auto"/>
            </w:tcBorders>
            <w:shd w:val="clear" w:color="auto" w:fill="auto"/>
            <w:noWrap/>
            <w:vAlign w:val="bottom"/>
            <w:hideMark/>
          </w:tcPr>
          <w:p w14:paraId="357A746A" w14:textId="77777777" w:rsidR="00885094" w:rsidRPr="003B5E43" w:rsidRDefault="00885094" w:rsidP="003C71EC">
            <w:pPr>
              <w:jc w:val="right"/>
              <w:rPr>
                <w:color w:val="000000"/>
                <w:sz w:val="18"/>
                <w:szCs w:val="18"/>
              </w:rPr>
            </w:pPr>
            <w:r w:rsidRPr="003B5E43">
              <w:rPr>
                <w:color w:val="000000"/>
                <w:sz w:val="18"/>
                <w:szCs w:val="18"/>
              </w:rPr>
              <w:t>2.73</w:t>
            </w:r>
          </w:p>
        </w:tc>
        <w:tc>
          <w:tcPr>
            <w:tcW w:w="709" w:type="dxa"/>
            <w:tcBorders>
              <w:top w:val="nil"/>
              <w:left w:val="nil"/>
              <w:bottom w:val="single" w:sz="4" w:space="0" w:color="auto"/>
              <w:right w:val="single" w:sz="4" w:space="0" w:color="auto"/>
            </w:tcBorders>
            <w:shd w:val="clear" w:color="auto" w:fill="auto"/>
            <w:noWrap/>
            <w:vAlign w:val="bottom"/>
            <w:hideMark/>
          </w:tcPr>
          <w:p w14:paraId="35D0D8C8" w14:textId="77777777" w:rsidR="00885094" w:rsidRPr="003B5E43" w:rsidRDefault="00885094" w:rsidP="003C71EC">
            <w:pPr>
              <w:jc w:val="right"/>
              <w:rPr>
                <w:color w:val="000000"/>
                <w:sz w:val="18"/>
                <w:szCs w:val="18"/>
              </w:rPr>
            </w:pPr>
            <w:r w:rsidRPr="003B5E43">
              <w:rPr>
                <w:color w:val="000000"/>
                <w:sz w:val="18"/>
                <w:szCs w:val="18"/>
              </w:rPr>
              <w:t>2.93</w:t>
            </w:r>
          </w:p>
        </w:tc>
        <w:tc>
          <w:tcPr>
            <w:tcW w:w="1275" w:type="dxa"/>
            <w:tcBorders>
              <w:top w:val="nil"/>
              <w:left w:val="nil"/>
              <w:bottom w:val="single" w:sz="4" w:space="0" w:color="auto"/>
              <w:right w:val="single" w:sz="4" w:space="0" w:color="auto"/>
            </w:tcBorders>
            <w:shd w:val="clear" w:color="auto" w:fill="auto"/>
            <w:noWrap/>
            <w:vAlign w:val="bottom"/>
            <w:hideMark/>
          </w:tcPr>
          <w:p w14:paraId="28193511" w14:textId="77777777" w:rsidR="00885094" w:rsidRPr="003B5E43" w:rsidRDefault="00885094" w:rsidP="003C71EC">
            <w:pPr>
              <w:jc w:val="right"/>
              <w:rPr>
                <w:color w:val="000000"/>
                <w:sz w:val="18"/>
                <w:szCs w:val="18"/>
              </w:rPr>
            </w:pPr>
            <w:r w:rsidRPr="003B5E43">
              <w:rPr>
                <w:color w:val="000000"/>
                <w:sz w:val="18"/>
                <w:szCs w:val="18"/>
              </w:rPr>
              <w:t>0.000007</w:t>
            </w:r>
          </w:p>
        </w:tc>
      </w:tr>
      <w:tr w:rsidR="00CE0B0C" w:rsidRPr="003B5E43" w14:paraId="10D9ACB9" w14:textId="77777777" w:rsidTr="00CE0B0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tcPr>
          <w:p w14:paraId="5AC680DC" w14:textId="45AAEF8F" w:rsidR="00CE0B0C" w:rsidRPr="003B5E43" w:rsidRDefault="00CE0B0C" w:rsidP="00CE0B0C">
            <w:pPr>
              <w:rPr>
                <w:color w:val="000000"/>
                <w:sz w:val="18"/>
                <w:szCs w:val="18"/>
              </w:rPr>
            </w:pPr>
            <w:r w:rsidRPr="003B5E43">
              <w:rPr>
                <w:color w:val="000000"/>
                <w:sz w:val="18"/>
                <w:szCs w:val="18"/>
              </w:rPr>
              <w:t>LQR + PD</w:t>
            </w:r>
          </w:p>
        </w:tc>
        <w:tc>
          <w:tcPr>
            <w:tcW w:w="1775" w:type="dxa"/>
            <w:tcBorders>
              <w:top w:val="nil"/>
              <w:left w:val="nil"/>
              <w:bottom w:val="single" w:sz="4" w:space="0" w:color="auto"/>
              <w:right w:val="single" w:sz="4" w:space="0" w:color="auto"/>
            </w:tcBorders>
            <w:shd w:val="clear" w:color="auto" w:fill="auto"/>
            <w:noWrap/>
            <w:vAlign w:val="bottom"/>
          </w:tcPr>
          <w:p w14:paraId="0C4A4E18" w14:textId="49B51D56" w:rsidR="00CE0B0C" w:rsidRPr="003B5E43" w:rsidRDefault="00CE0B0C" w:rsidP="00CE0B0C">
            <w:pPr>
              <w:rPr>
                <w:color w:val="000000"/>
                <w:sz w:val="18"/>
                <w:szCs w:val="18"/>
              </w:rPr>
            </w:pPr>
            <w:r w:rsidRPr="003B5E43">
              <w:rPr>
                <w:color w:val="000000"/>
                <w:sz w:val="18"/>
                <w:szCs w:val="18"/>
              </w:rPr>
              <w:t>Bryson's rule</w:t>
            </w:r>
          </w:p>
        </w:tc>
        <w:tc>
          <w:tcPr>
            <w:tcW w:w="1701" w:type="dxa"/>
            <w:tcBorders>
              <w:top w:val="nil"/>
              <w:left w:val="nil"/>
              <w:bottom w:val="single" w:sz="4" w:space="0" w:color="auto"/>
              <w:right w:val="single" w:sz="4" w:space="0" w:color="auto"/>
            </w:tcBorders>
            <w:shd w:val="clear" w:color="auto" w:fill="auto"/>
            <w:noWrap/>
            <w:vAlign w:val="bottom"/>
          </w:tcPr>
          <w:p w14:paraId="19A29DDA" w14:textId="443344A8" w:rsidR="00CE0B0C" w:rsidRPr="003B5E43" w:rsidRDefault="00CE0B0C" w:rsidP="00CE0B0C">
            <w:pPr>
              <w:jc w:val="right"/>
              <w:rPr>
                <w:color w:val="000000"/>
                <w:sz w:val="18"/>
                <w:szCs w:val="18"/>
              </w:rPr>
            </w:pPr>
            <w:r w:rsidRPr="003B5E43">
              <w:rPr>
                <w:color w:val="000000"/>
                <w:sz w:val="18"/>
                <w:szCs w:val="18"/>
              </w:rPr>
              <w:t>28.67</w:t>
            </w:r>
          </w:p>
        </w:tc>
        <w:tc>
          <w:tcPr>
            <w:tcW w:w="709" w:type="dxa"/>
            <w:tcBorders>
              <w:top w:val="nil"/>
              <w:left w:val="nil"/>
              <w:bottom w:val="single" w:sz="4" w:space="0" w:color="auto"/>
              <w:right w:val="single" w:sz="4" w:space="0" w:color="auto"/>
            </w:tcBorders>
            <w:shd w:val="clear" w:color="auto" w:fill="auto"/>
            <w:noWrap/>
            <w:vAlign w:val="bottom"/>
          </w:tcPr>
          <w:p w14:paraId="0E8E7157" w14:textId="7DDDC7C1" w:rsidR="00CE0B0C" w:rsidRPr="003B5E43" w:rsidRDefault="00CE0B0C" w:rsidP="00CE0B0C">
            <w:pPr>
              <w:jc w:val="right"/>
              <w:rPr>
                <w:color w:val="000000"/>
                <w:sz w:val="18"/>
                <w:szCs w:val="18"/>
              </w:rPr>
            </w:pPr>
            <w:r w:rsidRPr="003B5E43">
              <w:rPr>
                <w:color w:val="000000"/>
                <w:sz w:val="18"/>
                <w:szCs w:val="18"/>
              </w:rPr>
              <w:t>2.64</w:t>
            </w:r>
          </w:p>
        </w:tc>
        <w:tc>
          <w:tcPr>
            <w:tcW w:w="709" w:type="dxa"/>
            <w:tcBorders>
              <w:top w:val="nil"/>
              <w:left w:val="nil"/>
              <w:bottom w:val="single" w:sz="4" w:space="0" w:color="auto"/>
              <w:right w:val="single" w:sz="4" w:space="0" w:color="auto"/>
            </w:tcBorders>
            <w:shd w:val="clear" w:color="auto" w:fill="auto"/>
            <w:noWrap/>
            <w:vAlign w:val="bottom"/>
          </w:tcPr>
          <w:p w14:paraId="099ED27A" w14:textId="40453871" w:rsidR="00CE0B0C" w:rsidRPr="003B5E43" w:rsidRDefault="00CE0B0C" w:rsidP="00CE0B0C">
            <w:pPr>
              <w:jc w:val="right"/>
              <w:rPr>
                <w:color w:val="000000"/>
                <w:sz w:val="18"/>
                <w:szCs w:val="18"/>
              </w:rPr>
            </w:pPr>
            <w:r w:rsidRPr="003B5E43">
              <w:rPr>
                <w:color w:val="000000"/>
                <w:sz w:val="18"/>
                <w:szCs w:val="18"/>
              </w:rPr>
              <w:t>2.31</w:t>
            </w:r>
          </w:p>
        </w:tc>
        <w:tc>
          <w:tcPr>
            <w:tcW w:w="709" w:type="dxa"/>
            <w:tcBorders>
              <w:top w:val="nil"/>
              <w:left w:val="nil"/>
              <w:bottom w:val="single" w:sz="4" w:space="0" w:color="auto"/>
              <w:right w:val="single" w:sz="4" w:space="0" w:color="auto"/>
            </w:tcBorders>
            <w:shd w:val="clear" w:color="auto" w:fill="auto"/>
            <w:noWrap/>
            <w:vAlign w:val="bottom"/>
          </w:tcPr>
          <w:p w14:paraId="2CFD4AD1" w14:textId="3A930E4F" w:rsidR="00CE0B0C" w:rsidRPr="003B5E43" w:rsidRDefault="00CE0B0C" w:rsidP="00CE0B0C">
            <w:pPr>
              <w:jc w:val="right"/>
              <w:rPr>
                <w:color w:val="000000"/>
                <w:sz w:val="18"/>
                <w:szCs w:val="18"/>
              </w:rPr>
            </w:pPr>
            <w:r w:rsidRPr="003B5E43">
              <w:rPr>
                <w:color w:val="000000"/>
                <w:sz w:val="18"/>
                <w:szCs w:val="18"/>
              </w:rPr>
              <w:t>2.06</w:t>
            </w:r>
          </w:p>
        </w:tc>
        <w:tc>
          <w:tcPr>
            <w:tcW w:w="1275" w:type="dxa"/>
            <w:tcBorders>
              <w:top w:val="nil"/>
              <w:left w:val="nil"/>
              <w:bottom w:val="single" w:sz="4" w:space="0" w:color="auto"/>
              <w:right w:val="single" w:sz="4" w:space="0" w:color="auto"/>
            </w:tcBorders>
            <w:shd w:val="clear" w:color="auto" w:fill="auto"/>
            <w:noWrap/>
            <w:vAlign w:val="bottom"/>
          </w:tcPr>
          <w:p w14:paraId="0C2C0C1F" w14:textId="3698BC93" w:rsidR="00CE0B0C" w:rsidRPr="003B5E43" w:rsidRDefault="00CE0B0C" w:rsidP="00CE0B0C">
            <w:pPr>
              <w:jc w:val="right"/>
              <w:rPr>
                <w:color w:val="000000"/>
                <w:sz w:val="18"/>
                <w:szCs w:val="18"/>
              </w:rPr>
            </w:pPr>
            <w:r w:rsidRPr="003B5E43">
              <w:rPr>
                <w:color w:val="000000"/>
                <w:sz w:val="18"/>
                <w:szCs w:val="18"/>
              </w:rPr>
              <w:t>0.000010</w:t>
            </w:r>
          </w:p>
        </w:tc>
      </w:tr>
      <w:tr w:rsidR="00CE0B0C" w:rsidRPr="003B5E43" w14:paraId="64EE925A" w14:textId="77777777" w:rsidTr="003C71E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tcPr>
          <w:p w14:paraId="7DFF3424" w14:textId="4935D36D" w:rsidR="00CE0B0C" w:rsidRPr="003B5E43" w:rsidRDefault="00CE0B0C" w:rsidP="00CE0B0C">
            <w:pPr>
              <w:rPr>
                <w:color w:val="000000"/>
                <w:sz w:val="18"/>
                <w:szCs w:val="18"/>
              </w:rPr>
            </w:pPr>
            <w:r w:rsidRPr="003B5E43">
              <w:rPr>
                <w:color w:val="000000"/>
                <w:sz w:val="18"/>
                <w:szCs w:val="18"/>
              </w:rPr>
              <w:t>LQR</w:t>
            </w:r>
          </w:p>
        </w:tc>
        <w:tc>
          <w:tcPr>
            <w:tcW w:w="1775" w:type="dxa"/>
            <w:tcBorders>
              <w:top w:val="nil"/>
              <w:left w:val="nil"/>
              <w:bottom w:val="single" w:sz="4" w:space="0" w:color="auto"/>
              <w:right w:val="single" w:sz="4" w:space="0" w:color="auto"/>
            </w:tcBorders>
            <w:shd w:val="clear" w:color="auto" w:fill="auto"/>
            <w:noWrap/>
            <w:vAlign w:val="bottom"/>
          </w:tcPr>
          <w:p w14:paraId="428056FE" w14:textId="275D4154" w:rsidR="00CE0B0C" w:rsidRPr="003B5E43" w:rsidRDefault="00CE0B0C" w:rsidP="00CE0B0C">
            <w:pPr>
              <w:rPr>
                <w:color w:val="000000"/>
                <w:sz w:val="18"/>
                <w:szCs w:val="18"/>
              </w:rPr>
            </w:pPr>
            <w:r w:rsidRPr="003B5E43">
              <w:rPr>
                <w:color w:val="000000"/>
                <w:sz w:val="18"/>
                <w:szCs w:val="18"/>
              </w:rPr>
              <w:t>LM</w:t>
            </w:r>
          </w:p>
        </w:tc>
        <w:tc>
          <w:tcPr>
            <w:tcW w:w="1701" w:type="dxa"/>
            <w:tcBorders>
              <w:top w:val="nil"/>
              <w:left w:val="nil"/>
              <w:bottom w:val="single" w:sz="4" w:space="0" w:color="auto"/>
              <w:right w:val="single" w:sz="4" w:space="0" w:color="auto"/>
            </w:tcBorders>
            <w:shd w:val="clear" w:color="auto" w:fill="auto"/>
            <w:noWrap/>
            <w:vAlign w:val="bottom"/>
          </w:tcPr>
          <w:p w14:paraId="50962950" w14:textId="67146A98" w:rsidR="00CE0B0C" w:rsidRPr="003B5E43" w:rsidRDefault="00CE0B0C" w:rsidP="00CE0B0C">
            <w:pPr>
              <w:jc w:val="right"/>
              <w:rPr>
                <w:color w:val="000000"/>
                <w:sz w:val="18"/>
                <w:szCs w:val="18"/>
              </w:rPr>
            </w:pPr>
            <w:r w:rsidRPr="003B5E43">
              <w:rPr>
                <w:color w:val="000000"/>
                <w:sz w:val="18"/>
                <w:szCs w:val="18"/>
              </w:rPr>
              <w:t>24.31</w:t>
            </w:r>
          </w:p>
        </w:tc>
        <w:tc>
          <w:tcPr>
            <w:tcW w:w="709" w:type="dxa"/>
            <w:tcBorders>
              <w:top w:val="nil"/>
              <w:left w:val="nil"/>
              <w:bottom w:val="single" w:sz="4" w:space="0" w:color="auto"/>
              <w:right w:val="single" w:sz="4" w:space="0" w:color="auto"/>
            </w:tcBorders>
            <w:shd w:val="clear" w:color="auto" w:fill="auto"/>
            <w:noWrap/>
            <w:vAlign w:val="bottom"/>
          </w:tcPr>
          <w:p w14:paraId="2BBBB024" w14:textId="13917E87" w:rsidR="00CE0B0C" w:rsidRPr="003B5E43" w:rsidRDefault="00CE0B0C" w:rsidP="00CE0B0C">
            <w:pPr>
              <w:jc w:val="right"/>
              <w:rPr>
                <w:color w:val="000000"/>
                <w:sz w:val="18"/>
                <w:szCs w:val="18"/>
              </w:rPr>
            </w:pPr>
            <w:r w:rsidRPr="003B5E43">
              <w:rPr>
                <w:color w:val="000000"/>
                <w:sz w:val="18"/>
                <w:szCs w:val="18"/>
              </w:rPr>
              <w:t>1.86</w:t>
            </w:r>
          </w:p>
        </w:tc>
        <w:tc>
          <w:tcPr>
            <w:tcW w:w="709" w:type="dxa"/>
            <w:tcBorders>
              <w:top w:val="nil"/>
              <w:left w:val="nil"/>
              <w:bottom w:val="single" w:sz="4" w:space="0" w:color="auto"/>
              <w:right w:val="single" w:sz="4" w:space="0" w:color="auto"/>
            </w:tcBorders>
            <w:shd w:val="clear" w:color="auto" w:fill="auto"/>
            <w:noWrap/>
            <w:vAlign w:val="bottom"/>
          </w:tcPr>
          <w:p w14:paraId="5A6112E5" w14:textId="462DA2F4" w:rsidR="00CE0B0C" w:rsidRPr="003B5E43" w:rsidRDefault="00CE0B0C" w:rsidP="00CE0B0C">
            <w:pPr>
              <w:jc w:val="right"/>
              <w:rPr>
                <w:color w:val="000000"/>
                <w:sz w:val="18"/>
                <w:szCs w:val="18"/>
              </w:rPr>
            </w:pPr>
            <w:r w:rsidRPr="003B5E43">
              <w:rPr>
                <w:color w:val="000000"/>
                <w:sz w:val="18"/>
                <w:szCs w:val="18"/>
              </w:rPr>
              <w:t>1.82</w:t>
            </w:r>
          </w:p>
        </w:tc>
        <w:tc>
          <w:tcPr>
            <w:tcW w:w="709" w:type="dxa"/>
            <w:tcBorders>
              <w:top w:val="nil"/>
              <w:left w:val="nil"/>
              <w:bottom w:val="single" w:sz="4" w:space="0" w:color="auto"/>
              <w:right w:val="single" w:sz="4" w:space="0" w:color="auto"/>
            </w:tcBorders>
            <w:shd w:val="clear" w:color="auto" w:fill="auto"/>
            <w:noWrap/>
            <w:vAlign w:val="bottom"/>
          </w:tcPr>
          <w:p w14:paraId="591EAF69" w14:textId="1E2A1D24" w:rsidR="00CE0B0C" w:rsidRPr="003B5E43" w:rsidRDefault="00CE0B0C" w:rsidP="00CE0B0C">
            <w:pPr>
              <w:jc w:val="right"/>
              <w:rPr>
                <w:color w:val="000000"/>
                <w:sz w:val="18"/>
                <w:szCs w:val="18"/>
              </w:rPr>
            </w:pPr>
            <w:r w:rsidRPr="003B5E43">
              <w:rPr>
                <w:color w:val="000000"/>
                <w:sz w:val="18"/>
                <w:szCs w:val="18"/>
              </w:rPr>
              <w:t>1.42</w:t>
            </w:r>
          </w:p>
        </w:tc>
        <w:tc>
          <w:tcPr>
            <w:tcW w:w="1275" w:type="dxa"/>
            <w:tcBorders>
              <w:top w:val="nil"/>
              <w:left w:val="nil"/>
              <w:bottom w:val="single" w:sz="4" w:space="0" w:color="auto"/>
              <w:right w:val="single" w:sz="4" w:space="0" w:color="auto"/>
            </w:tcBorders>
            <w:shd w:val="clear" w:color="auto" w:fill="auto"/>
            <w:noWrap/>
            <w:vAlign w:val="bottom"/>
          </w:tcPr>
          <w:p w14:paraId="093C2F48" w14:textId="03962709" w:rsidR="00CE0B0C" w:rsidRPr="003B5E43" w:rsidRDefault="00CE0B0C" w:rsidP="00CE0B0C">
            <w:pPr>
              <w:jc w:val="right"/>
              <w:rPr>
                <w:color w:val="000000"/>
                <w:sz w:val="18"/>
                <w:szCs w:val="18"/>
              </w:rPr>
            </w:pPr>
            <w:r w:rsidRPr="003B5E43">
              <w:rPr>
                <w:color w:val="000000"/>
                <w:sz w:val="18"/>
                <w:szCs w:val="18"/>
              </w:rPr>
              <w:t>0.002300</w:t>
            </w:r>
          </w:p>
        </w:tc>
      </w:tr>
      <w:tr w:rsidR="00CE0B0C" w:rsidRPr="003B5E43" w14:paraId="4155DAEC" w14:textId="77777777" w:rsidTr="00CE0B0C">
        <w:trPr>
          <w:trHeight w:val="320"/>
          <w:jc w:val="center"/>
        </w:trPr>
        <w:tc>
          <w:tcPr>
            <w:tcW w:w="1055" w:type="dxa"/>
            <w:tcBorders>
              <w:top w:val="nil"/>
              <w:left w:val="single" w:sz="4" w:space="0" w:color="auto"/>
              <w:bottom w:val="single" w:sz="4" w:space="0" w:color="auto"/>
              <w:right w:val="single" w:sz="4" w:space="0" w:color="auto"/>
            </w:tcBorders>
            <w:shd w:val="clear" w:color="auto" w:fill="auto"/>
            <w:noWrap/>
            <w:vAlign w:val="bottom"/>
          </w:tcPr>
          <w:p w14:paraId="09C3F62C" w14:textId="0B4132B5" w:rsidR="00CE0B0C" w:rsidRPr="003B5E43" w:rsidRDefault="00CE0B0C" w:rsidP="00CE0B0C">
            <w:pPr>
              <w:rPr>
                <w:color w:val="000000"/>
                <w:sz w:val="18"/>
                <w:szCs w:val="18"/>
              </w:rPr>
            </w:pPr>
            <w:r w:rsidRPr="003B5E43">
              <w:rPr>
                <w:color w:val="000000"/>
                <w:sz w:val="18"/>
                <w:szCs w:val="18"/>
              </w:rPr>
              <w:t>LQR</w:t>
            </w:r>
          </w:p>
        </w:tc>
        <w:tc>
          <w:tcPr>
            <w:tcW w:w="1775" w:type="dxa"/>
            <w:tcBorders>
              <w:top w:val="nil"/>
              <w:left w:val="nil"/>
              <w:bottom w:val="single" w:sz="4" w:space="0" w:color="auto"/>
              <w:right w:val="single" w:sz="4" w:space="0" w:color="auto"/>
            </w:tcBorders>
            <w:shd w:val="clear" w:color="auto" w:fill="auto"/>
            <w:noWrap/>
            <w:vAlign w:val="bottom"/>
          </w:tcPr>
          <w:p w14:paraId="3DC7BBF8" w14:textId="5F430D90" w:rsidR="00CE0B0C" w:rsidRPr="003B5E43" w:rsidRDefault="00CE0B0C" w:rsidP="00CE0B0C">
            <w:pPr>
              <w:rPr>
                <w:color w:val="000000"/>
                <w:sz w:val="18"/>
                <w:szCs w:val="18"/>
              </w:rPr>
            </w:pPr>
            <w:r w:rsidRPr="003B5E43">
              <w:rPr>
                <w:color w:val="000000"/>
                <w:sz w:val="18"/>
                <w:szCs w:val="18"/>
              </w:rPr>
              <w:t>RL</w:t>
            </w:r>
          </w:p>
        </w:tc>
        <w:tc>
          <w:tcPr>
            <w:tcW w:w="1701" w:type="dxa"/>
            <w:tcBorders>
              <w:top w:val="nil"/>
              <w:left w:val="nil"/>
              <w:bottom w:val="single" w:sz="4" w:space="0" w:color="auto"/>
              <w:right w:val="single" w:sz="4" w:space="0" w:color="auto"/>
            </w:tcBorders>
            <w:shd w:val="clear" w:color="auto" w:fill="auto"/>
            <w:noWrap/>
            <w:vAlign w:val="bottom"/>
          </w:tcPr>
          <w:p w14:paraId="3282E599" w14:textId="2A6C35EA" w:rsidR="00CE0B0C" w:rsidRPr="003B5E43" w:rsidRDefault="00CE0B0C" w:rsidP="00CE0B0C">
            <w:pPr>
              <w:jc w:val="right"/>
              <w:rPr>
                <w:color w:val="000000"/>
                <w:sz w:val="18"/>
                <w:szCs w:val="18"/>
              </w:rPr>
            </w:pPr>
            <w:r w:rsidRPr="003B5E43">
              <w:rPr>
                <w:color w:val="000000"/>
                <w:sz w:val="18"/>
                <w:szCs w:val="18"/>
              </w:rPr>
              <w:t>18.92</w:t>
            </w:r>
          </w:p>
        </w:tc>
        <w:tc>
          <w:tcPr>
            <w:tcW w:w="709" w:type="dxa"/>
            <w:tcBorders>
              <w:top w:val="nil"/>
              <w:left w:val="nil"/>
              <w:bottom w:val="single" w:sz="4" w:space="0" w:color="auto"/>
              <w:right w:val="single" w:sz="4" w:space="0" w:color="auto"/>
            </w:tcBorders>
            <w:shd w:val="clear" w:color="auto" w:fill="auto"/>
            <w:noWrap/>
            <w:vAlign w:val="bottom"/>
          </w:tcPr>
          <w:p w14:paraId="62AEE384" w14:textId="145D1B5E" w:rsidR="00CE0B0C" w:rsidRPr="003B5E43" w:rsidRDefault="00CE0B0C" w:rsidP="00CE0B0C">
            <w:pPr>
              <w:jc w:val="right"/>
              <w:rPr>
                <w:color w:val="000000"/>
                <w:sz w:val="18"/>
                <w:szCs w:val="18"/>
              </w:rPr>
            </w:pPr>
            <w:r w:rsidRPr="003B5E43">
              <w:rPr>
                <w:color w:val="000000"/>
                <w:sz w:val="18"/>
                <w:szCs w:val="18"/>
              </w:rPr>
              <w:t>1.41</w:t>
            </w:r>
          </w:p>
        </w:tc>
        <w:tc>
          <w:tcPr>
            <w:tcW w:w="709" w:type="dxa"/>
            <w:tcBorders>
              <w:top w:val="nil"/>
              <w:left w:val="nil"/>
              <w:bottom w:val="single" w:sz="4" w:space="0" w:color="auto"/>
              <w:right w:val="single" w:sz="4" w:space="0" w:color="auto"/>
            </w:tcBorders>
            <w:shd w:val="clear" w:color="auto" w:fill="auto"/>
            <w:noWrap/>
            <w:vAlign w:val="bottom"/>
          </w:tcPr>
          <w:p w14:paraId="6A5B1CFC" w14:textId="52EF91F4" w:rsidR="00CE0B0C" w:rsidRPr="003B5E43" w:rsidRDefault="00CE0B0C" w:rsidP="00CE0B0C">
            <w:pPr>
              <w:jc w:val="right"/>
              <w:rPr>
                <w:color w:val="000000"/>
                <w:sz w:val="18"/>
                <w:szCs w:val="18"/>
              </w:rPr>
            </w:pPr>
            <w:r w:rsidRPr="003B5E43">
              <w:rPr>
                <w:color w:val="000000"/>
                <w:sz w:val="18"/>
                <w:szCs w:val="18"/>
              </w:rPr>
              <w:t>1.16</w:t>
            </w:r>
          </w:p>
        </w:tc>
        <w:tc>
          <w:tcPr>
            <w:tcW w:w="709" w:type="dxa"/>
            <w:tcBorders>
              <w:top w:val="nil"/>
              <w:left w:val="nil"/>
              <w:bottom w:val="single" w:sz="4" w:space="0" w:color="auto"/>
              <w:right w:val="single" w:sz="4" w:space="0" w:color="auto"/>
            </w:tcBorders>
            <w:shd w:val="clear" w:color="auto" w:fill="auto"/>
            <w:noWrap/>
            <w:vAlign w:val="bottom"/>
          </w:tcPr>
          <w:p w14:paraId="4473EE2D" w14:textId="4BBF2F4E" w:rsidR="00CE0B0C" w:rsidRPr="003B5E43" w:rsidRDefault="00CE0B0C" w:rsidP="00CE0B0C">
            <w:pPr>
              <w:jc w:val="right"/>
              <w:rPr>
                <w:color w:val="000000"/>
                <w:sz w:val="18"/>
                <w:szCs w:val="18"/>
              </w:rPr>
            </w:pPr>
            <w:r w:rsidRPr="003B5E43">
              <w:rPr>
                <w:color w:val="000000"/>
                <w:sz w:val="18"/>
                <w:szCs w:val="18"/>
              </w:rPr>
              <w:t>1.02</w:t>
            </w:r>
          </w:p>
        </w:tc>
        <w:tc>
          <w:tcPr>
            <w:tcW w:w="1275" w:type="dxa"/>
            <w:tcBorders>
              <w:top w:val="nil"/>
              <w:left w:val="nil"/>
              <w:bottom w:val="single" w:sz="4" w:space="0" w:color="auto"/>
              <w:right w:val="single" w:sz="4" w:space="0" w:color="auto"/>
            </w:tcBorders>
            <w:shd w:val="clear" w:color="auto" w:fill="auto"/>
            <w:noWrap/>
            <w:vAlign w:val="bottom"/>
          </w:tcPr>
          <w:p w14:paraId="2E850D24" w14:textId="0086B23C" w:rsidR="00CE0B0C" w:rsidRPr="003B5E43" w:rsidRDefault="00CE0B0C" w:rsidP="00CE0B0C">
            <w:pPr>
              <w:jc w:val="right"/>
              <w:rPr>
                <w:color w:val="000000"/>
                <w:sz w:val="18"/>
                <w:szCs w:val="18"/>
              </w:rPr>
            </w:pPr>
            <w:r w:rsidRPr="003B5E43">
              <w:rPr>
                <w:color w:val="000000"/>
                <w:sz w:val="18"/>
                <w:szCs w:val="18"/>
              </w:rPr>
              <w:t>0.000340</w:t>
            </w:r>
          </w:p>
        </w:tc>
      </w:tr>
    </w:tbl>
    <w:p w14:paraId="753F9FB2" w14:textId="22A82394" w:rsidR="00885094" w:rsidRPr="003B5E43" w:rsidRDefault="00885094" w:rsidP="000B18E8">
      <w:pPr>
        <w:spacing w:line="360" w:lineRule="auto"/>
        <w:jc w:val="both"/>
        <w:rPr>
          <w:sz w:val="22"/>
          <w:szCs w:val="22"/>
        </w:rPr>
      </w:pPr>
    </w:p>
    <w:p w14:paraId="2769A116" w14:textId="63D94043" w:rsidR="009449F8" w:rsidRPr="003B5E43" w:rsidRDefault="009C2934" w:rsidP="0016722E">
      <w:pPr>
        <w:pStyle w:val="Heading1"/>
        <w:numPr>
          <w:ilvl w:val="1"/>
          <w:numId w:val="11"/>
        </w:numPr>
        <w:spacing w:line="360" w:lineRule="auto"/>
        <w:jc w:val="both"/>
        <w:rPr>
          <w:rFonts w:ascii="Times New Roman" w:hAnsi="Times New Roman" w:cs="Times New Roman"/>
        </w:rPr>
      </w:pPr>
      <w:bookmarkStart w:id="32" w:name="_Toc113751322"/>
      <w:r w:rsidRPr="003B5E43">
        <w:rPr>
          <w:rFonts w:ascii="Times New Roman" w:hAnsi="Times New Roman" w:cs="Times New Roman"/>
        </w:rPr>
        <w:t>Practical feasibility of controllers</w:t>
      </w:r>
      <w:bookmarkEnd w:id="32"/>
    </w:p>
    <w:p w14:paraId="07881AF1" w14:textId="0D158C3C" w:rsidR="003C370C" w:rsidRPr="003B5E43" w:rsidRDefault="009C2934" w:rsidP="003C370C">
      <w:pPr>
        <w:spacing w:line="360" w:lineRule="auto"/>
        <w:jc w:val="both"/>
        <w:rPr>
          <w:sz w:val="22"/>
          <w:szCs w:val="22"/>
        </w:rPr>
      </w:pPr>
      <w:r w:rsidRPr="003B5E43">
        <w:rPr>
          <w:sz w:val="22"/>
          <w:szCs w:val="22"/>
        </w:rPr>
        <w:t>There are practical limits to the values of the true inputs</w:t>
      </w:r>
      <w:r w:rsidR="006E46D0">
        <w:rPr>
          <w:sz w:val="22"/>
          <w:szCs w:val="22"/>
        </w:rPr>
        <w:t xml:space="preserve"> and</w:t>
      </w:r>
      <w:r w:rsidRPr="003B5E43">
        <w:rPr>
          <w:sz w:val="22"/>
          <w:szCs w:val="22"/>
        </w:rPr>
        <w:t xml:space="preserve"> </w:t>
      </w:r>
      <w:r w:rsidR="003C370C" w:rsidRPr="003B5E43">
        <w:rPr>
          <w:noProof/>
          <w:sz w:val="22"/>
          <w:szCs w:val="22"/>
        </w:rPr>
        <w:t>the rotation speed of rotors (</w:t>
      </w:r>
      <m:oMath>
        <m:sSub>
          <m:sSubPr>
            <m:ctrlPr>
              <w:rPr>
                <w:rFonts w:ascii="Cambria Math" w:hAnsi="Cambria Math"/>
                <w:i/>
                <w:noProof/>
                <w:sz w:val="22"/>
                <w:szCs w:val="22"/>
              </w:rPr>
            </m:ctrlPr>
          </m:sSubPr>
          <m:e>
            <m:r>
              <m:rPr>
                <m:sty m:val="p"/>
              </m:rPr>
              <w:rPr>
                <w:rFonts w:ascii="Cambria Math" w:hAnsi="Cambria Math"/>
                <w:noProof/>
                <w:sz w:val="22"/>
                <w:szCs w:val="22"/>
              </w:rPr>
              <m:t>Ω</m:t>
            </m:r>
            <m:ctrlPr>
              <w:rPr>
                <w:rFonts w:ascii="Cambria Math" w:hAnsi="Cambria Math"/>
                <w:noProof/>
                <w:sz w:val="22"/>
                <w:szCs w:val="22"/>
              </w:rPr>
            </m:ctrlPr>
          </m:e>
          <m:sub>
            <m:r>
              <w:rPr>
                <w:rFonts w:ascii="Cambria Math" w:hAnsi="Cambria Math"/>
                <w:noProof/>
                <w:sz w:val="22"/>
                <w:szCs w:val="22"/>
              </w:rPr>
              <m:t>i</m:t>
            </m:r>
          </m:sub>
        </m:sSub>
      </m:oMath>
      <w:r w:rsidR="003C370C" w:rsidRPr="003B5E43">
        <w:rPr>
          <w:noProof/>
          <w:sz w:val="22"/>
          <w:szCs w:val="22"/>
        </w:rPr>
        <w:t>)</w:t>
      </w:r>
      <w:r w:rsidRPr="003B5E43">
        <w:rPr>
          <w:sz w:val="22"/>
          <w:szCs w:val="22"/>
        </w:rPr>
        <w:t>, which must be considered in a real design.</w:t>
      </w:r>
      <w:r w:rsidRPr="003B5E43">
        <w:rPr>
          <w:sz w:val="22"/>
          <w:szCs w:val="22"/>
        </w:rPr>
        <w:t xml:space="preserve"> Using equation 4, </w:t>
      </w:r>
      <w:r w:rsidR="003C370C" w:rsidRPr="003B5E43">
        <w:rPr>
          <w:sz w:val="22"/>
          <w:szCs w:val="22"/>
        </w:rPr>
        <w:t xml:space="preserve">which provides the conversion between </w:t>
      </w:r>
      <m:oMath>
        <m:sSub>
          <m:sSubPr>
            <m:ctrlPr>
              <w:rPr>
                <w:rFonts w:ascii="Cambria Math" w:hAnsi="Cambria Math"/>
                <w:i/>
                <w:sz w:val="22"/>
                <w:szCs w:val="22"/>
              </w:rPr>
            </m:ctrlPr>
          </m:sSubPr>
          <m:e>
            <m:r>
              <m:rPr>
                <m:sty m:val="p"/>
              </m:rPr>
              <w:rPr>
                <w:rFonts w:ascii="Cambria Math" w:hAnsi="Cambria Math"/>
                <w:sz w:val="22"/>
                <w:szCs w:val="22"/>
              </w:rPr>
              <m:t>Ω</m:t>
            </m:r>
          </m:e>
          <m:sub>
            <m:r>
              <w:rPr>
                <w:rFonts w:ascii="Cambria Math" w:hAnsi="Cambria Math"/>
                <w:sz w:val="22"/>
                <w:szCs w:val="22"/>
              </w:rPr>
              <m:t>i</m:t>
            </m:r>
          </m:sub>
        </m:sSub>
        <m:r>
          <w:rPr>
            <w:rFonts w:ascii="Cambria Math" w:hAnsi="Cambria Math"/>
            <w:sz w:val="22"/>
            <w:szCs w:val="22"/>
          </w:rPr>
          <m:t>, i=1,…4</m:t>
        </m:r>
      </m:oMath>
      <w:r w:rsidR="003C370C" w:rsidRPr="003B5E43">
        <w:rPr>
          <w:sz w:val="22"/>
          <w:szCs w:val="22"/>
        </w:rPr>
        <w:t xml:space="preserve"> </w:t>
      </w:r>
      <w:r w:rsidR="003C370C" w:rsidRPr="003B5E4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 i=1,…4</m:t>
        </m:r>
      </m:oMath>
      <w:r w:rsidR="003C370C" w:rsidRPr="003B5E43">
        <w:rPr>
          <w:sz w:val="22"/>
          <w:szCs w:val="22"/>
        </w:rPr>
        <w:t xml:space="preserve">, we calculated the maximum rotation speed required for each rotor across all fifty test trajectories </w:t>
      </w:r>
      <w:r w:rsidR="0016722E" w:rsidRPr="003B5E43">
        <w:rPr>
          <w:sz w:val="22"/>
          <w:szCs w:val="22"/>
        </w:rPr>
        <w:t xml:space="preserve">described in section 5.2.1 </w:t>
      </w:r>
      <w:r w:rsidR="003C370C" w:rsidRPr="003B5E43">
        <w:rPr>
          <w:sz w:val="22"/>
          <w:szCs w:val="22"/>
        </w:rPr>
        <w:t>(table 4).</w:t>
      </w:r>
    </w:p>
    <w:p w14:paraId="5526F436" w14:textId="38BFDFA7" w:rsidR="009C2934" w:rsidRPr="003B5E43" w:rsidRDefault="009C2934" w:rsidP="009C2934"/>
    <w:p w14:paraId="33F3CAB5" w14:textId="1FD9B3BD" w:rsidR="00832797" w:rsidRPr="003B5E43" w:rsidRDefault="00832797" w:rsidP="00832797">
      <w:pPr>
        <w:spacing w:line="360" w:lineRule="auto"/>
        <w:jc w:val="center"/>
        <w:rPr>
          <w:sz w:val="22"/>
          <w:szCs w:val="22"/>
        </w:rPr>
      </w:pPr>
      <w:r w:rsidRPr="003B5E43">
        <w:rPr>
          <w:sz w:val="22"/>
          <w:szCs w:val="22"/>
        </w:rPr>
        <w:t>Table 4. Maximum inputs required by controllers across fifty test trajectories</w:t>
      </w:r>
    </w:p>
    <w:tbl>
      <w:tblPr>
        <w:tblW w:w="8380" w:type="dxa"/>
        <w:jc w:val="center"/>
        <w:tblLook w:val="04A0" w:firstRow="1" w:lastRow="0" w:firstColumn="1" w:lastColumn="0" w:noHBand="0" w:noVBand="1"/>
      </w:tblPr>
      <w:tblGrid>
        <w:gridCol w:w="1580"/>
        <w:gridCol w:w="1300"/>
        <w:gridCol w:w="1300"/>
        <w:gridCol w:w="1300"/>
        <w:gridCol w:w="1600"/>
        <w:gridCol w:w="1300"/>
      </w:tblGrid>
      <w:tr w:rsidR="00832797" w:rsidRPr="00832797" w14:paraId="6184F5A6" w14:textId="77777777" w:rsidTr="00832797">
        <w:trPr>
          <w:trHeight w:val="320"/>
          <w:jc w:val="center"/>
        </w:trPr>
        <w:tc>
          <w:tcPr>
            <w:tcW w:w="1580" w:type="dxa"/>
            <w:tcBorders>
              <w:top w:val="nil"/>
              <w:left w:val="nil"/>
              <w:bottom w:val="nil"/>
              <w:right w:val="nil"/>
            </w:tcBorders>
            <w:shd w:val="clear" w:color="auto" w:fill="auto"/>
            <w:noWrap/>
            <w:vAlign w:val="bottom"/>
            <w:hideMark/>
          </w:tcPr>
          <w:p w14:paraId="1E99BAB2" w14:textId="77777777" w:rsidR="00832797" w:rsidRPr="00832797" w:rsidRDefault="00832797" w:rsidP="00832797">
            <w:pPr>
              <w:spacing w:line="360" w:lineRule="auto"/>
              <w:rPr>
                <w:sz w:val="18"/>
                <w:szCs w:val="18"/>
              </w:rPr>
            </w:pPr>
          </w:p>
        </w:tc>
        <w:tc>
          <w:tcPr>
            <w:tcW w:w="130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9C004E" w14:textId="77777777" w:rsidR="00832797" w:rsidRPr="00832797" w:rsidRDefault="00832797" w:rsidP="00832797">
            <w:pPr>
              <w:jc w:val="center"/>
              <w:rPr>
                <w:b/>
                <w:bCs/>
                <w:color w:val="000000"/>
                <w:sz w:val="18"/>
                <w:szCs w:val="18"/>
              </w:rPr>
            </w:pPr>
            <w:r w:rsidRPr="00832797">
              <w:rPr>
                <w:b/>
                <w:bCs/>
                <w:color w:val="000000"/>
                <w:sz w:val="18"/>
                <w:szCs w:val="18"/>
              </w:rPr>
              <w:t>LQR</w:t>
            </w:r>
          </w:p>
        </w:tc>
        <w:tc>
          <w:tcPr>
            <w:tcW w:w="1300" w:type="dxa"/>
            <w:tcBorders>
              <w:top w:val="single" w:sz="4" w:space="0" w:color="auto"/>
              <w:left w:val="nil"/>
              <w:bottom w:val="single" w:sz="4" w:space="0" w:color="auto"/>
              <w:right w:val="single" w:sz="4" w:space="0" w:color="auto"/>
            </w:tcBorders>
            <w:shd w:val="clear" w:color="000000" w:fill="E2EFDA"/>
            <w:noWrap/>
            <w:vAlign w:val="bottom"/>
            <w:hideMark/>
          </w:tcPr>
          <w:p w14:paraId="1DC4684F" w14:textId="77777777" w:rsidR="00832797" w:rsidRPr="00832797" w:rsidRDefault="00832797" w:rsidP="00832797">
            <w:pPr>
              <w:jc w:val="center"/>
              <w:rPr>
                <w:b/>
                <w:bCs/>
                <w:color w:val="000000"/>
                <w:sz w:val="18"/>
                <w:szCs w:val="18"/>
              </w:rPr>
            </w:pPr>
            <w:r w:rsidRPr="00832797">
              <w:rPr>
                <w:b/>
                <w:bCs/>
                <w:color w:val="000000"/>
                <w:sz w:val="18"/>
                <w:szCs w:val="18"/>
              </w:rPr>
              <w:t>BLQR</w:t>
            </w:r>
          </w:p>
        </w:tc>
        <w:tc>
          <w:tcPr>
            <w:tcW w:w="1300" w:type="dxa"/>
            <w:tcBorders>
              <w:top w:val="single" w:sz="4" w:space="0" w:color="auto"/>
              <w:left w:val="nil"/>
              <w:bottom w:val="single" w:sz="4" w:space="0" w:color="auto"/>
              <w:right w:val="single" w:sz="4" w:space="0" w:color="auto"/>
            </w:tcBorders>
            <w:shd w:val="clear" w:color="000000" w:fill="E2EFDA"/>
            <w:noWrap/>
            <w:vAlign w:val="bottom"/>
            <w:hideMark/>
          </w:tcPr>
          <w:p w14:paraId="12E26C7A" w14:textId="77777777" w:rsidR="00832797" w:rsidRPr="00832797" w:rsidRDefault="00832797" w:rsidP="00832797">
            <w:pPr>
              <w:jc w:val="center"/>
              <w:rPr>
                <w:b/>
                <w:bCs/>
                <w:color w:val="000000"/>
                <w:sz w:val="18"/>
                <w:szCs w:val="18"/>
              </w:rPr>
            </w:pPr>
            <w:r w:rsidRPr="00832797">
              <w:rPr>
                <w:b/>
                <w:bCs/>
                <w:color w:val="000000"/>
                <w:sz w:val="18"/>
                <w:szCs w:val="18"/>
              </w:rPr>
              <w:t>BLQRPD</w:t>
            </w:r>
          </w:p>
        </w:tc>
        <w:tc>
          <w:tcPr>
            <w:tcW w:w="1600" w:type="dxa"/>
            <w:tcBorders>
              <w:top w:val="single" w:sz="4" w:space="0" w:color="auto"/>
              <w:left w:val="nil"/>
              <w:bottom w:val="single" w:sz="4" w:space="0" w:color="auto"/>
              <w:right w:val="single" w:sz="4" w:space="0" w:color="auto"/>
            </w:tcBorders>
            <w:shd w:val="clear" w:color="000000" w:fill="E2EFDA"/>
            <w:noWrap/>
            <w:vAlign w:val="bottom"/>
            <w:hideMark/>
          </w:tcPr>
          <w:p w14:paraId="13684CA1" w14:textId="77777777" w:rsidR="00832797" w:rsidRPr="00832797" w:rsidRDefault="00832797" w:rsidP="00832797">
            <w:pPr>
              <w:jc w:val="center"/>
              <w:rPr>
                <w:b/>
                <w:bCs/>
                <w:color w:val="000000"/>
                <w:sz w:val="18"/>
                <w:szCs w:val="18"/>
              </w:rPr>
            </w:pPr>
            <w:r w:rsidRPr="00832797">
              <w:rPr>
                <w:b/>
                <w:bCs/>
                <w:color w:val="000000"/>
                <w:sz w:val="18"/>
                <w:szCs w:val="18"/>
              </w:rPr>
              <w:t>LM</w:t>
            </w:r>
          </w:p>
        </w:tc>
        <w:tc>
          <w:tcPr>
            <w:tcW w:w="1300" w:type="dxa"/>
            <w:tcBorders>
              <w:top w:val="single" w:sz="4" w:space="0" w:color="auto"/>
              <w:left w:val="nil"/>
              <w:bottom w:val="single" w:sz="4" w:space="0" w:color="auto"/>
              <w:right w:val="single" w:sz="4" w:space="0" w:color="auto"/>
            </w:tcBorders>
            <w:shd w:val="clear" w:color="000000" w:fill="E2EFDA"/>
            <w:noWrap/>
            <w:vAlign w:val="bottom"/>
            <w:hideMark/>
          </w:tcPr>
          <w:p w14:paraId="23507AD5" w14:textId="77777777" w:rsidR="00832797" w:rsidRPr="00832797" w:rsidRDefault="00832797" w:rsidP="00832797">
            <w:pPr>
              <w:jc w:val="center"/>
              <w:rPr>
                <w:b/>
                <w:bCs/>
                <w:color w:val="000000"/>
                <w:sz w:val="18"/>
                <w:szCs w:val="18"/>
              </w:rPr>
            </w:pPr>
            <w:r w:rsidRPr="00832797">
              <w:rPr>
                <w:b/>
                <w:bCs/>
                <w:color w:val="000000"/>
                <w:sz w:val="18"/>
                <w:szCs w:val="18"/>
              </w:rPr>
              <w:t>RL</w:t>
            </w:r>
          </w:p>
        </w:tc>
      </w:tr>
      <w:tr w:rsidR="00832797" w:rsidRPr="00832797" w14:paraId="249C7F31" w14:textId="77777777" w:rsidTr="00832797">
        <w:trPr>
          <w:trHeight w:val="320"/>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D0CAF4" w14:textId="77777777" w:rsidR="00832797" w:rsidRPr="00832797" w:rsidRDefault="00832797" w:rsidP="00832797">
            <w:pPr>
              <w:jc w:val="center"/>
              <w:rPr>
                <w:color w:val="000000"/>
                <w:sz w:val="18"/>
                <w:szCs w:val="18"/>
              </w:rPr>
            </w:pPr>
            <w:r w:rsidRPr="00832797">
              <w:rPr>
                <w:color w:val="000000"/>
                <w:sz w:val="18"/>
                <w:szCs w:val="18"/>
              </w:rPr>
              <w:t>Ω1 (rpm)</w:t>
            </w:r>
          </w:p>
        </w:tc>
        <w:tc>
          <w:tcPr>
            <w:tcW w:w="1300" w:type="dxa"/>
            <w:tcBorders>
              <w:top w:val="nil"/>
              <w:left w:val="nil"/>
              <w:bottom w:val="single" w:sz="4" w:space="0" w:color="auto"/>
              <w:right w:val="single" w:sz="4" w:space="0" w:color="auto"/>
            </w:tcBorders>
            <w:shd w:val="clear" w:color="auto" w:fill="auto"/>
            <w:noWrap/>
            <w:vAlign w:val="bottom"/>
            <w:hideMark/>
          </w:tcPr>
          <w:p w14:paraId="1906D0D4" w14:textId="77777777" w:rsidR="00832797" w:rsidRPr="00832797" w:rsidRDefault="00832797" w:rsidP="00832797">
            <w:pPr>
              <w:jc w:val="right"/>
              <w:rPr>
                <w:color w:val="000000"/>
                <w:sz w:val="18"/>
                <w:szCs w:val="18"/>
              </w:rPr>
            </w:pPr>
            <w:r w:rsidRPr="00832797">
              <w:rPr>
                <w:color w:val="000000"/>
                <w:sz w:val="18"/>
                <w:szCs w:val="18"/>
              </w:rPr>
              <w:t>131.21</w:t>
            </w:r>
          </w:p>
        </w:tc>
        <w:tc>
          <w:tcPr>
            <w:tcW w:w="1300" w:type="dxa"/>
            <w:tcBorders>
              <w:top w:val="nil"/>
              <w:left w:val="nil"/>
              <w:bottom w:val="single" w:sz="4" w:space="0" w:color="auto"/>
              <w:right w:val="single" w:sz="4" w:space="0" w:color="auto"/>
            </w:tcBorders>
            <w:shd w:val="clear" w:color="auto" w:fill="auto"/>
            <w:noWrap/>
            <w:vAlign w:val="bottom"/>
            <w:hideMark/>
          </w:tcPr>
          <w:p w14:paraId="358614DB" w14:textId="77777777" w:rsidR="00832797" w:rsidRPr="00832797" w:rsidRDefault="00832797" w:rsidP="00832797">
            <w:pPr>
              <w:jc w:val="right"/>
              <w:rPr>
                <w:color w:val="000000"/>
                <w:sz w:val="18"/>
                <w:szCs w:val="18"/>
              </w:rPr>
            </w:pPr>
            <w:r w:rsidRPr="00832797">
              <w:rPr>
                <w:color w:val="000000"/>
                <w:sz w:val="18"/>
                <w:szCs w:val="18"/>
              </w:rPr>
              <w:t>139.29</w:t>
            </w:r>
          </w:p>
        </w:tc>
        <w:tc>
          <w:tcPr>
            <w:tcW w:w="1300" w:type="dxa"/>
            <w:tcBorders>
              <w:top w:val="nil"/>
              <w:left w:val="nil"/>
              <w:bottom w:val="single" w:sz="4" w:space="0" w:color="auto"/>
              <w:right w:val="single" w:sz="4" w:space="0" w:color="auto"/>
            </w:tcBorders>
            <w:shd w:val="clear" w:color="auto" w:fill="auto"/>
            <w:noWrap/>
            <w:vAlign w:val="bottom"/>
            <w:hideMark/>
          </w:tcPr>
          <w:p w14:paraId="73DAE61B" w14:textId="77777777" w:rsidR="00832797" w:rsidRPr="00832797" w:rsidRDefault="00832797" w:rsidP="00832797">
            <w:pPr>
              <w:jc w:val="right"/>
              <w:rPr>
                <w:color w:val="000000"/>
                <w:sz w:val="18"/>
                <w:szCs w:val="18"/>
              </w:rPr>
            </w:pPr>
            <w:r w:rsidRPr="00832797">
              <w:rPr>
                <w:color w:val="000000"/>
                <w:sz w:val="18"/>
                <w:szCs w:val="18"/>
              </w:rPr>
              <w:t>192.96</w:t>
            </w:r>
          </w:p>
        </w:tc>
        <w:tc>
          <w:tcPr>
            <w:tcW w:w="1600" w:type="dxa"/>
            <w:tcBorders>
              <w:top w:val="nil"/>
              <w:left w:val="nil"/>
              <w:bottom w:val="single" w:sz="4" w:space="0" w:color="auto"/>
              <w:right w:val="single" w:sz="4" w:space="0" w:color="auto"/>
            </w:tcBorders>
            <w:shd w:val="clear" w:color="auto" w:fill="auto"/>
            <w:noWrap/>
            <w:vAlign w:val="bottom"/>
            <w:hideMark/>
          </w:tcPr>
          <w:p w14:paraId="2FBA7DC4" w14:textId="77777777" w:rsidR="00832797" w:rsidRPr="00832797" w:rsidRDefault="00832797" w:rsidP="00832797">
            <w:pPr>
              <w:jc w:val="right"/>
              <w:rPr>
                <w:color w:val="000000"/>
                <w:sz w:val="18"/>
                <w:szCs w:val="18"/>
              </w:rPr>
            </w:pPr>
            <w:r w:rsidRPr="00832797">
              <w:rPr>
                <w:color w:val="000000"/>
                <w:sz w:val="18"/>
                <w:szCs w:val="18"/>
              </w:rPr>
              <w:t>206.63</w:t>
            </w:r>
          </w:p>
        </w:tc>
        <w:tc>
          <w:tcPr>
            <w:tcW w:w="1300" w:type="dxa"/>
            <w:tcBorders>
              <w:top w:val="nil"/>
              <w:left w:val="nil"/>
              <w:bottom w:val="single" w:sz="4" w:space="0" w:color="auto"/>
              <w:right w:val="single" w:sz="4" w:space="0" w:color="auto"/>
            </w:tcBorders>
            <w:shd w:val="clear" w:color="auto" w:fill="auto"/>
            <w:noWrap/>
            <w:vAlign w:val="bottom"/>
            <w:hideMark/>
          </w:tcPr>
          <w:p w14:paraId="207787AB" w14:textId="77777777" w:rsidR="00832797" w:rsidRPr="00832797" w:rsidRDefault="00832797" w:rsidP="00832797">
            <w:pPr>
              <w:jc w:val="right"/>
              <w:rPr>
                <w:color w:val="000000"/>
                <w:sz w:val="18"/>
                <w:szCs w:val="18"/>
              </w:rPr>
            </w:pPr>
            <w:r w:rsidRPr="00832797">
              <w:rPr>
                <w:color w:val="000000"/>
                <w:sz w:val="18"/>
                <w:szCs w:val="18"/>
              </w:rPr>
              <w:t>289.61</w:t>
            </w:r>
          </w:p>
        </w:tc>
      </w:tr>
      <w:tr w:rsidR="00832797" w:rsidRPr="00832797" w14:paraId="66AAB699" w14:textId="77777777" w:rsidTr="00832797">
        <w:trPr>
          <w:trHeight w:val="32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2C84D00" w14:textId="77777777" w:rsidR="00832797" w:rsidRPr="00832797" w:rsidRDefault="00832797" w:rsidP="00832797">
            <w:pPr>
              <w:jc w:val="center"/>
              <w:rPr>
                <w:color w:val="000000"/>
                <w:sz w:val="18"/>
                <w:szCs w:val="18"/>
              </w:rPr>
            </w:pPr>
            <w:r w:rsidRPr="00832797">
              <w:rPr>
                <w:color w:val="000000"/>
                <w:sz w:val="18"/>
                <w:szCs w:val="18"/>
              </w:rPr>
              <w:t>Ω2 (rpm)</w:t>
            </w:r>
          </w:p>
        </w:tc>
        <w:tc>
          <w:tcPr>
            <w:tcW w:w="1300" w:type="dxa"/>
            <w:tcBorders>
              <w:top w:val="nil"/>
              <w:left w:val="nil"/>
              <w:bottom w:val="single" w:sz="4" w:space="0" w:color="auto"/>
              <w:right w:val="single" w:sz="4" w:space="0" w:color="auto"/>
            </w:tcBorders>
            <w:shd w:val="clear" w:color="auto" w:fill="auto"/>
            <w:noWrap/>
            <w:vAlign w:val="bottom"/>
            <w:hideMark/>
          </w:tcPr>
          <w:p w14:paraId="793EB670" w14:textId="77777777" w:rsidR="00832797" w:rsidRPr="00832797" w:rsidRDefault="00832797" w:rsidP="00832797">
            <w:pPr>
              <w:jc w:val="right"/>
              <w:rPr>
                <w:color w:val="000000"/>
                <w:sz w:val="18"/>
                <w:szCs w:val="18"/>
              </w:rPr>
            </w:pPr>
            <w:r w:rsidRPr="00832797">
              <w:rPr>
                <w:color w:val="000000"/>
                <w:sz w:val="18"/>
                <w:szCs w:val="18"/>
              </w:rPr>
              <w:t>162.76</w:t>
            </w:r>
          </w:p>
        </w:tc>
        <w:tc>
          <w:tcPr>
            <w:tcW w:w="1300" w:type="dxa"/>
            <w:tcBorders>
              <w:top w:val="nil"/>
              <w:left w:val="nil"/>
              <w:bottom w:val="single" w:sz="4" w:space="0" w:color="auto"/>
              <w:right w:val="single" w:sz="4" w:space="0" w:color="auto"/>
            </w:tcBorders>
            <w:shd w:val="clear" w:color="auto" w:fill="auto"/>
            <w:noWrap/>
            <w:vAlign w:val="bottom"/>
            <w:hideMark/>
          </w:tcPr>
          <w:p w14:paraId="75E9E4CA" w14:textId="77777777" w:rsidR="00832797" w:rsidRPr="00832797" w:rsidRDefault="00832797" w:rsidP="00832797">
            <w:pPr>
              <w:jc w:val="right"/>
              <w:rPr>
                <w:color w:val="000000"/>
                <w:sz w:val="18"/>
                <w:szCs w:val="18"/>
              </w:rPr>
            </w:pPr>
            <w:r w:rsidRPr="00832797">
              <w:rPr>
                <w:color w:val="000000"/>
                <w:sz w:val="18"/>
                <w:szCs w:val="18"/>
              </w:rPr>
              <w:t>140.79</w:t>
            </w:r>
          </w:p>
        </w:tc>
        <w:tc>
          <w:tcPr>
            <w:tcW w:w="1300" w:type="dxa"/>
            <w:tcBorders>
              <w:top w:val="nil"/>
              <w:left w:val="nil"/>
              <w:bottom w:val="single" w:sz="4" w:space="0" w:color="auto"/>
              <w:right w:val="single" w:sz="4" w:space="0" w:color="auto"/>
            </w:tcBorders>
            <w:shd w:val="clear" w:color="auto" w:fill="auto"/>
            <w:noWrap/>
            <w:vAlign w:val="bottom"/>
            <w:hideMark/>
          </w:tcPr>
          <w:p w14:paraId="28FB0E33" w14:textId="77777777" w:rsidR="00832797" w:rsidRPr="00832797" w:rsidRDefault="00832797" w:rsidP="00832797">
            <w:pPr>
              <w:jc w:val="right"/>
              <w:rPr>
                <w:color w:val="000000"/>
                <w:sz w:val="18"/>
                <w:szCs w:val="18"/>
              </w:rPr>
            </w:pPr>
            <w:r w:rsidRPr="00832797">
              <w:rPr>
                <w:color w:val="000000"/>
                <w:sz w:val="18"/>
                <w:szCs w:val="18"/>
              </w:rPr>
              <w:t>248.93</w:t>
            </w:r>
          </w:p>
        </w:tc>
        <w:tc>
          <w:tcPr>
            <w:tcW w:w="1600" w:type="dxa"/>
            <w:tcBorders>
              <w:top w:val="nil"/>
              <w:left w:val="nil"/>
              <w:bottom w:val="single" w:sz="4" w:space="0" w:color="auto"/>
              <w:right w:val="single" w:sz="4" w:space="0" w:color="auto"/>
            </w:tcBorders>
            <w:shd w:val="clear" w:color="auto" w:fill="auto"/>
            <w:noWrap/>
            <w:vAlign w:val="bottom"/>
            <w:hideMark/>
          </w:tcPr>
          <w:p w14:paraId="425C74E6" w14:textId="77777777" w:rsidR="00832797" w:rsidRPr="00832797" w:rsidRDefault="00832797" w:rsidP="00832797">
            <w:pPr>
              <w:jc w:val="right"/>
              <w:rPr>
                <w:color w:val="000000"/>
                <w:sz w:val="18"/>
                <w:szCs w:val="18"/>
              </w:rPr>
            </w:pPr>
            <w:r w:rsidRPr="00832797">
              <w:rPr>
                <w:color w:val="000000"/>
                <w:sz w:val="18"/>
                <w:szCs w:val="18"/>
              </w:rPr>
              <w:t>251.24</w:t>
            </w:r>
          </w:p>
        </w:tc>
        <w:tc>
          <w:tcPr>
            <w:tcW w:w="1300" w:type="dxa"/>
            <w:tcBorders>
              <w:top w:val="nil"/>
              <w:left w:val="nil"/>
              <w:bottom w:val="single" w:sz="4" w:space="0" w:color="auto"/>
              <w:right w:val="single" w:sz="4" w:space="0" w:color="auto"/>
            </w:tcBorders>
            <w:shd w:val="clear" w:color="auto" w:fill="auto"/>
            <w:noWrap/>
            <w:vAlign w:val="bottom"/>
            <w:hideMark/>
          </w:tcPr>
          <w:p w14:paraId="6FFD6222" w14:textId="77777777" w:rsidR="00832797" w:rsidRPr="00832797" w:rsidRDefault="00832797" w:rsidP="00832797">
            <w:pPr>
              <w:jc w:val="right"/>
              <w:rPr>
                <w:color w:val="000000"/>
                <w:sz w:val="18"/>
                <w:szCs w:val="18"/>
              </w:rPr>
            </w:pPr>
            <w:r w:rsidRPr="00832797">
              <w:rPr>
                <w:color w:val="000000"/>
                <w:sz w:val="18"/>
                <w:szCs w:val="18"/>
              </w:rPr>
              <w:t>420.15</w:t>
            </w:r>
          </w:p>
        </w:tc>
      </w:tr>
      <w:tr w:rsidR="00832797" w:rsidRPr="00832797" w14:paraId="4870BF00" w14:textId="77777777" w:rsidTr="00832797">
        <w:trPr>
          <w:trHeight w:val="32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E2BFC59" w14:textId="77777777" w:rsidR="00832797" w:rsidRPr="00832797" w:rsidRDefault="00832797" w:rsidP="00832797">
            <w:pPr>
              <w:jc w:val="center"/>
              <w:rPr>
                <w:color w:val="000000"/>
                <w:sz w:val="18"/>
                <w:szCs w:val="18"/>
              </w:rPr>
            </w:pPr>
            <w:r w:rsidRPr="00832797">
              <w:rPr>
                <w:color w:val="000000"/>
                <w:sz w:val="18"/>
                <w:szCs w:val="18"/>
              </w:rPr>
              <w:t>Ω3 (rpm)</w:t>
            </w:r>
          </w:p>
        </w:tc>
        <w:tc>
          <w:tcPr>
            <w:tcW w:w="1300" w:type="dxa"/>
            <w:tcBorders>
              <w:top w:val="nil"/>
              <w:left w:val="nil"/>
              <w:bottom w:val="single" w:sz="4" w:space="0" w:color="auto"/>
              <w:right w:val="single" w:sz="4" w:space="0" w:color="auto"/>
            </w:tcBorders>
            <w:shd w:val="clear" w:color="auto" w:fill="auto"/>
            <w:noWrap/>
            <w:vAlign w:val="bottom"/>
            <w:hideMark/>
          </w:tcPr>
          <w:p w14:paraId="387CCA55" w14:textId="77777777" w:rsidR="00832797" w:rsidRPr="00832797" w:rsidRDefault="00832797" w:rsidP="00832797">
            <w:pPr>
              <w:jc w:val="right"/>
              <w:rPr>
                <w:color w:val="000000"/>
                <w:sz w:val="18"/>
                <w:szCs w:val="18"/>
              </w:rPr>
            </w:pPr>
            <w:r w:rsidRPr="00832797">
              <w:rPr>
                <w:color w:val="000000"/>
                <w:sz w:val="18"/>
                <w:szCs w:val="18"/>
              </w:rPr>
              <w:t>163.68</w:t>
            </w:r>
          </w:p>
        </w:tc>
        <w:tc>
          <w:tcPr>
            <w:tcW w:w="1300" w:type="dxa"/>
            <w:tcBorders>
              <w:top w:val="nil"/>
              <w:left w:val="nil"/>
              <w:bottom w:val="single" w:sz="4" w:space="0" w:color="auto"/>
              <w:right w:val="single" w:sz="4" w:space="0" w:color="auto"/>
            </w:tcBorders>
            <w:shd w:val="clear" w:color="auto" w:fill="auto"/>
            <w:noWrap/>
            <w:vAlign w:val="bottom"/>
            <w:hideMark/>
          </w:tcPr>
          <w:p w14:paraId="266AFD37" w14:textId="77777777" w:rsidR="00832797" w:rsidRPr="00832797" w:rsidRDefault="00832797" w:rsidP="00832797">
            <w:pPr>
              <w:jc w:val="right"/>
              <w:rPr>
                <w:color w:val="000000"/>
                <w:sz w:val="18"/>
                <w:szCs w:val="18"/>
              </w:rPr>
            </w:pPr>
            <w:r w:rsidRPr="00832797">
              <w:rPr>
                <w:color w:val="000000"/>
                <w:sz w:val="18"/>
                <w:szCs w:val="18"/>
              </w:rPr>
              <w:t>141.23</w:t>
            </w:r>
          </w:p>
        </w:tc>
        <w:tc>
          <w:tcPr>
            <w:tcW w:w="1300" w:type="dxa"/>
            <w:tcBorders>
              <w:top w:val="nil"/>
              <w:left w:val="nil"/>
              <w:bottom w:val="single" w:sz="4" w:space="0" w:color="auto"/>
              <w:right w:val="single" w:sz="4" w:space="0" w:color="auto"/>
            </w:tcBorders>
            <w:shd w:val="clear" w:color="auto" w:fill="auto"/>
            <w:noWrap/>
            <w:vAlign w:val="bottom"/>
            <w:hideMark/>
          </w:tcPr>
          <w:p w14:paraId="7180F4C1" w14:textId="77777777" w:rsidR="00832797" w:rsidRPr="00832797" w:rsidRDefault="00832797" w:rsidP="00832797">
            <w:pPr>
              <w:jc w:val="right"/>
              <w:rPr>
                <w:color w:val="000000"/>
                <w:sz w:val="18"/>
                <w:szCs w:val="18"/>
              </w:rPr>
            </w:pPr>
            <w:r w:rsidRPr="00832797">
              <w:rPr>
                <w:color w:val="000000"/>
                <w:sz w:val="18"/>
                <w:szCs w:val="18"/>
              </w:rPr>
              <w:t>236.26</w:t>
            </w:r>
          </w:p>
        </w:tc>
        <w:tc>
          <w:tcPr>
            <w:tcW w:w="1600" w:type="dxa"/>
            <w:tcBorders>
              <w:top w:val="nil"/>
              <w:left w:val="nil"/>
              <w:bottom w:val="single" w:sz="4" w:space="0" w:color="auto"/>
              <w:right w:val="single" w:sz="4" w:space="0" w:color="auto"/>
            </w:tcBorders>
            <w:shd w:val="clear" w:color="auto" w:fill="auto"/>
            <w:noWrap/>
            <w:vAlign w:val="bottom"/>
            <w:hideMark/>
          </w:tcPr>
          <w:p w14:paraId="7B3A7EC7" w14:textId="77777777" w:rsidR="00832797" w:rsidRPr="00832797" w:rsidRDefault="00832797" w:rsidP="00832797">
            <w:pPr>
              <w:jc w:val="right"/>
              <w:rPr>
                <w:color w:val="000000"/>
                <w:sz w:val="18"/>
                <w:szCs w:val="18"/>
              </w:rPr>
            </w:pPr>
            <w:r w:rsidRPr="00832797">
              <w:rPr>
                <w:color w:val="000000"/>
                <w:sz w:val="18"/>
                <w:szCs w:val="18"/>
              </w:rPr>
              <w:t>292.89</w:t>
            </w:r>
          </w:p>
        </w:tc>
        <w:tc>
          <w:tcPr>
            <w:tcW w:w="1300" w:type="dxa"/>
            <w:tcBorders>
              <w:top w:val="nil"/>
              <w:left w:val="nil"/>
              <w:bottom w:val="single" w:sz="4" w:space="0" w:color="auto"/>
              <w:right w:val="single" w:sz="4" w:space="0" w:color="auto"/>
            </w:tcBorders>
            <w:shd w:val="clear" w:color="auto" w:fill="auto"/>
            <w:noWrap/>
            <w:vAlign w:val="bottom"/>
            <w:hideMark/>
          </w:tcPr>
          <w:p w14:paraId="0E1EA370" w14:textId="77777777" w:rsidR="00832797" w:rsidRPr="00832797" w:rsidRDefault="00832797" w:rsidP="00832797">
            <w:pPr>
              <w:jc w:val="right"/>
              <w:rPr>
                <w:color w:val="000000"/>
                <w:sz w:val="18"/>
                <w:szCs w:val="18"/>
              </w:rPr>
            </w:pPr>
            <w:r w:rsidRPr="00832797">
              <w:rPr>
                <w:color w:val="000000"/>
                <w:sz w:val="18"/>
                <w:szCs w:val="18"/>
              </w:rPr>
              <w:t>423.84</w:t>
            </w:r>
          </w:p>
        </w:tc>
      </w:tr>
      <w:tr w:rsidR="00832797" w:rsidRPr="00832797" w14:paraId="2A049A00" w14:textId="77777777" w:rsidTr="00832797">
        <w:trPr>
          <w:trHeight w:val="32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85C4F7F" w14:textId="77777777" w:rsidR="00832797" w:rsidRPr="00832797" w:rsidRDefault="00832797" w:rsidP="00832797">
            <w:pPr>
              <w:jc w:val="center"/>
              <w:rPr>
                <w:color w:val="000000"/>
                <w:sz w:val="18"/>
                <w:szCs w:val="18"/>
              </w:rPr>
            </w:pPr>
            <w:r w:rsidRPr="00832797">
              <w:rPr>
                <w:color w:val="000000"/>
                <w:sz w:val="18"/>
                <w:szCs w:val="18"/>
              </w:rPr>
              <w:t>Ω4 (rpm)</w:t>
            </w:r>
          </w:p>
        </w:tc>
        <w:tc>
          <w:tcPr>
            <w:tcW w:w="1300" w:type="dxa"/>
            <w:tcBorders>
              <w:top w:val="nil"/>
              <w:left w:val="nil"/>
              <w:bottom w:val="single" w:sz="4" w:space="0" w:color="auto"/>
              <w:right w:val="single" w:sz="4" w:space="0" w:color="auto"/>
            </w:tcBorders>
            <w:shd w:val="clear" w:color="auto" w:fill="auto"/>
            <w:noWrap/>
            <w:vAlign w:val="bottom"/>
            <w:hideMark/>
          </w:tcPr>
          <w:p w14:paraId="78629592" w14:textId="77777777" w:rsidR="00832797" w:rsidRPr="00832797" w:rsidRDefault="00832797" w:rsidP="00832797">
            <w:pPr>
              <w:jc w:val="right"/>
              <w:rPr>
                <w:color w:val="000000"/>
                <w:sz w:val="18"/>
                <w:szCs w:val="18"/>
              </w:rPr>
            </w:pPr>
            <w:r w:rsidRPr="00832797">
              <w:rPr>
                <w:color w:val="000000"/>
                <w:sz w:val="18"/>
                <w:szCs w:val="18"/>
              </w:rPr>
              <w:t>124.10</w:t>
            </w:r>
          </w:p>
        </w:tc>
        <w:tc>
          <w:tcPr>
            <w:tcW w:w="1300" w:type="dxa"/>
            <w:tcBorders>
              <w:top w:val="nil"/>
              <w:left w:val="nil"/>
              <w:bottom w:val="single" w:sz="4" w:space="0" w:color="auto"/>
              <w:right w:val="single" w:sz="4" w:space="0" w:color="auto"/>
            </w:tcBorders>
            <w:shd w:val="clear" w:color="auto" w:fill="auto"/>
            <w:noWrap/>
            <w:vAlign w:val="bottom"/>
            <w:hideMark/>
          </w:tcPr>
          <w:p w14:paraId="79110B74" w14:textId="77777777" w:rsidR="00832797" w:rsidRPr="00832797" w:rsidRDefault="00832797" w:rsidP="00832797">
            <w:pPr>
              <w:jc w:val="right"/>
              <w:rPr>
                <w:color w:val="000000"/>
                <w:sz w:val="18"/>
                <w:szCs w:val="18"/>
              </w:rPr>
            </w:pPr>
            <w:r w:rsidRPr="00832797">
              <w:rPr>
                <w:color w:val="000000"/>
                <w:sz w:val="18"/>
                <w:szCs w:val="18"/>
              </w:rPr>
              <w:t>149.24</w:t>
            </w:r>
          </w:p>
        </w:tc>
        <w:tc>
          <w:tcPr>
            <w:tcW w:w="1300" w:type="dxa"/>
            <w:tcBorders>
              <w:top w:val="nil"/>
              <w:left w:val="nil"/>
              <w:bottom w:val="single" w:sz="4" w:space="0" w:color="auto"/>
              <w:right w:val="single" w:sz="4" w:space="0" w:color="auto"/>
            </w:tcBorders>
            <w:shd w:val="clear" w:color="auto" w:fill="auto"/>
            <w:noWrap/>
            <w:vAlign w:val="bottom"/>
            <w:hideMark/>
          </w:tcPr>
          <w:p w14:paraId="1DF16671" w14:textId="77777777" w:rsidR="00832797" w:rsidRPr="00832797" w:rsidRDefault="00832797" w:rsidP="00832797">
            <w:pPr>
              <w:jc w:val="right"/>
              <w:rPr>
                <w:color w:val="000000"/>
                <w:sz w:val="18"/>
                <w:szCs w:val="18"/>
              </w:rPr>
            </w:pPr>
            <w:r w:rsidRPr="00832797">
              <w:rPr>
                <w:color w:val="000000"/>
                <w:sz w:val="18"/>
                <w:szCs w:val="18"/>
              </w:rPr>
              <w:t>165.17</w:t>
            </w:r>
          </w:p>
        </w:tc>
        <w:tc>
          <w:tcPr>
            <w:tcW w:w="1600" w:type="dxa"/>
            <w:tcBorders>
              <w:top w:val="nil"/>
              <w:left w:val="nil"/>
              <w:bottom w:val="single" w:sz="4" w:space="0" w:color="auto"/>
              <w:right w:val="single" w:sz="4" w:space="0" w:color="auto"/>
            </w:tcBorders>
            <w:shd w:val="clear" w:color="auto" w:fill="auto"/>
            <w:noWrap/>
            <w:vAlign w:val="bottom"/>
            <w:hideMark/>
          </w:tcPr>
          <w:p w14:paraId="50F3B5EC" w14:textId="77777777" w:rsidR="00832797" w:rsidRPr="00832797" w:rsidRDefault="00832797" w:rsidP="00832797">
            <w:pPr>
              <w:jc w:val="right"/>
              <w:rPr>
                <w:color w:val="000000"/>
                <w:sz w:val="18"/>
                <w:szCs w:val="18"/>
              </w:rPr>
            </w:pPr>
            <w:r w:rsidRPr="00832797">
              <w:rPr>
                <w:color w:val="000000"/>
                <w:sz w:val="18"/>
                <w:szCs w:val="18"/>
              </w:rPr>
              <w:t>161.81</w:t>
            </w:r>
          </w:p>
        </w:tc>
        <w:tc>
          <w:tcPr>
            <w:tcW w:w="1300" w:type="dxa"/>
            <w:tcBorders>
              <w:top w:val="nil"/>
              <w:left w:val="nil"/>
              <w:bottom w:val="single" w:sz="4" w:space="0" w:color="auto"/>
              <w:right w:val="single" w:sz="4" w:space="0" w:color="auto"/>
            </w:tcBorders>
            <w:shd w:val="clear" w:color="auto" w:fill="auto"/>
            <w:noWrap/>
            <w:vAlign w:val="bottom"/>
            <w:hideMark/>
          </w:tcPr>
          <w:p w14:paraId="3096F368" w14:textId="77777777" w:rsidR="00832797" w:rsidRPr="00832797" w:rsidRDefault="00832797" w:rsidP="00832797">
            <w:pPr>
              <w:jc w:val="right"/>
              <w:rPr>
                <w:color w:val="000000"/>
                <w:sz w:val="18"/>
                <w:szCs w:val="18"/>
              </w:rPr>
            </w:pPr>
            <w:r w:rsidRPr="00832797">
              <w:rPr>
                <w:color w:val="000000"/>
                <w:sz w:val="18"/>
                <w:szCs w:val="18"/>
              </w:rPr>
              <w:t>256.32</w:t>
            </w:r>
          </w:p>
        </w:tc>
      </w:tr>
    </w:tbl>
    <w:p w14:paraId="4FC65740" w14:textId="77777777" w:rsidR="00832797" w:rsidRPr="003B5E43" w:rsidRDefault="00832797" w:rsidP="009C2934"/>
    <w:p w14:paraId="37DA73EF" w14:textId="77777777" w:rsidR="009C2934" w:rsidRPr="003B5E43" w:rsidRDefault="009C2934" w:rsidP="009C2934"/>
    <w:p w14:paraId="70EDDAB0" w14:textId="4D8BB696" w:rsidR="009C2934" w:rsidRPr="003B5E43" w:rsidRDefault="00832797" w:rsidP="00E31335">
      <w:pPr>
        <w:spacing w:line="360" w:lineRule="auto"/>
      </w:pPr>
      <w:r w:rsidRPr="003B5E43">
        <w:rPr>
          <w:color w:val="000000"/>
          <w:sz w:val="22"/>
          <w:szCs w:val="22"/>
          <w:shd w:val="clear" w:color="auto" w:fill="FFFFFF"/>
        </w:rPr>
        <w:t>It can be observed from the above table that a l</w:t>
      </w:r>
      <w:r w:rsidRPr="00832797">
        <w:rPr>
          <w:color w:val="000000"/>
          <w:sz w:val="22"/>
          <w:szCs w:val="22"/>
          <w:shd w:val="clear" w:color="auto" w:fill="FFFFFF"/>
        </w:rPr>
        <w:t xml:space="preserve">ower flight </w:t>
      </w:r>
      <w:r w:rsidRPr="003B5E43">
        <w:rPr>
          <w:color w:val="000000"/>
          <w:sz w:val="22"/>
          <w:szCs w:val="22"/>
          <w:shd w:val="clear" w:color="auto" w:fill="FFFFFF"/>
        </w:rPr>
        <w:t xml:space="preserve">time </w:t>
      </w:r>
      <w:r w:rsidRPr="00832797">
        <w:rPr>
          <w:color w:val="000000"/>
          <w:sz w:val="22"/>
          <w:szCs w:val="22"/>
          <w:shd w:val="clear" w:color="auto" w:fill="FFFFFF"/>
        </w:rPr>
        <w:t xml:space="preserve">usually requires a higher rotation speed (more energy). This is true for all controllers except for LQR with Bryson's rule (BLQR). </w:t>
      </w:r>
      <w:r w:rsidR="006E46D0" w:rsidRPr="006E46D0">
        <w:rPr>
          <w:color w:val="000000"/>
          <w:sz w:val="22"/>
          <w:szCs w:val="22"/>
          <w:shd w:val="clear" w:color="auto" w:fill="FFFFFF"/>
        </w:rPr>
        <w:t>BLQR and LQR have similar rotation speeds, but BLQR has half the fight time</w:t>
      </w:r>
      <w:r w:rsidRPr="00832797">
        <w:rPr>
          <w:color w:val="000000"/>
          <w:sz w:val="22"/>
          <w:szCs w:val="22"/>
          <w:shd w:val="clear" w:color="auto" w:fill="FFFFFF"/>
        </w:rPr>
        <w:t>.</w:t>
      </w:r>
    </w:p>
    <w:p w14:paraId="38C6339F" w14:textId="46B180D4" w:rsidR="00885094" w:rsidRPr="003B5E43" w:rsidRDefault="00655608" w:rsidP="009C2934">
      <w:pPr>
        <w:pStyle w:val="Heading1"/>
        <w:numPr>
          <w:ilvl w:val="0"/>
          <w:numId w:val="11"/>
        </w:numPr>
        <w:spacing w:line="360" w:lineRule="auto"/>
        <w:jc w:val="both"/>
        <w:rPr>
          <w:rFonts w:ascii="Times New Roman" w:hAnsi="Times New Roman" w:cs="Times New Roman"/>
        </w:rPr>
      </w:pPr>
      <w:bookmarkStart w:id="33" w:name="_Toc113751323"/>
      <w:r w:rsidRPr="003B5E43">
        <w:rPr>
          <w:rFonts w:ascii="Times New Roman" w:hAnsi="Times New Roman" w:cs="Times New Roman"/>
        </w:rPr>
        <w:t>Conclusion</w:t>
      </w:r>
      <w:bookmarkEnd w:id="33"/>
    </w:p>
    <w:p w14:paraId="4783BD2C" w14:textId="0A74A23F" w:rsidR="0076073C" w:rsidRPr="006E46D0" w:rsidRDefault="006E46D0" w:rsidP="006E46D0">
      <w:pPr>
        <w:spacing w:before="100" w:beforeAutospacing="1" w:after="100" w:afterAutospacing="1" w:line="360" w:lineRule="auto"/>
        <w:jc w:val="both"/>
        <w:rPr>
          <w:sz w:val="22"/>
          <w:szCs w:val="22"/>
        </w:rPr>
      </w:pPr>
      <w:r w:rsidRPr="006E46D0">
        <w:rPr>
          <w:sz w:val="22"/>
          <w:szCs w:val="22"/>
        </w:rPr>
        <w:t xml:space="preserve">In this study, a reinforcement learning-based LQR controller is proposed and designed to control a quadrotor in three dimensions. The dynamic equations of motion of the quadrotor are linearized at hover conditions to derive the state-space model used to design the controller. The actor-critic RL algorithm, DDPG, is used to select the Q matrix in LQR optimally. The proposed controller is compared against four other methods used extensively in the literature to select the Q matrix in LQR, three heuristics based and one optimization based. The DDPG algorithm achieves 28.4% lower flight time while following a trajectory than all other methods. During setpoint tracking, it also achieves 73.1%  lower rise time and 17% lower settling time. However, this increase in performance requires a higher rotor rotation speed </w:t>
      </w:r>
      <w:r w:rsidRPr="006E46D0">
        <w:rPr>
          <w:sz w:val="22"/>
          <w:szCs w:val="22"/>
        </w:rPr>
        <w:lastRenderedPageBreak/>
        <w:t xml:space="preserve">than the vanilla LQR controller. Bryson’s rule to select the Q matrix gives the best performance if one wants to keep the maximum rotor rotation speed similar to vanilla LQR. </w:t>
      </w:r>
      <w:r w:rsidR="0076073C" w:rsidRPr="003B5E43">
        <w:rPr>
          <w:sz w:val="20"/>
          <w:szCs w:val="20"/>
        </w:rPr>
        <w:br w:type="page"/>
      </w:r>
    </w:p>
    <w:p w14:paraId="4058C71B" w14:textId="6D829741" w:rsidR="00BE24B3" w:rsidRPr="003B5E43" w:rsidRDefault="00BE24B3" w:rsidP="00655608">
      <w:pPr>
        <w:pStyle w:val="Heading1"/>
        <w:rPr>
          <w:rFonts w:ascii="Times New Roman" w:hAnsi="Times New Roman" w:cs="Times New Roman"/>
        </w:rPr>
      </w:pPr>
      <w:bookmarkStart w:id="34" w:name="_Toc113751324"/>
      <w:r w:rsidRPr="003B5E43">
        <w:rPr>
          <w:rFonts w:ascii="Times New Roman" w:hAnsi="Times New Roman" w:cs="Times New Roman"/>
        </w:rPr>
        <w:lastRenderedPageBreak/>
        <w:t>References</w:t>
      </w:r>
      <w:bookmarkEnd w:id="34"/>
    </w:p>
    <w:p w14:paraId="4E1CDEEA" w14:textId="77777777" w:rsidR="00BE24B3" w:rsidRPr="003B5E43" w:rsidRDefault="00BE24B3" w:rsidP="00BE24B3">
      <w:pPr>
        <w:rPr>
          <w:sz w:val="22"/>
          <w:szCs w:val="22"/>
        </w:rPr>
      </w:pPr>
    </w:p>
    <w:p w14:paraId="67A92BEB" w14:textId="77777777" w:rsidR="008A2BE6" w:rsidRPr="006E46D0" w:rsidRDefault="003B5266" w:rsidP="008A2BE6">
      <w:pPr>
        <w:pStyle w:val="Bibliography"/>
        <w:rPr>
          <w:sz w:val="22"/>
          <w:szCs w:val="22"/>
          <w:lang w:val="en-GB"/>
        </w:rPr>
      </w:pPr>
      <w:r w:rsidRPr="006E46D0">
        <w:rPr>
          <w:sz w:val="22"/>
          <w:szCs w:val="22"/>
        </w:rPr>
        <w:fldChar w:fldCharType="begin"/>
      </w:r>
      <w:r w:rsidRPr="006E46D0">
        <w:rPr>
          <w:sz w:val="22"/>
          <w:szCs w:val="22"/>
        </w:rPr>
        <w:instrText xml:space="preserve"> ADDIN ZOTERO_BIBL {"uncited":[],"omitted":[],"custom":[]} CSL_BIBLIOGRAPHY </w:instrText>
      </w:r>
      <w:r w:rsidRPr="006E46D0">
        <w:rPr>
          <w:sz w:val="22"/>
          <w:szCs w:val="22"/>
        </w:rPr>
        <w:fldChar w:fldCharType="separate"/>
      </w:r>
      <w:r w:rsidR="008A2BE6" w:rsidRPr="006E46D0">
        <w:rPr>
          <w:sz w:val="22"/>
          <w:szCs w:val="22"/>
          <w:lang w:val="en-GB"/>
        </w:rPr>
        <w:t xml:space="preserve">Araar, O. and Aouf, N. (2014) ‘Full linear control of a quadrotor UAV, LQ vs H&amp;#x221E’;, in </w:t>
      </w:r>
      <w:r w:rsidR="008A2BE6" w:rsidRPr="006E46D0">
        <w:rPr>
          <w:i/>
          <w:iCs/>
          <w:sz w:val="22"/>
          <w:szCs w:val="22"/>
          <w:lang w:val="en-GB"/>
        </w:rPr>
        <w:t>2014 UKACC International Conference on Control (CONTROL)</w:t>
      </w:r>
      <w:r w:rsidR="008A2BE6" w:rsidRPr="006E46D0">
        <w:rPr>
          <w:sz w:val="22"/>
          <w:szCs w:val="22"/>
          <w:lang w:val="en-GB"/>
        </w:rPr>
        <w:t xml:space="preserve">. </w:t>
      </w:r>
      <w:r w:rsidR="008A2BE6" w:rsidRPr="006E46D0">
        <w:rPr>
          <w:i/>
          <w:iCs/>
          <w:sz w:val="22"/>
          <w:szCs w:val="22"/>
          <w:lang w:val="en-GB"/>
        </w:rPr>
        <w:t>2014 UKACC International Conference on Control (CONTROL)</w:t>
      </w:r>
      <w:r w:rsidR="008A2BE6" w:rsidRPr="006E46D0">
        <w:rPr>
          <w:sz w:val="22"/>
          <w:szCs w:val="22"/>
          <w:lang w:val="en-GB"/>
        </w:rPr>
        <w:t>, Loughborough, UK: IEEE, pp. 133–138. Available at: https://doi.org/10.1109/CONTROL.2014.6915128.</w:t>
      </w:r>
    </w:p>
    <w:p w14:paraId="6006B1B5" w14:textId="77777777" w:rsidR="008A2BE6" w:rsidRPr="006E46D0" w:rsidRDefault="008A2BE6" w:rsidP="008A2BE6">
      <w:pPr>
        <w:pStyle w:val="Bibliography"/>
        <w:rPr>
          <w:sz w:val="22"/>
          <w:szCs w:val="22"/>
          <w:lang w:val="en-GB"/>
        </w:rPr>
      </w:pPr>
      <w:r w:rsidRPr="006E46D0">
        <w:rPr>
          <w:sz w:val="22"/>
          <w:szCs w:val="22"/>
          <w:lang w:val="en-GB"/>
        </w:rPr>
        <w:t xml:space="preserve">Belkheiri, M. </w:t>
      </w:r>
      <w:r w:rsidRPr="006E46D0">
        <w:rPr>
          <w:i/>
          <w:iCs/>
          <w:sz w:val="22"/>
          <w:szCs w:val="22"/>
          <w:lang w:val="en-GB"/>
        </w:rPr>
        <w:t>et al.</w:t>
      </w:r>
      <w:r w:rsidRPr="006E46D0">
        <w:rPr>
          <w:sz w:val="22"/>
          <w:szCs w:val="22"/>
          <w:lang w:val="en-GB"/>
        </w:rPr>
        <w:t xml:space="preserve"> (2012) ‘Different linearization control techniques for a quadrotor system’, in </w:t>
      </w:r>
      <w:r w:rsidRPr="006E46D0">
        <w:rPr>
          <w:i/>
          <w:iCs/>
          <w:sz w:val="22"/>
          <w:szCs w:val="22"/>
          <w:lang w:val="en-GB"/>
        </w:rPr>
        <w:t>CCCA12</w:t>
      </w:r>
      <w:r w:rsidRPr="006E46D0">
        <w:rPr>
          <w:sz w:val="22"/>
          <w:szCs w:val="22"/>
          <w:lang w:val="en-GB"/>
        </w:rPr>
        <w:t xml:space="preserve">. </w:t>
      </w:r>
      <w:r w:rsidRPr="006E46D0">
        <w:rPr>
          <w:i/>
          <w:iCs/>
          <w:sz w:val="22"/>
          <w:szCs w:val="22"/>
          <w:lang w:val="en-GB"/>
        </w:rPr>
        <w:t>2012 2nd International Conference on Communications, Computing and Control Applications (CCCA)</w:t>
      </w:r>
      <w:r w:rsidRPr="006E46D0">
        <w:rPr>
          <w:sz w:val="22"/>
          <w:szCs w:val="22"/>
          <w:lang w:val="en-GB"/>
        </w:rPr>
        <w:t>, Marseilles, France: IEEE, pp. 1–6. Available at: https://doi.org/10.1109/CCCA.2012.6417914.</w:t>
      </w:r>
    </w:p>
    <w:p w14:paraId="7BDC56B3" w14:textId="77777777" w:rsidR="008A2BE6" w:rsidRPr="006E46D0" w:rsidRDefault="008A2BE6" w:rsidP="008A2BE6">
      <w:pPr>
        <w:pStyle w:val="Bibliography"/>
        <w:rPr>
          <w:sz w:val="22"/>
          <w:szCs w:val="22"/>
          <w:lang w:val="en-GB"/>
        </w:rPr>
      </w:pPr>
      <w:r w:rsidRPr="006E46D0">
        <w:rPr>
          <w:sz w:val="22"/>
          <w:szCs w:val="22"/>
          <w:lang w:val="en-GB"/>
        </w:rPr>
        <w:t xml:space="preserve">Bhushan, R. and Chatterjee, K. (2017) ‘Mathematical modeling and control of DFIG-based wind energy system by using optimized linear quadratic regulator weight matrices’, </w:t>
      </w:r>
      <w:r w:rsidRPr="006E46D0">
        <w:rPr>
          <w:i/>
          <w:iCs/>
          <w:sz w:val="22"/>
          <w:szCs w:val="22"/>
          <w:lang w:val="en-GB"/>
        </w:rPr>
        <w:t>International Transactions on Electrical Energy Systems</w:t>
      </w:r>
      <w:r w:rsidRPr="006E46D0">
        <w:rPr>
          <w:sz w:val="22"/>
          <w:szCs w:val="22"/>
          <w:lang w:val="en-GB"/>
        </w:rPr>
        <w:t>, 27(11), p. e2416. Available at: https://doi.org/10.1002/etep.2416.</w:t>
      </w:r>
    </w:p>
    <w:p w14:paraId="4EF70B16" w14:textId="77777777" w:rsidR="008A2BE6" w:rsidRPr="006E46D0" w:rsidRDefault="008A2BE6" w:rsidP="008A2BE6">
      <w:pPr>
        <w:pStyle w:val="Bibliography"/>
        <w:rPr>
          <w:sz w:val="22"/>
          <w:szCs w:val="22"/>
          <w:lang w:val="en-GB"/>
        </w:rPr>
      </w:pPr>
      <w:r w:rsidRPr="006E46D0">
        <w:rPr>
          <w:sz w:val="22"/>
          <w:szCs w:val="22"/>
          <w:lang w:val="en-GB"/>
        </w:rPr>
        <w:t xml:space="preserve">Branch, S.T. (2011) ‘Optimal design of LQR weighting matrices based on intelligent optimization methods’, </w:t>
      </w:r>
      <w:r w:rsidRPr="006E46D0">
        <w:rPr>
          <w:i/>
          <w:iCs/>
          <w:sz w:val="22"/>
          <w:szCs w:val="22"/>
          <w:lang w:val="en-GB"/>
        </w:rPr>
        <w:t>International Journal of Intelligent Information Processing</w:t>
      </w:r>
      <w:r w:rsidRPr="006E46D0">
        <w:rPr>
          <w:sz w:val="22"/>
          <w:szCs w:val="22"/>
          <w:lang w:val="en-GB"/>
        </w:rPr>
        <w:t>, 2(1), pp. 63–74.</w:t>
      </w:r>
    </w:p>
    <w:p w14:paraId="767120C8" w14:textId="77777777" w:rsidR="008A2BE6" w:rsidRPr="006E46D0" w:rsidRDefault="008A2BE6" w:rsidP="008A2BE6">
      <w:pPr>
        <w:pStyle w:val="Bibliography"/>
        <w:rPr>
          <w:sz w:val="22"/>
          <w:szCs w:val="22"/>
          <w:lang w:val="en-GB"/>
        </w:rPr>
      </w:pPr>
      <w:r w:rsidRPr="006E46D0">
        <w:rPr>
          <w:sz w:val="22"/>
          <w:szCs w:val="22"/>
          <w:lang w:val="en-GB"/>
        </w:rPr>
        <w:t xml:space="preserve">Cheon, J.H. </w:t>
      </w:r>
      <w:r w:rsidRPr="006E46D0">
        <w:rPr>
          <w:i/>
          <w:iCs/>
          <w:sz w:val="22"/>
          <w:szCs w:val="22"/>
          <w:lang w:val="en-GB"/>
        </w:rPr>
        <w:t>et al.</w:t>
      </w:r>
      <w:r w:rsidRPr="006E46D0">
        <w:rPr>
          <w:sz w:val="22"/>
          <w:szCs w:val="22"/>
          <w:lang w:val="en-GB"/>
        </w:rPr>
        <w:t xml:space="preserve"> (2018) ‘Toward a Secure Drone System: Flying With Real-Time Homomorphic Authenticated Encryption’, </w:t>
      </w:r>
      <w:r w:rsidRPr="006E46D0">
        <w:rPr>
          <w:i/>
          <w:iCs/>
          <w:sz w:val="22"/>
          <w:szCs w:val="22"/>
          <w:lang w:val="en-GB"/>
        </w:rPr>
        <w:t>IEEE Access</w:t>
      </w:r>
      <w:r w:rsidRPr="006E46D0">
        <w:rPr>
          <w:sz w:val="22"/>
          <w:szCs w:val="22"/>
          <w:lang w:val="en-GB"/>
        </w:rPr>
        <w:t>, 6, pp. 24325–24339. Available at: https://doi.org/10.1109/ACCESS.2018.2819189.</w:t>
      </w:r>
    </w:p>
    <w:p w14:paraId="6D039808" w14:textId="77777777" w:rsidR="008A2BE6" w:rsidRPr="006E46D0" w:rsidRDefault="008A2BE6" w:rsidP="008A2BE6">
      <w:pPr>
        <w:pStyle w:val="Bibliography"/>
        <w:rPr>
          <w:sz w:val="22"/>
          <w:szCs w:val="22"/>
          <w:lang w:val="en-GB"/>
        </w:rPr>
      </w:pPr>
      <w:r w:rsidRPr="006E46D0">
        <w:rPr>
          <w:sz w:val="22"/>
          <w:szCs w:val="22"/>
          <w:lang w:val="en-GB"/>
        </w:rPr>
        <w:t xml:space="preserve">Cowling, I.D. </w:t>
      </w:r>
      <w:r w:rsidRPr="006E46D0">
        <w:rPr>
          <w:i/>
          <w:iCs/>
          <w:sz w:val="22"/>
          <w:szCs w:val="22"/>
          <w:lang w:val="en-GB"/>
        </w:rPr>
        <w:t>et al.</w:t>
      </w:r>
      <w:r w:rsidRPr="006E46D0">
        <w:rPr>
          <w:sz w:val="22"/>
          <w:szCs w:val="22"/>
          <w:lang w:val="en-GB"/>
        </w:rPr>
        <w:t xml:space="preserve"> (2007) ‘A prototype of an autonomous controller for a quadrotor UAV’, in </w:t>
      </w:r>
      <w:r w:rsidRPr="006E46D0">
        <w:rPr>
          <w:i/>
          <w:iCs/>
          <w:sz w:val="22"/>
          <w:szCs w:val="22"/>
          <w:lang w:val="en-GB"/>
        </w:rPr>
        <w:t>2007 European Control Conference (ECC)</w:t>
      </w:r>
      <w:r w:rsidRPr="006E46D0">
        <w:rPr>
          <w:sz w:val="22"/>
          <w:szCs w:val="22"/>
          <w:lang w:val="en-GB"/>
        </w:rPr>
        <w:t xml:space="preserve">. </w:t>
      </w:r>
      <w:r w:rsidRPr="006E46D0">
        <w:rPr>
          <w:i/>
          <w:iCs/>
          <w:sz w:val="22"/>
          <w:szCs w:val="22"/>
          <w:lang w:val="en-GB"/>
        </w:rPr>
        <w:t>European Control Conference 2007 (ECC)</w:t>
      </w:r>
      <w:r w:rsidRPr="006E46D0">
        <w:rPr>
          <w:sz w:val="22"/>
          <w:szCs w:val="22"/>
          <w:lang w:val="en-GB"/>
        </w:rPr>
        <w:t>, Kos: IEEE, pp. 4001–4008. Available at: https://doi.org/10.23919/ECC.2007.7068316.</w:t>
      </w:r>
    </w:p>
    <w:p w14:paraId="3DEC6304" w14:textId="77777777" w:rsidR="008A2BE6" w:rsidRPr="006E46D0" w:rsidRDefault="008A2BE6" w:rsidP="008A2BE6">
      <w:pPr>
        <w:pStyle w:val="Bibliography"/>
        <w:rPr>
          <w:sz w:val="22"/>
          <w:szCs w:val="22"/>
          <w:lang w:val="en-GB"/>
        </w:rPr>
      </w:pPr>
      <w:r w:rsidRPr="006E46D0">
        <w:rPr>
          <w:sz w:val="22"/>
          <w:szCs w:val="22"/>
          <w:lang w:val="en-GB"/>
        </w:rPr>
        <w:t xml:space="preserve">Deng, X. </w:t>
      </w:r>
      <w:r w:rsidRPr="006E46D0">
        <w:rPr>
          <w:i/>
          <w:iCs/>
          <w:sz w:val="22"/>
          <w:szCs w:val="22"/>
          <w:lang w:val="en-GB"/>
        </w:rPr>
        <w:t>et al.</w:t>
      </w:r>
      <w:r w:rsidRPr="006E46D0">
        <w:rPr>
          <w:sz w:val="22"/>
          <w:szCs w:val="22"/>
          <w:lang w:val="en-GB"/>
        </w:rPr>
        <w:t xml:space="preserve"> (2017) ‘Optimal analysis of the weighted matrices in LQR based on the differential evolution algorithm’, in </w:t>
      </w:r>
      <w:r w:rsidRPr="006E46D0">
        <w:rPr>
          <w:i/>
          <w:iCs/>
          <w:sz w:val="22"/>
          <w:szCs w:val="22"/>
          <w:lang w:val="en-GB"/>
        </w:rPr>
        <w:t>2017 29th Chinese Control And Decision Conference (CCDC)</w:t>
      </w:r>
      <w:r w:rsidRPr="006E46D0">
        <w:rPr>
          <w:sz w:val="22"/>
          <w:szCs w:val="22"/>
          <w:lang w:val="en-GB"/>
        </w:rPr>
        <w:t xml:space="preserve">. </w:t>
      </w:r>
      <w:r w:rsidRPr="006E46D0">
        <w:rPr>
          <w:i/>
          <w:iCs/>
          <w:sz w:val="22"/>
          <w:szCs w:val="22"/>
          <w:lang w:val="en-GB"/>
        </w:rPr>
        <w:t>2017 29th Chinese Control And Decision Conference (CCDC)</w:t>
      </w:r>
      <w:r w:rsidRPr="006E46D0">
        <w:rPr>
          <w:sz w:val="22"/>
          <w:szCs w:val="22"/>
          <w:lang w:val="en-GB"/>
        </w:rPr>
        <w:t>, Chongqing, China: IEEE, pp. 832–836. Available at: https://doi.org/10.1109/CCDC.2017.7978635.</w:t>
      </w:r>
    </w:p>
    <w:p w14:paraId="309F70E3" w14:textId="77777777" w:rsidR="008A2BE6" w:rsidRPr="006E46D0" w:rsidRDefault="008A2BE6" w:rsidP="008A2BE6">
      <w:pPr>
        <w:pStyle w:val="Bibliography"/>
        <w:rPr>
          <w:sz w:val="22"/>
          <w:szCs w:val="22"/>
          <w:lang w:val="en-GB"/>
        </w:rPr>
      </w:pPr>
      <w:r w:rsidRPr="006E46D0">
        <w:rPr>
          <w:sz w:val="22"/>
          <w:szCs w:val="22"/>
          <w:lang w:val="en-GB"/>
        </w:rPr>
        <w:t xml:space="preserve">Ghoreishi, S.A. and Nekoui, M.A. (2012) ‘Optimal Weighting Matrices Design for LQR Controller Based on Genetic Algorithm and PSO’, </w:t>
      </w:r>
      <w:r w:rsidRPr="006E46D0">
        <w:rPr>
          <w:i/>
          <w:iCs/>
          <w:sz w:val="22"/>
          <w:szCs w:val="22"/>
          <w:lang w:val="en-GB"/>
        </w:rPr>
        <w:t>Advanced Materials Research</w:t>
      </w:r>
      <w:r w:rsidRPr="006E46D0">
        <w:rPr>
          <w:sz w:val="22"/>
          <w:szCs w:val="22"/>
          <w:lang w:val="en-GB"/>
        </w:rPr>
        <w:t>, 433–440, pp. 7546–7553. Available at: https://doi.org/10.4028/www.scientific.net/AMR.433-440.7546.</w:t>
      </w:r>
    </w:p>
    <w:p w14:paraId="6FBA8589" w14:textId="77777777" w:rsidR="008A2BE6" w:rsidRPr="006E46D0" w:rsidRDefault="008A2BE6" w:rsidP="008A2BE6">
      <w:pPr>
        <w:pStyle w:val="Bibliography"/>
        <w:rPr>
          <w:sz w:val="22"/>
          <w:szCs w:val="22"/>
          <w:lang w:val="en-GB"/>
        </w:rPr>
      </w:pPr>
      <w:r w:rsidRPr="006E46D0">
        <w:rPr>
          <w:sz w:val="22"/>
          <w:szCs w:val="22"/>
          <w:lang w:val="en-GB"/>
        </w:rPr>
        <w:t xml:space="preserve">Gradshteĭn, I.S., Ryzhik, I.M. and Jeffrey, A. (2000) </w:t>
      </w:r>
      <w:r w:rsidRPr="006E46D0">
        <w:rPr>
          <w:i/>
          <w:iCs/>
          <w:sz w:val="22"/>
          <w:szCs w:val="22"/>
          <w:lang w:val="en-GB"/>
        </w:rPr>
        <w:t>Table of integrals, series, and products</w:t>
      </w:r>
      <w:r w:rsidRPr="006E46D0">
        <w:rPr>
          <w:sz w:val="22"/>
          <w:szCs w:val="22"/>
          <w:lang w:val="en-GB"/>
        </w:rPr>
        <w:t>. 6th ed. San Diego: Academic Press.</w:t>
      </w:r>
    </w:p>
    <w:p w14:paraId="61A1C723" w14:textId="77777777" w:rsidR="008A2BE6" w:rsidRPr="006E46D0" w:rsidRDefault="008A2BE6" w:rsidP="008A2BE6">
      <w:pPr>
        <w:pStyle w:val="Bibliography"/>
        <w:rPr>
          <w:sz w:val="22"/>
          <w:szCs w:val="22"/>
          <w:lang w:val="en-GB"/>
        </w:rPr>
      </w:pPr>
      <w:r w:rsidRPr="006E46D0">
        <w:rPr>
          <w:sz w:val="22"/>
          <w:szCs w:val="22"/>
          <w:lang w:val="en-GB"/>
        </w:rPr>
        <w:t xml:space="preserve">Grondman, I. </w:t>
      </w:r>
      <w:r w:rsidRPr="006E46D0">
        <w:rPr>
          <w:i/>
          <w:iCs/>
          <w:sz w:val="22"/>
          <w:szCs w:val="22"/>
          <w:lang w:val="en-GB"/>
        </w:rPr>
        <w:t>et al.</w:t>
      </w:r>
      <w:r w:rsidRPr="006E46D0">
        <w:rPr>
          <w:sz w:val="22"/>
          <w:szCs w:val="22"/>
          <w:lang w:val="en-GB"/>
        </w:rPr>
        <w:t xml:space="preserve"> (2012) ‘A Survey of Actor-Critic Reinforcement Learning: Standard and Natural Policy Gradients’, </w:t>
      </w:r>
      <w:r w:rsidRPr="006E46D0">
        <w:rPr>
          <w:i/>
          <w:iCs/>
          <w:sz w:val="22"/>
          <w:szCs w:val="22"/>
          <w:lang w:val="en-GB"/>
        </w:rPr>
        <w:t>IEEE Transactions on Systems, Man, and Cybernetics, Part C (Applications and Reviews)</w:t>
      </w:r>
      <w:r w:rsidRPr="006E46D0">
        <w:rPr>
          <w:sz w:val="22"/>
          <w:szCs w:val="22"/>
          <w:lang w:val="en-GB"/>
        </w:rPr>
        <w:t>, 42(6), pp. 1291–1307. Available at: https://doi.org/10.1109/TSMCC.2012.2218595.</w:t>
      </w:r>
    </w:p>
    <w:p w14:paraId="166178FC" w14:textId="77777777" w:rsidR="008A2BE6" w:rsidRPr="006E46D0" w:rsidRDefault="008A2BE6" w:rsidP="008A2BE6">
      <w:pPr>
        <w:pStyle w:val="Bibliography"/>
        <w:rPr>
          <w:sz w:val="22"/>
          <w:szCs w:val="22"/>
          <w:lang w:val="en-GB"/>
        </w:rPr>
      </w:pPr>
      <w:r w:rsidRPr="006E46D0">
        <w:rPr>
          <w:sz w:val="22"/>
          <w:szCs w:val="22"/>
          <w:lang w:val="en-GB"/>
        </w:rPr>
        <w:t xml:space="preserve">Hajiyev, C. and Vural, S.Y. (2013) ‘LQR Controller with Kalman Estimator Applied to UAV Longitudinal Dynamics’, </w:t>
      </w:r>
      <w:r w:rsidRPr="006E46D0">
        <w:rPr>
          <w:i/>
          <w:iCs/>
          <w:sz w:val="22"/>
          <w:szCs w:val="22"/>
          <w:lang w:val="en-GB"/>
        </w:rPr>
        <w:t>Positioning</w:t>
      </w:r>
      <w:r w:rsidRPr="006E46D0">
        <w:rPr>
          <w:sz w:val="22"/>
          <w:szCs w:val="22"/>
          <w:lang w:val="en-GB"/>
        </w:rPr>
        <w:t>, 04(01), pp. 36–41. Available at: https://doi.org/10.4236/pos.2013.41005.</w:t>
      </w:r>
    </w:p>
    <w:p w14:paraId="346B2B46" w14:textId="77777777" w:rsidR="008A2BE6" w:rsidRPr="006E46D0" w:rsidRDefault="008A2BE6" w:rsidP="008A2BE6">
      <w:pPr>
        <w:pStyle w:val="Bibliography"/>
        <w:rPr>
          <w:sz w:val="22"/>
          <w:szCs w:val="22"/>
          <w:lang w:val="en-GB"/>
        </w:rPr>
      </w:pPr>
      <w:r w:rsidRPr="006E46D0">
        <w:rPr>
          <w:sz w:val="22"/>
          <w:szCs w:val="22"/>
          <w:lang w:val="en-GB"/>
        </w:rPr>
        <w:t>van Hasselt, H., Guez, A. and Silver, D. (2015) ‘Deep Reinforcement Learning with Double Q-learning’. Available at: https://doi.org/10.48550/ARXIV.1509.06461.</w:t>
      </w:r>
    </w:p>
    <w:p w14:paraId="0E67DA19" w14:textId="77777777" w:rsidR="008A2BE6" w:rsidRPr="006E46D0" w:rsidRDefault="008A2BE6" w:rsidP="008A2BE6">
      <w:pPr>
        <w:pStyle w:val="Bibliography"/>
        <w:rPr>
          <w:sz w:val="22"/>
          <w:szCs w:val="22"/>
          <w:lang w:val="en-GB"/>
        </w:rPr>
      </w:pPr>
      <w:r w:rsidRPr="006E46D0">
        <w:rPr>
          <w:sz w:val="22"/>
          <w:szCs w:val="22"/>
          <w:lang w:val="en-GB"/>
        </w:rPr>
        <w:t xml:space="preserve">Hespanha, J.P. (2009) </w:t>
      </w:r>
      <w:r w:rsidRPr="006E46D0">
        <w:rPr>
          <w:i/>
          <w:iCs/>
          <w:sz w:val="22"/>
          <w:szCs w:val="22"/>
          <w:lang w:val="en-GB"/>
        </w:rPr>
        <w:t>Linear systems theory</w:t>
      </w:r>
      <w:r w:rsidRPr="006E46D0">
        <w:rPr>
          <w:sz w:val="22"/>
          <w:szCs w:val="22"/>
          <w:lang w:val="en-GB"/>
        </w:rPr>
        <w:t>. Princeton: Princeton University Press.</w:t>
      </w:r>
    </w:p>
    <w:p w14:paraId="4126B75D" w14:textId="77777777" w:rsidR="008A2BE6" w:rsidRPr="006E46D0" w:rsidRDefault="008A2BE6" w:rsidP="008A2BE6">
      <w:pPr>
        <w:pStyle w:val="Bibliography"/>
        <w:rPr>
          <w:sz w:val="22"/>
          <w:szCs w:val="22"/>
          <w:lang w:val="en-GB"/>
        </w:rPr>
      </w:pPr>
      <w:r w:rsidRPr="006E46D0">
        <w:rPr>
          <w:sz w:val="22"/>
          <w:szCs w:val="22"/>
          <w:lang w:val="en-GB"/>
        </w:rPr>
        <w:lastRenderedPageBreak/>
        <w:t xml:space="preserve">Hua, M.-D. </w:t>
      </w:r>
      <w:r w:rsidRPr="006E46D0">
        <w:rPr>
          <w:i/>
          <w:iCs/>
          <w:sz w:val="22"/>
          <w:szCs w:val="22"/>
          <w:lang w:val="en-GB"/>
        </w:rPr>
        <w:t>et al.</w:t>
      </w:r>
      <w:r w:rsidRPr="006E46D0">
        <w:rPr>
          <w:sz w:val="22"/>
          <w:szCs w:val="22"/>
          <w:lang w:val="en-GB"/>
        </w:rPr>
        <w:t xml:space="preserve"> (2013) ‘Introduction to feedback control of underactuated VTOLvehicles: A review of basic control design ideas and principles’, </w:t>
      </w:r>
      <w:r w:rsidRPr="006E46D0">
        <w:rPr>
          <w:i/>
          <w:iCs/>
          <w:sz w:val="22"/>
          <w:szCs w:val="22"/>
          <w:lang w:val="en-GB"/>
        </w:rPr>
        <w:t>IEEE Control Systems</w:t>
      </w:r>
      <w:r w:rsidRPr="006E46D0">
        <w:rPr>
          <w:sz w:val="22"/>
          <w:szCs w:val="22"/>
          <w:lang w:val="en-GB"/>
        </w:rPr>
        <w:t>, 33(1), pp. 61–75. Available at: https://doi.org/10.1109/MCS.2012.2225931.</w:t>
      </w:r>
    </w:p>
    <w:p w14:paraId="0555532A" w14:textId="77777777" w:rsidR="008A2BE6" w:rsidRPr="006E46D0" w:rsidRDefault="008A2BE6" w:rsidP="008A2BE6">
      <w:pPr>
        <w:pStyle w:val="Bibliography"/>
        <w:rPr>
          <w:sz w:val="22"/>
          <w:szCs w:val="22"/>
          <w:lang w:val="en-GB"/>
        </w:rPr>
      </w:pPr>
      <w:r w:rsidRPr="006E46D0">
        <w:rPr>
          <w:sz w:val="22"/>
          <w:szCs w:val="22"/>
          <w:lang w:val="en-GB"/>
        </w:rPr>
        <w:t>Ioffe, S. and Szegedy, C. (2015) ‘Batch Normalization: Accelerating Deep Network Training by Reducing Internal Covariate Shift’. arXiv. Available at: http://arxiv.org/abs/1502.03167 (Accessed: 7 September 2022).</w:t>
      </w:r>
    </w:p>
    <w:p w14:paraId="356426B5" w14:textId="77777777" w:rsidR="008A2BE6" w:rsidRPr="006E46D0" w:rsidRDefault="008A2BE6" w:rsidP="008A2BE6">
      <w:pPr>
        <w:pStyle w:val="Bibliography"/>
        <w:rPr>
          <w:sz w:val="22"/>
          <w:szCs w:val="22"/>
          <w:lang w:val="en-GB"/>
        </w:rPr>
      </w:pPr>
      <w:r w:rsidRPr="006E46D0">
        <w:rPr>
          <w:sz w:val="22"/>
          <w:szCs w:val="22"/>
          <w:lang w:val="en-GB"/>
        </w:rPr>
        <w:t xml:space="preserve">Jacknoon, A. and Abido, M.A. (2017) ‘Ant Colony based LQR and PID tuned parameters for controlling Inverted Pendulum’, in </w:t>
      </w:r>
      <w:r w:rsidRPr="006E46D0">
        <w:rPr>
          <w:i/>
          <w:iCs/>
          <w:sz w:val="22"/>
          <w:szCs w:val="22"/>
          <w:lang w:val="en-GB"/>
        </w:rPr>
        <w:t>2017 International Conference on Communication, Control, Computing and Electronics Engineering (ICCCCEE)</w:t>
      </w:r>
      <w:r w:rsidRPr="006E46D0">
        <w:rPr>
          <w:sz w:val="22"/>
          <w:szCs w:val="22"/>
          <w:lang w:val="en-GB"/>
        </w:rPr>
        <w:t xml:space="preserve">. </w:t>
      </w:r>
      <w:r w:rsidRPr="006E46D0">
        <w:rPr>
          <w:i/>
          <w:iCs/>
          <w:sz w:val="22"/>
          <w:szCs w:val="22"/>
          <w:lang w:val="en-GB"/>
        </w:rPr>
        <w:t>2017 International Conference on Communication, Control, Computing and Electronics Engineering (ICCCCEE)</w:t>
      </w:r>
      <w:r w:rsidRPr="006E46D0">
        <w:rPr>
          <w:sz w:val="22"/>
          <w:szCs w:val="22"/>
          <w:lang w:val="en-GB"/>
        </w:rPr>
        <w:t>, Khartoum, Sudan: IEEE, pp. 1–8. Available at: https://doi.org/10.1109/ICCCCEE.2017.7867652.</w:t>
      </w:r>
    </w:p>
    <w:p w14:paraId="5E2DCD49" w14:textId="77777777" w:rsidR="008A2BE6" w:rsidRPr="006E46D0" w:rsidRDefault="008A2BE6" w:rsidP="008A2BE6">
      <w:pPr>
        <w:pStyle w:val="Bibliography"/>
        <w:rPr>
          <w:sz w:val="22"/>
          <w:szCs w:val="22"/>
          <w:lang w:val="en-GB"/>
        </w:rPr>
      </w:pPr>
      <w:r w:rsidRPr="006E46D0">
        <w:rPr>
          <w:sz w:val="22"/>
          <w:szCs w:val="22"/>
          <w:lang w:val="en-GB"/>
        </w:rPr>
        <w:t>Kálmán, R.E. (1960) ‘Contributions to the Theory of Optimal Control’, in.</w:t>
      </w:r>
    </w:p>
    <w:p w14:paraId="1E295A10" w14:textId="77777777" w:rsidR="008A2BE6" w:rsidRPr="006E46D0" w:rsidRDefault="008A2BE6" w:rsidP="008A2BE6">
      <w:pPr>
        <w:pStyle w:val="Bibliography"/>
        <w:rPr>
          <w:sz w:val="22"/>
          <w:szCs w:val="22"/>
          <w:lang w:val="en-GB"/>
        </w:rPr>
      </w:pPr>
      <w:r w:rsidRPr="006E46D0">
        <w:rPr>
          <w:sz w:val="22"/>
          <w:szCs w:val="22"/>
          <w:lang w:val="en-GB"/>
        </w:rPr>
        <w:t xml:space="preserve">Kambushev, M. </w:t>
      </w:r>
      <w:r w:rsidRPr="006E46D0">
        <w:rPr>
          <w:i/>
          <w:iCs/>
          <w:sz w:val="22"/>
          <w:szCs w:val="22"/>
          <w:lang w:val="en-GB"/>
        </w:rPr>
        <w:t>et al.</w:t>
      </w:r>
      <w:r w:rsidRPr="006E46D0">
        <w:rPr>
          <w:sz w:val="22"/>
          <w:szCs w:val="22"/>
          <w:lang w:val="en-GB"/>
        </w:rPr>
        <w:t xml:space="preserve"> (2019) ‘Optimizing the Selection of the Weighting Matrices Q and R in Linear Quadratic Regulator’, in </w:t>
      </w:r>
      <w:r w:rsidRPr="006E46D0">
        <w:rPr>
          <w:i/>
          <w:iCs/>
          <w:sz w:val="22"/>
          <w:szCs w:val="22"/>
          <w:lang w:val="en-GB"/>
        </w:rPr>
        <w:t>2019 II International Conference on High Technology for Sustainable Development (HiTech)</w:t>
      </w:r>
      <w:r w:rsidRPr="006E46D0">
        <w:rPr>
          <w:sz w:val="22"/>
          <w:szCs w:val="22"/>
          <w:lang w:val="en-GB"/>
        </w:rPr>
        <w:t xml:space="preserve">. </w:t>
      </w:r>
      <w:r w:rsidRPr="006E46D0">
        <w:rPr>
          <w:i/>
          <w:iCs/>
          <w:sz w:val="22"/>
          <w:szCs w:val="22"/>
          <w:lang w:val="en-GB"/>
        </w:rPr>
        <w:t>2019 II International Conference on High Technology for Sustainable Development (HiTech)</w:t>
      </w:r>
      <w:r w:rsidRPr="006E46D0">
        <w:rPr>
          <w:sz w:val="22"/>
          <w:szCs w:val="22"/>
          <w:lang w:val="en-GB"/>
        </w:rPr>
        <w:t>, Sofia, Bulgaria: IEEE, pp. 1–3. Available at: https://doi.org/10.1109/HiTech48507.2019.9128263.</w:t>
      </w:r>
    </w:p>
    <w:p w14:paraId="3370EAE9" w14:textId="77777777" w:rsidR="008A2BE6" w:rsidRPr="006E46D0" w:rsidRDefault="008A2BE6" w:rsidP="008A2BE6">
      <w:pPr>
        <w:pStyle w:val="Bibliography"/>
        <w:rPr>
          <w:sz w:val="22"/>
          <w:szCs w:val="22"/>
          <w:lang w:val="en-GB"/>
        </w:rPr>
      </w:pPr>
      <w:r w:rsidRPr="006E46D0">
        <w:rPr>
          <w:sz w:val="22"/>
          <w:szCs w:val="22"/>
          <w:lang w:val="en-GB"/>
        </w:rPr>
        <w:t>Kealy, T. and O’Dwyer, A. (2003) ‘Analytical ISE calculation and optimum control system design’. Available at: https://doi.org/10.21427/J1HZ-4Q93.</w:t>
      </w:r>
    </w:p>
    <w:p w14:paraId="0DF0B0FC" w14:textId="77777777" w:rsidR="008A2BE6" w:rsidRPr="006E46D0" w:rsidRDefault="008A2BE6" w:rsidP="008A2BE6">
      <w:pPr>
        <w:pStyle w:val="Bibliography"/>
        <w:rPr>
          <w:sz w:val="22"/>
          <w:szCs w:val="22"/>
          <w:lang w:val="en-GB"/>
        </w:rPr>
      </w:pPr>
      <w:r w:rsidRPr="006E46D0">
        <w:rPr>
          <w:sz w:val="22"/>
          <w:szCs w:val="22"/>
          <w:lang w:val="en-GB"/>
        </w:rPr>
        <w:t xml:space="preserve">Kedjar, B. and Al-Haddad, K. (2009) ‘DSP-Based Implementation of an LQR With Integral Action for a Three-Phase Three-Wire Shunt Active Power Filter’, </w:t>
      </w:r>
      <w:r w:rsidRPr="006E46D0">
        <w:rPr>
          <w:i/>
          <w:iCs/>
          <w:sz w:val="22"/>
          <w:szCs w:val="22"/>
          <w:lang w:val="en-GB"/>
        </w:rPr>
        <w:t>IEEE Transactions on Industrial Electronics</w:t>
      </w:r>
      <w:r w:rsidRPr="006E46D0">
        <w:rPr>
          <w:sz w:val="22"/>
          <w:szCs w:val="22"/>
          <w:lang w:val="en-GB"/>
        </w:rPr>
        <w:t>, 56(8), pp. 2821–2828. Available at: https://doi.org/10.1109/TIE.2008.2006027.</w:t>
      </w:r>
    </w:p>
    <w:p w14:paraId="65C259D5" w14:textId="77777777" w:rsidR="008A2BE6" w:rsidRPr="006E46D0" w:rsidRDefault="008A2BE6" w:rsidP="008A2BE6">
      <w:pPr>
        <w:pStyle w:val="Bibliography"/>
        <w:rPr>
          <w:sz w:val="22"/>
          <w:szCs w:val="22"/>
          <w:lang w:val="en-GB"/>
        </w:rPr>
      </w:pPr>
      <w:r w:rsidRPr="006E46D0">
        <w:rPr>
          <w:sz w:val="22"/>
          <w:szCs w:val="22"/>
          <w:lang w:val="en-GB"/>
        </w:rPr>
        <w:t xml:space="preserve">Kober, J., Bagnell, J.A. and Peters, J. (2013) ‘Reinforcement learning in robotics: A survey’, </w:t>
      </w:r>
      <w:r w:rsidRPr="006E46D0">
        <w:rPr>
          <w:i/>
          <w:iCs/>
          <w:sz w:val="22"/>
          <w:szCs w:val="22"/>
          <w:lang w:val="en-GB"/>
        </w:rPr>
        <w:t>The International Journal of Robotics Research</w:t>
      </w:r>
      <w:r w:rsidRPr="006E46D0">
        <w:rPr>
          <w:sz w:val="22"/>
          <w:szCs w:val="22"/>
          <w:lang w:val="en-GB"/>
        </w:rPr>
        <w:t>, 32(11), pp. 1238–1274. Available at: https://doi.org/10.1177/0278364913495721.</w:t>
      </w:r>
    </w:p>
    <w:p w14:paraId="6BFD399C" w14:textId="77777777" w:rsidR="008A2BE6" w:rsidRPr="006E46D0" w:rsidRDefault="008A2BE6" w:rsidP="008A2BE6">
      <w:pPr>
        <w:pStyle w:val="Bibliography"/>
        <w:rPr>
          <w:sz w:val="22"/>
          <w:szCs w:val="22"/>
          <w:lang w:val="en-GB"/>
        </w:rPr>
      </w:pPr>
      <w:r w:rsidRPr="006E46D0">
        <w:rPr>
          <w:sz w:val="22"/>
          <w:szCs w:val="22"/>
          <w:lang w:val="en-GB"/>
        </w:rPr>
        <w:t xml:space="preserve">Krizhevsky, A., Sutskever, I. and Hinton, G.E. (2017) ‘ImageNet classification with deep convolutional neural networks’, </w:t>
      </w:r>
      <w:r w:rsidRPr="006E46D0">
        <w:rPr>
          <w:i/>
          <w:iCs/>
          <w:sz w:val="22"/>
          <w:szCs w:val="22"/>
          <w:lang w:val="en-GB"/>
        </w:rPr>
        <w:t>Communications of the ACM</w:t>
      </w:r>
      <w:r w:rsidRPr="006E46D0">
        <w:rPr>
          <w:sz w:val="22"/>
          <w:szCs w:val="22"/>
          <w:lang w:val="en-GB"/>
        </w:rPr>
        <w:t>, 60(6), pp. 84–90. Available at: https://doi.org/10.1145/3065386.</w:t>
      </w:r>
    </w:p>
    <w:p w14:paraId="6C9811D3" w14:textId="77777777" w:rsidR="008A2BE6" w:rsidRPr="006E46D0" w:rsidRDefault="008A2BE6" w:rsidP="008A2BE6">
      <w:pPr>
        <w:pStyle w:val="Bibliography"/>
        <w:rPr>
          <w:sz w:val="22"/>
          <w:szCs w:val="22"/>
          <w:lang w:val="en-GB"/>
        </w:rPr>
      </w:pPr>
      <w:r w:rsidRPr="006E46D0">
        <w:rPr>
          <w:sz w:val="22"/>
          <w:szCs w:val="22"/>
          <w:lang w:val="en-GB"/>
        </w:rPr>
        <w:t xml:space="preserve">Levenberg, K. (1944) ‘A method for the solution of certain non-linear problems in least squares’, </w:t>
      </w:r>
      <w:r w:rsidRPr="006E46D0">
        <w:rPr>
          <w:i/>
          <w:iCs/>
          <w:sz w:val="22"/>
          <w:szCs w:val="22"/>
          <w:lang w:val="en-GB"/>
        </w:rPr>
        <w:t>Quarterly of Applied Mathematics</w:t>
      </w:r>
      <w:r w:rsidRPr="006E46D0">
        <w:rPr>
          <w:sz w:val="22"/>
          <w:szCs w:val="22"/>
          <w:lang w:val="en-GB"/>
        </w:rPr>
        <w:t>, 2(2), pp. 164–168. Available at: https://doi.org/10.1090/qam/10666.</w:t>
      </w:r>
    </w:p>
    <w:p w14:paraId="20F0CB1C" w14:textId="77777777" w:rsidR="008A2BE6" w:rsidRPr="006E46D0" w:rsidRDefault="008A2BE6" w:rsidP="008A2BE6">
      <w:pPr>
        <w:pStyle w:val="Bibliography"/>
        <w:rPr>
          <w:sz w:val="22"/>
          <w:szCs w:val="22"/>
          <w:lang w:val="en-GB"/>
        </w:rPr>
      </w:pPr>
      <w:r w:rsidRPr="006E46D0">
        <w:rPr>
          <w:sz w:val="22"/>
          <w:szCs w:val="22"/>
          <w:lang w:val="en-GB"/>
        </w:rPr>
        <w:t xml:space="preserve">Lewis, F.L., Vrabie, D.L. and Syrmos, V.L. (2012) </w:t>
      </w:r>
      <w:r w:rsidRPr="006E46D0">
        <w:rPr>
          <w:i/>
          <w:iCs/>
          <w:sz w:val="22"/>
          <w:szCs w:val="22"/>
          <w:lang w:val="en-GB"/>
        </w:rPr>
        <w:t>Optimal control</w:t>
      </w:r>
      <w:r w:rsidRPr="006E46D0">
        <w:rPr>
          <w:sz w:val="22"/>
          <w:szCs w:val="22"/>
          <w:lang w:val="en-GB"/>
        </w:rPr>
        <w:t>. 3rd ed. Hoboken: Wiley.</w:t>
      </w:r>
    </w:p>
    <w:p w14:paraId="50ACA399" w14:textId="77777777" w:rsidR="008A2BE6" w:rsidRPr="006E46D0" w:rsidRDefault="008A2BE6" w:rsidP="008A2BE6">
      <w:pPr>
        <w:pStyle w:val="Bibliography"/>
        <w:rPr>
          <w:sz w:val="22"/>
          <w:szCs w:val="22"/>
          <w:lang w:val="en-GB"/>
        </w:rPr>
      </w:pPr>
      <w:r w:rsidRPr="006E46D0">
        <w:rPr>
          <w:sz w:val="22"/>
          <w:szCs w:val="22"/>
          <w:lang w:val="en-GB"/>
        </w:rPr>
        <w:t xml:space="preserve">Lillicrap, T.P. </w:t>
      </w:r>
      <w:r w:rsidRPr="006E46D0">
        <w:rPr>
          <w:i/>
          <w:iCs/>
          <w:sz w:val="22"/>
          <w:szCs w:val="22"/>
          <w:lang w:val="en-GB"/>
        </w:rPr>
        <w:t>et al.</w:t>
      </w:r>
      <w:r w:rsidRPr="006E46D0">
        <w:rPr>
          <w:sz w:val="22"/>
          <w:szCs w:val="22"/>
          <w:lang w:val="en-GB"/>
        </w:rPr>
        <w:t xml:space="preserve"> (2019) ‘Continuous control with deep reinforcement learning’. arXiv. Available at: http://arxiv.org/abs/1509.02971 (Accessed: 24 August 2022).</w:t>
      </w:r>
    </w:p>
    <w:p w14:paraId="0A0D07CA" w14:textId="77777777" w:rsidR="008A2BE6" w:rsidRPr="006E46D0" w:rsidRDefault="008A2BE6" w:rsidP="008A2BE6">
      <w:pPr>
        <w:pStyle w:val="Bibliography"/>
        <w:rPr>
          <w:sz w:val="22"/>
          <w:szCs w:val="22"/>
          <w:lang w:val="en-GB"/>
        </w:rPr>
      </w:pPr>
      <w:r w:rsidRPr="006E46D0">
        <w:rPr>
          <w:sz w:val="22"/>
          <w:szCs w:val="22"/>
          <w:lang w:val="en-GB"/>
        </w:rPr>
        <w:t xml:space="preserve">Liu, C., Pan, J. and Chang, Y. (2016) ‘PID and LQR trajectory tracking control for an unmanned quadrotor helicopter: Experimental studies’, in </w:t>
      </w:r>
      <w:r w:rsidRPr="006E46D0">
        <w:rPr>
          <w:i/>
          <w:iCs/>
          <w:sz w:val="22"/>
          <w:szCs w:val="22"/>
          <w:lang w:val="en-GB"/>
        </w:rPr>
        <w:t>2016 35th Chinese Control Conference (CCC)</w:t>
      </w:r>
      <w:r w:rsidRPr="006E46D0">
        <w:rPr>
          <w:sz w:val="22"/>
          <w:szCs w:val="22"/>
          <w:lang w:val="en-GB"/>
        </w:rPr>
        <w:t xml:space="preserve">. </w:t>
      </w:r>
      <w:r w:rsidRPr="006E46D0">
        <w:rPr>
          <w:i/>
          <w:iCs/>
          <w:sz w:val="22"/>
          <w:szCs w:val="22"/>
          <w:lang w:val="en-GB"/>
        </w:rPr>
        <w:t>2016 35th Chinese Control Conference (CCC)</w:t>
      </w:r>
      <w:r w:rsidRPr="006E46D0">
        <w:rPr>
          <w:sz w:val="22"/>
          <w:szCs w:val="22"/>
          <w:lang w:val="en-GB"/>
        </w:rPr>
        <w:t>, Chengdu, China: IEEE, pp. 10845–10850. Available at: https://doi.org/10.1109/ChiCC.2016.7555074.</w:t>
      </w:r>
    </w:p>
    <w:p w14:paraId="30F096BE" w14:textId="77777777" w:rsidR="008A2BE6" w:rsidRPr="006E46D0" w:rsidRDefault="008A2BE6" w:rsidP="008A2BE6">
      <w:pPr>
        <w:pStyle w:val="Bibliography"/>
        <w:rPr>
          <w:sz w:val="22"/>
          <w:szCs w:val="22"/>
          <w:lang w:val="en-GB"/>
        </w:rPr>
      </w:pPr>
      <w:r w:rsidRPr="006E46D0">
        <w:rPr>
          <w:sz w:val="22"/>
          <w:szCs w:val="22"/>
          <w:lang w:val="en-GB"/>
        </w:rPr>
        <w:t xml:space="preserve">Mandic, D.P. (2004) ‘A Generalized Normalized Gradient Descent Algorithm’, </w:t>
      </w:r>
      <w:r w:rsidRPr="006E46D0">
        <w:rPr>
          <w:i/>
          <w:iCs/>
          <w:sz w:val="22"/>
          <w:szCs w:val="22"/>
          <w:lang w:val="en-GB"/>
        </w:rPr>
        <w:t>IEEE Signal Processing Letters</w:t>
      </w:r>
      <w:r w:rsidRPr="006E46D0">
        <w:rPr>
          <w:sz w:val="22"/>
          <w:szCs w:val="22"/>
          <w:lang w:val="en-GB"/>
        </w:rPr>
        <w:t>, 11(2), pp. 115–118. Available at: https://doi.org/10.1109/LSP.2003.821649.</w:t>
      </w:r>
    </w:p>
    <w:p w14:paraId="18D3C002" w14:textId="77777777" w:rsidR="008A2BE6" w:rsidRPr="006E46D0" w:rsidRDefault="008A2BE6" w:rsidP="008A2BE6">
      <w:pPr>
        <w:pStyle w:val="Bibliography"/>
        <w:rPr>
          <w:sz w:val="22"/>
          <w:szCs w:val="22"/>
          <w:lang w:val="en-GB"/>
        </w:rPr>
      </w:pPr>
      <w:r w:rsidRPr="006E46D0">
        <w:rPr>
          <w:sz w:val="22"/>
          <w:szCs w:val="22"/>
          <w:lang w:val="en-GB"/>
        </w:rPr>
        <w:lastRenderedPageBreak/>
        <w:t xml:space="preserve">Manrique Escobar, C.A., Pappalardo, C.M. and Guida, D. (2020) ‘A Parametric Study of a Deep Reinforcement Learning Control System Applied to the Swing-Up Problem of the Cart-Pole’, </w:t>
      </w:r>
      <w:r w:rsidRPr="006E46D0">
        <w:rPr>
          <w:i/>
          <w:iCs/>
          <w:sz w:val="22"/>
          <w:szCs w:val="22"/>
          <w:lang w:val="en-GB"/>
        </w:rPr>
        <w:t>Applied Sciences</w:t>
      </w:r>
      <w:r w:rsidRPr="006E46D0">
        <w:rPr>
          <w:sz w:val="22"/>
          <w:szCs w:val="22"/>
          <w:lang w:val="en-GB"/>
        </w:rPr>
        <w:t>, 10(24), p. 9013. Available at: https://doi.org/10.3390/app10249013.</w:t>
      </w:r>
    </w:p>
    <w:p w14:paraId="0E79BD0F" w14:textId="77777777" w:rsidR="008A2BE6" w:rsidRPr="006E46D0" w:rsidRDefault="008A2BE6" w:rsidP="008A2BE6">
      <w:pPr>
        <w:pStyle w:val="Bibliography"/>
        <w:rPr>
          <w:sz w:val="22"/>
          <w:szCs w:val="22"/>
          <w:lang w:val="en-GB"/>
        </w:rPr>
      </w:pPr>
      <w:r w:rsidRPr="006E46D0">
        <w:rPr>
          <w:sz w:val="22"/>
          <w:szCs w:val="22"/>
          <w:lang w:val="en-GB"/>
        </w:rPr>
        <w:t xml:space="preserve">Marada, T., Matousek, R. and Zuth, D. (2017) ‘Design of Linear Quadratic Regulator (LQR) Based on Genetic Algorithm for Inverted Pendulum’, </w:t>
      </w:r>
      <w:r w:rsidRPr="006E46D0">
        <w:rPr>
          <w:i/>
          <w:iCs/>
          <w:sz w:val="22"/>
          <w:szCs w:val="22"/>
          <w:lang w:val="en-GB"/>
        </w:rPr>
        <w:t>MENDEL</w:t>
      </w:r>
      <w:r w:rsidRPr="006E46D0">
        <w:rPr>
          <w:sz w:val="22"/>
          <w:szCs w:val="22"/>
          <w:lang w:val="en-GB"/>
        </w:rPr>
        <w:t>, 23(1), pp. 149–156. Available at: https://doi.org/10.13164/mendel.2017.1.149.</w:t>
      </w:r>
    </w:p>
    <w:p w14:paraId="6F56A1FE" w14:textId="77777777" w:rsidR="008A2BE6" w:rsidRPr="006E46D0" w:rsidRDefault="008A2BE6" w:rsidP="008A2BE6">
      <w:pPr>
        <w:pStyle w:val="Bibliography"/>
        <w:rPr>
          <w:sz w:val="22"/>
          <w:szCs w:val="22"/>
          <w:lang w:val="en-GB"/>
        </w:rPr>
      </w:pPr>
      <w:r w:rsidRPr="006E46D0">
        <w:rPr>
          <w:sz w:val="22"/>
          <w:szCs w:val="22"/>
          <w:lang w:val="en-GB"/>
        </w:rPr>
        <w:t xml:space="preserve">Marquardt, D.W. (1963) ‘An Algorithm for Least-Squares Estimation of Nonlinear Parameters’, </w:t>
      </w:r>
      <w:r w:rsidRPr="006E46D0">
        <w:rPr>
          <w:i/>
          <w:iCs/>
          <w:sz w:val="22"/>
          <w:szCs w:val="22"/>
          <w:lang w:val="en-GB"/>
        </w:rPr>
        <w:t>Journal of the Society for Industrial and Applied Mathematics</w:t>
      </w:r>
      <w:r w:rsidRPr="006E46D0">
        <w:rPr>
          <w:sz w:val="22"/>
          <w:szCs w:val="22"/>
          <w:lang w:val="en-GB"/>
        </w:rPr>
        <w:t>, 11(2), pp. 431–441. Available at: https://doi.org/10.1137/0111030.</w:t>
      </w:r>
    </w:p>
    <w:p w14:paraId="69917A4B" w14:textId="77777777" w:rsidR="008A2BE6" w:rsidRPr="006E46D0" w:rsidRDefault="008A2BE6" w:rsidP="008A2BE6">
      <w:pPr>
        <w:pStyle w:val="Bibliography"/>
        <w:rPr>
          <w:sz w:val="22"/>
          <w:szCs w:val="22"/>
          <w:lang w:val="en-GB"/>
        </w:rPr>
      </w:pPr>
      <w:r w:rsidRPr="006E46D0">
        <w:rPr>
          <w:sz w:val="22"/>
          <w:szCs w:val="22"/>
          <w:lang w:val="en-GB"/>
        </w:rPr>
        <w:t xml:space="preserve">Mnih, V. </w:t>
      </w:r>
      <w:r w:rsidRPr="006E46D0">
        <w:rPr>
          <w:i/>
          <w:iCs/>
          <w:sz w:val="22"/>
          <w:szCs w:val="22"/>
          <w:lang w:val="en-GB"/>
        </w:rPr>
        <w:t>et al.</w:t>
      </w:r>
      <w:r w:rsidRPr="006E46D0">
        <w:rPr>
          <w:sz w:val="22"/>
          <w:szCs w:val="22"/>
          <w:lang w:val="en-GB"/>
        </w:rPr>
        <w:t xml:space="preserve"> (2015) ‘Human-level control through deep reinforcement learning’, </w:t>
      </w:r>
      <w:r w:rsidRPr="006E46D0">
        <w:rPr>
          <w:i/>
          <w:iCs/>
          <w:sz w:val="22"/>
          <w:szCs w:val="22"/>
          <w:lang w:val="en-GB"/>
        </w:rPr>
        <w:t>Nature</w:t>
      </w:r>
      <w:r w:rsidRPr="006E46D0">
        <w:rPr>
          <w:sz w:val="22"/>
          <w:szCs w:val="22"/>
          <w:lang w:val="en-GB"/>
        </w:rPr>
        <w:t>, 518(7540), pp. 529–533. Available at: https://doi.org/10.1038/nature14236.</w:t>
      </w:r>
    </w:p>
    <w:p w14:paraId="0D0D742E" w14:textId="77777777" w:rsidR="008A2BE6" w:rsidRPr="006E46D0" w:rsidRDefault="008A2BE6" w:rsidP="008A2BE6">
      <w:pPr>
        <w:pStyle w:val="Bibliography"/>
        <w:rPr>
          <w:sz w:val="22"/>
          <w:szCs w:val="22"/>
          <w:lang w:val="en-GB"/>
        </w:rPr>
      </w:pPr>
      <w:r w:rsidRPr="006E46D0">
        <w:rPr>
          <w:sz w:val="22"/>
          <w:szCs w:val="22"/>
          <w:lang w:val="en-GB"/>
        </w:rPr>
        <w:t xml:space="preserve">Muhando, E.B. </w:t>
      </w:r>
      <w:r w:rsidRPr="006E46D0">
        <w:rPr>
          <w:i/>
          <w:iCs/>
          <w:sz w:val="22"/>
          <w:szCs w:val="22"/>
          <w:lang w:val="en-GB"/>
        </w:rPr>
        <w:t>et al.</w:t>
      </w:r>
      <w:r w:rsidRPr="006E46D0">
        <w:rPr>
          <w:sz w:val="22"/>
          <w:szCs w:val="22"/>
          <w:lang w:val="en-GB"/>
        </w:rPr>
        <w:t xml:space="preserve"> (2008) ‘Augmented LQG controller for enhancement of online dynamic performance for WTG system’, </w:t>
      </w:r>
      <w:r w:rsidRPr="006E46D0">
        <w:rPr>
          <w:i/>
          <w:iCs/>
          <w:sz w:val="22"/>
          <w:szCs w:val="22"/>
          <w:lang w:val="en-GB"/>
        </w:rPr>
        <w:t>Renewable Energy</w:t>
      </w:r>
      <w:r w:rsidRPr="006E46D0">
        <w:rPr>
          <w:sz w:val="22"/>
          <w:szCs w:val="22"/>
          <w:lang w:val="en-GB"/>
        </w:rPr>
        <w:t>, 33(8), pp. 1942–1952. Available at: https://doi.org/10.1016/j.renene.2007.12.001.</w:t>
      </w:r>
    </w:p>
    <w:p w14:paraId="582EAF86" w14:textId="77777777" w:rsidR="008A2BE6" w:rsidRPr="006E46D0" w:rsidRDefault="008A2BE6" w:rsidP="008A2BE6">
      <w:pPr>
        <w:pStyle w:val="Bibliography"/>
        <w:rPr>
          <w:sz w:val="22"/>
          <w:szCs w:val="22"/>
          <w:lang w:val="en-GB"/>
        </w:rPr>
      </w:pPr>
      <w:r w:rsidRPr="006E46D0">
        <w:rPr>
          <w:sz w:val="22"/>
          <w:szCs w:val="22"/>
          <w:lang w:val="en-GB"/>
        </w:rPr>
        <w:t xml:space="preserve">Niemiec, R. and Gandhi, F. (2017) ‘Multirotor Controls, Trim, and Autonomous Flight Dynamics of Plus- and Cross-Quadcopters’, </w:t>
      </w:r>
      <w:r w:rsidRPr="006E46D0">
        <w:rPr>
          <w:i/>
          <w:iCs/>
          <w:sz w:val="22"/>
          <w:szCs w:val="22"/>
          <w:lang w:val="en-GB"/>
        </w:rPr>
        <w:t>Journal of Aircraft</w:t>
      </w:r>
      <w:r w:rsidRPr="006E46D0">
        <w:rPr>
          <w:sz w:val="22"/>
          <w:szCs w:val="22"/>
          <w:lang w:val="en-GB"/>
        </w:rPr>
        <w:t>, 54(5), pp. 1910–1920. Available at: https://doi.org/10.2514/1.C034165.</w:t>
      </w:r>
    </w:p>
    <w:p w14:paraId="121084F8" w14:textId="77777777" w:rsidR="008A2BE6" w:rsidRPr="006E46D0" w:rsidRDefault="008A2BE6" w:rsidP="008A2BE6">
      <w:pPr>
        <w:pStyle w:val="Bibliography"/>
        <w:rPr>
          <w:sz w:val="22"/>
          <w:szCs w:val="22"/>
          <w:lang w:val="en-GB"/>
        </w:rPr>
      </w:pPr>
      <w:r w:rsidRPr="006E46D0">
        <w:rPr>
          <w:sz w:val="22"/>
          <w:szCs w:val="22"/>
          <w:lang w:val="en-GB"/>
        </w:rPr>
        <w:t xml:space="preserve">Okyere, E. </w:t>
      </w:r>
      <w:r w:rsidRPr="006E46D0">
        <w:rPr>
          <w:i/>
          <w:iCs/>
          <w:sz w:val="22"/>
          <w:szCs w:val="22"/>
          <w:lang w:val="en-GB"/>
        </w:rPr>
        <w:t>et al.</w:t>
      </w:r>
      <w:r w:rsidRPr="006E46D0">
        <w:rPr>
          <w:sz w:val="22"/>
          <w:szCs w:val="22"/>
          <w:lang w:val="en-GB"/>
        </w:rPr>
        <w:t xml:space="preserve"> (2019) ‘LQR controller design for quad‐rotor helicopters’, </w:t>
      </w:r>
      <w:r w:rsidRPr="006E46D0">
        <w:rPr>
          <w:i/>
          <w:iCs/>
          <w:sz w:val="22"/>
          <w:szCs w:val="22"/>
          <w:lang w:val="en-GB"/>
        </w:rPr>
        <w:t>The Journal of Engineering</w:t>
      </w:r>
      <w:r w:rsidRPr="006E46D0">
        <w:rPr>
          <w:sz w:val="22"/>
          <w:szCs w:val="22"/>
          <w:lang w:val="en-GB"/>
        </w:rPr>
        <w:t>, 2019(17), pp. 4003–4007. Available at: https://doi.org/10.1049/joe.2018.8126.</w:t>
      </w:r>
    </w:p>
    <w:p w14:paraId="1EC9D70B" w14:textId="77777777" w:rsidR="008A2BE6" w:rsidRPr="006E46D0" w:rsidRDefault="008A2BE6" w:rsidP="008A2BE6">
      <w:pPr>
        <w:pStyle w:val="Bibliography"/>
        <w:rPr>
          <w:sz w:val="22"/>
          <w:szCs w:val="22"/>
          <w:lang w:val="en-GB"/>
        </w:rPr>
      </w:pPr>
      <w:r w:rsidRPr="006E46D0">
        <w:rPr>
          <w:sz w:val="22"/>
          <w:szCs w:val="22"/>
          <w:lang w:val="en-GB"/>
        </w:rPr>
        <w:t xml:space="preserve">Oner, K.T. </w:t>
      </w:r>
      <w:r w:rsidRPr="006E46D0">
        <w:rPr>
          <w:i/>
          <w:iCs/>
          <w:sz w:val="22"/>
          <w:szCs w:val="22"/>
          <w:lang w:val="en-GB"/>
        </w:rPr>
        <w:t>et al.</w:t>
      </w:r>
      <w:r w:rsidRPr="006E46D0">
        <w:rPr>
          <w:sz w:val="22"/>
          <w:szCs w:val="22"/>
          <w:lang w:val="en-GB"/>
        </w:rPr>
        <w:t xml:space="preserve"> (2009) ‘Lqr And Smc Stabilization Of A New Unmanned Aerial Vehicle’. Available at: https://doi.org/10.5281/ZENODO.1056268.</w:t>
      </w:r>
    </w:p>
    <w:p w14:paraId="404B7645" w14:textId="77777777" w:rsidR="008A2BE6" w:rsidRPr="006E46D0" w:rsidRDefault="008A2BE6" w:rsidP="008A2BE6">
      <w:pPr>
        <w:pStyle w:val="Bibliography"/>
        <w:rPr>
          <w:sz w:val="22"/>
          <w:szCs w:val="22"/>
          <w:lang w:val="en-GB"/>
        </w:rPr>
      </w:pPr>
      <w:r w:rsidRPr="006E46D0">
        <w:rPr>
          <w:sz w:val="22"/>
          <w:szCs w:val="22"/>
          <w:lang w:val="en-GB"/>
        </w:rPr>
        <w:t xml:space="preserve">Pang, Z.-H., Zheng, G. and Luo, C.-X. (2011) ‘Augmented state estimation and LQR control for a ball and beam system’, in </w:t>
      </w:r>
      <w:r w:rsidRPr="006E46D0">
        <w:rPr>
          <w:i/>
          <w:iCs/>
          <w:sz w:val="22"/>
          <w:szCs w:val="22"/>
          <w:lang w:val="en-GB"/>
        </w:rPr>
        <w:t>2011 6th IEEE Conference on Industrial Electronics and Applications</w:t>
      </w:r>
      <w:r w:rsidRPr="006E46D0">
        <w:rPr>
          <w:sz w:val="22"/>
          <w:szCs w:val="22"/>
          <w:lang w:val="en-GB"/>
        </w:rPr>
        <w:t xml:space="preserve">. </w:t>
      </w:r>
      <w:r w:rsidRPr="006E46D0">
        <w:rPr>
          <w:i/>
          <w:iCs/>
          <w:sz w:val="22"/>
          <w:szCs w:val="22"/>
          <w:lang w:val="en-GB"/>
        </w:rPr>
        <w:t>2011 6th IEEE Conference on Industrial Electronics and Applications (ICIEA)</w:t>
      </w:r>
      <w:r w:rsidRPr="006E46D0">
        <w:rPr>
          <w:sz w:val="22"/>
          <w:szCs w:val="22"/>
          <w:lang w:val="en-GB"/>
        </w:rPr>
        <w:t>, Beijing, China: IEEE, pp. 1328–1332. Available at: https://doi.org/10.1109/ICIEA.2011.5975793.</w:t>
      </w:r>
    </w:p>
    <w:p w14:paraId="2A051487" w14:textId="77777777" w:rsidR="008A2BE6" w:rsidRPr="006E46D0" w:rsidRDefault="008A2BE6" w:rsidP="008A2BE6">
      <w:pPr>
        <w:pStyle w:val="Bibliography"/>
        <w:rPr>
          <w:sz w:val="22"/>
          <w:szCs w:val="22"/>
          <w:lang w:val="en-GB"/>
        </w:rPr>
      </w:pPr>
      <w:r w:rsidRPr="006E46D0">
        <w:rPr>
          <w:sz w:val="22"/>
          <w:szCs w:val="22"/>
          <w:lang w:val="en-GB"/>
        </w:rPr>
        <w:t xml:space="preserve">Partovi, A.R. </w:t>
      </w:r>
      <w:r w:rsidRPr="006E46D0">
        <w:rPr>
          <w:i/>
          <w:iCs/>
          <w:sz w:val="22"/>
          <w:szCs w:val="22"/>
          <w:lang w:val="en-GB"/>
        </w:rPr>
        <w:t>et al.</w:t>
      </w:r>
      <w:r w:rsidRPr="006E46D0">
        <w:rPr>
          <w:sz w:val="22"/>
          <w:szCs w:val="22"/>
          <w:lang w:val="en-GB"/>
        </w:rPr>
        <w:t xml:space="preserve"> (2012) ‘Development of a Cross Style Quadrotor’, in </w:t>
      </w:r>
      <w:r w:rsidRPr="006E46D0">
        <w:rPr>
          <w:i/>
          <w:iCs/>
          <w:sz w:val="22"/>
          <w:szCs w:val="22"/>
          <w:lang w:val="en-GB"/>
        </w:rPr>
        <w:t>AIAA Guidance, Navigation, and Control Conference</w:t>
      </w:r>
      <w:r w:rsidRPr="006E46D0">
        <w:rPr>
          <w:sz w:val="22"/>
          <w:szCs w:val="22"/>
          <w:lang w:val="en-GB"/>
        </w:rPr>
        <w:t xml:space="preserve">. </w:t>
      </w:r>
      <w:r w:rsidRPr="006E46D0">
        <w:rPr>
          <w:i/>
          <w:iCs/>
          <w:sz w:val="22"/>
          <w:szCs w:val="22"/>
          <w:lang w:val="en-GB"/>
        </w:rPr>
        <w:t>AIAA Guidance, Navigation, and Control Conference</w:t>
      </w:r>
      <w:r w:rsidRPr="006E46D0">
        <w:rPr>
          <w:sz w:val="22"/>
          <w:szCs w:val="22"/>
          <w:lang w:val="en-GB"/>
        </w:rPr>
        <w:t>, Minneapolis, Minnesota: American Institute of Aeronautics and Astronautics. Available at: https://doi.org/10.2514/6.2012-4780.</w:t>
      </w:r>
    </w:p>
    <w:p w14:paraId="1FF14242" w14:textId="77777777" w:rsidR="008A2BE6" w:rsidRPr="006E46D0" w:rsidRDefault="008A2BE6" w:rsidP="008A2BE6">
      <w:pPr>
        <w:pStyle w:val="Bibliography"/>
        <w:rPr>
          <w:sz w:val="22"/>
          <w:szCs w:val="22"/>
          <w:lang w:val="en-GB"/>
        </w:rPr>
      </w:pPr>
      <w:r w:rsidRPr="006E46D0">
        <w:rPr>
          <w:sz w:val="22"/>
          <w:szCs w:val="22"/>
          <w:lang w:val="en-GB"/>
        </w:rPr>
        <w:t xml:space="preserve">Peters, J. (2010) ‘Policy gradient methods’, </w:t>
      </w:r>
      <w:r w:rsidRPr="006E46D0">
        <w:rPr>
          <w:i/>
          <w:iCs/>
          <w:sz w:val="22"/>
          <w:szCs w:val="22"/>
          <w:lang w:val="en-GB"/>
        </w:rPr>
        <w:t>Scholarpedia</w:t>
      </w:r>
      <w:r w:rsidRPr="006E46D0">
        <w:rPr>
          <w:sz w:val="22"/>
          <w:szCs w:val="22"/>
          <w:lang w:val="en-GB"/>
        </w:rPr>
        <w:t>, 5(11), p. 3698. Available at: https://doi.org/10.4249/scholarpedia.3698.</w:t>
      </w:r>
    </w:p>
    <w:p w14:paraId="05878ED5" w14:textId="77777777" w:rsidR="008A2BE6" w:rsidRPr="006E46D0" w:rsidRDefault="008A2BE6" w:rsidP="008A2BE6">
      <w:pPr>
        <w:pStyle w:val="Bibliography"/>
        <w:rPr>
          <w:sz w:val="22"/>
          <w:szCs w:val="22"/>
          <w:lang w:val="en-GB"/>
        </w:rPr>
      </w:pPr>
      <w:r w:rsidRPr="006E46D0">
        <w:rPr>
          <w:sz w:val="22"/>
          <w:szCs w:val="22"/>
          <w:lang w:val="en-GB"/>
        </w:rPr>
        <w:t xml:space="preserve">Sasongko, R.A. </w:t>
      </w:r>
      <w:r w:rsidRPr="006E46D0">
        <w:rPr>
          <w:i/>
          <w:iCs/>
          <w:sz w:val="22"/>
          <w:szCs w:val="22"/>
          <w:lang w:val="en-GB"/>
        </w:rPr>
        <w:t>et al.</w:t>
      </w:r>
      <w:r w:rsidRPr="006E46D0">
        <w:rPr>
          <w:sz w:val="22"/>
          <w:szCs w:val="22"/>
          <w:lang w:val="en-GB"/>
        </w:rPr>
        <w:t xml:space="preserve"> (2011) ‘Path following system of small unmanned autonomous vehicle for surveillance application’, in </w:t>
      </w:r>
      <w:r w:rsidRPr="006E46D0">
        <w:rPr>
          <w:i/>
          <w:iCs/>
          <w:sz w:val="22"/>
          <w:szCs w:val="22"/>
          <w:lang w:val="en-GB"/>
        </w:rPr>
        <w:t>2011 8th Asian Control Conference (ASCC)</w:t>
      </w:r>
      <w:r w:rsidRPr="006E46D0">
        <w:rPr>
          <w:sz w:val="22"/>
          <w:szCs w:val="22"/>
          <w:lang w:val="en-GB"/>
        </w:rPr>
        <w:t>, pp. 1259–1264.</w:t>
      </w:r>
    </w:p>
    <w:p w14:paraId="3C7F4557" w14:textId="77777777" w:rsidR="008A2BE6" w:rsidRPr="006E46D0" w:rsidRDefault="008A2BE6" w:rsidP="008A2BE6">
      <w:pPr>
        <w:pStyle w:val="Bibliography"/>
        <w:rPr>
          <w:sz w:val="22"/>
          <w:szCs w:val="22"/>
          <w:lang w:val="en-GB"/>
        </w:rPr>
      </w:pPr>
      <w:r w:rsidRPr="006E46D0">
        <w:rPr>
          <w:sz w:val="22"/>
          <w:szCs w:val="22"/>
          <w:lang w:val="en-GB"/>
        </w:rPr>
        <w:t xml:space="preserve">Sherif, M.M. </w:t>
      </w:r>
      <w:r w:rsidRPr="006E46D0">
        <w:rPr>
          <w:i/>
          <w:iCs/>
          <w:sz w:val="22"/>
          <w:szCs w:val="22"/>
          <w:lang w:val="en-GB"/>
        </w:rPr>
        <w:t>et al.</w:t>
      </w:r>
      <w:r w:rsidRPr="006E46D0">
        <w:rPr>
          <w:sz w:val="22"/>
          <w:szCs w:val="22"/>
          <w:lang w:val="en-GB"/>
        </w:rPr>
        <w:t xml:space="preserve"> (2019) ‘Optimal Control of Lane Keeping System Using Simulated Annealing and Linear Quadratic Regulator’, in </w:t>
      </w:r>
      <w:r w:rsidRPr="006E46D0">
        <w:rPr>
          <w:i/>
          <w:iCs/>
          <w:sz w:val="22"/>
          <w:szCs w:val="22"/>
          <w:lang w:val="en-GB"/>
        </w:rPr>
        <w:t>2019 15th International Computer Engineering Conference (ICENCO)</w:t>
      </w:r>
      <w:r w:rsidRPr="006E46D0">
        <w:rPr>
          <w:sz w:val="22"/>
          <w:szCs w:val="22"/>
          <w:lang w:val="en-GB"/>
        </w:rPr>
        <w:t xml:space="preserve">. </w:t>
      </w:r>
      <w:r w:rsidRPr="006E46D0">
        <w:rPr>
          <w:i/>
          <w:iCs/>
          <w:sz w:val="22"/>
          <w:szCs w:val="22"/>
          <w:lang w:val="en-GB"/>
        </w:rPr>
        <w:t>2019 15th International Computer Engineering Conference (ICENCO)</w:t>
      </w:r>
      <w:r w:rsidRPr="006E46D0">
        <w:rPr>
          <w:sz w:val="22"/>
          <w:szCs w:val="22"/>
          <w:lang w:val="en-GB"/>
        </w:rPr>
        <w:t>, Cairo, Egypt: IEEE, pp. 1–5. Available at: https://doi.org/10.1109/ICENCO48310.2019.9027294.</w:t>
      </w:r>
    </w:p>
    <w:p w14:paraId="7993EAC7" w14:textId="77777777" w:rsidR="008A2BE6" w:rsidRPr="006E46D0" w:rsidRDefault="008A2BE6" w:rsidP="008A2BE6">
      <w:pPr>
        <w:pStyle w:val="Bibliography"/>
        <w:rPr>
          <w:sz w:val="22"/>
          <w:szCs w:val="22"/>
          <w:lang w:val="en-GB"/>
        </w:rPr>
      </w:pPr>
      <w:r w:rsidRPr="006E46D0">
        <w:rPr>
          <w:sz w:val="22"/>
          <w:szCs w:val="22"/>
          <w:lang w:val="en-GB"/>
        </w:rPr>
        <w:t xml:space="preserve">Silver, D. </w:t>
      </w:r>
      <w:r w:rsidRPr="006E46D0">
        <w:rPr>
          <w:i/>
          <w:iCs/>
          <w:sz w:val="22"/>
          <w:szCs w:val="22"/>
          <w:lang w:val="en-GB"/>
        </w:rPr>
        <w:t>et al.</w:t>
      </w:r>
      <w:r w:rsidRPr="006E46D0">
        <w:rPr>
          <w:sz w:val="22"/>
          <w:szCs w:val="22"/>
          <w:lang w:val="en-GB"/>
        </w:rPr>
        <w:t xml:space="preserve"> (2014) ‘Deterministic Policy Gradient Algorithms’, </w:t>
      </w:r>
      <w:r w:rsidRPr="006E46D0">
        <w:rPr>
          <w:i/>
          <w:iCs/>
          <w:sz w:val="22"/>
          <w:szCs w:val="22"/>
          <w:lang w:val="en-GB"/>
        </w:rPr>
        <w:t>ICML</w:t>
      </w:r>
      <w:r w:rsidRPr="006E46D0">
        <w:rPr>
          <w:sz w:val="22"/>
          <w:szCs w:val="22"/>
          <w:lang w:val="en-GB"/>
        </w:rPr>
        <w:t xml:space="preserve"> [Preprint].</w:t>
      </w:r>
    </w:p>
    <w:p w14:paraId="3AA2BBC5" w14:textId="77777777" w:rsidR="008A2BE6" w:rsidRPr="006E46D0" w:rsidRDefault="008A2BE6" w:rsidP="008A2BE6">
      <w:pPr>
        <w:pStyle w:val="Bibliography"/>
        <w:rPr>
          <w:sz w:val="22"/>
          <w:szCs w:val="22"/>
          <w:lang w:val="en-GB"/>
        </w:rPr>
      </w:pPr>
      <w:r w:rsidRPr="006E46D0">
        <w:rPr>
          <w:sz w:val="22"/>
          <w:szCs w:val="22"/>
          <w:lang w:val="en-GB"/>
        </w:rPr>
        <w:t xml:space="preserve">Snouffer, E. (2022) ‘Six places where drones are delivering medicines’, </w:t>
      </w:r>
      <w:r w:rsidRPr="006E46D0">
        <w:rPr>
          <w:i/>
          <w:iCs/>
          <w:sz w:val="22"/>
          <w:szCs w:val="22"/>
          <w:lang w:val="en-GB"/>
        </w:rPr>
        <w:t>Nature Medicine</w:t>
      </w:r>
      <w:r w:rsidRPr="006E46D0">
        <w:rPr>
          <w:sz w:val="22"/>
          <w:szCs w:val="22"/>
          <w:lang w:val="en-GB"/>
        </w:rPr>
        <w:t>, 28(5), pp. 874–875. Available at: https://doi.org/10.1038/d41591-022-00053-9.</w:t>
      </w:r>
    </w:p>
    <w:p w14:paraId="100A4890" w14:textId="77777777" w:rsidR="008A2BE6" w:rsidRPr="006E46D0" w:rsidRDefault="008A2BE6" w:rsidP="008A2BE6">
      <w:pPr>
        <w:pStyle w:val="Bibliography"/>
        <w:rPr>
          <w:sz w:val="22"/>
          <w:szCs w:val="22"/>
          <w:lang w:val="en-GB"/>
        </w:rPr>
      </w:pPr>
      <w:r w:rsidRPr="006E46D0">
        <w:rPr>
          <w:sz w:val="22"/>
          <w:szCs w:val="22"/>
          <w:lang w:val="en-GB"/>
        </w:rPr>
        <w:lastRenderedPageBreak/>
        <w:t xml:space="preserve">Song, Y. </w:t>
      </w:r>
      <w:r w:rsidRPr="006E46D0">
        <w:rPr>
          <w:i/>
          <w:iCs/>
          <w:sz w:val="22"/>
          <w:szCs w:val="22"/>
          <w:lang w:val="en-GB"/>
        </w:rPr>
        <w:t>et al.</w:t>
      </w:r>
      <w:r w:rsidRPr="006E46D0">
        <w:rPr>
          <w:sz w:val="22"/>
          <w:szCs w:val="22"/>
          <w:lang w:val="en-GB"/>
        </w:rPr>
        <w:t xml:space="preserve"> (2021) ‘Autonomous Drone Racing with Deep Reinforcement Learning’. Available at: https://doi.org/10.48550/ARXIV.2103.08624.</w:t>
      </w:r>
    </w:p>
    <w:p w14:paraId="758E878A" w14:textId="77777777" w:rsidR="008A2BE6" w:rsidRPr="006E46D0" w:rsidRDefault="008A2BE6" w:rsidP="008A2BE6">
      <w:pPr>
        <w:pStyle w:val="Bibliography"/>
        <w:rPr>
          <w:sz w:val="22"/>
          <w:szCs w:val="22"/>
          <w:lang w:val="en-GB"/>
        </w:rPr>
      </w:pPr>
      <w:r w:rsidRPr="006E46D0">
        <w:rPr>
          <w:sz w:val="22"/>
          <w:szCs w:val="22"/>
          <w:lang w:val="en-GB"/>
        </w:rPr>
        <w:t xml:space="preserve">Sutton, R.S. (1988) ‘Learning to Predict by the Methods of Temporal Differences’, </w:t>
      </w:r>
      <w:r w:rsidRPr="006E46D0">
        <w:rPr>
          <w:i/>
          <w:iCs/>
          <w:sz w:val="22"/>
          <w:szCs w:val="22"/>
          <w:lang w:val="en-GB"/>
        </w:rPr>
        <w:t>Machine Learning</w:t>
      </w:r>
      <w:r w:rsidRPr="006E46D0">
        <w:rPr>
          <w:sz w:val="22"/>
          <w:szCs w:val="22"/>
          <w:lang w:val="en-GB"/>
        </w:rPr>
        <w:t>, 3(1), pp. 9–44. Available at: https://doi.org/10.1023/A:1022633531479.</w:t>
      </w:r>
    </w:p>
    <w:p w14:paraId="77F2A10E" w14:textId="77777777" w:rsidR="008A2BE6" w:rsidRPr="006E46D0" w:rsidRDefault="008A2BE6" w:rsidP="008A2BE6">
      <w:pPr>
        <w:pStyle w:val="Bibliography"/>
        <w:rPr>
          <w:sz w:val="22"/>
          <w:szCs w:val="22"/>
          <w:lang w:val="en-GB"/>
        </w:rPr>
      </w:pPr>
      <w:r w:rsidRPr="006E46D0">
        <w:rPr>
          <w:sz w:val="22"/>
          <w:szCs w:val="22"/>
          <w:lang w:val="en-GB"/>
        </w:rPr>
        <w:t xml:space="preserve">Sutton, R.S. and Barto, A.G. (1998) </w:t>
      </w:r>
      <w:r w:rsidRPr="006E46D0">
        <w:rPr>
          <w:i/>
          <w:iCs/>
          <w:sz w:val="22"/>
          <w:szCs w:val="22"/>
          <w:lang w:val="en-GB"/>
        </w:rPr>
        <w:t>Reinforcement learning: an introduction</w:t>
      </w:r>
      <w:r w:rsidRPr="006E46D0">
        <w:rPr>
          <w:sz w:val="22"/>
          <w:szCs w:val="22"/>
          <w:lang w:val="en-GB"/>
        </w:rPr>
        <w:t>. Cambridge, Mass: MIT Press (Adaptive computation and machine learning).</w:t>
      </w:r>
    </w:p>
    <w:p w14:paraId="321993E4" w14:textId="77777777" w:rsidR="008A2BE6" w:rsidRPr="006E46D0" w:rsidRDefault="008A2BE6" w:rsidP="008A2BE6">
      <w:pPr>
        <w:pStyle w:val="Bibliography"/>
        <w:rPr>
          <w:sz w:val="22"/>
          <w:szCs w:val="22"/>
          <w:lang w:val="en-GB"/>
        </w:rPr>
      </w:pPr>
      <w:r w:rsidRPr="006E46D0">
        <w:rPr>
          <w:sz w:val="22"/>
          <w:szCs w:val="22"/>
          <w:lang w:val="en-GB"/>
        </w:rPr>
        <w:t xml:space="preserve">Turkoglu, K. </w:t>
      </w:r>
      <w:r w:rsidRPr="006E46D0">
        <w:rPr>
          <w:i/>
          <w:iCs/>
          <w:sz w:val="22"/>
          <w:szCs w:val="22"/>
          <w:lang w:val="en-GB"/>
        </w:rPr>
        <w:t>et al.</w:t>
      </w:r>
      <w:r w:rsidRPr="006E46D0">
        <w:rPr>
          <w:sz w:val="22"/>
          <w:szCs w:val="22"/>
          <w:lang w:val="en-GB"/>
        </w:rPr>
        <w:t xml:space="preserve"> (2008) ‘Pid Parameter Optimization Of An Uav Longitudinal Flight Control System’. Available at: https://doi.org/10.5281/ZENODO.1079352.</w:t>
      </w:r>
    </w:p>
    <w:p w14:paraId="1A4B6AC5" w14:textId="77777777" w:rsidR="008A2BE6" w:rsidRPr="006E46D0" w:rsidRDefault="008A2BE6" w:rsidP="008A2BE6">
      <w:pPr>
        <w:pStyle w:val="Bibliography"/>
        <w:rPr>
          <w:sz w:val="22"/>
          <w:szCs w:val="22"/>
          <w:lang w:val="en-GB"/>
        </w:rPr>
      </w:pPr>
      <w:r w:rsidRPr="006E46D0">
        <w:rPr>
          <w:sz w:val="22"/>
          <w:szCs w:val="22"/>
          <w:lang w:val="en-GB"/>
        </w:rPr>
        <w:t xml:space="preserve">Wang, H. </w:t>
      </w:r>
      <w:r w:rsidRPr="006E46D0">
        <w:rPr>
          <w:i/>
          <w:iCs/>
          <w:sz w:val="22"/>
          <w:szCs w:val="22"/>
          <w:lang w:val="en-GB"/>
        </w:rPr>
        <w:t>et al.</w:t>
      </w:r>
      <w:r w:rsidRPr="006E46D0">
        <w:rPr>
          <w:sz w:val="22"/>
          <w:szCs w:val="22"/>
          <w:lang w:val="en-GB"/>
        </w:rPr>
        <w:t xml:space="preserve"> (2013) ‘Optimization of LQR controller for inverted pendulum system with artificial bee colony algorithm’, in </w:t>
      </w:r>
      <w:r w:rsidRPr="006E46D0">
        <w:rPr>
          <w:i/>
          <w:iCs/>
          <w:sz w:val="22"/>
          <w:szCs w:val="22"/>
          <w:lang w:val="en-GB"/>
        </w:rPr>
        <w:t>Proceedings of the 2013 International Conference on Advanced Mechatronic Systems</w:t>
      </w:r>
      <w:r w:rsidRPr="006E46D0">
        <w:rPr>
          <w:sz w:val="22"/>
          <w:szCs w:val="22"/>
          <w:lang w:val="en-GB"/>
        </w:rPr>
        <w:t xml:space="preserve">. </w:t>
      </w:r>
      <w:r w:rsidRPr="006E46D0">
        <w:rPr>
          <w:i/>
          <w:iCs/>
          <w:sz w:val="22"/>
          <w:szCs w:val="22"/>
          <w:lang w:val="en-GB"/>
        </w:rPr>
        <w:t>2013 International Conference on Advanced Mechatronic Systems (ICAMechS)</w:t>
      </w:r>
      <w:r w:rsidRPr="006E46D0">
        <w:rPr>
          <w:sz w:val="22"/>
          <w:szCs w:val="22"/>
          <w:lang w:val="en-GB"/>
        </w:rPr>
        <w:t>, China: IEEE, pp. 158–162. Available at: https://doi.org/10.1109/ICAMechS.2013.6681769.</w:t>
      </w:r>
    </w:p>
    <w:p w14:paraId="5A4BD258" w14:textId="77777777" w:rsidR="008A2BE6" w:rsidRPr="006E46D0" w:rsidRDefault="008A2BE6" w:rsidP="008A2BE6">
      <w:pPr>
        <w:pStyle w:val="Bibliography"/>
        <w:rPr>
          <w:sz w:val="22"/>
          <w:szCs w:val="22"/>
          <w:lang w:val="en-GB"/>
        </w:rPr>
      </w:pPr>
      <w:r w:rsidRPr="006E46D0">
        <w:rPr>
          <w:sz w:val="22"/>
          <w:szCs w:val="22"/>
          <w:lang w:val="en-GB"/>
        </w:rPr>
        <w:t xml:space="preserve">Watkins, C.J.C.H. and Dayan, P. (1992) ‘Q-learning’, </w:t>
      </w:r>
      <w:r w:rsidRPr="006E46D0">
        <w:rPr>
          <w:i/>
          <w:iCs/>
          <w:sz w:val="22"/>
          <w:szCs w:val="22"/>
          <w:lang w:val="en-GB"/>
        </w:rPr>
        <w:t>Machine Learning</w:t>
      </w:r>
      <w:r w:rsidRPr="006E46D0">
        <w:rPr>
          <w:sz w:val="22"/>
          <w:szCs w:val="22"/>
          <w:lang w:val="en-GB"/>
        </w:rPr>
        <w:t>, 8(3–4), pp. 279–292. Available at: https://doi.org/10.1007/BF00992698.</w:t>
      </w:r>
    </w:p>
    <w:p w14:paraId="29D15E73" w14:textId="77777777" w:rsidR="008A2BE6" w:rsidRPr="006E46D0" w:rsidRDefault="008A2BE6" w:rsidP="008A2BE6">
      <w:pPr>
        <w:pStyle w:val="Bibliography"/>
        <w:rPr>
          <w:sz w:val="22"/>
          <w:szCs w:val="22"/>
          <w:lang w:val="en-GB"/>
        </w:rPr>
      </w:pPr>
      <w:r w:rsidRPr="006E46D0">
        <w:rPr>
          <w:sz w:val="22"/>
          <w:szCs w:val="22"/>
          <w:lang w:val="en-GB"/>
        </w:rPr>
        <w:t xml:space="preserve">Yu, G.-R. and Hsieh, P.-H. (2019) ‘Optimal Design of Helicopter Control Systems Using Particle Swarm Optimization’, in </w:t>
      </w:r>
      <w:r w:rsidRPr="006E46D0">
        <w:rPr>
          <w:i/>
          <w:iCs/>
          <w:sz w:val="22"/>
          <w:szCs w:val="22"/>
          <w:lang w:val="en-GB"/>
        </w:rPr>
        <w:t>2019 IEEE International Conference on Industrial Cyber Physical Systems (ICPS)</w:t>
      </w:r>
      <w:r w:rsidRPr="006E46D0">
        <w:rPr>
          <w:sz w:val="22"/>
          <w:szCs w:val="22"/>
          <w:lang w:val="en-GB"/>
        </w:rPr>
        <w:t xml:space="preserve">. </w:t>
      </w:r>
      <w:r w:rsidRPr="006E46D0">
        <w:rPr>
          <w:i/>
          <w:iCs/>
          <w:sz w:val="22"/>
          <w:szCs w:val="22"/>
          <w:lang w:val="en-GB"/>
        </w:rPr>
        <w:t>2019 IEEE International Conference on Industrial Cyber Physical Systems (ICPS)</w:t>
      </w:r>
      <w:r w:rsidRPr="006E46D0">
        <w:rPr>
          <w:sz w:val="22"/>
          <w:szCs w:val="22"/>
          <w:lang w:val="en-GB"/>
        </w:rPr>
        <w:t>, Taipei, Taiwan: IEEE, pp. 346–351. Available at: https://doi.org/10.1109/ICPHYS.2019.8780133.</w:t>
      </w:r>
    </w:p>
    <w:p w14:paraId="60212B81" w14:textId="77777777" w:rsidR="008A2BE6" w:rsidRPr="006E46D0" w:rsidRDefault="008A2BE6" w:rsidP="008A2BE6">
      <w:pPr>
        <w:pStyle w:val="Bibliography"/>
        <w:rPr>
          <w:sz w:val="22"/>
          <w:szCs w:val="22"/>
          <w:lang w:val="en-GB"/>
        </w:rPr>
      </w:pPr>
      <w:r w:rsidRPr="006E46D0">
        <w:rPr>
          <w:sz w:val="22"/>
          <w:szCs w:val="22"/>
          <w:lang w:val="en-GB"/>
        </w:rPr>
        <w:t xml:space="preserve">Zhang, X. </w:t>
      </w:r>
      <w:r w:rsidRPr="006E46D0">
        <w:rPr>
          <w:i/>
          <w:iCs/>
          <w:sz w:val="22"/>
          <w:szCs w:val="22"/>
          <w:lang w:val="en-GB"/>
        </w:rPr>
        <w:t>et al.</w:t>
      </w:r>
      <w:r w:rsidRPr="006E46D0">
        <w:rPr>
          <w:sz w:val="22"/>
          <w:szCs w:val="22"/>
          <w:lang w:val="en-GB"/>
        </w:rPr>
        <w:t xml:space="preserve"> (2014) ‘A Survey of Modelling and Identification of Quadrotor Robot’, </w:t>
      </w:r>
      <w:r w:rsidRPr="006E46D0">
        <w:rPr>
          <w:i/>
          <w:iCs/>
          <w:sz w:val="22"/>
          <w:szCs w:val="22"/>
          <w:lang w:val="en-GB"/>
        </w:rPr>
        <w:t>Abstract and Applied Analysis</w:t>
      </w:r>
      <w:r w:rsidRPr="006E46D0">
        <w:rPr>
          <w:sz w:val="22"/>
          <w:szCs w:val="22"/>
          <w:lang w:val="en-GB"/>
        </w:rPr>
        <w:t>, 2014, pp. 1–16. Available at: https://doi.org/10.1155/2014/320526.</w:t>
      </w:r>
    </w:p>
    <w:p w14:paraId="738EE9DF" w14:textId="77777777" w:rsidR="008A2BE6" w:rsidRPr="006E46D0" w:rsidRDefault="008A2BE6" w:rsidP="008A2BE6">
      <w:pPr>
        <w:pStyle w:val="Bibliography"/>
        <w:rPr>
          <w:sz w:val="22"/>
          <w:szCs w:val="22"/>
          <w:lang w:val="en-GB"/>
        </w:rPr>
      </w:pPr>
      <w:r w:rsidRPr="006E46D0">
        <w:rPr>
          <w:sz w:val="22"/>
          <w:szCs w:val="22"/>
          <w:lang w:val="en-GB"/>
        </w:rPr>
        <w:t xml:space="preserve">Zulu, A. and John, S. (2014) ‘A Review of Control Algorithms for Autonomous Quadrotors’, </w:t>
      </w:r>
      <w:r w:rsidRPr="006E46D0">
        <w:rPr>
          <w:i/>
          <w:iCs/>
          <w:sz w:val="22"/>
          <w:szCs w:val="22"/>
          <w:lang w:val="en-GB"/>
        </w:rPr>
        <w:t>Open Journal of Applied Sciences</w:t>
      </w:r>
      <w:r w:rsidRPr="006E46D0">
        <w:rPr>
          <w:sz w:val="22"/>
          <w:szCs w:val="22"/>
          <w:lang w:val="en-GB"/>
        </w:rPr>
        <w:t>, 04(14), pp. 547–556. Available at: https://doi.org/10.4236/ojapps.2014.414053.</w:t>
      </w:r>
    </w:p>
    <w:p w14:paraId="39DA6A4A" w14:textId="256D6FE7" w:rsidR="0059278B" w:rsidRPr="003B5E43" w:rsidRDefault="003B5266">
      <w:pPr>
        <w:rPr>
          <w:b/>
          <w:sz w:val="22"/>
          <w:szCs w:val="22"/>
        </w:rPr>
      </w:pPr>
      <w:r w:rsidRPr="006E46D0">
        <w:rPr>
          <w:sz w:val="22"/>
          <w:szCs w:val="22"/>
        </w:rPr>
        <w:fldChar w:fldCharType="end"/>
      </w:r>
    </w:p>
    <w:sectPr w:rsidR="0059278B" w:rsidRPr="003B5E43" w:rsidSect="00F74365">
      <w:footerReference w:type="even" r:id="rId24"/>
      <w:footerReference w:type="default" r:id="rId25"/>
      <w:footerReference w:type="first" r:id="rId26"/>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936A9" w14:textId="77777777" w:rsidR="00860437" w:rsidRDefault="00860437" w:rsidP="003141D9">
      <w:r>
        <w:separator/>
      </w:r>
    </w:p>
  </w:endnote>
  <w:endnote w:type="continuationSeparator" w:id="0">
    <w:p w14:paraId="168B62F6" w14:textId="77777777" w:rsidR="00860437" w:rsidRDefault="00860437" w:rsidP="00314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8806"/>
      <w:docPartObj>
        <w:docPartGallery w:val="Page Numbers (Bottom of Page)"/>
        <w:docPartUnique/>
      </w:docPartObj>
    </w:sdtPr>
    <w:sdtEndPr>
      <w:rPr>
        <w:rStyle w:val="PageNumber"/>
      </w:rPr>
    </w:sdtEndPr>
    <w:sdtContent>
      <w:p w14:paraId="600FA632" w14:textId="77777777" w:rsidR="00E33581" w:rsidRDefault="00317E9B" w:rsidP="00F743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67C0E7" w14:textId="77777777" w:rsidR="00E33581" w:rsidRDefault="00860437" w:rsidP="00E335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4412339"/>
      <w:docPartObj>
        <w:docPartGallery w:val="Page Numbers (Bottom of Page)"/>
        <w:docPartUnique/>
      </w:docPartObj>
    </w:sdtPr>
    <w:sdtContent>
      <w:p w14:paraId="6FDDC6F9" w14:textId="38E08B27" w:rsidR="00F74365" w:rsidRDefault="00F74365" w:rsidP="00607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FBBBA69" w14:textId="77777777" w:rsidR="00E33581" w:rsidRDefault="00860437" w:rsidP="00E3358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A4F84" w14:textId="77777777" w:rsidR="00E8579B" w:rsidRDefault="00E8579B" w:rsidP="00F743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95400" w14:textId="77777777" w:rsidR="00860437" w:rsidRDefault="00860437" w:rsidP="003141D9">
      <w:r>
        <w:separator/>
      </w:r>
    </w:p>
  </w:footnote>
  <w:footnote w:type="continuationSeparator" w:id="0">
    <w:p w14:paraId="478660B2" w14:textId="77777777" w:rsidR="00860437" w:rsidRDefault="00860437" w:rsidP="003141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8BB"/>
    <w:multiLevelType w:val="multilevel"/>
    <w:tmpl w:val="1882A44A"/>
    <w:styleLink w:val="CurrentList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F6437E"/>
    <w:multiLevelType w:val="multilevel"/>
    <w:tmpl w:val="1882A4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5F636D"/>
    <w:multiLevelType w:val="hybridMultilevel"/>
    <w:tmpl w:val="A5FA0806"/>
    <w:lvl w:ilvl="0" w:tplc="C8BECC9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5666EA4"/>
    <w:multiLevelType w:val="hybridMultilevel"/>
    <w:tmpl w:val="25CC888A"/>
    <w:lvl w:ilvl="0" w:tplc="7E02B62C">
      <w:start w:val="1"/>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AF71BF"/>
    <w:multiLevelType w:val="multilevel"/>
    <w:tmpl w:val="886E43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DB15768"/>
    <w:multiLevelType w:val="hybridMultilevel"/>
    <w:tmpl w:val="E6EEE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CD1F51"/>
    <w:multiLevelType w:val="hybridMultilevel"/>
    <w:tmpl w:val="1C9A84C4"/>
    <w:lvl w:ilvl="0" w:tplc="7EB4561E">
      <w:start w:val="1"/>
      <w:numFmt w:val="lowerRoman"/>
      <w:lvlText w:val="%1)"/>
      <w:lvlJc w:val="left"/>
      <w:pPr>
        <w:ind w:left="1004" w:hanging="720"/>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672E1A6D"/>
    <w:multiLevelType w:val="hybridMultilevel"/>
    <w:tmpl w:val="5D5868EC"/>
    <w:lvl w:ilvl="0" w:tplc="8862ACDA">
      <w:start w:val="1"/>
      <w:numFmt w:val="lowerRoman"/>
      <w:lvlText w:val="%1)"/>
      <w:lvlJc w:val="left"/>
      <w:pPr>
        <w:ind w:left="1080" w:hanging="720"/>
      </w:pPr>
      <w:rPr>
        <w:rFonts w:ascii="Times New Roman" w:eastAsia="Times New Roman" w:hAnsi="Times New Roman" w:cs="Times New Roman"/>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1169C0"/>
    <w:multiLevelType w:val="hybridMultilevel"/>
    <w:tmpl w:val="F42A7D04"/>
    <w:lvl w:ilvl="0" w:tplc="C952F5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D217EF"/>
    <w:multiLevelType w:val="hybridMultilevel"/>
    <w:tmpl w:val="58449834"/>
    <w:lvl w:ilvl="0" w:tplc="988A65D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9F6215C"/>
    <w:multiLevelType w:val="hybridMultilevel"/>
    <w:tmpl w:val="3D3485D0"/>
    <w:lvl w:ilvl="0" w:tplc="7A8CC932">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C1172A1"/>
    <w:multiLevelType w:val="multilevel"/>
    <w:tmpl w:val="75FE0E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3"/>
  </w:num>
  <w:num w:numId="3">
    <w:abstractNumId w:val="1"/>
  </w:num>
  <w:num w:numId="4">
    <w:abstractNumId w:val="9"/>
  </w:num>
  <w:num w:numId="5">
    <w:abstractNumId w:val="2"/>
  </w:num>
  <w:num w:numId="6">
    <w:abstractNumId w:val="10"/>
  </w:num>
  <w:num w:numId="7">
    <w:abstractNumId w:val="7"/>
  </w:num>
  <w:num w:numId="8">
    <w:abstractNumId w:val="6"/>
  </w:num>
  <w:num w:numId="9">
    <w:abstractNumId w:val="0"/>
  </w:num>
  <w:num w:numId="10">
    <w:abstractNumId w:val="5"/>
  </w:num>
  <w:num w:numId="11">
    <w:abstractNumId w:val="4"/>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094"/>
    <w:rsid w:val="00001CE8"/>
    <w:rsid w:val="00012E8E"/>
    <w:rsid w:val="0001755E"/>
    <w:rsid w:val="000220F0"/>
    <w:rsid w:val="00025122"/>
    <w:rsid w:val="00031C05"/>
    <w:rsid w:val="00056EFB"/>
    <w:rsid w:val="00060814"/>
    <w:rsid w:val="0006166E"/>
    <w:rsid w:val="0007336A"/>
    <w:rsid w:val="00091FC4"/>
    <w:rsid w:val="000A0CB9"/>
    <w:rsid w:val="000A67D4"/>
    <w:rsid w:val="000B18E8"/>
    <w:rsid w:val="000C373C"/>
    <w:rsid w:val="000D1A9D"/>
    <w:rsid w:val="000E2CA8"/>
    <w:rsid w:val="000F509A"/>
    <w:rsid w:val="00100AB7"/>
    <w:rsid w:val="00112DB6"/>
    <w:rsid w:val="00114B57"/>
    <w:rsid w:val="00126715"/>
    <w:rsid w:val="00130D01"/>
    <w:rsid w:val="00132FF2"/>
    <w:rsid w:val="00164318"/>
    <w:rsid w:val="0016722E"/>
    <w:rsid w:val="00167A7C"/>
    <w:rsid w:val="00186111"/>
    <w:rsid w:val="001962C7"/>
    <w:rsid w:val="001A7E50"/>
    <w:rsid w:val="001D7F24"/>
    <w:rsid w:val="001E2B64"/>
    <w:rsid w:val="001E7F84"/>
    <w:rsid w:val="002132E7"/>
    <w:rsid w:val="002175A7"/>
    <w:rsid w:val="00227C12"/>
    <w:rsid w:val="0023275A"/>
    <w:rsid w:val="00235BD4"/>
    <w:rsid w:val="00242B82"/>
    <w:rsid w:val="00252B4C"/>
    <w:rsid w:val="00253D42"/>
    <w:rsid w:val="00257FAF"/>
    <w:rsid w:val="002800B1"/>
    <w:rsid w:val="002817BD"/>
    <w:rsid w:val="002842D2"/>
    <w:rsid w:val="00285C0D"/>
    <w:rsid w:val="00294B4C"/>
    <w:rsid w:val="002A3F67"/>
    <w:rsid w:val="002A4D49"/>
    <w:rsid w:val="002B530D"/>
    <w:rsid w:val="002B7059"/>
    <w:rsid w:val="002C14EE"/>
    <w:rsid w:val="002C682F"/>
    <w:rsid w:val="002C715C"/>
    <w:rsid w:val="002D1D40"/>
    <w:rsid w:val="002D29A6"/>
    <w:rsid w:val="002F3D49"/>
    <w:rsid w:val="00304584"/>
    <w:rsid w:val="0030795C"/>
    <w:rsid w:val="003141D9"/>
    <w:rsid w:val="00317E9B"/>
    <w:rsid w:val="00323065"/>
    <w:rsid w:val="0035203A"/>
    <w:rsid w:val="003800B8"/>
    <w:rsid w:val="003825C9"/>
    <w:rsid w:val="00386C6D"/>
    <w:rsid w:val="00391AFB"/>
    <w:rsid w:val="003B39B0"/>
    <w:rsid w:val="003B5266"/>
    <w:rsid w:val="003B5A86"/>
    <w:rsid w:val="003B5E43"/>
    <w:rsid w:val="003C370C"/>
    <w:rsid w:val="003C43C2"/>
    <w:rsid w:val="003D3C98"/>
    <w:rsid w:val="003E3680"/>
    <w:rsid w:val="003F0770"/>
    <w:rsid w:val="003F4FDF"/>
    <w:rsid w:val="00435D65"/>
    <w:rsid w:val="00436546"/>
    <w:rsid w:val="00437932"/>
    <w:rsid w:val="00441154"/>
    <w:rsid w:val="00450BF3"/>
    <w:rsid w:val="004776F5"/>
    <w:rsid w:val="00494A21"/>
    <w:rsid w:val="004A57AA"/>
    <w:rsid w:val="004B7FD3"/>
    <w:rsid w:val="004C2359"/>
    <w:rsid w:val="004D14A4"/>
    <w:rsid w:val="004D1E24"/>
    <w:rsid w:val="004D7B97"/>
    <w:rsid w:val="004F02B2"/>
    <w:rsid w:val="004F5102"/>
    <w:rsid w:val="00500598"/>
    <w:rsid w:val="00514982"/>
    <w:rsid w:val="0053426C"/>
    <w:rsid w:val="00541928"/>
    <w:rsid w:val="0055536A"/>
    <w:rsid w:val="00560953"/>
    <w:rsid w:val="00563E0B"/>
    <w:rsid w:val="00567A32"/>
    <w:rsid w:val="0058388A"/>
    <w:rsid w:val="005852A0"/>
    <w:rsid w:val="0059278B"/>
    <w:rsid w:val="005A620E"/>
    <w:rsid w:val="005B1299"/>
    <w:rsid w:val="005B132F"/>
    <w:rsid w:val="005B45DA"/>
    <w:rsid w:val="005B508B"/>
    <w:rsid w:val="005D7F53"/>
    <w:rsid w:val="005E3E0F"/>
    <w:rsid w:val="006160EF"/>
    <w:rsid w:val="00624F7B"/>
    <w:rsid w:val="00642465"/>
    <w:rsid w:val="00655608"/>
    <w:rsid w:val="00660581"/>
    <w:rsid w:val="006839D2"/>
    <w:rsid w:val="00685AAB"/>
    <w:rsid w:val="00696F8C"/>
    <w:rsid w:val="0069789D"/>
    <w:rsid w:val="006A3976"/>
    <w:rsid w:val="006D2CF2"/>
    <w:rsid w:val="006D59D9"/>
    <w:rsid w:val="006E46D0"/>
    <w:rsid w:val="006E564C"/>
    <w:rsid w:val="006E5BD3"/>
    <w:rsid w:val="006F3C87"/>
    <w:rsid w:val="00702601"/>
    <w:rsid w:val="00705A17"/>
    <w:rsid w:val="00707C51"/>
    <w:rsid w:val="00713C2E"/>
    <w:rsid w:val="0076073C"/>
    <w:rsid w:val="007706E2"/>
    <w:rsid w:val="00775FA6"/>
    <w:rsid w:val="00792F5D"/>
    <w:rsid w:val="007934B4"/>
    <w:rsid w:val="007A0C53"/>
    <w:rsid w:val="007B028D"/>
    <w:rsid w:val="007B058F"/>
    <w:rsid w:val="007D38CB"/>
    <w:rsid w:val="007F0447"/>
    <w:rsid w:val="00810F92"/>
    <w:rsid w:val="00816FF6"/>
    <w:rsid w:val="00823BB8"/>
    <w:rsid w:val="00832797"/>
    <w:rsid w:val="00860437"/>
    <w:rsid w:val="00862568"/>
    <w:rsid w:val="00862A5A"/>
    <w:rsid w:val="00874E11"/>
    <w:rsid w:val="00884FBB"/>
    <w:rsid w:val="00885094"/>
    <w:rsid w:val="00887C38"/>
    <w:rsid w:val="008A2BE6"/>
    <w:rsid w:val="008A3A99"/>
    <w:rsid w:val="008C7800"/>
    <w:rsid w:val="008E0245"/>
    <w:rsid w:val="008E3868"/>
    <w:rsid w:val="008F459C"/>
    <w:rsid w:val="00923774"/>
    <w:rsid w:val="009268F7"/>
    <w:rsid w:val="009449F8"/>
    <w:rsid w:val="00961C59"/>
    <w:rsid w:val="00993762"/>
    <w:rsid w:val="009A0236"/>
    <w:rsid w:val="009A40BA"/>
    <w:rsid w:val="009A70A1"/>
    <w:rsid w:val="009B1451"/>
    <w:rsid w:val="009B2411"/>
    <w:rsid w:val="009C2934"/>
    <w:rsid w:val="009D3C22"/>
    <w:rsid w:val="009E2584"/>
    <w:rsid w:val="009F7273"/>
    <w:rsid w:val="00A059FA"/>
    <w:rsid w:val="00A078BA"/>
    <w:rsid w:val="00A139FA"/>
    <w:rsid w:val="00A2218A"/>
    <w:rsid w:val="00A27607"/>
    <w:rsid w:val="00A34929"/>
    <w:rsid w:val="00A34AFE"/>
    <w:rsid w:val="00A40B60"/>
    <w:rsid w:val="00A42278"/>
    <w:rsid w:val="00A5569E"/>
    <w:rsid w:val="00A7216E"/>
    <w:rsid w:val="00A772A5"/>
    <w:rsid w:val="00AD30B7"/>
    <w:rsid w:val="00AE778A"/>
    <w:rsid w:val="00B00BDD"/>
    <w:rsid w:val="00B03F47"/>
    <w:rsid w:val="00B05550"/>
    <w:rsid w:val="00B1795A"/>
    <w:rsid w:val="00B17DF0"/>
    <w:rsid w:val="00B24633"/>
    <w:rsid w:val="00B24B17"/>
    <w:rsid w:val="00B45F42"/>
    <w:rsid w:val="00B47ECD"/>
    <w:rsid w:val="00B54073"/>
    <w:rsid w:val="00B56B4D"/>
    <w:rsid w:val="00B70E76"/>
    <w:rsid w:val="00B71EDD"/>
    <w:rsid w:val="00B960D6"/>
    <w:rsid w:val="00BC73D8"/>
    <w:rsid w:val="00BD186D"/>
    <w:rsid w:val="00BE24B3"/>
    <w:rsid w:val="00BE47B7"/>
    <w:rsid w:val="00BE6414"/>
    <w:rsid w:val="00BF0C0B"/>
    <w:rsid w:val="00BF77BD"/>
    <w:rsid w:val="00C00B1B"/>
    <w:rsid w:val="00C01183"/>
    <w:rsid w:val="00C01703"/>
    <w:rsid w:val="00C17476"/>
    <w:rsid w:val="00C34EC0"/>
    <w:rsid w:val="00C43EED"/>
    <w:rsid w:val="00C45640"/>
    <w:rsid w:val="00C56EE8"/>
    <w:rsid w:val="00C5711A"/>
    <w:rsid w:val="00C60C6E"/>
    <w:rsid w:val="00C62D67"/>
    <w:rsid w:val="00C70D0B"/>
    <w:rsid w:val="00C71CC4"/>
    <w:rsid w:val="00C77201"/>
    <w:rsid w:val="00CB3D41"/>
    <w:rsid w:val="00CC5CEE"/>
    <w:rsid w:val="00CD00EC"/>
    <w:rsid w:val="00CD76C0"/>
    <w:rsid w:val="00CE0B0C"/>
    <w:rsid w:val="00CE6C2E"/>
    <w:rsid w:val="00CF2C24"/>
    <w:rsid w:val="00CF310F"/>
    <w:rsid w:val="00CF40B8"/>
    <w:rsid w:val="00D0225C"/>
    <w:rsid w:val="00D05E59"/>
    <w:rsid w:val="00D1258C"/>
    <w:rsid w:val="00D14BA8"/>
    <w:rsid w:val="00D25C53"/>
    <w:rsid w:val="00D316CA"/>
    <w:rsid w:val="00D32AF4"/>
    <w:rsid w:val="00D353BD"/>
    <w:rsid w:val="00D540DC"/>
    <w:rsid w:val="00D57444"/>
    <w:rsid w:val="00D84002"/>
    <w:rsid w:val="00D86869"/>
    <w:rsid w:val="00D906E5"/>
    <w:rsid w:val="00D90E3D"/>
    <w:rsid w:val="00D90E42"/>
    <w:rsid w:val="00D91046"/>
    <w:rsid w:val="00DA50A3"/>
    <w:rsid w:val="00DA5114"/>
    <w:rsid w:val="00DC0DDA"/>
    <w:rsid w:val="00DE7040"/>
    <w:rsid w:val="00E000A2"/>
    <w:rsid w:val="00E02262"/>
    <w:rsid w:val="00E0330C"/>
    <w:rsid w:val="00E208B9"/>
    <w:rsid w:val="00E209B6"/>
    <w:rsid w:val="00E31335"/>
    <w:rsid w:val="00E3503F"/>
    <w:rsid w:val="00E5069F"/>
    <w:rsid w:val="00E52DBD"/>
    <w:rsid w:val="00E535F1"/>
    <w:rsid w:val="00E65212"/>
    <w:rsid w:val="00E732B2"/>
    <w:rsid w:val="00E75636"/>
    <w:rsid w:val="00E80AA3"/>
    <w:rsid w:val="00E82B32"/>
    <w:rsid w:val="00E8579B"/>
    <w:rsid w:val="00EA20C8"/>
    <w:rsid w:val="00EA4E62"/>
    <w:rsid w:val="00EA5D0E"/>
    <w:rsid w:val="00ED4A2A"/>
    <w:rsid w:val="00EF36BA"/>
    <w:rsid w:val="00EF46F9"/>
    <w:rsid w:val="00EF4AC9"/>
    <w:rsid w:val="00F1498C"/>
    <w:rsid w:val="00F31B10"/>
    <w:rsid w:val="00F527C1"/>
    <w:rsid w:val="00F74365"/>
    <w:rsid w:val="00F90694"/>
    <w:rsid w:val="00FD1718"/>
    <w:rsid w:val="00FD2938"/>
    <w:rsid w:val="00FE3AEA"/>
    <w:rsid w:val="00FF1A3E"/>
    <w:rsid w:val="00FF2254"/>
    <w:rsid w:val="00FF25F8"/>
    <w:rsid w:val="00FF2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DF617"/>
  <w15:chartTrackingRefBased/>
  <w15:docId w15:val="{1930C5D3-B1BA-9340-953A-19A6146FE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B4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8509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Heading3">
    <w:name w:val="heading 3"/>
    <w:basedOn w:val="Normal"/>
    <w:next w:val="Normal"/>
    <w:link w:val="Heading3Char"/>
    <w:uiPriority w:val="9"/>
    <w:semiHidden/>
    <w:unhideWhenUsed/>
    <w:qFormat/>
    <w:rsid w:val="000175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094"/>
    <w:pPr>
      <w:ind w:left="720"/>
      <w:contextualSpacing/>
    </w:pPr>
  </w:style>
  <w:style w:type="paragraph" w:styleId="Footer">
    <w:name w:val="footer"/>
    <w:basedOn w:val="Normal"/>
    <w:link w:val="FooterChar"/>
    <w:uiPriority w:val="99"/>
    <w:unhideWhenUsed/>
    <w:rsid w:val="00885094"/>
    <w:pPr>
      <w:tabs>
        <w:tab w:val="center" w:pos="4513"/>
        <w:tab w:val="right" w:pos="9026"/>
      </w:tabs>
    </w:pPr>
  </w:style>
  <w:style w:type="character" w:customStyle="1" w:styleId="FooterChar">
    <w:name w:val="Footer Char"/>
    <w:basedOn w:val="DefaultParagraphFont"/>
    <w:link w:val="Footer"/>
    <w:uiPriority w:val="99"/>
    <w:rsid w:val="0088509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85094"/>
  </w:style>
  <w:style w:type="character" w:styleId="Hyperlink">
    <w:name w:val="Hyperlink"/>
    <w:basedOn w:val="DefaultParagraphFont"/>
    <w:uiPriority w:val="99"/>
    <w:unhideWhenUsed/>
    <w:rsid w:val="00885094"/>
    <w:rPr>
      <w:color w:val="0000FF"/>
      <w:u w:val="single"/>
    </w:rPr>
  </w:style>
  <w:style w:type="character" w:customStyle="1" w:styleId="Heading1Char">
    <w:name w:val="Heading 1 Char"/>
    <w:basedOn w:val="DefaultParagraphFont"/>
    <w:link w:val="Heading1"/>
    <w:uiPriority w:val="9"/>
    <w:rsid w:val="00885094"/>
    <w:rPr>
      <w:rFonts w:asciiTheme="majorHAnsi" w:eastAsiaTheme="majorEastAsia" w:hAnsiTheme="majorHAnsi" w:cstheme="majorBidi"/>
      <w:b/>
      <w:bCs/>
      <w:color w:val="2F5496" w:themeColor="accent1" w:themeShade="BF"/>
      <w:sz w:val="28"/>
      <w:szCs w:val="28"/>
      <w:lang w:val="en-US" w:bidi="en-US"/>
    </w:rPr>
  </w:style>
  <w:style w:type="character" w:styleId="PlaceholderText">
    <w:name w:val="Placeholder Text"/>
    <w:basedOn w:val="DefaultParagraphFont"/>
    <w:uiPriority w:val="99"/>
    <w:semiHidden/>
    <w:rsid w:val="00885094"/>
    <w:rPr>
      <w:color w:val="808080"/>
    </w:rPr>
  </w:style>
  <w:style w:type="paragraph" w:styleId="Header">
    <w:name w:val="header"/>
    <w:basedOn w:val="Normal"/>
    <w:link w:val="HeaderChar"/>
    <w:uiPriority w:val="99"/>
    <w:unhideWhenUsed/>
    <w:rsid w:val="00885094"/>
    <w:pPr>
      <w:tabs>
        <w:tab w:val="center" w:pos="4513"/>
        <w:tab w:val="right" w:pos="9026"/>
      </w:tabs>
    </w:pPr>
  </w:style>
  <w:style w:type="character" w:customStyle="1" w:styleId="HeaderChar">
    <w:name w:val="Header Char"/>
    <w:basedOn w:val="DefaultParagraphFont"/>
    <w:link w:val="Header"/>
    <w:uiPriority w:val="99"/>
    <w:rsid w:val="00885094"/>
    <w:rPr>
      <w:rFonts w:ascii="Times New Roman" w:eastAsia="Times New Roman" w:hAnsi="Times New Roman" w:cs="Times New Roman"/>
      <w:lang w:eastAsia="en-GB"/>
    </w:rPr>
  </w:style>
  <w:style w:type="numbering" w:customStyle="1" w:styleId="CurrentList1">
    <w:name w:val="Current List1"/>
    <w:uiPriority w:val="99"/>
    <w:rsid w:val="00885094"/>
    <w:pPr>
      <w:numPr>
        <w:numId w:val="9"/>
      </w:numPr>
    </w:pPr>
  </w:style>
  <w:style w:type="paragraph" w:styleId="NormalWeb">
    <w:name w:val="Normal (Web)"/>
    <w:basedOn w:val="Normal"/>
    <w:uiPriority w:val="99"/>
    <w:unhideWhenUsed/>
    <w:rsid w:val="00885094"/>
    <w:pPr>
      <w:spacing w:before="100" w:beforeAutospacing="1" w:after="100" w:afterAutospacing="1"/>
    </w:pPr>
  </w:style>
  <w:style w:type="table" w:styleId="TableGrid">
    <w:name w:val="Table Grid"/>
    <w:basedOn w:val="TableNormal"/>
    <w:uiPriority w:val="39"/>
    <w:rsid w:val="008850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B5266"/>
    <w:pPr>
      <w:spacing w:after="240"/>
    </w:pPr>
  </w:style>
  <w:style w:type="paragraph" w:styleId="NoSpacing">
    <w:name w:val="No Spacing"/>
    <w:link w:val="NoSpacingChar"/>
    <w:uiPriority w:val="1"/>
    <w:qFormat/>
    <w:rsid w:val="00C01183"/>
    <w:rPr>
      <w:rFonts w:eastAsiaTheme="minorEastAsia"/>
      <w:sz w:val="22"/>
      <w:szCs w:val="22"/>
      <w:lang w:val="en-US" w:eastAsia="zh-CN"/>
    </w:rPr>
  </w:style>
  <w:style w:type="character" w:customStyle="1" w:styleId="NoSpacingChar">
    <w:name w:val="No Spacing Char"/>
    <w:basedOn w:val="DefaultParagraphFont"/>
    <w:link w:val="NoSpacing"/>
    <w:uiPriority w:val="1"/>
    <w:rsid w:val="00C01183"/>
    <w:rPr>
      <w:rFonts w:eastAsiaTheme="minorEastAsia"/>
      <w:sz w:val="22"/>
      <w:szCs w:val="22"/>
      <w:lang w:val="en-US" w:eastAsia="zh-CN"/>
    </w:rPr>
  </w:style>
  <w:style w:type="character" w:customStyle="1" w:styleId="Heading3Char">
    <w:name w:val="Heading 3 Char"/>
    <w:basedOn w:val="DefaultParagraphFont"/>
    <w:link w:val="Heading3"/>
    <w:uiPriority w:val="9"/>
    <w:semiHidden/>
    <w:rsid w:val="0001755E"/>
    <w:rPr>
      <w:rFonts w:asciiTheme="majorHAnsi" w:eastAsiaTheme="majorEastAsia" w:hAnsiTheme="majorHAnsi" w:cstheme="majorBidi"/>
      <w:color w:val="1F3763" w:themeColor="accent1" w:themeShade="7F"/>
      <w:lang w:eastAsia="en-GB"/>
    </w:rPr>
  </w:style>
  <w:style w:type="paragraph" w:styleId="TOCHeading">
    <w:name w:val="TOC Heading"/>
    <w:basedOn w:val="Heading1"/>
    <w:next w:val="Normal"/>
    <w:uiPriority w:val="39"/>
    <w:unhideWhenUsed/>
    <w:qFormat/>
    <w:rsid w:val="00B56B4D"/>
    <w:pPr>
      <w:outlineLvl w:val="9"/>
    </w:pPr>
    <w:rPr>
      <w:lang w:bidi="ar-SA"/>
    </w:rPr>
  </w:style>
  <w:style w:type="paragraph" w:styleId="TOC1">
    <w:name w:val="toc 1"/>
    <w:basedOn w:val="Normal"/>
    <w:next w:val="Normal"/>
    <w:autoRedefine/>
    <w:uiPriority w:val="39"/>
    <w:unhideWhenUsed/>
    <w:rsid w:val="00B56B4D"/>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B56B4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B56B4D"/>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6B4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6B4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6B4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6B4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6B4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6B4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1285">
      <w:bodyDiv w:val="1"/>
      <w:marLeft w:val="0"/>
      <w:marRight w:val="0"/>
      <w:marTop w:val="0"/>
      <w:marBottom w:val="0"/>
      <w:divBdr>
        <w:top w:val="none" w:sz="0" w:space="0" w:color="auto"/>
        <w:left w:val="none" w:sz="0" w:space="0" w:color="auto"/>
        <w:bottom w:val="none" w:sz="0" w:space="0" w:color="auto"/>
        <w:right w:val="none" w:sz="0" w:space="0" w:color="auto"/>
      </w:divBdr>
      <w:divsChild>
        <w:div w:id="1471552747">
          <w:marLeft w:val="0"/>
          <w:marRight w:val="0"/>
          <w:marTop w:val="0"/>
          <w:marBottom w:val="0"/>
          <w:divBdr>
            <w:top w:val="none" w:sz="0" w:space="0" w:color="auto"/>
            <w:left w:val="none" w:sz="0" w:space="0" w:color="auto"/>
            <w:bottom w:val="none" w:sz="0" w:space="0" w:color="auto"/>
            <w:right w:val="none" w:sz="0" w:space="0" w:color="auto"/>
          </w:divBdr>
          <w:divsChild>
            <w:div w:id="295064714">
              <w:marLeft w:val="0"/>
              <w:marRight w:val="0"/>
              <w:marTop w:val="0"/>
              <w:marBottom w:val="0"/>
              <w:divBdr>
                <w:top w:val="none" w:sz="0" w:space="0" w:color="auto"/>
                <w:left w:val="none" w:sz="0" w:space="0" w:color="auto"/>
                <w:bottom w:val="none" w:sz="0" w:space="0" w:color="auto"/>
                <w:right w:val="none" w:sz="0" w:space="0" w:color="auto"/>
              </w:divBdr>
              <w:divsChild>
                <w:div w:id="5602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1176">
      <w:bodyDiv w:val="1"/>
      <w:marLeft w:val="0"/>
      <w:marRight w:val="0"/>
      <w:marTop w:val="0"/>
      <w:marBottom w:val="0"/>
      <w:divBdr>
        <w:top w:val="none" w:sz="0" w:space="0" w:color="auto"/>
        <w:left w:val="none" w:sz="0" w:space="0" w:color="auto"/>
        <w:bottom w:val="none" w:sz="0" w:space="0" w:color="auto"/>
        <w:right w:val="none" w:sz="0" w:space="0" w:color="auto"/>
      </w:divBdr>
      <w:divsChild>
        <w:div w:id="951128983">
          <w:marLeft w:val="0"/>
          <w:marRight w:val="0"/>
          <w:marTop w:val="0"/>
          <w:marBottom w:val="0"/>
          <w:divBdr>
            <w:top w:val="none" w:sz="0" w:space="0" w:color="auto"/>
            <w:left w:val="none" w:sz="0" w:space="0" w:color="auto"/>
            <w:bottom w:val="none" w:sz="0" w:space="0" w:color="auto"/>
            <w:right w:val="none" w:sz="0" w:space="0" w:color="auto"/>
          </w:divBdr>
          <w:divsChild>
            <w:div w:id="1549796874">
              <w:marLeft w:val="0"/>
              <w:marRight w:val="0"/>
              <w:marTop w:val="0"/>
              <w:marBottom w:val="0"/>
              <w:divBdr>
                <w:top w:val="none" w:sz="0" w:space="0" w:color="auto"/>
                <w:left w:val="none" w:sz="0" w:space="0" w:color="auto"/>
                <w:bottom w:val="none" w:sz="0" w:space="0" w:color="auto"/>
                <w:right w:val="none" w:sz="0" w:space="0" w:color="auto"/>
              </w:divBdr>
              <w:divsChild>
                <w:div w:id="159515424">
                  <w:marLeft w:val="0"/>
                  <w:marRight w:val="0"/>
                  <w:marTop w:val="0"/>
                  <w:marBottom w:val="0"/>
                  <w:divBdr>
                    <w:top w:val="none" w:sz="0" w:space="0" w:color="auto"/>
                    <w:left w:val="none" w:sz="0" w:space="0" w:color="auto"/>
                    <w:bottom w:val="none" w:sz="0" w:space="0" w:color="auto"/>
                    <w:right w:val="none" w:sz="0" w:space="0" w:color="auto"/>
                  </w:divBdr>
                  <w:divsChild>
                    <w:div w:id="18952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3531">
      <w:bodyDiv w:val="1"/>
      <w:marLeft w:val="0"/>
      <w:marRight w:val="0"/>
      <w:marTop w:val="0"/>
      <w:marBottom w:val="0"/>
      <w:divBdr>
        <w:top w:val="none" w:sz="0" w:space="0" w:color="auto"/>
        <w:left w:val="none" w:sz="0" w:space="0" w:color="auto"/>
        <w:bottom w:val="none" w:sz="0" w:space="0" w:color="auto"/>
        <w:right w:val="none" w:sz="0" w:space="0" w:color="auto"/>
      </w:divBdr>
    </w:div>
    <w:div w:id="211356908">
      <w:bodyDiv w:val="1"/>
      <w:marLeft w:val="0"/>
      <w:marRight w:val="0"/>
      <w:marTop w:val="0"/>
      <w:marBottom w:val="0"/>
      <w:divBdr>
        <w:top w:val="none" w:sz="0" w:space="0" w:color="auto"/>
        <w:left w:val="none" w:sz="0" w:space="0" w:color="auto"/>
        <w:bottom w:val="none" w:sz="0" w:space="0" w:color="auto"/>
        <w:right w:val="none" w:sz="0" w:space="0" w:color="auto"/>
      </w:divBdr>
      <w:divsChild>
        <w:div w:id="1593969855">
          <w:marLeft w:val="0"/>
          <w:marRight w:val="0"/>
          <w:marTop w:val="0"/>
          <w:marBottom w:val="0"/>
          <w:divBdr>
            <w:top w:val="none" w:sz="0" w:space="0" w:color="auto"/>
            <w:left w:val="none" w:sz="0" w:space="0" w:color="auto"/>
            <w:bottom w:val="none" w:sz="0" w:space="0" w:color="auto"/>
            <w:right w:val="none" w:sz="0" w:space="0" w:color="auto"/>
          </w:divBdr>
          <w:divsChild>
            <w:div w:id="43678387">
              <w:marLeft w:val="0"/>
              <w:marRight w:val="0"/>
              <w:marTop w:val="0"/>
              <w:marBottom w:val="0"/>
              <w:divBdr>
                <w:top w:val="none" w:sz="0" w:space="0" w:color="auto"/>
                <w:left w:val="none" w:sz="0" w:space="0" w:color="auto"/>
                <w:bottom w:val="none" w:sz="0" w:space="0" w:color="auto"/>
                <w:right w:val="none" w:sz="0" w:space="0" w:color="auto"/>
              </w:divBdr>
              <w:divsChild>
                <w:div w:id="20778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887">
      <w:bodyDiv w:val="1"/>
      <w:marLeft w:val="0"/>
      <w:marRight w:val="0"/>
      <w:marTop w:val="0"/>
      <w:marBottom w:val="0"/>
      <w:divBdr>
        <w:top w:val="none" w:sz="0" w:space="0" w:color="auto"/>
        <w:left w:val="none" w:sz="0" w:space="0" w:color="auto"/>
        <w:bottom w:val="none" w:sz="0" w:space="0" w:color="auto"/>
        <w:right w:val="none" w:sz="0" w:space="0" w:color="auto"/>
      </w:divBdr>
      <w:divsChild>
        <w:div w:id="815343369">
          <w:marLeft w:val="0"/>
          <w:marRight w:val="0"/>
          <w:marTop w:val="0"/>
          <w:marBottom w:val="0"/>
          <w:divBdr>
            <w:top w:val="none" w:sz="0" w:space="0" w:color="auto"/>
            <w:left w:val="none" w:sz="0" w:space="0" w:color="auto"/>
            <w:bottom w:val="none" w:sz="0" w:space="0" w:color="auto"/>
            <w:right w:val="none" w:sz="0" w:space="0" w:color="auto"/>
          </w:divBdr>
          <w:divsChild>
            <w:div w:id="462769245">
              <w:marLeft w:val="0"/>
              <w:marRight w:val="0"/>
              <w:marTop w:val="0"/>
              <w:marBottom w:val="0"/>
              <w:divBdr>
                <w:top w:val="none" w:sz="0" w:space="0" w:color="auto"/>
                <w:left w:val="none" w:sz="0" w:space="0" w:color="auto"/>
                <w:bottom w:val="none" w:sz="0" w:space="0" w:color="auto"/>
                <w:right w:val="none" w:sz="0" w:space="0" w:color="auto"/>
              </w:divBdr>
              <w:divsChild>
                <w:div w:id="360713795">
                  <w:marLeft w:val="0"/>
                  <w:marRight w:val="0"/>
                  <w:marTop w:val="0"/>
                  <w:marBottom w:val="0"/>
                  <w:divBdr>
                    <w:top w:val="none" w:sz="0" w:space="0" w:color="auto"/>
                    <w:left w:val="none" w:sz="0" w:space="0" w:color="auto"/>
                    <w:bottom w:val="none" w:sz="0" w:space="0" w:color="auto"/>
                    <w:right w:val="none" w:sz="0" w:space="0" w:color="auto"/>
                  </w:divBdr>
                  <w:divsChild>
                    <w:div w:id="3904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170891">
      <w:bodyDiv w:val="1"/>
      <w:marLeft w:val="0"/>
      <w:marRight w:val="0"/>
      <w:marTop w:val="0"/>
      <w:marBottom w:val="0"/>
      <w:divBdr>
        <w:top w:val="none" w:sz="0" w:space="0" w:color="auto"/>
        <w:left w:val="none" w:sz="0" w:space="0" w:color="auto"/>
        <w:bottom w:val="none" w:sz="0" w:space="0" w:color="auto"/>
        <w:right w:val="none" w:sz="0" w:space="0" w:color="auto"/>
      </w:divBdr>
      <w:divsChild>
        <w:div w:id="2133670563">
          <w:marLeft w:val="0"/>
          <w:marRight w:val="0"/>
          <w:marTop w:val="0"/>
          <w:marBottom w:val="0"/>
          <w:divBdr>
            <w:top w:val="none" w:sz="0" w:space="0" w:color="auto"/>
            <w:left w:val="none" w:sz="0" w:space="0" w:color="auto"/>
            <w:bottom w:val="none" w:sz="0" w:space="0" w:color="auto"/>
            <w:right w:val="none" w:sz="0" w:space="0" w:color="auto"/>
          </w:divBdr>
          <w:divsChild>
            <w:div w:id="429619302">
              <w:marLeft w:val="0"/>
              <w:marRight w:val="0"/>
              <w:marTop w:val="0"/>
              <w:marBottom w:val="0"/>
              <w:divBdr>
                <w:top w:val="none" w:sz="0" w:space="0" w:color="auto"/>
                <w:left w:val="none" w:sz="0" w:space="0" w:color="auto"/>
                <w:bottom w:val="none" w:sz="0" w:space="0" w:color="auto"/>
                <w:right w:val="none" w:sz="0" w:space="0" w:color="auto"/>
              </w:divBdr>
              <w:divsChild>
                <w:div w:id="18097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4383">
      <w:bodyDiv w:val="1"/>
      <w:marLeft w:val="0"/>
      <w:marRight w:val="0"/>
      <w:marTop w:val="0"/>
      <w:marBottom w:val="0"/>
      <w:divBdr>
        <w:top w:val="none" w:sz="0" w:space="0" w:color="auto"/>
        <w:left w:val="none" w:sz="0" w:space="0" w:color="auto"/>
        <w:bottom w:val="none" w:sz="0" w:space="0" w:color="auto"/>
        <w:right w:val="none" w:sz="0" w:space="0" w:color="auto"/>
      </w:divBdr>
    </w:div>
    <w:div w:id="481236887">
      <w:bodyDiv w:val="1"/>
      <w:marLeft w:val="0"/>
      <w:marRight w:val="0"/>
      <w:marTop w:val="0"/>
      <w:marBottom w:val="0"/>
      <w:divBdr>
        <w:top w:val="none" w:sz="0" w:space="0" w:color="auto"/>
        <w:left w:val="none" w:sz="0" w:space="0" w:color="auto"/>
        <w:bottom w:val="none" w:sz="0" w:space="0" w:color="auto"/>
        <w:right w:val="none" w:sz="0" w:space="0" w:color="auto"/>
      </w:divBdr>
    </w:div>
    <w:div w:id="518081550">
      <w:bodyDiv w:val="1"/>
      <w:marLeft w:val="0"/>
      <w:marRight w:val="0"/>
      <w:marTop w:val="0"/>
      <w:marBottom w:val="0"/>
      <w:divBdr>
        <w:top w:val="none" w:sz="0" w:space="0" w:color="auto"/>
        <w:left w:val="none" w:sz="0" w:space="0" w:color="auto"/>
        <w:bottom w:val="none" w:sz="0" w:space="0" w:color="auto"/>
        <w:right w:val="none" w:sz="0" w:space="0" w:color="auto"/>
      </w:divBdr>
    </w:div>
    <w:div w:id="650524092">
      <w:bodyDiv w:val="1"/>
      <w:marLeft w:val="0"/>
      <w:marRight w:val="0"/>
      <w:marTop w:val="0"/>
      <w:marBottom w:val="0"/>
      <w:divBdr>
        <w:top w:val="none" w:sz="0" w:space="0" w:color="auto"/>
        <w:left w:val="none" w:sz="0" w:space="0" w:color="auto"/>
        <w:bottom w:val="none" w:sz="0" w:space="0" w:color="auto"/>
        <w:right w:val="none" w:sz="0" w:space="0" w:color="auto"/>
      </w:divBdr>
      <w:divsChild>
        <w:div w:id="2138602604">
          <w:marLeft w:val="0"/>
          <w:marRight w:val="240"/>
          <w:marTop w:val="0"/>
          <w:marBottom w:val="0"/>
          <w:divBdr>
            <w:top w:val="none" w:sz="0" w:space="0" w:color="auto"/>
            <w:left w:val="none" w:sz="0" w:space="0" w:color="auto"/>
            <w:bottom w:val="none" w:sz="0" w:space="0" w:color="auto"/>
            <w:right w:val="none" w:sz="0" w:space="0" w:color="auto"/>
          </w:divBdr>
          <w:divsChild>
            <w:div w:id="347174170">
              <w:marLeft w:val="0"/>
              <w:marRight w:val="0"/>
              <w:marTop w:val="0"/>
              <w:marBottom w:val="0"/>
              <w:divBdr>
                <w:top w:val="none" w:sz="0" w:space="0" w:color="auto"/>
                <w:left w:val="none" w:sz="0" w:space="0" w:color="auto"/>
                <w:bottom w:val="none" w:sz="0" w:space="0" w:color="auto"/>
                <w:right w:val="none" w:sz="0" w:space="0" w:color="auto"/>
              </w:divBdr>
              <w:divsChild>
                <w:div w:id="594947849">
                  <w:marLeft w:val="0"/>
                  <w:marRight w:val="0"/>
                  <w:marTop w:val="0"/>
                  <w:marBottom w:val="0"/>
                  <w:divBdr>
                    <w:top w:val="none" w:sz="0" w:space="0" w:color="auto"/>
                    <w:left w:val="none" w:sz="0" w:space="0" w:color="auto"/>
                    <w:bottom w:val="none" w:sz="0" w:space="0" w:color="auto"/>
                    <w:right w:val="none" w:sz="0" w:space="0" w:color="auto"/>
                  </w:divBdr>
                  <w:divsChild>
                    <w:div w:id="1637761483">
                      <w:marLeft w:val="0"/>
                      <w:marRight w:val="0"/>
                      <w:marTop w:val="0"/>
                      <w:marBottom w:val="0"/>
                      <w:divBdr>
                        <w:top w:val="none" w:sz="0" w:space="0" w:color="auto"/>
                        <w:left w:val="none" w:sz="0" w:space="0" w:color="auto"/>
                        <w:bottom w:val="none" w:sz="0" w:space="0" w:color="auto"/>
                        <w:right w:val="none" w:sz="0" w:space="0" w:color="auto"/>
                      </w:divBdr>
                      <w:divsChild>
                        <w:div w:id="557134734">
                          <w:marLeft w:val="0"/>
                          <w:marRight w:val="0"/>
                          <w:marTop w:val="0"/>
                          <w:marBottom w:val="0"/>
                          <w:divBdr>
                            <w:top w:val="none" w:sz="0" w:space="0" w:color="auto"/>
                            <w:left w:val="none" w:sz="0" w:space="0" w:color="auto"/>
                            <w:bottom w:val="none" w:sz="0" w:space="0" w:color="auto"/>
                            <w:right w:val="none" w:sz="0" w:space="0" w:color="auto"/>
                          </w:divBdr>
                          <w:divsChild>
                            <w:div w:id="542442117">
                              <w:marLeft w:val="0"/>
                              <w:marRight w:val="0"/>
                              <w:marTop w:val="0"/>
                              <w:marBottom w:val="0"/>
                              <w:divBdr>
                                <w:top w:val="none" w:sz="0" w:space="0" w:color="auto"/>
                                <w:left w:val="none" w:sz="0" w:space="0" w:color="auto"/>
                                <w:bottom w:val="none" w:sz="0" w:space="0" w:color="auto"/>
                                <w:right w:val="none" w:sz="0" w:space="0" w:color="auto"/>
                              </w:divBdr>
                              <w:divsChild>
                                <w:div w:id="1958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577620">
          <w:marLeft w:val="0"/>
          <w:marRight w:val="0"/>
          <w:marTop w:val="0"/>
          <w:marBottom w:val="0"/>
          <w:divBdr>
            <w:top w:val="none" w:sz="0" w:space="0" w:color="auto"/>
            <w:left w:val="none" w:sz="0" w:space="0" w:color="auto"/>
            <w:bottom w:val="none" w:sz="0" w:space="0" w:color="auto"/>
            <w:right w:val="none" w:sz="0" w:space="0" w:color="auto"/>
          </w:divBdr>
        </w:div>
      </w:divsChild>
    </w:div>
    <w:div w:id="656030331">
      <w:bodyDiv w:val="1"/>
      <w:marLeft w:val="0"/>
      <w:marRight w:val="0"/>
      <w:marTop w:val="0"/>
      <w:marBottom w:val="0"/>
      <w:divBdr>
        <w:top w:val="none" w:sz="0" w:space="0" w:color="auto"/>
        <w:left w:val="none" w:sz="0" w:space="0" w:color="auto"/>
        <w:bottom w:val="none" w:sz="0" w:space="0" w:color="auto"/>
        <w:right w:val="none" w:sz="0" w:space="0" w:color="auto"/>
      </w:divBdr>
      <w:divsChild>
        <w:div w:id="171914041">
          <w:marLeft w:val="0"/>
          <w:marRight w:val="0"/>
          <w:marTop w:val="0"/>
          <w:marBottom w:val="0"/>
          <w:divBdr>
            <w:top w:val="none" w:sz="0" w:space="0" w:color="auto"/>
            <w:left w:val="none" w:sz="0" w:space="0" w:color="auto"/>
            <w:bottom w:val="none" w:sz="0" w:space="0" w:color="auto"/>
            <w:right w:val="none" w:sz="0" w:space="0" w:color="auto"/>
          </w:divBdr>
          <w:divsChild>
            <w:div w:id="1070006589">
              <w:marLeft w:val="0"/>
              <w:marRight w:val="0"/>
              <w:marTop w:val="0"/>
              <w:marBottom w:val="0"/>
              <w:divBdr>
                <w:top w:val="none" w:sz="0" w:space="0" w:color="auto"/>
                <w:left w:val="none" w:sz="0" w:space="0" w:color="auto"/>
                <w:bottom w:val="none" w:sz="0" w:space="0" w:color="auto"/>
                <w:right w:val="none" w:sz="0" w:space="0" w:color="auto"/>
              </w:divBdr>
              <w:divsChild>
                <w:div w:id="1342733963">
                  <w:marLeft w:val="0"/>
                  <w:marRight w:val="0"/>
                  <w:marTop w:val="0"/>
                  <w:marBottom w:val="0"/>
                  <w:divBdr>
                    <w:top w:val="none" w:sz="0" w:space="0" w:color="auto"/>
                    <w:left w:val="none" w:sz="0" w:space="0" w:color="auto"/>
                    <w:bottom w:val="none" w:sz="0" w:space="0" w:color="auto"/>
                    <w:right w:val="none" w:sz="0" w:space="0" w:color="auto"/>
                  </w:divBdr>
                  <w:divsChild>
                    <w:div w:id="13925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445737">
      <w:bodyDiv w:val="1"/>
      <w:marLeft w:val="0"/>
      <w:marRight w:val="0"/>
      <w:marTop w:val="0"/>
      <w:marBottom w:val="0"/>
      <w:divBdr>
        <w:top w:val="none" w:sz="0" w:space="0" w:color="auto"/>
        <w:left w:val="none" w:sz="0" w:space="0" w:color="auto"/>
        <w:bottom w:val="none" w:sz="0" w:space="0" w:color="auto"/>
        <w:right w:val="none" w:sz="0" w:space="0" w:color="auto"/>
      </w:divBdr>
    </w:div>
    <w:div w:id="710961768">
      <w:bodyDiv w:val="1"/>
      <w:marLeft w:val="0"/>
      <w:marRight w:val="0"/>
      <w:marTop w:val="0"/>
      <w:marBottom w:val="0"/>
      <w:divBdr>
        <w:top w:val="none" w:sz="0" w:space="0" w:color="auto"/>
        <w:left w:val="none" w:sz="0" w:space="0" w:color="auto"/>
        <w:bottom w:val="none" w:sz="0" w:space="0" w:color="auto"/>
        <w:right w:val="none" w:sz="0" w:space="0" w:color="auto"/>
      </w:divBdr>
      <w:divsChild>
        <w:div w:id="117531943">
          <w:marLeft w:val="0"/>
          <w:marRight w:val="0"/>
          <w:marTop w:val="0"/>
          <w:marBottom w:val="0"/>
          <w:divBdr>
            <w:top w:val="none" w:sz="0" w:space="0" w:color="auto"/>
            <w:left w:val="none" w:sz="0" w:space="0" w:color="auto"/>
            <w:bottom w:val="none" w:sz="0" w:space="0" w:color="auto"/>
            <w:right w:val="none" w:sz="0" w:space="0" w:color="auto"/>
          </w:divBdr>
          <w:divsChild>
            <w:div w:id="1128739056">
              <w:marLeft w:val="0"/>
              <w:marRight w:val="0"/>
              <w:marTop w:val="0"/>
              <w:marBottom w:val="0"/>
              <w:divBdr>
                <w:top w:val="none" w:sz="0" w:space="0" w:color="auto"/>
                <w:left w:val="none" w:sz="0" w:space="0" w:color="auto"/>
                <w:bottom w:val="none" w:sz="0" w:space="0" w:color="auto"/>
                <w:right w:val="none" w:sz="0" w:space="0" w:color="auto"/>
              </w:divBdr>
              <w:divsChild>
                <w:div w:id="21049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9141">
      <w:bodyDiv w:val="1"/>
      <w:marLeft w:val="0"/>
      <w:marRight w:val="0"/>
      <w:marTop w:val="0"/>
      <w:marBottom w:val="0"/>
      <w:divBdr>
        <w:top w:val="none" w:sz="0" w:space="0" w:color="auto"/>
        <w:left w:val="none" w:sz="0" w:space="0" w:color="auto"/>
        <w:bottom w:val="none" w:sz="0" w:space="0" w:color="auto"/>
        <w:right w:val="none" w:sz="0" w:space="0" w:color="auto"/>
      </w:divBdr>
      <w:divsChild>
        <w:div w:id="1026905432">
          <w:marLeft w:val="0"/>
          <w:marRight w:val="0"/>
          <w:marTop w:val="0"/>
          <w:marBottom w:val="0"/>
          <w:divBdr>
            <w:top w:val="none" w:sz="0" w:space="0" w:color="auto"/>
            <w:left w:val="none" w:sz="0" w:space="0" w:color="auto"/>
            <w:bottom w:val="none" w:sz="0" w:space="0" w:color="auto"/>
            <w:right w:val="none" w:sz="0" w:space="0" w:color="auto"/>
          </w:divBdr>
          <w:divsChild>
            <w:div w:id="956251208">
              <w:marLeft w:val="0"/>
              <w:marRight w:val="0"/>
              <w:marTop w:val="0"/>
              <w:marBottom w:val="0"/>
              <w:divBdr>
                <w:top w:val="none" w:sz="0" w:space="0" w:color="auto"/>
                <w:left w:val="none" w:sz="0" w:space="0" w:color="auto"/>
                <w:bottom w:val="none" w:sz="0" w:space="0" w:color="auto"/>
                <w:right w:val="none" w:sz="0" w:space="0" w:color="auto"/>
              </w:divBdr>
              <w:divsChild>
                <w:div w:id="1331829937">
                  <w:marLeft w:val="0"/>
                  <w:marRight w:val="0"/>
                  <w:marTop w:val="0"/>
                  <w:marBottom w:val="0"/>
                  <w:divBdr>
                    <w:top w:val="none" w:sz="0" w:space="0" w:color="auto"/>
                    <w:left w:val="none" w:sz="0" w:space="0" w:color="auto"/>
                    <w:bottom w:val="none" w:sz="0" w:space="0" w:color="auto"/>
                    <w:right w:val="none" w:sz="0" w:space="0" w:color="auto"/>
                  </w:divBdr>
                  <w:divsChild>
                    <w:div w:id="18182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181692">
      <w:bodyDiv w:val="1"/>
      <w:marLeft w:val="0"/>
      <w:marRight w:val="0"/>
      <w:marTop w:val="0"/>
      <w:marBottom w:val="0"/>
      <w:divBdr>
        <w:top w:val="none" w:sz="0" w:space="0" w:color="auto"/>
        <w:left w:val="none" w:sz="0" w:space="0" w:color="auto"/>
        <w:bottom w:val="none" w:sz="0" w:space="0" w:color="auto"/>
        <w:right w:val="none" w:sz="0" w:space="0" w:color="auto"/>
      </w:divBdr>
    </w:div>
    <w:div w:id="833254143">
      <w:bodyDiv w:val="1"/>
      <w:marLeft w:val="0"/>
      <w:marRight w:val="0"/>
      <w:marTop w:val="0"/>
      <w:marBottom w:val="0"/>
      <w:divBdr>
        <w:top w:val="none" w:sz="0" w:space="0" w:color="auto"/>
        <w:left w:val="none" w:sz="0" w:space="0" w:color="auto"/>
        <w:bottom w:val="none" w:sz="0" w:space="0" w:color="auto"/>
        <w:right w:val="none" w:sz="0" w:space="0" w:color="auto"/>
      </w:divBdr>
    </w:div>
    <w:div w:id="872839004">
      <w:bodyDiv w:val="1"/>
      <w:marLeft w:val="0"/>
      <w:marRight w:val="0"/>
      <w:marTop w:val="0"/>
      <w:marBottom w:val="0"/>
      <w:divBdr>
        <w:top w:val="none" w:sz="0" w:space="0" w:color="auto"/>
        <w:left w:val="none" w:sz="0" w:space="0" w:color="auto"/>
        <w:bottom w:val="none" w:sz="0" w:space="0" w:color="auto"/>
        <w:right w:val="none" w:sz="0" w:space="0" w:color="auto"/>
      </w:divBdr>
    </w:div>
    <w:div w:id="895050017">
      <w:bodyDiv w:val="1"/>
      <w:marLeft w:val="0"/>
      <w:marRight w:val="0"/>
      <w:marTop w:val="0"/>
      <w:marBottom w:val="0"/>
      <w:divBdr>
        <w:top w:val="none" w:sz="0" w:space="0" w:color="auto"/>
        <w:left w:val="none" w:sz="0" w:space="0" w:color="auto"/>
        <w:bottom w:val="none" w:sz="0" w:space="0" w:color="auto"/>
        <w:right w:val="none" w:sz="0" w:space="0" w:color="auto"/>
      </w:divBdr>
      <w:divsChild>
        <w:div w:id="1010181507">
          <w:marLeft w:val="0"/>
          <w:marRight w:val="0"/>
          <w:marTop w:val="0"/>
          <w:marBottom w:val="0"/>
          <w:divBdr>
            <w:top w:val="none" w:sz="0" w:space="0" w:color="auto"/>
            <w:left w:val="none" w:sz="0" w:space="0" w:color="auto"/>
            <w:bottom w:val="none" w:sz="0" w:space="0" w:color="auto"/>
            <w:right w:val="none" w:sz="0" w:space="0" w:color="auto"/>
          </w:divBdr>
          <w:divsChild>
            <w:div w:id="903418200">
              <w:marLeft w:val="0"/>
              <w:marRight w:val="0"/>
              <w:marTop w:val="0"/>
              <w:marBottom w:val="0"/>
              <w:divBdr>
                <w:top w:val="none" w:sz="0" w:space="0" w:color="auto"/>
                <w:left w:val="none" w:sz="0" w:space="0" w:color="auto"/>
                <w:bottom w:val="none" w:sz="0" w:space="0" w:color="auto"/>
                <w:right w:val="none" w:sz="0" w:space="0" w:color="auto"/>
              </w:divBdr>
            </w:div>
            <w:div w:id="2056200210">
              <w:marLeft w:val="0"/>
              <w:marRight w:val="0"/>
              <w:marTop w:val="0"/>
              <w:marBottom w:val="0"/>
              <w:divBdr>
                <w:top w:val="none" w:sz="0" w:space="0" w:color="auto"/>
                <w:left w:val="none" w:sz="0" w:space="0" w:color="auto"/>
                <w:bottom w:val="none" w:sz="0" w:space="0" w:color="auto"/>
                <w:right w:val="none" w:sz="0" w:space="0" w:color="auto"/>
              </w:divBdr>
            </w:div>
            <w:div w:id="1988708900">
              <w:marLeft w:val="0"/>
              <w:marRight w:val="0"/>
              <w:marTop w:val="0"/>
              <w:marBottom w:val="0"/>
              <w:divBdr>
                <w:top w:val="none" w:sz="0" w:space="0" w:color="auto"/>
                <w:left w:val="none" w:sz="0" w:space="0" w:color="auto"/>
                <w:bottom w:val="none" w:sz="0" w:space="0" w:color="auto"/>
                <w:right w:val="none" w:sz="0" w:space="0" w:color="auto"/>
              </w:divBdr>
            </w:div>
            <w:div w:id="16687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2742">
      <w:bodyDiv w:val="1"/>
      <w:marLeft w:val="0"/>
      <w:marRight w:val="0"/>
      <w:marTop w:val="0"/>
      <w:marBottom w:val="0"/>
      <w:divBdr>
        <w:top w:val="none" w:sz="0" w:space="0" w:color="auto"/>
        <w:left w:val="none" w:sz="0" w:space="0" w:color="auto"/>
        <w:bottom w:val="none" w:sz="0" w:space="0" w:color="auto"/>
        <w:right w:val="none" w:sz="0" w:space="0" w:color="auto"/>
      </w:divBdr>
      <w:divsChild>
        <w:div w:id="121312739">
          <w:marLeft w:val="0"/>
          <w:marRight w:val="0"/>
          <w:marTop w:val="0"/>
          <w:marBottom w:val="0"/>
          <w:divBdr>
            <w:top w:val="none" w:sz="0" w:space="0" w:color="auto"/>
            <w:left w:val="none" w:sz="0" w:space="0" w:color="auto"/>
            <w:bottom w:val="none" w:sz="0" w:space="0" w:color="auto"/>
            <w:right w:val="none" w:sz="0" w:space="0" w:color="auto"/>
          </w:divBdr>
          <w:divsChild>
            <w:div w:id="1280722298">
              <w:marLeft w:val="0"/>
              <w:marRight w:val="0"/>
              <w:marTop w:val="0"/>
              <w:marBottom w:val="0"/>
              <w:divBdr>
                <w:top w:val="none" w:sz="0" w:space="0" w:color="auto"/>
                <w:left w:val="none" w:sz="0" w:space="0" w:color="auto"/>
                <w:bottom w:val="none" w:sz="0" w:space="0" w:color="auto"/>
                <w:right w:val="none" w:sz="0" w:space="0" w:color="auto"/>
              </w:divBdr>
              <w:divsChild>
                <w:div w:id="3063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6884">
      <w:bodyDiv w:val="1"/>
      <w:marLeft w:val="0"/>
      <w:marRight w:val="0"/>
      <w:marTop w:val="0"/>
      <w:marBottom w:val="0"/>
      <w:divBdr>
        <w:top w:val="none" w:sz="0" w:space="0" w:color="auto"/>
        <w:left w:val="none" w:sz="0" w:space="0" w:color="auto"/>
        <w:bottom w:val="none" w:sz="0" w:space="0" w:color="auto"/>
        <w:right w:val="none" w:sz="0" w:space="0" w:color="auto"/>
      </w:divBdr>
      <w:divsChild>
        <w:div w:id="84351059">
          <w:marLeft w:val="0"/>
          <w:marRight w:val="0"/>
          <w:marTop w:val="0"/>
          <w:marBottom w:val="0"/>
          <w:divBdr>
            <w:top w:val="none" w:sz="0" w:space="0" w:color="auto"/>
            <w:left w:val="none" w:sz="0" w:space="0" w:color="auto"/>
            <w:bottom w:val="none" w:sz="0" w:space="0" w:color="auto"/>
            <w:right w:val="none" w:sz="0" w:space="0" w:color="auto"/>
          </w:divBdr>
          <w:divsChild>
            <w:div w:id="1199734149">
              <w:marLeft w:val="0"/>
              <w:marRight w:val="0"/>
              <w:marTop w:val="0"/>
              <w:marBottom w:val="0"/>
              <w:divBdr>
                <w:top w:val="none" w:sz="0" w:space="0" w:color="auto"/>
                <w:left w:val="none" w:sz="0" w:space="0" w:color="auto"/>
                <w:bottom w:val="none" w:sz="0" w:space="0" w:color="auto"/>
                <w:right w:val="none" w:sz="0" w:space="0" w:color="auto"/>
              </w:divBdr>
              <w:divsChild>
                <w:div w:id="17748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1271">
      <w:bodyDiv w:val="1"/>
      <w:marLeft w:val="0"/>
      <w:marRight w:val="0"/>
      <w:marTop w:val="0"/>
      <w:marBottom w:val="0"/>
      <w:divBdr>
        <w:top w:val="none" w:sz="0" w:space="0" w:color="auto"/>
        <w:left w:val="none" w:sz="0" w:space="0" w:color="auto"/>
        <w:bottom w:val="none" w:sz="0" w:space="0" w:color="auto"/>
        <w:right w:val="none" w:sz="0" w:space="0" w:color="auto"/>
      </w:divBdr>
      <w:divsChild>
        <w:div w:id="802042952">
          <w:marLeft w:val="0"/>
          <w:marRight w:val="0"/>
          <w:marTop w:val="0"/>
          <w:marBottom w:val="0"/>
          <w:divBdr>
            <w:top w:val="none" w:sz="0" w:space="0" w:color="auto"/>
            <w:left w:val="none" w:sz="0" w:space="0" w:color="auto"/>
            <w:bottom w:val="none" w:sz="0" w:space="0" w:color="auto"/>
            <w:right w:val="none" w:sz="0" w:space="0" w:color="auto"/>
          </w:divBdr>
          <w:divsChild>
            <w:div w:id="108473922">
              <w:marLeft w:val="0"/>
              <w:marRight w:val="0"/>
              <w:marTop w:val="0"/>
              <w:marBottom w:val="0"/>
              <w:divBdr>
                <w:top w:val="none" w:sz="0" w:space="0" w:color="auto"/>
                <w:left w:val="none" w:sz="0" w:space="0" w:color="auto"/>
                <w:bottom w:val="none" w:sz="0" w:space="0" w:color="auto"/>
                <w:right w:val="none" w:sz="0" w:space="0" w:color="auto"/>
              </w:divBdr>
              <w:divsChild>
                <w:div w:id="17369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1614">
      <w:bodyDiv w:val="1"/>
      <w:marLeft w:val="0"/>
      <w:marRight w:val="0"/>
      <w:marTop w:val="0"/>
      <w:marBottom w:val="0"/>
      <w:divBdr>
        <w:top w:val="none" w:sz="0" w:space="0" w:color="auto"/>
        <w:left w:val="none" w:sz="0" w:space="0" w:color="auto"/>
        <w:bottom w:val="none" w:sz="0" w:space="0" w:color="auto"/>
        <w:right w:val="none" w:sz="0" w:space="0" w:color="auto"/>
      </w:divBdr>
      <w:divsChild>
        <w:div w:id="1453280850">
          <w:marLeft w:val="0"/>
          <w:marRight w:val="0"/>
          <w:marTop w:val="0"/>
          <w:marBottom w:val="0"/>
          <w:divBdr>
            <w:top w:val="none" w:sz="0" w:space="0" w:color="auto"/>
            <w:left w:val="none" w:sz="0" w:space="0" w:color="auto"/>
            <w:bottom w:val="none" w:sz="0" w:space="0" w:color="auto"/>
            <w:right w:val="none" w:sz="0" w:space="0" w:color="auto"/>
          </w:divBdr>
          <w:divsChild>
            <w:div w:id="360084524">
              <w:marLeft w:val="0"/>
              <w:marRight w:val="0"/>
              <w:marTop w:val="0"/>
              <w:marBottom w:val="0"/>
              <w:divBdr>
                <w:top w:val="none" w:sz="0" w:space="0" w:color="auto"/>
                <w:left w:val="none" w:sz="0" w:space="0" w:color="auto"/>
                <w:bottom w:val="none" w:sz="0" w:space="0" w:color="auto"/>
                <w:right w:val="none" w:sz="0" w:space="0" w:color="auto"/>
              </w:divBdr>
              <w:divsChild>
                <w:div w:id="19945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3890">
      <w:bodyDiv w:val="1"/>
      <w:marLeft w:val="0"/>
      <w:marRight w:val="0"/>
      <w:marTop w:val="0"/>
      <w:marBottom w:val="0"/>
      <w:divBdr>
        <w:top w:val="none" w:sz="0" w:space="0" w:color="auto"/>
        <w:left w:val="none" w:sz="0" w:space="0" w:color="auto"/>
        <w:bottom w:val="none" w:sz="0" w:space="0" w:color="auto"/>
        <w:right w:val="none" w:sz="0" w:space="0" w:color="auto"/>
      </w:divBdr>
      <w:divsChild>
        <w:div w:id="1819953182">
          <w:marLeft w:val="0"/>
          <w:marRight w:val="0"/>
          <w:marTop w:val="0"/>
          <w:marBottom w:val="0"/>
          <w:divBdr>
            <w:top w:val="none" w:sz="0" w:space="0" w:color="auto"/>
            <w:left w:val="none" w:sz="0" w:space="0" w:color="auto"/>
            <w:bottom w:val="none" w:sz="0" w:space="0" w:color="auto"/>
            <w:right w:val="none" w:sz="0" w:space="0" w:color="auto"/>
          </w:divBdr>
          <w:divsChild>
            <w:div w:id="1273593130">
              <w:marLeft w:val="0"/>
              <w:marRight w:val="0"/>
              <w:marTop w:val="0"/>
              <w:marBottom w:val="0"/>
              <w:divBdr>
                <w:top w:val="none" w:sz="0" w:space="0" w:color="auto"/>
                <w:left w:val="none" w:sz="0" w:space="0" w:color="auto"/>
                <w:bottom w:val="none" w:sz="0" w:space="0" w:color="auto"/>
                <w:right w:val="none" w:sz="0" w:space="0" w:color="auto"/>
              </w:divBdr>
              <w:divsChild>
                <w:div w:id="1996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88183">
      <w:bodyDiv w:val="1"/>
      <w:marLeft w:val="0"/>
      <w:marRight w:val="0"/>
      <w:marTop w:val="0"/>
      <w:marBottom w:val="0"/>
      <w:divBdr>
        <w:top w:val="none" w:sz="0" w:space="0" w:color="auto"/>
        <w:left w:val="none" w:sz="0" w:space="0" w:color="auto"/>
        <w:bottom w:val="none" w:sz="0" w:space="0" w:color="auto"/>
        <w:right w:val="none" w:sz="0" w:space="0" w:color="auto"/>
      </w:divBdr>
      <w:divsChild>
        <w:div w:id="106706162">
          <w:marLeft w:val="0"/>
          <w:marRight w:val="0"/>
          <w:marTop w:val="0"/>
          <w:marBottom w:val="0"/>
          <w:divBdr>
            <w:top w:val="none" w:sz="0" w:space="0" w:color="auto"/>
            <w:left w:val="none" w:sz="0" w:space="0" w:color="auto"/>
            <w:bottom w:val="none" w:sz="0" w:space="0" w:color="auto"/>
            <w:right w:val="none" w:sz="0" w:space="0" w:color="auto"/>
          </w:divBdr>
          <w:divsChild>
            <w:div w:id="1523974317">
              <w:marLeft w:val="0"/>
              <w:marRight w:val="0"/>
              <w:marTop w:val="0"/>
              <w:marBottom w:val="0"/>
              <w:divBdr>
                <w:top w:val="none" w:sz="0" w:space="0" w:color="auto"/>
                <w:left w:val="none" w:sz="0" w:space="0" w:color="auto"/>
                <w:bottom w:val="none" w:sz="0" w:space="0" w:color="auto"/>
                <w:right w:val="none" w:sz="0" w:space="0" w:color="auto"/>
              </w:divBdr>
              <w:divsChild>
                <w:div w:id="5741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35247">
      <w:bodyDiv w:val="1"/>
      <w:marLeft w:val="0"/>
      <w:marRight w:val="0"/>
      <w:marTop w:val="0"/>
      <w:marBottom w:val="0"/>
      <w:divBdr>
        <w:top w:val="none" w:sz="0" w:space="0" w:color="auto"/>
        <w:left w:val="none" w:sz="0" w:space="0" w:color="auto"/>
        <w:bottom w:val="none" w:sz="0" w:space="0" w:color="auto"/>
        <w:right w:val="none" w:sz="0" w:space="0" w:color="auto"/>
      </w:divBdr>
      <w:divsChild>
        <w:div w:id="2143233225">
          <w:marLeft w:val="0"/>
          <w:marRight w:val="0"/>
          <w:marTop w:val="0"/>
          <w:marBottom w:val="0"/>
          <w:divBdr>
            <w:top w:val="none" w:sz="0" w:space="0" w:color="auto"/>
            <w:left w:val="none" w:sz="0" w:space="0" w:color="auto"/>
            <w:bottom w:val="none" w:sz="0" w:space="0" w:color="auto"/>
            <w:right w:val="none" w:sz="0" w:space="0" w:color="auto"/>
          </w:divBdr>
          <w:divsChild>
            <w:div w:id="1543328273">
              <w:marLeft w:val="0"/>
              <w:marRight w:val="0"/>
              <w:marTop w:val="0"/>
              <w:marBottom w:val="0"/>
              <w:divBdr>
                <w:top w:val="none" w:sz="0" w:space="0" w:color="auto"/>
                <w:left w:val="none" w:sz="0" w:space="0" w:color="auto"/>
                <w:bottom w:val="none" w:sz="0" w:space="0" w:color="auto"/>
                <w:right w:val="none" w:sz="0" w:space="0" w:color="auto"/>
              </w:divBdr>
              <w:divsChild>
                <w:div w:id="433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5058">
      <w:bodyDiv w:val="1"/>
      <w:marLeft w:val="0"/>
      <w:marRight w:val="0"/>
      <w:marTop w:val="0"/>
      <w:marBottom w:val="0"/>
      <w:divBdr>
        <w:top w:val="none" w:sz="0" w:space="0" w:color="auto"/>
        <w:left w:val="none" w:sz="0" w:space="0" w:color="auto"/>
        <w:bottom w:val="none" w:sz="0" w:space="0" w:color="auto"/>
        <w:right w:val="none" w:sz="0" w:space="0" w:color="auto"/>
      </w:divBdr>
    </w:div>
    <w:div w:id="1396271697">
      <w:bodyDiv w:val="1"/>
      <w:marLeft w:val="0"/>
      <w:marRight w:val="0"/>
      <w:marTop w:val="0"/>
      <w:marBottom w:val="0"/>
      <w:divBdr>
        <w:top w:val="none" w:sz="0" w:space="0" w:color="auto"/>
        <w:left w:val="none" w:sz="0" w:space="0" w:color="auto"/>
        <w:bottom w:val="none" w:sz="0" w:space="0" w:color="auto"/>
        <w:right w:val="none" w:sz="0" w:space="0" w:color="auto"/>
      </w:divBdr>
      <w:divsChild>
        <w:div w:id="383993503">
          <w:marLeft w:val="0"/>
          <w:marRight w:val="0"/>
          <w:marTop w:val="0"/>
          <w:marBottom w:val="0"/>
          <w:divBdr>
            <w:top w:val="none" w:sz="0" w:space="0" w:color="auto"/>
            <w:left w:val="none" w:sz="0" w:space="0" w:color="auto"/>
            <w:bottom w:val="none" w:sz="0" w:space="0" w:color="auto"/>
            <w:right w:val="none" w:sz="0" w:space="0" w:color="auto"/>
          </w:divBdr>
          <w:divsChild>
            <w:div w:id="1712537134">
              <w:marLeft w:val="0"/>
              <w:marRight w:val="0"/>
              <w:marTop w:val="0"/>
              <w:marBottom w:val="0"/>
              <w:divBdr>
                <w:top w:val="none" w:sz="0" w:space="0" w:color="auto"/>
                <w:left w:val="none" w:sz="0" w:space="0" w:color="auto"/>
                <w:bottom w:val="none" w:sz="0" w:space="0" w:color="auto"/>
                <w:right w:val="none" w:sz="0" w:space="0" w:color="auto"/>
              </w:divBdr>
              <w:divsChild>
                <w:div w:id="900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2229">
      <w:bodyDiv w:val="1"/>
      <w:marLeft w:val="0"/>
      <w:marRight w:val="0"/>
      <w:marTop w:val="0"/>
      <w:marBottom w:val="0"/>
      <w:divBdr>
        <w:top w:val="none" w:sz="0" w:space="0" w:color="auto"/>
        <w:left w:val="none" w:sz="0" w:space="0" w:color="auto"/>
        <w:bottom w:val="none" w:sz="0" w:space="0" w:color="auto"/>
        <w:right w:val="none" w:sz="0" w:space="0" w:color="auto"/>
      </w:divBdr>
      <w:divsChild>
        <w:div w:id="1540048656">
          <w:marLeft w:val="0"/>
          <w:marRight w:val="0"/>
          <w:marTop w:val="0"/>
          <w:marBottom w:val="0"/>
          <w:divBdr>
            <w:top w:val="none" w:sz="0" w:space="0" w:color="auto"/>
            <w:left w:val="none" w:sz="0" w:space="0" w:color="auto"/>
            <w:bottom w:val="none" w:sz="0" w:space="0" w:color="auto"/>
            <w:right w:val="none" w:sz="0" w:space="0" w:color="auto"/>
          </w:divBdr>
          <w:divsChild>
            <w:div w:id="1266034560">
              <w:marLeft w:val="0"/>
              <w:marRight w:val="0"/>
              <w:marTop w:val="0"/>
              <w:marBottom w:val="0"/>
              <w:divBdr>
                <w:top w:val="none" w:sz="0" w:space="0" w:color="auto"/>
                <w:left w:val="none" w:sz="0" w:space="0" w:color="auto"/>
                <w:bottom w:val="none" w:sz="0" w:space="0" w:color="auto"/>
                <w:right w:val="none" w:sz="0" w:space="0" w:color="auto"/>
              </w:divBdr>
              <w:divsChild>
                <w:div w:id="20743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11926">
      <w:bodyDiv w:val="1"/>
      <w:marLeft w:val="0"/>
      <w:marRight w:val="0"/>
      <w:marTop w:val="0"/>
      <w:marBottom w:val="0"/>
      <w:divBdr>
        <w:top w:val="none" w:sz="0" w:space="0" w:color="auto"/>
        <w:left w:val="none" w:sz="0" w:space="0" w:color="auto"/>
        <w:bottom w:val="none" w:sz="0" w:space="0" w:color="auto"/>
        <w:right w:val="none" w:sz="0" w:space="0" w:color="auto"/>
      </w:divBdr>
    </w:div>
    <w:div w:id="1555849593">
      <w:bodyDiv w:val="1"/>
      <w:marLeft w:val="0"/>
      <w:marRight w:val="0"/>
      <w:marTop w:val="0"/>
      <w:marBottom w:val="0"/>
      <w:divBdr>
        <w:top w:val="none" w:sz="0" w:space="0" w:color="auto"/>
        <w:left w:val="none" w:sz="0" w:space="0" w:color="auto"/>
        <w:bottom w:val="none" w:sz="0" w:space="0" w:color="auto"/>
        <w:right w:val="none" w:sz="0" w:space="0" w:color="auto"/>
      </w:divBdr>
      <w:divsChild>
        <w:div w:id="1672642191">
          <w:marLeft w:val="0"/>
          <w:marRight w:val="0"/>
          <w:marTop w:val="0"/>
          <w:marBottom w:val="0"/>
          <w:divBdr>
            <w:top w:val="none" w:sz="0" w:space="0" w:color="auto"/>
            <w:left w:val="none" w:sz="0" w:space="0" w:color="auto"/>
            <w:bottom w:val="none" w:sz="0" w:space="0" w:color="auto"/>
            <w:right w:val="none" w:sz="0" w:space="0" w:color="auto"/>
          </w:divBdr>
          <w:divsChild>
            <w:div w:id="1126580087">
              <w:marLeft w:val="0"/>
              <w:marRight w:val="0"/>
              <w:marTop w:val="0"/>
              <w:marBottom w:val="0"/>
              <w:divBdr>
                <w:top w:val="none" w:sz="0" w:space="0" w:color="auto"/>
                <w:left w:val="none" w:sz="0" w:space="0" w:color="auto"/>
                <w:bottom w:val="none" w:sz="0" w:space="0" w:color="auto"/>
                <w:right w:val="none" w:sz="0" w:space="0" w:color="auto"/>
              </w:divBdr>
              <w:divsChild>
                <w:div w:id="2047875249">
                  <w:marLeft w:val="0"/>
                  <w:marRight w:val="0"/>
                  <w:marTop w:val="0"/>
                  <w:marBottom w:val="0"/>
                  <w:divBdr>
                    <w:top w:val="none" w:sz="0" w:space="0" w:color="auto"/>
                    <w:left w:val="none" w:sz="0" w:space="0" w:color="auto"/>
                    <w:bottom w:val="none" w:sz="0" w:space="0" w:color="auto"/>
                    <w:right w:val="none" w:sz="0" w:space="0" w:color="auto"/>
                  </w:divBdr>
                  <w:divsChild>
                    <w:div w:id="15220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97693">
      <w:bodyDiv w:val="1"/>
      <w:marLeft w:val="0"/>
      <w:marRight w:val="0"/>
      <w:marTop w:val="0"/>
      <w:marBottom w:val="0"/>
      <w:divBdr>
        <w:top w:val="none" w:sz="0" w:space="0" w:color="auto"/>
        <w:left w:val="none" w:sz="0" w:space="0" w:color="auto"/>
        <w:bottom w:val="none" w:sz="0" w:space="0" w:color="auto"/>
        <w:right w:val="none" w:sz="0" w:space="0" w:color="auto"/>
      </w:divBdr>
      <w:divsChild>
        <w:div w:id="2081050115">
          <w:marLeft w:val="0"/>
          <w:marRight w:val="0"/>
          <w:marTop w:val="0"/>
          <w:marBottom w:val="0"/>
          <w:divBdr>
            <w:top w:val="none" w:sz="0" w:space="0" w:color="auto"/>
            <w:left w:val="none" w:sz="0" w:space="0" w:color="auto"/>
            <w:bottom w:val="none" w:sz="0" w:space="0" w:color="auto"/>
            <w:right w:val="none" w:sz="0" w:space="0" w:color="auto"/>
          </w:divBdr>
          <w:divsChild>
            <w:div w:id="1447853044">
              <w:marLeft w:val="0"/>
              <w:marRight w:val="0"/>
              <w:marTop w:val="0"/>
              <w:marBottom w:val="0"/>
              <w:divBdr>
                <w:top w:val="none" w:sz="0" w:space="0" w:color="auto"/>
                <w:left w:val="none" w:sz="0" w:space="0" w:color="auto"/>
                <w:bottom w:val="none" w:sz="0" w:space="0" w:color="auto"/>
                <w:right w:val="none" w:sz="0" w:space="0" w:color="auto"/>
              </w:divBdr>
              <w:divsChild>
                <w:div w:id="13953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2530">
      <w:bodyDiv w:val="1"/>
      <w:marLeft w:val="0"/>
      <w:marRight w:val="0"/>
      <w:marTop w:val="0"/>
      <w:marBottom w:val="0"/>
      <w:divBdr>
        <w:top w:val="none" w:sz="0" w:space="0" w:color="auto"/>
        <w:left w:val="none" w:sz="0" w:space="0" w:color="auto"/>
        <w:bottom w:val="none" w:sz="0" w:space="0" w:color="auto"/>
        <w:right w:val="none" w:sz="0" w:space="0" w:color="auto"/>
      </w:divBdr>
    </w:div>
    <w:div w:id="1643120140">
      <w:bodyDiv w:val="1"/>
      <w:marLeft w:val="0"/>
      <w:marRight w:val="0"/>
      <w:marTop w:val="0"/>
      <w:marBottom w:val="0"/>
      <w:divBdr>
        <w:top w:val="none" w:sz="0" w:space="0" w:color="auto"/>
        <w:left w:val="none" w:sz="0" w:space="0" w:color="auto"/>
        <w:bottom w:val="none" w:sz="0" w:space="0" w:color="auto"/>
        <w:right w:val="none" w:sz="0" w:space="0" w:color="auto"/>
      </w:divBdr>
      <w:divsChild>
        <w:div w:id="1665234911">
          <w:marLeft w:val="0"/>
          <w:marRight w:val="0"/>
          <w:marTop w:val="0"/>
          <w:marBottom w:val="0"/>
          <w:divBdr>
            <w:top w:val="none" w:sz="0" w:space="0" w:color="auto"/>
            <w:left w:val="none" w:sz="0" w:space="0" w:color="auto"/>
            <w:bottom w:val="none" w:sz="0" w:space="0" w:color="auto"/>
            <w:right w:val="none" w:sz="0" w:space="0" w:color="auto"/>
          </w:divBdr>
          <w:divsChild>
            <w:div w:id="1383596838">
              <w:marLeft w:val="0"/>
              <w:marRight w:val="0"/>
              <w:marTop w:val="0"/>
              <w:marBottom w:val="0"/>
              <w:divBdr>
                <w:top w:val="none" w:sz="0" w:space="0" w:color="auto"/>
                <w:left w:val="none" w:sz="0" w:space="0" w:color="auto"/>
                <w:bottom w:val="none" w:sz="0" w:space="0" w:color="auto"/>
                <w:right w:val="none" w:sz="0" w:space="0" w:color="auto"/>
              </w:divBdr>
              <w:divsChild>
                <w:div w:id="20828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10823">
      <w:bodyDiv w:val="1"/>
      <w:marLeft w:val="0"/>
      <w:marRight w:val="0"/>
      <w:marTop w:val="0"/>
      <w:marBottom w:val="0"/>
      <w:divBdr>
        <w:top w:val="none" w:sz="0" w:space="0" w:color="auto"/>
        <w:left w:val="none" w:sz="0" w:space="0" w:color="auto"/>
        <w:bottom w:val="none" w:sz="0" w:space="0" w:color="auto"/>
        <w:right w:val="none" w:sz="0" w:space="0" w:color="auto"/>
      </w:divBdr>
    </w:div>
    <w:div w:id="1709183506">
      <w:bodyDiv w:val="1"/>
      <w:marLeft w:val="0"/>
      <w:marRight w:val="0"/>
      <w:marTop w:val="0"/>
      <w:marBottom w:val="0"/>
      <w:divBdr>
        <w:top w:val="none" w:sz="0" w:space="0" w:color="auto"/>
        <w:left w:val="none" w:sz="0" w:space="0" w:color="auto"/>
        <w:bottom w:val="none" w:sz="0" w:space="0" w:color="auto"/>
        <w:right w:val="none" w:sz="0" w:space="0" w:color="auto"/>
      </w:divBdr>
      <w:divsChild>
        <w:div w:id="1099301787">
          <w:marLeft w:val="0"/>
          <w:marRight w:val="0"/>
          <w:marTop w:val="0"/>
          <w:marBottom w:val="0"/>
          <w:divBdr>
            <w:top w:val="none" w:sz="0" w:space="0" w:color="auto"/>
            <w:left w:val="none" w:sz="0" w:space="0" w:color="auto"/>
            <w:bottom w:val="none" w:sz="0" w:space="0" w:color="auto"/>
            <w:right w:val="none" w:sz="0" w:space="0" w:color="auto"/>
          </w:divBdr>
          <w:divsChild>
            <w:div w:id="246039588">
              <w:marLeft w:val="0"/>
              <w:marRight w:val="0"/>
              <w:marTop w:val="0"/>
              <w:marBottom w:val="0"/>
              <w:divBdr>
                <w:top w:val="none" w:sz="0" w:space="0" w:color="auto"/>
                <w:left w:val="none" w:sz="0" w:space="0" w:color="auto"/>
                <w:bottom w:val="none" w:sz="0" w:space="0" w:color="auto"/>
                <w:right w:val="none" w:sz="0" w:space="0" w:color="auto"/>
              </w:divBdr>
              <w:divsChild>
                <w:div w:id="1661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13168">
      <w:bodyDiv w:val="1"/>
      <w:marLeft w:val="0"/>
      <w:marRight w:val="0"/>
      <w:marTop w:val="0"/>
      <w:marBottom w:val="0"/>
      <w:divBdr>
        <w:top w:val="none" w:sz="0" w:space="0" w:color="auto"/>
        <w:left w:val="none" w:sz="0" w:space="0" w:color="auto"/>
        <w:bottom w:val="none" w:sz="0" w:space="0" w:color="auto"/>
        <w:right w:val="none" w:sz="0" w:space="0" w:color="auto"/>
      </w:divBdr>
      <w:divsChild>
        <w:div w:id="569003600">
          <w:marLeft w:val="0"/>
          <w:marRight w:val="0"/>
          <w:marTop w:val="0"/>
          <w:marBottom w:val="0"/>
          <w:divBdr>
            <w:top w:val="none" w:sz="0" w:space="0" w:color="auto"/>
            <w:left w:val="none" w:sz="0" w:space="0" w:color="auto"/>
            <w:bottom w:val="none" w:sz="0" w:space="0" w:color="auto"/>
            <w:right w:val="none" w:sz="0" w:space="0" w:color="auto"/>
          </w:divBdr>
          <w:divsChild>
            <w:div w:id="1241676623">
              <w:marLeft w:val="0"/>
              <w:marRight w:val="0"/>
              <w:marTop w:val="0"/>
              <w:marBottom w:val="0"/>
              <w:divBdr>
                <w:top w:val="none" w:sz="0" w:space="0" w:color="auto"/>
                <w:left w:val="none" w:sz="0" w:space="0" w:color="auto"/>
                <w:bottom w:val="none" w:sz="0" w:space="0" w:color="auto"/>
                <w:right w:val="none" w:sz="0" w:space="0" w:color="auto"/>
              </w:divBdr>
              <w:divsChild>
                <w:div w:id="146867946">
                  <w:marLeft w:val="0"/>
                  <w:marRight w:val="0"/>
                  <w:marTop w:val="0"/>
                  <w:marBottom w:val="0"/>
                  <w:divBdr>
                    <w:top w:val="none" w:sz="0" w:space="0" w:color="auto"/>
                    <w:left w:val="none" w:sz="0" w:space="0" w:color="auto"/>
                    <w:bottom w:val="none" w:sz="0" w:space="0" w:color="auto"/>
                    <w:right w:val="none" w:sz="0" w:space="0" w:color="auto"/>
                  </w:divBdr>
                  <w:divsChild>
                    <w:div w:id="135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83415">
      <w:bodyDiv w:val="1"/>
      <w:marLeft w:val="0"/>
      <w:marRight w:val="0"/>
      <w:marTop w:val="0"/>
      <w:marBottom w:val="0"/>
      <w:divBdr>
        <w:top w:val="none" w:sz="0" w:space="0" w:color="auto"/>
        <w:left w:val="none" w:sz="0" w:space="0" w:color="auto"/>
        <w:bottom w:val="none" w:sz="0" w:space="0" w:color="auto"/>
        <w:right w:val="none" w:sz="0" w:space="0" w:color="auto"/>
      </w:divBdr>
    </w:div>
    <w:div w:id="1806002497">
      <w:bodyDiv w:val="1"/>
      <w:marLeft w:val="0"/>
      <w:marRight w:val="0"/>
      <w:marTop w:val="0"/>
      <w:marBottom w:val="0"/>
      <w:divBdr>
        <w:top w:val="none" w:sz="0" w:space="0" w:color="auto"/>
        <w:left w:val="none" w:sz="0" w:space="0" w:color="auto"/>
        <w:bottom w:val="none" w:sz="0" w:space="0" w:color="auto"/>
        <w:right w:val="none" w:sz="0" w:space="0" w:color="auto"/>
      </w:divBdr>
    </w:div>
    <w:div w:id="1827041152">
      <w:bodyDiv w:val="1"/>
      <w:marLeft w:val="0"/>
      <w:marRight w:val="0"/>
      <w:marTop w:val="0"/>
      <w:marBottom w:val="0"/>
      <w:divBdr>
        <w:top w:val="none" w:sz="0" w:space="0" w:color="auto"/>
        <w:left w:val="none" w:sz="0" w:space="0" w:color="auto"/>
        <w:bottom w:val="none" w:sz="0" w:space="0" w:color="auto"/>
        <w:right w:val="none" w:sz="0" w:space="0" w:color="auto"/>
      </w:divBdr>
      <w:divsChild>
        <w:div w:id="1144808071">
          <w:marLeft w:val="0"/>
          <w:marRight w:val="0"/>
          <w:marTop w:val="0"/>
          <w:marBottom w:val="0"/>
          <w:divBdr>
            <w:top w:val="none" w:sz="0" w:space="0" w:color="auto"/>
            <w:left w:val="none" w:sz="0" w:space="0" w:color="auto"/>
            <w:bottom w:val="none" w:sz="0" w:space="0" w:color="auto"/>
            <w:right w:val="none" w:sz="0" w:space="0" w:color="auto"/>
          </w:divBdr>
          <w:divsChild>
            <w:div w:id="679282503">
              <w:marLeft w:val="0"/>
              <w:marRight w:val="0"/>
              <w:marTop w:val="0"/>
              <w:marBottom w:val="0"/>
              <w:divBdr>
                <w:top w:val="none" w:sz="0" w:space="0" w:color="auto"/>
                <w:left w:val="none" w:sz="0" w:space="0" w:color="auto"/>
                <w:bottom w:val="none" w:sz="0" w:space="0" w:color="auto"/>
                <w:right w:val="none" w:sz="0" w:space="0" w:color="auto"/>
              </w:divBdr>
              <w:divsChild>
                <w:div w:id="19483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1979">
      <w:bodyDiv w:val="1"/>
      <w:marLeft w:val="0"/>
      <w:marRight w:val="0"/>
      <w:marTop w:val="0"/>
      <w:marBottom w:val="0"/>
      <w:divBdr>
        <w:top w:val="none" w:sz="0" w:space="0" w:color="auto"/>
        <w:left w:val="none" w:sz="0" w:space="0" w:color="auto"/>
        <w:bottom w:val="none" w:sz="0" w:space="0" w:color="auto"/>
        <w:right w:val="none" w:sz="0" w:space="0" w:color="auto"/>
      </w:divBdr>
      <w:divsChild>
        <w:div w:id="1637443207">
          <w:marLeft w:val="0"/>
          <w:marRight w:val="0"/>
          <w:marTop w:val="0"/>
          <w:marBottom w:val="0"/>
          <w:divBdr>
            <w:top w:val="none" w:sz="0" w:space="0" w:color="auto"/>
            <w:left w:val="none" w:sz="0" w:space="0" w:color="auto"/>
            <w:bottom w:val="none" w:sz="0" w:space="0" w:color="auto"/>
            <w:right w:val="none" w:sz="0" w:space="0" w:color="auto"/>
          </w:divBdr>
          <w:divsChild>
            <w:div w:id="1092622714">
              <w:marLeft w:val="0"/>
              <w:marRight w:val="0"/>
              <w:marTop w:val="0"/>
              <w:marBottom w:val="0"/>
              <w:divBdr>
                <w:top w:val="none" w:sz="0" w:space="0" w:color="auto"/>
                <w:left w:val="none" w:sz="0" w:space="0" w:color="auto"/>
                <w:bottom w:val="none" w:sz="0" w:space="0" w:color="auto"/>
                <w:right w:val="none" w:sz="0" w:space="0" w:color="auto"/>
              </w:divBdr>
              <w:divsChild>
                <w:div w:id="637414678">
                  <w:marLeft w:val="0"/>
                  <w:marRight w:val="0"/>
                  <w:marTop w:val="0"/>
                  <w:marBottom w:val="0"/>
                  <w:divBdr>
                    <w:top w:val="none" w:sz="0" w:space="0" w:color="auto"/>
                    <w:left w:val="none" w:sz="0" w:space="0" w:color="auto"/>
                    <w:bottom w:val="none" w:sz="0" w:space="0" w:color="auto"/>
                    <w:right w:val="none" w:sz="0" w:space="0" w:color="auto"/>
                  </w:divBdr>
                  <w:divsChild>
                    <w:div w:id="7667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3711">
      <w:bodyDiv w:val="1"/>
      <w:marLeft w:val="0"/>
      <w:marRight w:val="0"/>
      <w:marTop w:val="0"/>
      <w:marBottom w:val="0"/>
      <w:divBdr>
        <w:top w:val="none" w:sz="0" w:space="0" w:color="auto"/>
        <w:left w:val="none" w:sz="0" w:space="0" w:color="auto"/>
        <w:bottom w:val="none" w:sz="0" w:space="0" w:color="auto"/>
        <w:right w:val="none" w:sz="0" w:space="0" w:color="auto"/>
      </w:divBdr>
      <w:divsChild>
        <w:div w:id="1748842483">
          <w:marLeft w:val="0"/>
          <w:marRight w:val="0"/>
          <w:marTop w:val="0"/>
          <w:marBottom w:val="0"/>
          <w:divBdr>
            <w:top w:val="none" w:sz="0" w:space="0" w:color="auto"/>
            <w:left w:val="none" w:sz="0" w:space="0" w:color="auto"/>
            <w:bottom w:val="none" w:sz="0" w:space="0" w:color="auto"/>
            <w:right w:val="none" w:sz="0" w:space="0" w:color="auto"/>
          </w:divBdr>
          <w:divsChild>
            <w:div w:id="1093285794">
              <w:marLeft w:val="0"/>
              <w:marRight w:val="0"/>
              <w:marTop w:val="0"/>
              <w:marBottom w:val="0"/>
              <w:divBdr>
                <w:top w:val="none" w:sz="0" w:space="0" w:color="auto"/>
                <w:left w:val="none" w:sz="0" w:space="0" w:color="auto"/>
                <w:bottom w:val="none" w:sz="0" w:space="0" w:color="auto"/>
                <w:right w:val="none" w:sz="0" w:space="0" w:color="auto"/>
              </w:divBdr>
              <w:divsChild>
                <w:div w:id="8648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37910">
      <w:bodyDiv w:val="1"/>
      <w:marLeft w:val="0"/>
      <w:marRight w:val="0"/>
      <w:marTop w:val="0"/>
      <w:marBottom w:val="0"/>
      <w:divBdr>
        <w:top w:val="none" w:sz="0" w:space="0" w:color="auto"/>
        <w:left w:val="none" w:sz="0" w:space="0" w:color="auto"/>
        <w:bottom w:val="none" w:sz="0" w:space="0" w:color="auto"/>
        <w:right w:val="none" w:sz="0" w:space="0" w:color="auto"/>
      </w:divBdr>
      <w:divsChild>
        <w:div w:id="144666278">
          <w:marLeft w:val="0"/>
          <w:marRight w:val="0"/>
          <w:marTop w:val="0"/>
          <w:marBottom w:val="0"/>
          <w:divBdr>
            <w:top w:val="none" w:sz="0" w:space="0" w:color="auto"/>
            <w:left w:val="none" w:sz="0" w:space="0" w:color="auto"/>
            <w:bottom w:val="none" w:sz="0" w:space="0" w:color="auto"/>
            <w:right w:val="none" w:sz="0" w:space="0" w:color="auto"/>
          </w:divBdr>
          <w:divsChild>
            <w:div w:id="410273300">
              <w:marLeft w:val="0"/>
              <w:marRight w:val="0"/>
              <w:marTop w:val="0"/>
              <w:marBottom w:val="0"/>
              <w:divBdr>
                <w:top w:val="none" w:sz="0" w:space="0" w:color="auto"/>
                <w:left w:val="none" w:sz="0" w:space="0" w:color="auto"/>
                <w:bottom w:val="none" w:sz="0" w:space="0" w:color="auto"/>
                <w:right w:val="none" w:sz="0" w:space="0" w:color="auto"/>
              </w:divBdr>
              <w:divsChild>
                <w:div w:id="14928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12979">
      <w:bodyDiv w:val="1"/>
      <w:marLeft w:val="0"/>
      <w:marRight w:val="0"/>
      <w:marTop w:val="0"/>
      <w:marBottom w:val="0"/>
      <w:divBdr>
        <w:top w:val="none" w:sz="0" w:space="0" w:color="auto"/>
        <w:left w:val="none" w:sz="0" w:space="0" w:color="auto"/>
        <w:bottom w:val="none" w:sz="0" w:space="0" w:color="auto"/>
        <w:right w:val="none" w:sz="0" w:space="0" w:color="auto"/>
      </w:divBdr>
    </w:div>
    <w:div w:id="2045786273">
      <w:bodyDiv w:val="1"/>
      <w:marLeft w:val="0"/>
      <w:marRight w:val="0"/>
      <w:marTop w:val="0"/>
      <w:marBottom w:val="0"/>
      <w:divBdr>
        <w:top w:val="none" w:sz="0" w:space="0" w:color="auto"/>
        <w:left w:val="none" w:sz="0" w:space="0" w:color="auto"/>
        <w:bottom w:val="none" w:sz="0" w:space="0" w:color="auto"/>
        <w:right w:val="none" w:sz="0" w:space="0" w:color="auto"/>
      </w:divBdr>
    </w:div>
    <w:div w:id="2061201125">
      <w:bodyDiv w:val="1"/>
      <w:marLeft w:val="0"/>
      <w:marRight w:val="0"/>
      <w:marTop w:val="0"/>
      <w:marBottom w:val="0"/>
      <w:divBdr>
        <w:top w:val="none" w:sz="0" w:space="0" w:color="auto"/>
        <w:left w:val="none" w:sz="0" w:space="0" w:color="auto"/>
        <w:bottom w:val="none" w:sz="0" w:space="0" w:color="auto"/>
        <w:right w:val="none" w:sz="0" w:space="0" w:color="auto"/>
      </w:divBdr>
    </w:div>
    <w:div w:id="2112310383">
      <w:bodyDiv w:val="1"/>
      <w:marLeft w:val="0"/>
      <w:marRight w:val="0"/>
      <w:marTop w:val="0"/>
      <w:marBottom w:val="0"/>
      <w:divBdr>
        <w:top w:val="none" w:sz="0" w:space="0" w:color="auto"/>
        <w:left w:val="none" w:sz="0" w:space="0" w:color="auto"/>
        <w:bottom w:val="none" w:sz="0" w:space="0" w:color="auto"/>
        <w:right w:val="none" w:sz="0" w:space="0" w:color="auto"/>
      </w:divBdr>
      <w:divsChild>
        <w:div w:id="315693771">
          <w:marLeft w:val="0"/>
          <w:marRight w:val="0"/>
          <w:marTop w:val="0"/>
          <w:marBottom w:val="0"/>
          <w:divBdr>
            <w:top w:val="none" w:sz="0" w:space="0" w:color="auto"/>
            <w:left w:val="none" w:sz="0" w:space="0" w:color="auto"/>
            <w:bottom w:val="none" w:sz="0" w:space="0" w:color="auto"/>
            <w:right w:val="none" w:sz="0" w:space="0" w:color="auto"/>
          </w:divBdr>
          <w:divsChild>
            <w:div w:id="509024044">
              <w:marLeft w:val="0"/>
              <w:marRight w:val="0"/>
              <w:marTop w:val="0"/>
              <w:marBottom w:val="0"/>
              <w:divBdr>
                <w:top w:val="none" w:sz="0" w:space="0" w:color="auto"/>
                <w:left w:val="none" w:sz="0" w:space="0" w:color="auto"/>
                <w:bottom w:val="none" w:sz="0" w:space="0" w:color="auto"/>
                <w:right w:val="none" w:sz="0" w:space="0" w:color="auto"/>
              </w:divBdr>
              <w:divsChild>
                <w:div w:id="16580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09608">
      <w:bodyDiv w:val="1"/>
      <w:marLeft w:val="0"/>
      <w:marRight w:val="0"/>
      <w:marTop w:val="0"/>
      <w:marBottom w:val="0"/>
      <w:divBdr>
        <w:top w:val="none" w:sz="0" w:space="0" w:color="auto"/>
        <w:left w:val="none" w:sz="0" w:space="0" w:color="auto"/>
        <w:bottom w:val="none" w:sz="0" w:space="0" w:color="auto"/>
        <w:right w:val="none" w:sz="0" w:space="0" w:color="auto"/>
      </w:divBdr>
    </w:div>
    <w:div w:id="2136632069">
      <w:bodyDiv w:val="1"/>
      <w:marLeft w:val="0"/>
      <w:marRight w:val="0"/>
      <w:marTop w:val="0"/>
      <w:marBottom w:val="0"/>
      <w:divBdr>
        <w:top w:val="none" w:sz="0" w:space="0" w:color="auto"/>
        <w:left w:val="none" w:sz="0" w:space="0" w:color="auto"/>
        <w:bottom w:val="none" w:sz="0" w:space="0" w:color="auto"/>
        <w:right w:val="none" w:sz="0" w:space="0" w:color="auto"/>
      </w:divBdr>
    </w:div>
    <w:div w:id="2146854686">
      <w:bodyDiv w:val="1"/>
      <w:marLeft w:val="0"/>
      <w:marRight w:val="0"/>
      <w:marTop w:val="0"/>
      <w:marBottom w:val="0"/>
      <w:divBdr>
        <w:top w:val="none" w:sz="0" w:space="0" w:color="auto"/>
        <w:left w:val="none" w:sz="0" w:space="0" w:color="auto"/>
        <w:bottom w:val="none" w:sz="0" w:space="0" w:color="auto"/>
        <w:right w:val="none" w:sz="0" w:space="0" w:color="auto"/>
      </w:divBdr>
      <w:divsChild>
        <w:div w:id="1702440269">
          <w:marLeft w:val="0"/>
          <w:marRight w:val="0"/>
          <w:marTop w:val="0"/>
          <w:marBottom w:val="0"/>
          <w:divBdr>
            <w:top w:val="none" w:sz="0" w:space="0" w:color="auto"/>
            <w:left w:val="none" w:sz="0" w:space="0" w:color="auto"/>
            <w:bottom w:val="none" w:sz="0" w:space="0" w:color="auto"/>
            <w:right w:val="none" w:sz="0" w:space="0" w:color="auto"/>
          </w:divBdr>
          <w:divsChild>
            <w:div w:id="62992386">
              <w:marLeft w:val="0"/>
              <w:marRight w:val="0"/>
              <w:marTop w:val="0"/>
              <w:marBottom w:val="0"/>
              <w:divBdr>
                <w:top w:val="none" w:sz="0" w:space="0" w:color="auto"/>
                <w:left w:val="none" w:sz="0" w:space="0" w:color="auto"/>
                <w:bottom w:val="none" w:sz="0" w:space="0" w:color="auto"/>
                <w:right w:val="none" w:sz="0" w:space="0" w:color="auto"/>
              </w:divBdr>
              <w:divsChild>
                <w:div w:id="1218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45744A0-68E6-7B46-AB20-C08F0F7D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42</Pages>
  <Words>20312</Words>
  <Characters>115785</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Supervisor: Dr. Ranjan Vepa</Company>
  <LinksUpToDate>false</LinksUpToDate>
  <CharactersWithSpaces>135826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Kashyap</dc:creator>
  <cp:keywords/>
  <dc:description/>
  <cp:lastModifiedBy>Vishal Kashyap</cp:lastModifiedBy>
  <cp:revision>49</cp:revision>
  <dcterms:created xsi:type="dcterms:W3CDTF">2022-09-01T18:57:00Z</dcterms:created>
  <dcterms:modified xsi:type="dcterms:W3CDTF">2022-09-11T16:40:00Z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id="QyXYoE7O"/&gt;&lt;style id="http://www.zotero.org/styles/harvard-cite-them-right" hasBibliography="1" bibliographyStyleHasBeenSet="1"/&gt;&lt;prefs&gt;&lt;pref name="fieldType" value="Field"/&gt;&lt;/prefs&gt;&lt;/data&gt;</vt:lpwstr>
  </property>
</Properties>
</file>