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Coolest</w:t>
      </w:r>
      <w:r>
        <w:t xml:space="preserve"> </w:t>
      </w:r>
      <w:r>
        <w:t xml:space="preserve">paper</w:t>
      </w:r>
      <w:r>
        <w:t xml:space="preserve"> </w:t>
      </w:r>
      <w:r>
        <w:t xml:space="preserve">ever!</w:t>
      </w:r>
    </w:p>
    <w:p>
      <w:pPr>
        <w:pStyle w:val="Author"/>
      </w:pPr>
      <w:r>
        <w:t xml:space="preserve">Vidushi Kataria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</w:p>
    <w:p>
      <w:pPr>
        <w:pStyle w:val="Author"/>
      </w:pP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  <w:r>
        <w:t xml:space="preserve"> </w:t>
      </w:r>
      <w:r>
        <w:t xml:space="preserve">Enter author note here.</w:t>
      </w:r>
    </w:p>
    <w:p>
      <w:pPr>
        <w:pStyle w:val="authornote"/>
      </w:pPr>
      <w:r>
        <w:t xml:space="preserve">The authors made the following contributions. Vidushi Kataria: Conceptualization, Writing - Original Draft Preparation, Writing - Review &amp; Editing.</w:t>
      </w:r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Coolest paper ever!</w:t>
      </w:r>
    </w:p>
    <w:bookmarkStart w:id="24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0" w:name="participants"/>
    <w:p>
      <w:pPr>
        <w:pStyle w:val="berschrift2"/>
      </w:pPr>
      <w:r>
        <w:t xml:space="preserve">Participants</w:t>
      </w:r>
    </w:p>
    <w:bookmarkEnd w:id="20"/>
    <w:bookmarkStart w:id="21" w:name="material"/>
    <w:p>
      <w:pPr>
        <w:pStyle w:val="berschrift2"/>
      </w:pPr>
      <w:r>
        <w:t xml:space="preserve">Material</w:t>
      </w:r>
    </w:p>
    <w:bookmarkEnd w:id="21"/>
    <w:bookmarkStart w:id="22" w:name="procedure"/>
    <w:p>
      <w:pPr>
        <w:pStyle w:val="berschrift2"/>
      </w:pPr>
      <w:r>
        <w:t xml:space="preserve">Procedure</w:t>
      </w:r>
    </w:p>
    <w:bookmarkEnd w:id="22"/>
    <w:bookmarkStart w:id="23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4.3.0;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1.1.4;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3.5.1;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1.9.3; Grolemund &amp; Wickham, 2011)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0.1.3; Aust &amp; Barth, 2024)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1.0.2;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2.1.4; Wickham, Hester, &amp; Bryan, 2023)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1.5.0; Wickham, 2022)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1.3.1; Wickham, Vaughan, &amp; Girlich, 2024)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2.0.0; Wickham et al., 2019)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3"/>
    <w:bookmarkEnd w:id="24"/>
    <w:bookmarkStart w:id="33" w:name="results"/>
    <w:p>
      <w:pPr>
        <w:pStyle w:val="berschrift1"/>
      </w:pPr>
      <w:r>
        <w:t xml:space="preserve">Results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1: Each chick was weighed every other day from birth to day 20 and on day 21. This plot shows the weight of each chick (y-axis) for each day they were measured (x-axis). Each point is one measurement." title="" id="26" name="Picture"/>
            <a:graphic>
              <a:graphicData uri="http://schemas.openxmlformats.org/drawingml/2006/picture">
                <pic:pic>
                  <pic:nvPicPr>
                    <pic:cNvPr descr="Papaja_ICMA_2024NOV11_files/figure-docx/chick-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:chick-plot"/>
      <w:bookmarkEnd w:id="28"/>
      <w:r>
        <w:rPr>
          <w:iCs/>
          <w:i/>
        </w:rPr>
        <w:t xml:space="preserve">Figure</w:t>
      </w:r>
      <w:r>
        <w:t xml:space="preserve"> </w:t>
      </w:r>
      <w:r>
        <w:t xml:space="preserve">1. Each chick was weighed every other day from birth to day 20 and on day 21. This plot shows the weight of each chick (y-axis) for each day they were measured (x-axis). Each point is one measurement.</w:t>
      </w:r>
    </w:p>
    <w:p>
      <w:pPr>
        <w:pStyle w:val="CaptionedFigure"/>
      </w:pPr>
      <w:r>
        <w:drawing>
          <wp:inline>
            <wp:extent cx="5969000" cy="4775200"/>
            <wp:effectExtent b="0" l="0" r="0" t="0"/>
            <wp:docPr descr="Figure 2: This is my red chick weight" title="" id="30" name="Picture"/>
            <a:graphic>
              <a:graphicData uri="http://schemas.openxmlformats.org/drawingml/2006/picture">
                <pic:pic>
                  <pic:nvPicPr>
                    <pic:cNvPr descr="Papaja_ICMA_2024NOV11_files/figure-docx/chick-plot-red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:chick-plot-red"/>
      <w:bookmarkEnd w:id="32"/>
      <w:r>
        <w:rPr>
          <w:iCs/>
          <w:i/>
        </w:rPr>
        <w:t xml:space="preserve">Figure</w:t>
      </w:r>
      <w:r>
        <w:t xml:space="preserve"> </w:t>
      </w:r>
      <w:r>
        <w:t xml:space="preserve">2. This is my red chick weight</w:t>
      </w:r>
    </w:p>
    <w:p>
      <w:pPr>
        <w:pStyle w:val="Textkrper"/>
      </w:pPr>
      <w:r>
        <w:t xml:space="preserve">There is a significant difference in the average weight of chicks who received Diet 1 compared to Diet 3,</w:t>
      </w:r>
      <w:r>
        <w:t xml:space="preserve"> </w:t>
      </w:r>
      <m:oMath>
        <m:r>
          <m:t>Δ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40.30</m:t>
        </m:r>
      </m:oMath>
      <w:r>
        <w:t xml:space="preserve">, 95% CI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57.62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22.99</m:t>
            </m:r>
          </m:e>
        </m:d>
      </m:oMath>
      <w:r>
        <w:t xml:space="preserve">,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175.92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4.59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.</w:t>
      </w:r>
    </w:p>
    <w:bookmarkEnd w:id="33"/>
    <w:bookmarkStart w:id="34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4"/>
    <w:bookmarkStart w:id="62" w:name="references"/>
    <w:p>
      <w:pPr>
        <w:pStyle w:val="berschrift1"/>
      </w:pPr>
      <w:r>
        <w:t xml:space="preserve">References</w:t>
      </w:r>
    </w:p>
    <w:bookmarkStart w:id="61" w:name="refs"/>
    <w:bookmarkStart w:id="36" w:name="ref-R-papaja"/>
    <w:p>
      <w:pPr>
        <w:pStyle w:val="Literaturverzeichnis"/>
      </w:pPr>
      <w:r>
        <w:t xml:space="preserve">Aust, F., &amp; Barth, M. (2024).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https://doi.org/10.32614/CRAN.package.papaja</w:t>
        </w:r>
      </w:hyperlink>
    </w:p>
    <w:bookmarkEnd w:id="36"/>
    <w:bookmarkStart w:id="38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https://cran.r-project.org/package=tinylabels</w:t>
        </w:r>
      </w:hyperlink>
    </w:p>
    <w:bookmarkEnd w:id="38"/>
    <w:bookmarkStart w:id="40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39">
        <w:r>
          <w:rPr>
            <w:rStyle w:val="Hyperlink"/>
          </w:rPr>
          <w:t xml:space="preserve">https://www.jstatsoft.org/v40/i03/</w:t>
        </w:r>
      </w:hyperlink>
    </w:p>
    <w:bookmarkEnd w:id="40"/>
    <w:bookmarkStart w:id="42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https://CRAN.R-project.org/package=tibble</w:t>
        </w:r>
      </w:hyperlink>
    </w:p>
    <w:bookmarkEnd w:id="42"/>
    <w:bookmarkStart w:id="44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3">
        <w:r>
          <w:rPr>
            <w:rStyle w:val="Hyperlink"/>
          </w:rPr>
          <w:t xml:space="preserve">https://www.R-project.org/</w:t>
        </w:r>
      </w:hyperlink>
    </w:p>
    <w:bookmarkEnd w:id="44"/>
    <w:bookmarkStart w:id="46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5">
        <w:r>
          <w:rPr>
            <w:rStyle w:val="Hyperlink"/>
          </w:rPr>
          <w:t xml:space="preserve">https://ggplot2.tidyverse.org</w:t>
        </w:r>
      </w:hyperlink>
    </w:p>
    <w:bookmarkEnd w:id="46"/>
    <w:bookmarkStart w:id="48" w:name="ref-R-stringr"/>
    <w:p>
      <w:pPr>
        <w:pStyle w:val="Literaturverzeichnis"/>
      </w:pPr>
      <w:r>
        <w:t xml:space="preserve">Wickham, H. (2022).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https://CRAN.R-project.org/package=stringr</w:t>
        </w:r>
      </w:hyperlink>
    </w:p>
    <w:bookmarkEnd w:id="48"/>
    <w:bookmarkStart w:id="50" w:name="ref-R-forcats"/>
    <w:p>
      <w:pPr>
        <w:pStyle w:val="Literaturverzeichnis"/>
      </w:pPr>
      <w:r>
        <w:t xml:space="preserve">Wickham, H. (2023).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https://CRAN.R-project.org/package=forcats</w:t>
        </w:r>
      </w:hyperlink>
    </w:p>
    <w:bookmarkEnd w:id="50"/>
    <w:bookmarkStart w:id="52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1">
        <w:r>
          <w:rPr>
            <w:rStyle w:val="Hyperlink"/>
          </w:rPr>
          <w:t xml:space="preserve">https://doi.org/10.21105/joss.01686</w:t>
        </w:r>
      </w:hyperlink>
    </w:p>
    <w:bookmarkEnd w:id="52"/>
    <w:bookmarkStart w:id="54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https://CRAN.R-project.org/package=dplyr</w:t>
        </w:r>
      </w:hyperlink>
    </w:p>
    <w:bookmarkEnd w:id="54"/>
    <w:bookmarkStart w:id="56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https://CRAN.R-project.org/package=purrr</w:t>
        </w:r>
      </w:hyperlink>
    </w:p>
    <w:bookmarkEnd w:id="56"/>
    <w:bookmarkStart w:id="58" w:name="ref-R-readr"/>
    <w:p>
      <w:pPr>
        <w:pStyle w:val="Literaturverzeichnis"/>
      </w:pPr>
      <w:r>
        <w:t xml:space="preserve">Wickham, H., Hester, J., &amp; Bryan, J. (2023).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https://CRAN.R-project.org/package=readr</w:t>
        </w:r>
      </w:hyperlink>
    </w:p>
    <w:bookmarkEnd w:id="58"/>
    <w:bookmarkStart w:id="60" w:name="ref-R-tidyr"/>
    <w:p>
      <w:pPr>
        <w:pStyle w:val="Literaturverzeichnis"/>
      </w:pPr>
      <w:r>
        <w:t xml:space="preserve">Wickham, H., Vaughan, D., &amp; Girlich, M. (2024).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https://CRAN.R-project.org/package=tidyr</w:t>
        </w:r>
      </w:hyperlink>
    </w:p>
    <w:bookmarkEnd w:id="60"/>
    <w:bookmarkEnd w:id="61"/>
    <w:bookmarkEnd w:id="62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53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55" Target="https://CRAN.R-project.org/package=purr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7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9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35" Target="https://doi.org/10.32614/CRAN.package.papaja" TargetMode="External" /><Relationship Type="http://schemas.openxmlformats.org/officeDocument/2006/relationships/hyperlink" Id="rId45" Target="https://ggplot2.tidyverse.org" TargetMode="External" /><Relationship Type="http://schemas.openxmlformats.org/officeDocument/2006/relationships/hyperlink" Id="rId43" Target="https://www.R-project.org/" TargetMode="External" /><Relationship Type="http://schemas.openxmlformats.org/officeDocument/2006/relationships/hyperlink" Id="rId39" Target="https://www.jstatsoft.org/v40/i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55" Target="https://CRAN.R-project.org/package=purr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7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9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35" Target="https://doi.org/10.32614/CRAN.package.papaja" TargetMode="External" /><Relationship Type="http://schemas.openxmlformats.org/officeDocument/2006/relationships/hyperlink" Id="rId45" Target="https://ggplot2.tidyverse.org" TargetMode="External" /><Relationship Type="http://schemas.openxmlformats.org/officeDocument/2006/relationships/hyperlink" Id="rId43" Target="https://www.R-project.org/" TargetMode="External" /><Relationship Type="http://schemas.openxmlformats.org/officeDocument/2006/relationships/hyperlink" Id="rId39" Target="https://www.jstatsoft.org/v40/i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Coolest paper ever!</dc:title>
  <dc:creator/>
  <cp:keywords/>
  <dcterms:created xsi:type="dcterms:W3CDTF">2024-11-13T19:30:17Z</dcterms:created>
  <dcterms:modified xsi:type="dcterms:W3CDTF">2024-11-13T19:30:17Z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 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/Library/Frameworks/R.framework/Versions/4.3-arm64/Resources/library/papaja/rmd/apa6.csl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/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