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0E6A" w14:textId="77777777" w:rsidR="00930965" w:rsidRDefault="000201DA" w:rsidP="000201DA">
      <w:pPr>
        <w:pStyle w:val="Heading1"/>
      </w:pPr>
      <w:r>
        <w:t>HL7 Integration</w:t>
      </w:r>
    </w:p>
    <w:p w14:paraId="03C50E6B" w14:textId="77777777" w:rsidR="000201DA" w:rsidRDefault="000201DA" w:rsidP="000201DA"/>
    <w:p w14:paraId="03C50E6C" w14:textId="77777777" w:rsidR="00D20C45" w:rsidRDefault="000201DA" w:rsidP="00D20C45">
      <w:pPr>
        <w:pStyle w:val="Heading2"/>
      </w:pPr>
      <w:r>
        <w:t xml:space="preserve">Patient Information Reconciliation </w:t>
      </w:r>
    </w:p>
    <w:p w14:paraId="03C50E6D" w14:textId="77777777" w:rsidR="00D20C45" w:rsidRPr="00D20C45" w:rsidRDefault="00000000" w:rsidP="00D20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03C50EED">
          <v:group id="_x0000_s1039" style="position:absolute;margin-left:22.8pt;margin-top:7.75pt;width:378.6pt;height:159.6pt;z-index:251658240" coordorigin="1884,3840" coordsize="7572,3192">
            <v:roundrect id="_x0000_s1040" style="position:absolute;left:7920;top:3840;width:1464;height:1080" arcsize="10923f" fillcolor="#9bbb59 [3206]" stroked="f" strokecolor="#f2f2f2 [3041]" strokeweight="3pt">
              <v:shadow on="t" type="perspective" color="#4e6128 [1606]" opacity=".5" offset="1pt" offset2="-1pt"/>
              <v:textbox style="mso-next-textbox:#_x0000_s1040">
                <w:txbxContent>
                  <w:p w14:paraId="03C50EEE" w14:textId="77777777" w:rsidR="00D20C45" w:rsidRDefault="00D20C45" w:rsidP="004F34C8">
                    <w:pPr>
                      <w:spacing w:before="240" w:line="480" w:lineRule="auto"/>
                      <w:jc w:val="center"/>
                    </w:pPr>
                    <w:r>
                      <w:t>RIS</w:t>
                    </w:r>
                  </w:p>
                </w:txbxContent>
              </v:textbox>
            </v:roundrect>
            <v:roundrect id="_x0000_s1041" style="position:absolute;left:7992;top:5484;width:1464;height:1080" arcsize="10923f" fillcolor="#f79646 [3209]" stroked="f" strokecolor="#f2f2f2 [3041]" strokeweight="3pt">
              <v:shadow on="t" type="perspective" color="#974706 [1609]" opacity=".5" offset="1pt" offset2="-1pt"/>
              <v:textbox style="mso-next-textbox:#_x0000_s1041">
                <w:txbxContent>
                  <w:p w14:paraId="03C50EEF" w14:textId="77777777" w:rsidR="00D20C45" w:rsidRDefault="00D20C45" w:rsidP="004F34C8">
                    <w:pPr>
                      <w:spacing w:before="240"/>
                      <w:jc w:val="center"/>
                    </w:pPr>
                    <w:r>
                      <w:t>HIS</w:t>
                    </w:r>
                  </w:p>
                </w:txbxContent>
              </v:textbox>
            </v:roundrect>
            <v:roundrect id="_x0000_s1042" style="position:absolute;left:4500;top:4836;width:1548;height:720" arcsize="10923f" fillcolor="#4bacc6 [3208]" stroked="f" strokecolor="#f2f2f2 [3041]" strokeweight="3pt">
              <v:shadow on="t" type="perspective" color="#205867 [1608]" opacity=".5" offset="1pt" offset2="-1pt"/>
              <v:textbox style="mso-next-textbox:#_x0000_s1042">
                <w:txbxContent>
                  <w:p w14:paraId="03C50EF0" w14:textId="77777777" w:rsidR="00D20C45" w:rsidRDefault="00D20C45" w:rsidP="00D20C45">
                    <w:pPr>
                      <w:jc w:val="center"/>
                    </w:pPr>
                    <w:r>
                      <w:t>HL7 Component</w:t>
                    </w:r>
                  </w:p>
                </w:txbxContent>
              </v:textbox>
            </v:round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3" type="#_x0000_t32" style="position:absolute;left:2592;top:5700;width:12;height:564;flip:x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6048;top:5064;width:2316;height:408" stroked="f">
              <v:textbox style="mso-next-textbox:#_x0000_s1044">
                <w:txbxContent>
                  <w:p w14:paraId="03C50EF1" w14:textId="77777777" w:rsidR="00D20C45" w:rsidRPr="004F34C8" w:rsidRDefault="00511B4B" w:rsidP="00D20C45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ADT f</w:t>
                    </w:r>
                    <w:r w:rsidR="00D20C45" w:rsidRPr="004F34C8">
                      <w:rPr>
                        <w:sz w:val="18"/>
                      </w:rPr>
                      <w:t>eeds ADT^A04</w:t>
                    </w:r>
                    <w:r w:rsidR="004F34C8">
                      <w:rPr>
                        <w:sz w:val="18"/>
                      </w:rPr>
                      <w:t>,</w:t>
                    </w:r>
                    <w:r w:rsidR="00D20C45" w:rsidRPr="004F34C8">
                      <w:rPr>
                        <w:sz w:val="18"/>
                      </w:rPr>
                      <w:t xml:space="preserve"> A08 etc</w:t>
                    </w:r>
                  </w:p>
                </w:txbxContent>
              </v:textbox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45" type="#_x0000_t34" style="position:absolute;left:6048;top:5448;width:1944;height:672;rotation:180" o:connectortype="elbow" adj=",-196714,-88800">
              <v:stroke endarrow="block"/>
            </v:shape>
            <v:shape id="_x0000_s1046" type="#_x0000_t34" style="position:absolute;left:6048;top:4368;width:1872;height:696;rotation:180;flip:y" o:connectortype="elbow" adj=",135559,-91385">
              <v:stroke endarrow="block"/>
            </v:shape>
            <v:shape id="_x0000_s1047" type="#_x0000_t202" style="position:absolute;left:3372;top:4512;width:1128;height:756" stroked="f">
              <v:textbox style="mso-next-textbox:#_x0000_s1047">
                <w:txbxContent>
                  <w:p w14:paraId="03C50EF2" w14:textId="77777777" w:rsidR="00D20C45" w:rsidRPr="00753FA4" w:rsidRDefault="00D20C45" w:rsidP="00D20C45">
                    <w:pPr>
                      <w:rPr>
                        <w:sz w:val="18"/>
                      </w:rPr>
                    </w:pPr>
                    <w:r w:rsidRPr="00753FA4">
                      <w:rPr>
                        <w:sz w:val="18"/>
                      </w:rPr>
                      <w:t>Trigger updates</w:t>
                    </w:r>
                  </w:p>
                </w:txbxContent>
              </v:textbox>
            </v:shape>
            <v:shape id="_x0000_s1048" type="#_x0000_t32" style="position:absolute;left:3348;top:5184;width:1152;height:0;flip:x" o:connectortype="straight">
              <v:stroke endarrow="block"/>
            </v:shape>
            <v:shape id="_x0000_s1049" type="#_x0000_t202" style="position:absolute;left:3120;top:5796;width:1380;height:708" stroked="f">
              <v:textbox style="mso-next-textbox:#_x0000_s1049">
                <w:txbxContent>
                  <w:p w14:paraId="03C50EF3" w14:textId="77777777" w:rsidR="00D20C45" w:rsidRPr="00753FA4" w:rsidRDefault="00D20C45" w:rsidP="00D20C45">
                    <w:pPr>
                      <w:rPr>
                        <w:sz w:val="18"/>
                      </w:rPr>
                    </w:pPr>
                    <w:r w:rsidRPr="00753FA4">
                      <w:rPr>
                        <w:sz w:val="18"/>
                      </w:rPr>
                      <w:t>Reconcile Study Info</w:t>
                    </w:r>
                  </w:p>
                </w:txbxContent>
              </v:textbox>
            </v:shape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050" type="#_x0000_t22" style="position:absolute;left:2220;top:6264;width:840;height:768" fillcolor="#4bacc6 [3208]" stroked="f" strokecolor="#f2f2f2 [3041]" strokeweight="3pt">
              <v:shadow on="t" type="perspective" color="#205867 [1608]" opacity=".5" offset="1pt" offset2="-1pt"/>
              <v:textbox style="mso-next-textbox:#_x0000_s1050">
                <w:txbxContent>
                  <w:p w14:paraId="03C50EF4" w14:textId="77777777" w:rsidR="00D20C45" w:rsidRDefault="00D20C45" w:rsidP="004F34C8">
                    <w:pPr>
                      <w:spacing w:before="120"/>
                      <w:jc w:val="center"/>
                    </w:pPr>
                    <w:r>
                      <w:t>DB</w:t>
                    </w:r>
                  </w:p>
                </w:txbxContent>
              </v:textbox>
            </v:shape>
            <v:roundrect id="_x0000_s1051" style="position:absolute;left:1884;top:4620;width:1464;height:1080" arcsize="10923f" wrapcoords="1543 0 441 600 -220 2700 -220 20100 1543 22200 2204 22200 19837 22200 20278 22200 22041 19800 22041 3300 20939 600 19837 0 1543 0" fillcolor="#8064a2 [3207]" stroked="f" strokecolor="#f2f2f2 [3041]" strokeweight="3pt">
              <v:shadow on="t" type="perspective" color="#3f3151 [1607]" opacity=".5" offset="1pt" offset2="-1pt"/>
              <v:textbox style="mso-next-textbox:#_x0000_s1051">
                <w:txbxContent>
                  <w:p w14:paraId="03C50EF5" w14:textId="77777777" w:rsidR="00D20C45" w:rsidRDefault="00D20C45" w:rsidP="004F34C8">
                    <w:pPr>
                      <w:spacing w:before="240"/>
                      <w:jc w:val="center"/>
                    </w:pPr>
                    <w:r>
                      <w:t>ISP</w:t>
                    </w:r>
                  </w:p>
                </w:txbxContent>
              </v:textbox>
            </v:roundrect>
          </v:group>
        </w:pict>
      </w:r>
    </w:p>
    <w:p w14:paraId="03C50E6E" w14:textId="77777777" w:rsidR="00D20C45" w:rsidRDefault="00D20C45" w:rsidP="00D20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50E6F" w14:textId="77777777" w:rsidR="00D20C45" w:rsidRDefault="00D20C45" w:rsidP="00D20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50E70" w14:textId="77777777" w:rsidR="00D20C45" w:rsidRDefault="00D20C45" w:rsidP="00D20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50E71" w14:textId="77777777" w:rsidR="00D20C45" w:rsidRDefault="00D20C45" w:rsidP="00D20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50E72" w14:textId="77777777" w:rsidR="00D20C45" w:rsidRDefault="00D20C45" w:rsidP="00D20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50E73" w14:textId="77777777" w:rsidR="00D20C45" w:rsidRDefault="00D20C45" w:rsidP="00D20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50E74" w14:textId="77777777" w:rsidR="00D20C45" w:rsidRDefault="00D20C45" w:rsidP="00D20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50E75" w14:textId="77777777" w:rsidR="00D20C45" w:rsidRPr="00D20C45" w:rsidRDefault="00D20C45" w:rsidP="00D20C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C50E76" w14:textId="77777777" w:rsidR="00D20C45" w:rsidRDefault="00D20C45" w:rsidP="00D20C45">
      <w:pPr>
        <w:spacing w:after="0" w:line="240" w:lineRule="auto"/>
        <w:rPr>
          <w:rFonts w:ascii="'Times New Roman'" w:eastAsia="Times New Roman" w:hAnsi="'Times New Roman'" w:cs="Tahoma"/>
          <w:color w:val="010101"/>
          <w:sz w:val="19"/>
          <w:szCs w:val="19"/>
          <w:lang w:eastAsia="en-IN"/>
        </w:rPr>
      </w:pPr>
    </w:p>
    <w:p w14:paraId="03C50E77" w14:textId="77777777" w:rsidR="00D20C45" w:rsidRDefault="00D20C45" w:rsidP="00D20C45">
      <w:pPr>
        <w:spacing w:after="0" w:line="240" w:lineRule="auto"/>
        <w:rPr>
          <w:rFonts w:ascii="'Times New Roman'" w:eastAsia="Times New Roman" w:hAnsi="'Times New Roman'" w:cs="Tahoma"/>
          <w:color w:val="010101"/>
          <w:sz w:val="19"/>
          <w:szCs w:val="19"/>
          <w:lang w:eastAsia="en-IN"/>
        </w:rPr>
      </w:pPr>
    </w:p>
    <w:p w14:paraId="03C50E78" w14:textId="77777777" w:rsidR="00D20C45" w:rsidRDefault="00D20C45" w:rsidP="00D20C45">
      <w:pPr>
        <w:spacing w:after="0" w:line="240" w:lineRule="auto"/>
        <w:rPr>
          <w:rFonts w:ascii="'Times New Roman'" w:eastAsia="Times New Roman" w:hAnsi="'Times New Roman'" w:cs="Tahoma"/>
          <w:color w:val="010101"/>
          <w:sz w:val="19"/>
          <w:szCs w:val="19"/>
          <w:lang w:eastAsia="en-IN"/>
        </w:rPr>
      </w:pPr>
    </w:p>
    <w:p w14:paraId="03C50E79" w14:textId="77777777" w:rsidR="00D20C45" w:rsidRDefault="00D20C45" w:rsidP="00D20C45">
      <w:pPr>
        <w:spacing w:after="0" w:line="240" w:lineRule="auto"/>
        <w:rPr>
          <w:rFonts w:ascii="'Times New Roman'" w:eastAsia="Times New Roman" w:hAnsi="'Times New Roman'" w:cs="Tahoma"/>
          <w:color w:val="010101"/>
          <w:sz w:val="19"/>
          <w:szCs w:val="19"/>
          <w:lang w:eastAsia="en-IN"/>
        </w:rPr>
      </w:pPr>
    </w:p>
    <w:p w14:paraId="03C50E7A" w14:textId="77777777" w:rsidR="00D20C45" w:rsidRDefault="00D20C45" w:rsidP="00D20C45">
      <w:pPr>
        <w:spacing w:after="0" w:line="240" w:lineRule="auto"/>
        <w:rPr>
          <w:rFonts w:ascii="'Times New Roman'" w:eastAsia="Times New Roman" w:hAnsi="'Times New Roman'" w:cs="Tahoma"/>
          <w:color w:val="010101"/>
          <w:sz w:val="19"/>
          <w:szCs w:val="19"/>
          <w:lang w:eastAsia="en-IN"/>
        </w:rPr>
      </w:pPr>
    </w:p>
    <w:p w14:paraId="03C50E7B" w14:textId="77777777" w:rsidR="00D20C45" w:rsidRDefault="00D20C45" w:rsidP="00D20C45">
      <w:pPr>
        <w:spacing w:after="0" w:line="240" w:lineRule="auto"/>
        <w:rPr>
          <w:rFonts w:ascii="'Times New Roman'" w:eastAsia="Times New Roman" w:hAnsi="'Times New Roman'" w:cs="Tahoma"/>
          <w:color w:val="010101"/>
          <w:sz w:val="19"/>
          <w:szCs w:val="19"/>
          <w:lang w:eastAsia="en-IN"/>
        </w:rPr>
      </w:pPr>
    </w:p>
    <w:p w14:paraId="03C50E7C" w14:textId="77777777" w:rsidR="00D20C45" w:rsidRPr="005D2DEF" w:rsidRDefault="00DA5501" w:rsidP="005D2D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>It shall be possible for Portal to listen to the Patient Demographic changes/updates from incoming HL7 ADT messages and make the respective updates/corrections in the Patient Database.</w:t>
      </w:r>
      <w:r w:rsidR="00991954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The updates shall make sure that the old demographics are preserved. </w:t>
      </w:r>
      <w:r w:rsidR="00991954" w:rsidRPr="00991954">
        <w:rPr>
          <w:rFonts w:eastAsia="Times New Roman" w:cstheme="minorHAnsi"/>
          <w:i/>
          <w:color w:val="010101"/>
          <w:sz w:val="20"/>
          <w:szCs w:val="19"/>
          <w:highlight w:val="yellow"/>
          <w:lang w:eastAsia="en-IN"/>
        </w:rPr>
        <w:t>Need to define the list of old attributes to be retained for comparison.</w:t>
      </w:r>
    </w:p>
    <w:p w14:paraId="03C50E7D" w14:textId="77777777" w:rsidR="00DA5501" w:rsidRDefault="00DA5501" w:rsidP="005D2D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This is achieved via an HL7 Component (IBE or something similar), which shall listen to incoming ADT Messages and trigger Portal, whenever there are relevant updates for </w:t>
      </w:r>
      <w:proofErr w:type="gramStart"/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>Patients</w:t>
      </w:r>
      <w:proofErr w:type="gramEnd"/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existing in Portal. </w:t>
      </w:r>
    </w:p>
    <w:p w14:paraId="03C50E7E" w14:textId="77777777" w:rsidR="004F34C8" w:rsidRPr="005D2DEF" w:rsidRDefault="004F34C8" w:rsidP="005D2D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It shall be possible to configure the list of ADT message types which shall trigger reconciliation. By </w:t>
      </w:r>
      <w:proofErr w:type="gramStart"/>
      <w:r>
        <w:rPr>
          <w:rFonts w:eastAsia="Times New Roman" w:cstheme="minorHAnsi"/>
          <w:color w:val="010101"/>
          <w:sz w:val="20"/>
          <w:szCs w:val="19"/>
          <w:lang w:eastAsia="en-IN"/>
        </w:rPr>
        <w:t>default</w:t>
      </w:r>
      <w:proofErr w:type="gramEnd"/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 all ADT messages shall trigger reconciliation</w:t>
      </w:r>
    </w:p>
    <w:p w14:paraId="03C50E7F" w14:textId="77777777" w:rsidR="00DA5501" w:rsidRPr="005D2DEF" w:rsidRDefault="00DA5501" w:rsidP="005D2D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The update shall happen for the patient records </w:t>
      </w:r>
      <w:r w:rsid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existing in any of </w:t>
      </w: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the local folders associated with the Portal. </w:t>
      </w:r>
      <w:r w:rsidR="005D2DEF">
        <w:rPr>
          <w:rFonts w:eastAsia="Times New Roman" w:cstheme="minorHAnsi"/>
          <w:color w:val="010101"/>
          <w:sz w:val="20"/>
          <w:szCs w:val="19"/>
          <w:lang w:eastAsia="en-IN"/>
        </w:rPr>
        <w:t>The list of folders which shall enable Reconciliation can be configured.</w:t>
      </w:r>
    </w:p>
    <w:p w14:paraId="03C50E80" w14:textId="77777777" w:rsidR="005D2DEF" w:rsidRDefault="00DA5501" w:rsidP="005D2D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When a patient record has been </w:t>
      </w:r>
      <w:r w:rsidR="005D2DEF">
        <w:rPr>
          <w:rFonts w:eastAsia="Times New Roman" w:cstheme="minorHAnsi"/>
          <w:color w:val="010101"/>
          <w:sz w:val="20"/>
          <w:szCs w:val="19"/>
          <w:lang w:eastAsia="en-IN"/>
        </w:rPr>
        <w:t>Reconciled</w:t>
      </w: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>, any of the access to this patient information</w:t>
      </w:r>
      <w:r w:rsidR="005D2DEF">
        <w:rPr>
          <w:rFonts w:eastAsia="Times New Roman" w:cstheme="minorHAnsi"/>
          <w:color w:val="010101"/>
          <w:sz w:val="20"/>
          <w:szCs w:val="19"/>
          <w:lang w:eastAsia="en-IN"/>
        </w:rPr>
        <w:t>, shall reflect the latest updated information. Following are some examples:</w:t>
      </w:r>
    </w:p>
    <w:p w14:paraId="03C50E81" w14:textId="77777777" w:rsidR="005D2DEF" w:rsidRDefault="00DA5501" w:rsidP="005D2DEF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Display </w:t>
      </w:r>
      <w:r w:rsid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of Patient Demographics </w:t>
      </w: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>in PD</w:t>
      </w:r>
    </w:p>
    <w:p w14:paraId="03C50E82" w14:textId="77777777" w:rsidR="005D2DEF" w:rsidRDefault="00DA5501" w:rsidP="005D2DEF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>Viewing in Applications</w:t>
      </w:r>
      <w:r w:rsid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and the Annotations on the viewers (Image Titles)</w:t>
      </w:r>
    </w:p>
    <w:p w14:paraId="03C50E83" w14:textId="77777777" w:rsidR="00DA5501" w:rsidRDefault="00DA5501" w:rsidP="005D2DEF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Export </w:t>
      </w:r>
      <w:r w:rsidR="005D2DE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of study </w:t>
      </w:r>
      <w:r w:rsidRPr="005D2DEF">
        <w:rPr>
          <w:rFonts w:eastAsia="Times New Roman" w:cstheme="minorHAnsi"/>
          <w:color w:val="010101"/>
          <w:sz w:val="20"/>
          <w:szCs w:val="19"/>
          <w:lang w:eastAsia="en-IN"/>
        </w:rPr>
        <w:t>to another DICOM node</w:t>
      </w:r>
    </w:p>
    <w:p w14:paraId="03C50E84" w14:textId="77777777" w:rsidR="005D2DEF" w:rsidRDefault="005D2DEF" w:rsidP="005D2DEF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>Sending study to report. Existing draft reports should also reflect the updated information.</w:t>
      </w:r>
    </w:p>
    <w:p w14:paraId="03C50E85" w14:textId="77777777" w:rsidR="005D2DEF" w:rsidRDefault="005D2DEF" w:rsidP="005D2DEF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For Approved PDF reports </w:t>
      </w:r>
      <w:r w:rsidR="00623CF5">
        <w:rPr>
          <w:rFonts w:eastAsia="Times New Roman" w:cstheme="minorHAnsi"/>
          <w:color w:val="010101"/>
          <w:sz w:val="20"/>
          <w:szCs w:val="19"/>
          <w:lang w:eastAsia="en-IN"/>
        </w:rPr>
        <w:t xml:space="preserve">and 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SC Images, the demographic updates </w:t>
      </w:r>
      <w:r w:rsidR="00623CF5">
        <w:rPr>
          <w:rFonts w:eastAsia="Times New Roman" w:cstheme="minorHAnsi"/>
          <w:color w:val="010101"/>
          <w:sz w:val="20"/>
          <w:szCs w:val="19"/>
          <w:lang w:eastAsia="en-IN"/>
        </w:rPr>
        <w:t xml:space="preserve">shall be done in 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the DICOM </w:t>
      </w:r>
      <w:r w:rsidR="00623CF5">
        <w:rPr>
          <w:rFonts w:eastAsia="Times New Roman" w:cstheme="minorHAnsi"/>
          <w:color w:val="010101"/>
          <w:sz w:val="20"/>
          <w:szCs w:val="19"/>
          <w:lang w:eastAsia="en-IN"/>
        </w:rPr>
        <w:t xml:space="preserve">header 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>information.</w:t>
      </w:r>
    </w:p>
    <w:p w14:paraId="03C50E86" w14:textId="77777777" w:rsidR="004E4437" w:rsidRDefault="004E4437" w:rsidP="004E443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>It should be possible to Enable/Disable Reconciliation via the Preference. This also include finer aspects like</w:t>
      </w:r>
    </w:p>
    <w:p w14:paraId="03C50E87" w14:textId="77777777" w:rsidR="004E4437" w:rsidRDefault="004E4437" w:rsidP="004E443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>Whether to trigger reconciliation for Open studies, and ask the user to reload demographics</w:t>
      </w:r>
    </w:p>
    <w:p w14:paraId="03C50E88" w14:textId="77777777" w:rsidR="004E4437" w:rsidRDefault="004E4437" w:rsidP="004E443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>Fetch priors for Reconciled data</w:t>
      </w:r>
    </w:p>
    <w:p w14:paraId="03C50E89" w14:textId="77777777" w:rsidR="004E4437" w:rsidRDefault="004E4437" w:rsidP="004E443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>List of tags to reconcile.</w:t>
      </w:r>
    </w:p>
    <w:p w14:paraId="03C50E8A" w14:textId="77777777" w:rsidR="00212FA2" w:rsidRPr="00212FA2" w:rsidRDefault="00212FA2" w:rsidP="004E4437">
      <w:pPr>
        <w:pStyle w:val="ListParagraph"/>
        <w:numPr>
          <w:ilvl w:val="1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highlight w:val="yellow"/>
          <w:lang w:eastAsia="en-IN"/>
        </w:rPr>
      </w:pPr>
      <w:r w:rsidRPr="00212FA2">
        <w:rPr>
          <w:rFonts w:eastAsia="Times New Roman" w:cstheme="minorHAnsi"/>
          <w:color w:val="010101"/>
          <w:sz w:val="20"/>
          <w:szCs w:val="19"/>
          <w:highlight w:val="yellow"/>
          <w:lang w:eastAsia="en-IN"/>
        </w:rPr>
        <w:t>Separate settings needed for PACS &amp; RIS re-conciliation?</w:t>
      </w:r>
    </w:p>
    <w:p w14:paraId="03C50E8B" w14:textId="77777777" w:rsidR="00017F80" w:rsidRDefault="00017F80" w:rsidP="00017F8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>Enhance Prefetch to send separate queries for old and new Patient Info (if there are changes to ID &amp; name)</w:t>
      </w:r>
    </w:p>
    <w:p w14:paraId="03C50E8C" w14:textId="77777777" w:rsidR="005D2DEF" w:rsidRPr="005D2DEF" w:rsidRDefault="005D2DEF" w:rsidP="005D2DEF">
      <w:pPr>
        <w:pStyle w:val="ListParagraph"/>
        <w:spacing w:after="0" w:line="240" w:lineRule="auto"/>
        <w:ind w:left="1440"/>
        <w:rPr>
          <w:rFonts w:eastAsia="Times New Roman" w:cstheme="minorHAnsi"/>
          <w:color w:val="010101"/>
          <w:sz w:val="20"/>
          <w:szCs w:val="19"/>
          <w:lang w:eastAsia="en-IN"/>
        </w:rPr>
      </w:pPr>
    </w:p>
    <w:p w14:paraId="03C50E8D" w14:textId="77777777" w:rsidR="00D20C45" w:rsidRPr="00D20C45" w:rsidRDefault="00141062" w:rsidP="00141062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eastAsia="Times New Roman"/>
          <w:lang w:eastAsia="en-IN"/>
        </w:rPr>
        <w:t>Use cases to be considered for</w:t>
      </w:r>
      <w:r w:rsidR="00D20C45" w:rsidRPr="00D20C45">
        <w:rPr>
          <w:rFonts w:eastAsia="Times New Roman"/>
          <w:lang w:eastAsia="en-IN"/>
        </w:rPr>
        <w:t xml:space="preserve"> PIR</w:t>
      </w:r>
    </w:p>
    <w:p w14:paraId="03C50E8E" w14:textId="77777777" w:rsidR="00141062" w:rsidRDefault="00D20C45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D20C45">
        <w:rPr>
          <w:rFonts w:eastAsia="Times New Roman" w:cstheme="minorHAnsi"/>
          <w:b/>
          <w:color w:val="010101"/>
          <w:sz w:val="20"/>
          <w:szCs w:val="19"/>
          <w:lang w:eastAsia="en-IN"/>
        </w:rPr>
        <w:t>Case 1:</w:t>
      </w:r>
      <w:r w:rsidRPr="00D20C45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Patient Update is sent after the portal receives the study from Scanner (before the study is read). </w:t>
      </w:r>
    </w:p>
    <w:p w14:paraId="03C50E8F" w14:textId="77777777" w:rsidR="00141062" w:rsidRDefault="00141062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141062">
        <w:rPr>
          <w:rFonts w:eastAsia="Times New Roman" w:cstheme="minorHAnsi"/>
          <w:b/>
          <w:color w:val="010101"/>
          <w:sz w:val="20"/>
          <w:szCs w:val="19"/>
          <w:lang w:eastAsia="en-IN"/>
        </w:rPr>
        <w:t>ISP Action: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 </w:t>
      </w:r>
    </w:p>
    <w:p w14:paraId="03C50E90" w14:textId="77777777" w:rsidR="00141062" w:rsidRPr="00141062" w:rsidRDefault="00141062" w:rsidP="00141062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>ISP database gets updated to reflect the new demographics</w:t>
      </w:r>
      <w:r w:rsidRPr="00141062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</w:t>
      </w:r>
    </w:p>
    <w:p w14:paraId="03C50E91" w14:textId="77777777" w:rsidR="00D20C45" w:rsidRPr="00AD6BE7" w:rsidRDefault="00141062" w:rsidP="00141062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AD6BE7">
        <w:rPr>
          <w:rFonts w:eastAsia="Times New Roman" w:cstheme="minorHAnsi"/>
          <w:color w:val="010101"/>
          <w:sz w:val="20"/>
          <w:szCs w:val="19"/>
          <w:lang w:eastAsia="en-IN"/>
        </w:rPr>
        <w:lastRenderedPageBreak/>
        <w:t xml:space="preserve">If </w:t>
      </w:r>
      <w:r w:rsidR="00D20C45" w:rsidRPr="00AD6BE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Prefetch is already triggered yielding </w:t>
      </w:r>
      <w:r w:rsidRPr="00AD6BE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nothing, then </w:t>
      </w:r>
      <w:r w:rsidR="00753FA4" w:rsidRPr="00AD6BE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a </w:t>
      </w:r>
      <w:r w:rsidRPr="00AD6BE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new Prefetch </w:t>
      </w:r>
      <w:r w:rsidR="00AD6BE7" w:rsidRPr="00AD6BE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should </w:t>
      </w:r>
      <w:r w:rsidRPr="00AD6BE7">
        <w:rPr>
          <w:rFonts w:eastAsia="Times New Roman" w:cstheme="minorHAnsi"/>
          <w:color w:val="010101"/>
          <w:sz w:val="20"/>
          <w:szCs w:val="19"/>
          <w:lang w:eastAsia="en-IN"/>
        </w:rPr>
        <w:t>be</w:t>
      </w:r>
      <w:r w:rsidR="00AD6BE7" w:rsidRPr="00AD6BE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triggered for reconciled information</w:t>
      </w:r>
      <w:r w:rsidR="00AD6BE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. </w:t>
      </w:r>
      <w:r w:rsidR="00C241CB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If the Prefetch has yielded some results (i.e. Priors exist for this study, then the study should be flagged, without updating the reconciled information).</w:t>
      </w:r>
    </w:p>
    <w:p w14:paraId="03C50E92" w14:textId="77777777" w:rsidR="00753FA4" w:rsidRPr="00926A67" w:rsidRDefault="00753FA4" w:rsidP="00141062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If the data is already </w:t>
      </w:r>
      <w:proofErr w:type="spellStart"/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>synch’ed</w:t>
      </w:r>
      <w:proofErr w:type="spellEnd"/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to destination Portal server, should this update be communicated?</w:t>
      </w:r>
      <w:r w:rsid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</w:t>
      </w:r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</w:t>
      </w:r>
      <w:r w:rsidR="0069262C" w:rsidRP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If the reverse synch of the results </w:t>
      </w:r>
      <w:proofErr w:type="gramStart"/>
      <w:r w:rsidR="0069262C" w:rsidRPr="00926A67">
        <w:rPr>
          <w:rFonts w:eastAsia="Times New Roman" w:cstheme="minorHAnsi"/>
          <w:color w:val="010101"/>
          <w:sz w:val="20"/>
          <w:szCs w:val="19"/>
          <w:lang w:eastAsia="en-IN"/>
        </w:rPr>
        <w:t>reconcile</w:t>
      </w:r>
      <w:proofErr w:type="gramEnd"/>
      <w:r w:rsidR="0069262C" w:rsidRP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with the updated patient on the source, then reconciliation is not required to be propagated to the Sync Node.</w:t>
      </w:r>
    </w:p>
    <w:p w14:paraId="03C50E93" w14:textId="77777777" w:rsidR="00753FA4" w:rsidRDefault="00753FA4" w:rsidP="00141062">
      <w:pPr>
        <w:spacing w:after="0"/>
        <w:rPr>
          <w:rFonts w:eastAsia="Times New Roman" w:cstheme="minorHAnsi"/>
          <w:b/>
          <w:color w:val="010101"/>
          <w:sz w:val="20"/>
          <w:szCs w:val="19"/>
          <w:lang w:eastAsia="en-IN"/>
        </w:rPr>
      </w:pPr>
    </w:p>
    <w:p w14:paraId="03C50E94" w14:textId="77777777" w:rsidR="00D20C45" w:rsidRDefault="00D20C45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D20C45">
        <w:rPr>
          <w:rFonts w:eastAsia="Times New Roman" w:cstheme="minorHAnsi"/>
          <w:b/>
          <w:color w:val="010101"/>
          <w:sz w:val="20"/>
          <w:szCs w:val="19"/>
          <w:lang w:eastAsia="en-IN"/>
        </w:rPr>
        <w:t>Case 2:</w:t>
      </w:r>
      <w:r w:rsidRPr="00D20C45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Patient update is sent after acquiring MWL from scanner. Portal receives images from scanner containing the old name. </w:t>
      </w:r>
    </w:p>
    <w:p w14:paraId="03C50E95" w14:textId="77777777" w:rsidR="00753FA4" w:rsidRDefault="00753FA4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753FA4">
        <w:rPr>
          <w:rFonts w:eastAsia="Times New Roman" w:cstheme="minorHAnsi"/>
          <w:b/>
          <w:color w:val="010101"/>
          <w:sz w:val="20"/>
          <w:szCs w:val="19"/>
          <w:lang w:eastAsia="en-IN"/>
        </w:rPr>
        <w:t>ISP Action:</w:t>
      </w:r>
      <w:r>
        <w:rPr>
          <w:rFonts w:eastAsia="Times New Roman" w:cstheme="minorHAnsi"/>
          <w:b/>
          <w:color w:val="010101"/>
          <w:sz w:val="20"/>
          <w:szCs w:val="19"/>
          <w:lang w:eastAsia="en-IN"/>
        </w:rPr>
        <w:t xml:space="preserve"> </w:t>
      </w:r>
      <w:proofErr w:type="gramStart"/>
      <w:r>
        <w:rPr>
          <w:rFonts w:eastAsia="Times New Roman" w:cstheme="minorHAnsi"/>
          <w:color w:val="010101"/>
          <w:sz w:val="20"/>
          <w:szCs w:val="19"/>
          <w:lang w:eastAsia="en-IN"/>
        </w:rPr>
        <w:t>Similar to</w:t>
      </w:r>
      <w:proofErr w:type="gramEnd"/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 Case 1.</w:t>
      </w:r>
    </w:p>
    <w:p w14:paraId="03C50E96" w14:textId="77777777" w:rsidR="00753FA4" w:rsidRPr="00D20C45" w:rsidRDefault="00753FA4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</w:p>
    <w:p w14:paraId="03C50E97" w14:textId="77777777" w:rsidR="00D20C45" w:rsidRDefault="00D20C45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D20C45">
        <w:rPr>
          <w:rFonts w:eastAsia="Times New Roman" w:cstheme="minorHAnsi"/>
          <w:b/>
          <w:color w:val="010101"/>
          <w:sz w:val="20"/>
          <w:szCs w:val="19"/>
          <w:lang w:eastAsia="en-IN"/>
        </w:rPr>
        <w:t>Case 3:</w:t>
      </w:r>
      <w:r w:rsidRPr="00D20C45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Patient Update is sent after the portal receives the study from Scanner and the case is already open in the viewer. </w:t>
      </w:r>
    </w:p>
    <w:p w14:paraId="03C50E98" w14:textId="77777777" w:rsidR="00511B4B" w:rsidRDefault="00511B4B" w:rsidP="00511B4B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141062">
        <w:rPr>
          <w:rFonts w:eastAsia="Times New Roman" w:cstheme="minorHAnsi"/>
          <w:b/>
          <w:color w:val="010101"/>
          <w:sz w:val="20"/>
          <w:szCs w:val="19"/>
          <w:lang w:eastAsia="en-IN"/>
        </w:rPr>
        <w:t>ISP Action: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 </w:t>
      </w:r>
    </w:p>
    <w:p w14:paraId="03C50E99" w14:textId="77777777" w:rsidR="00511B4B" w:rsidRDefault="00511B4B" w:rsidP="00511B4B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ISP database gets updated to reflect the new demographics. </w:t>
      </w:r>
    </w:p>
    <w:p w14:paraId="03C50E9A" w14:textId="77777777" w:rsidR="00511B4B" w:rsidRPr="00141062" w:rsidRDefault="00511B4B" w:rsidP="00511B4B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Should the user be </w:t>
      </w:r>
      <w:r w:rsidR="00186490">
        <w:rPr>
          <w:rFonts w:eastAsia="Times New Roman" w:cstheme="minorHAnsi"/>
          <w:color w:val="010101"/>
          <w:sz w:val="20"/>
          <w:szCs w:val="19"/>
          <w:lang w:eastAsia="en-IN"/>
        </w:rPr>
        <w:t xml:space="preserve">notified </w:t>
      </w:r>
      <w:r w:rsidR="005333E9">
        <w:rPr>
          <w:rFonts w:eastAsia="Times New Roman" w:cstheme="minorHAnsi"/>
          <w:color w:val="010101"/>
          <w:sz w:val="20"/>
          <w:szCs w:val="19"/>
          <w:lang w:eastAsia="en-IN"/>
        </w:rPr>
        <w:t xml:space="preserve">and 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>a</w:t>
      </w:r>
      <w:r w:rsidR="00236120">
        <w:rPr>
          <w:rFonts w:eastAsia="Times New Roman" w:cstheme="minorHAnsi"/>
          <w:color w:val="010101"/>
          <w:sz w:val="20"/>
          <w:szCs w:val="19"/>
          <w:lang w:eastAsia="en-IN"/>
        </w:rPr>
        <w:t>sked to reload the demographics (Preferences)</w:t>
      </w:r>
    </w:p>
    <w:p w14:paraId="03C50E9B" w14:textId="77777777" w:rsidR="006E3A20" w:rsidRPr="00AD6BE7" w:rsidRDefault="006E3A20" w:rsidP="006E3A20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AD6BE7">
        <w:rPr>
          <w:rFonts w:eastAsia="Times New Roman" w:cstheme="minorHAnsi"/>
          <w:color w:val="010101"/>
          <w:sz w:val="20"/>
          <w:szCs w:val="19"/>
          <w:lang w:eastAsia="en-IN"/>
        </w:rPr>
        <w:t>If Prefetch is already triggered yielding nothing, then a new Prefetch should be triggered for reconciled information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>.  If the Prefetch has yielded some results (i.e. Priors exist for this study, then the study should be flagged, without updating the reconciled information).</w:t>
      </w:r>
    </w:p>
    <w:p w14:paraId="03C50E9C" w14:textId="77777777" w:rsidR="006E3A20" w:rsidRPr="00926A67" w:rsidRDefault="006E3A20" w:rsidP="006E3A20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If the data is already </w:t>
      </w:r>
      <w:proofErr w:type="spellStart"/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>synch’ed</w:t>
      </w:r>
      <w:proofErr w:type="spellEnd"/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to destination Portal server, should this update be communicated?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 </w:t>
      </w:r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If the reverse synch of the results </w:t>
      </w:r>
      <w:proofErr w:type="gramStart"/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>reconcile</w:t>
      </w:r>
      <w:proofErr w:type="gramEnd"/>
      <w:r w:rsidRPr="00926A67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with the updated patient on the source, then reconciliation is not required to be propagated to the Sync Node.</w:t>
      </w:r>
    </w:p>
    <w:p w14:paraId="03C50E9D" w14:textId="77777777" w:rsidR="00511B4B" w:rsidRPr="00D20C45" w:rsidRDefault="00511B4B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</w:p>
    <w:p w14:paraId="03C50E9E" w14:textId="77777777" w:rsidR="00D20C45" w:rsidRDefault="00D20C45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D20C45">
        <w:rPr>
          <w:rFonts w:eastAsia="Times New Roman" w:cstheme="minorHAnsi"/>
          <w:b/>
          <w:color w:val="010101"/>
          <w:sz w:val="20"/>
          <w:szCs w:val="19"/>
          <w:lang w:eastAsia="en-IN"/>
        </w:rPr>
        <w:t>Case 4:</w:t>
      </w:r>
      <w:r w:rsidRPr="00D20C45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Patient update is sent after the portal receives the study and the study is already Read by the Physician and the results are not yet archived.</w:t>
      </w:r>
    </w:p>
    <w:p w14:paraId="03C50E9F" w14:textId="77777777" w:rsidR="00186490" w:rsidRDefault="00186490" w:rsidP="00186490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141062">
        <w:rPr>
          <w:rFonts w:eastAsia="Times New Roman" w:cstheme="minorHAnsi"/>
          <w:b/>
          <w:color w:val="010101"/>
          <w:sz w:val="20"/>
          <w:szCs w:val="19"/>
          <w:lang w:eastAsia="en-IN"/>
        </w:rPr>
        <w:t>ISP Action: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 </w:t>
      </w:r>
    </w:p>
    <w:p w14:paraId="03C50EA0" w14:textId="77777777" w:rsidR="00186490" w:rsidRDefault="00186490" w:rsidP="00186490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>ISP database gets updated to reflect the new demographics.</w:t>
      </w:r>
    </w:p>
    <w:p w14:paraId="03C50EA1" w14:textId="77777777" w:rsidR="00993E56" w:rsidRDefault="00993E56" w:rsidP="00186490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While exporting to the PACS newly updated information is sent. </w:t>
      </w:r>
    </w:p>
    <w:p w14:paraId="03C50EA2" w14:textId="77777777" w:rsidR="00186490" w:rsidRDefault="00186490" w:rsidP="00186490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>If a draft report has been created, then the demographics get updated to the new information.</w:t>
      </w:r>
    </w:p>
    <w:p w14:paraId="03C50EA3" w14:textId="77777777" w:rsidR="00186490" w:rsidRDefault="00186490" w:rsidP="00186490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For approved PDF </w:t>
      </w:r>
      <w:r w:rsidR="00993E56">
        <w:rPr>
          <w:rFonts w:eastAsia="Times New Roman" w:cstheme="minorHAnsi"/>
          <w:color w:val="010101"/>
          <w:sz w:val="20"/>
          <w:szCs w:val="19"/>
          <w:lang w:eastAsia="en-IN"/>
        </w:rPr>
        <w:t xml:space="preserve">and 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>for approved SC Image reports, the DICOM header is modified.</w:t>
      </w:r>
    </w:p>
    <w:p w14:paraId="03C50EA4" w14:textId="77777777" w:rsidR="00186490" w:rsidRDefault="00186490" w:rsidP="00186490">
      <w:pPr>
        <w:pStyle w:val="ListParagraph"/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</w:p>
    <w:p w14:paraId="03C50EA5" w14:textId="77777777" w:rsidR="00D20C45" w:rsidRDefault="00D20C45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D20C45">
        <w:rPr>
          <w:rFonts w:eastAsia="Times New Roman" w:cstheme="minorHAnsi"/>
          <w:b/>
          <w:color w:val="010101"/>
          <w:sz w:val="20"/>
          <w:szCs w:val="19"/>
          <w:lang w:eastAsia="en-IN"/>
        </w:rPr>
        <w:t>Case 5:</w:t>
      </w:r>
      <w:r w:rsidRPr="00D20C45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Patient update is sent after the portal receives the study and the study is already Read by the Physician and the results are archived.</w:t>
      </w:r>
    </w:p>
    <w:p w14:paraId="03C50EA6" w14:textId="77777777" w:rsidR="00186490" w:rsidRDefault="00186490" w:rsidP="00186490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141062">
        <w:rPr>
          <w:rFonts w:eastAsia="Times New Roman" w:cstheme="minorHAnsi"/>
          <w:b/>
          <w:color w:val="010101"/>
          <w:sz w:val="20"/>
          <w:szCs w:val="19"/>
          <w:lang w:eastAsia="en-IN"/>
        </w:rPr>
        <w:t>ISP Action: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 Same as Case 5.</w:t>
      </w:r>
      <w:r w:rsidR="0040292C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We rely on the PACS to update the results as well.</w:t>
      </w:r>
    </w:p>
    <w:p w14:paraId="03C50EA7" w14:textId="77777777" w:rsidR="00186490" w:rsidRPr="00D20C45" w:rsidRDefault="00186490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>
        <w:rPr>
          <w:rFonts w:eastAsia="Times New Roman" w:cstheme="minorHAnsi"/>
          <w:color w:val="010101"/>
          <w:sz w:val="20"/>
          <w:szCs w:val="19"/>
          <w:lang w:eastAsia="en-IN"/>
        </w:rPr>
        <w:tab/>
      </w:r>
    </w:p>
    <w:p w14:paraId="03C50EA8" w14:textId="77777777" w:rsidR="00D20C45" w:rsidRPr="00D20C45" w:rsidRDefault="00D20C45" w:rsidP="00141062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D20C45">
        <w:rPr>
          <w:rFonts w:eastAsia="Times New Roman" w:cstheme="minorHAnsi"/>
          <w:b/>
          <w:color w:val="010101"/>
          <w:sz w:val="20"/>
          <w:szCs w:val="19"/>
          <w:lang w:eastAsia="en-IN"/>
        </w:rPr>
        <w:t>Case 6:</w:t>
      </w:r>
      <w:r w:rsidRPr="00D20C45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Patient update is sent after the portal receives the study and the study is already Read by the Intern and the results are generate, which need to be </w:t>
      </w:r>
      <w:r w:rsidR="00851A5F">
        <w:rPr>
          <w:rFonts w:eastAsia="Times New Roman" w:cstheme="minorHAnsi"/>
          <w:color w:val="010101"/>
          <w:sz w:val="20"/>
          <w:szCs w:val="19"/>
          <w:lang w:eastAsia="en-IN"/>
        </w:rPr>
        <w:t>R</w:t>
      </w:r>
      <w:r w:rsidRPr="00D20C45">
        <w:rPr>
          <w:rFonts w:eastAsia="Times New Roman" w:cstheme="minorHAnsi"/>
          <w:color w:val="010101"/>
          <w:sz w:val="20"/>
          <w:szCs w:val="19"/>
          <w:lang w:eastAsia="en-IN"/>
        </w:rPr>
        <w:t>eviewed</w:t>
      </w:r>
      <w:r w:rsidR="00851A5F">
        <w:rPr>
          <w:rFonts w:eastAsia="Times New Roman" w:cstheme="minorHAnsi"/>
          <w:color w:val="010101"/>
          <w:sz w:val="20"/>
          <w:szCs w:val="19"/>
          <w:lang w:eastAsia="en-IN"/>
        </w:rPr>
        <w:t xml:space="preserve"> &amp; Approved</w:t>
      </w:r>
      <w:r w:rsidRPr="00D20C45">
        <w:rPr>
          <w:rFonts w:eastAsia="Times New Roman" w:cstheme="minorHAnsi"/>
          <w:color w:val="010101"/>
          <w:sz w:val="20"/>
          <w:szCs w:val="19"/>
          <w:lang w:eastAsia="en-IN"/>
        </w:rPr>
        <w:t>.</w:t>
      </w:r>
    </w:p>
    <w:p w14:paraId="03C50EA9" w14:textId="77777777" w:rsidR="00186490" w:rsidRDefault="00186490" w:rsidP="00186490">
      <w:pPr>
        <w:spacing w:after="0"/>
        <w:rPr>
          <w:rFonts w:eastAsia="Times New Roman" w:cstheme="minorHAnsi"/>
          <w:color w:val="010101"/>
          <w:sz w:val="20"/>
          <w:szCs w:val="19"/>
          <w:lang w:eastAsia="en-IN"/>
        </w:rPr>
      </w:pPr>
      <w:r w:rsidRPr="00141062">
        <w:rPr>
          <w:rFonts w:eastAsia="Times New Roman" w:cstheme="minorHAnsi"/>
          <w:b/>
          <w:color w:val="010101"/>
          <w:sz w:val="20"/>
          <w:szCs w:val="19"/>
          <w:lang w:eastAsia="en-IN"/>
        </w:rPr>
        <w:t>ISP Action:</w:t>
      </w:r>
      <w:r>
        <w:rPr>
          <w:rFonts w:eastAsia="Times New Roman" w:cstheme="minorHAnsi"/>
          <w:color w:val="010101"/>
          <w:sz w:val="20"/>
          <w:szCs w:val="19"/>
          <w:lang w:eastAsia="en-IN"/>
        </w:rPr>
        <w:t xml:space="preserve"> Same as Case 5.</w:t>
      </w:r>
    </w:p>
    <w:p w14:paraId="03C50EAA" w14:textId="77777777" w:rsidR="003038B2" w:rsidRDefault="003038B2" w:rsidP="00753FA4">
      <w:pPr>
        <w:spacing w:after="0" w:line="240" w:lineRule="auto"/>
        <w:rPr>
          <w:rFonts w:eastAsia="Times New Roman" w:cstheme="minorHAnsi"/>
          <w:color w:val="010101"/>
          <w:sz w:val="20"/>
          <w:szCs w:val="19"/>
          <w:highlight w:val="yellow"/>
          <w:lang w:eastAsia="en-IN"/>
        </w:rPr>
      </w:pPr>
    </w:p>
    <w:p w14:paraId="03C50EAB" w14:textId="77777777" w:rsidR="003C5161" w:rsidRPr="00D20C45" w:rsidRDefault="003C5161" w:rsidP="003C5161">
      <w:pPr>
        <w:pStyle w:val="Heading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C45">
        <w:rPr>
          <w:rFonts w:eastAsia="Times New Roman"/>
          <w:lang w:eastAsia="en-IN"/>
        </w:rPr>
        <w:t>PIR</w:t>
      </w:r>
      <w:r>
        <w:rPr>
          <w:rFonts w:eastAsia="Times New Roman"/>
          <w:lang w:eastAsia="en-IN"/>
        </w:rPr>
        <w:t xml:space="preserve"> vs. Current ISP Use cases</w:t>
      </w:r>
    </w:p>
    <w:p w14:paraId="03C50EAC" w14:textId="77777777" w:rsidR="003C5161" w:rsidRDefault="003C5161" w:rsidP="00753FA4">
      <w:pPr>
        <w:spacing w:after="0" w:line="240" w:lineRule="auto"/>
        <w:rPr>
          <w:rFonts w:eastAsia="Times New Roman" w:cstheme="minorHAnsi"/>
          <w:color w:val="010101"/>
          <w:sz w:val="20"/>
          <w:szCs w:val="19"/>
          <w:highlight w:val="yellow"/>
          <w:lang w:eastAsia="en-IN"/>
        </w:rPr>
      </w:pPr>
    </w:p>
    <w:tbl>
      <w:tblPr>
        <w:tblStyle w:val="LightList-Accent3"/>
        <w:tblW w:w="0" w:type="auto"/>
        <w:tblLook w:val="00A0" w:firstRow="1" w:lastRow="0" w:firstColumn="1" w:lastColumn="0" w:noHBand="0" w:noVBand="0"/>
      </w:tblPr>
      <w:tblGrid>
        <w:gridCol w:w="1951"/>
        <w:gridCol w:w="7229"/>
      </w:tblGrid>
      <w:tr w:rsidR="00C14304" w14:paraId="03C50EAF" w14:textId="77777777" w:rsidTr="00674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AD" w14:textId="77777777" w:rsidR="00C14304" w:rsidRPr="0021114D" w:rsidRDefault="0021114D" w:rsidP="00753FA4">
            <w:pPr>
              <w:rPr>
                <w:b w:val="0"/>
              </w:rPr>
            </w:pPr>
            <w:r w:rsidRPr="0021114D">
              <w:rPr>
                <w:b w:val="0"/>
              </w:rPr>
              <w:t>Use case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AE" w14:textId="77777777" w:rsidR="00C14304" w:rsidRPr="0021114D" w:rsidRDefault="0021114D" w:rsidP="00753FA4">
            <w:pPr>
              <w:rPr>
                <w:b w:val="0"/>
              </w:rPr>
            </w:pPr>
            <w:r w:rsidRPr="0021114D">
              <w:rPr>
                <w:b w:val="0"/>
              </w:rPr>
              <w:t>Impact</w:t>
            </w:r>
          </w:p>
        </w:tc>
      </w:tr>
      <w:tr w:rsidR="00C14304" w14:paraId="03C50EB4" w14:textId="77777777" w:rsidTr="00674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B0" w14:textId="77777777" w:rsidR="00C14304" w:rsidRDefault="00C14304" w:rsidP="00753FA4">
            <w:r>
              <w:t>Import Study Network/Media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B1" w14:textId="77777777" w:rsidR="00C14304" w:rsidRDefault="00C14304" w:rsidP="00753FA4">
            <w:r>
              <w:t xml:space="preserve">1. Reconcile. </w:t>
            </w:r>
          </w:p>
          <w:p w14:paraId="03C50EB2" w14:textId="77777777" w:rsidR="00C14304" w:rsidRDefault="00C14304" w:rsidP="00753FA4">
            <w:r>
              <w:t>Wait for Study Completion</w:t>
            </w:r>
          </w:p>
          <w:p w14:paraId="03C50EB3" w14:textId="77777777" w:rsidR="00C14304" w:rsidRDefault="00C14304" w:rsidP="00753FA4">
            <w:r>
              <w:t>New data coming with old demographics – Reconcile.</w:t>
            </w:r>
          </w:p>
        </w:tc>
      </w:tr>
      <w:tr w:rsidR="00C14304" w14:paraId="03C50EB7" w14:textId="77777777" w:rsidTr="00674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B5" w14:textId="77777777" w:rsidR="00C14304" w:rsidRDefault="00C14304" w:rsidP="00753FA4">
            <w:r>
              <w:t>Display in PD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B6" w14:textId="77777777" w:rsidR="00C14304" w:rsidRDefault="00C14304" w:rsidP="003048D9">
            <w:r>
              <w:t>Reconcile data and refresh PD atomically</w:t>
            </w:r>
          </w:p>
        </w:tc>
      </w:tr>
      <w:tr w:rsidR="00C14304" w14:paraId="03C50EBA" w14:textId="77777777" w:rsidTr="00674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B8" w14:textId="77777777" w:rsidR="00C14304" w:rsidRDefault="00C14304" w:rsidP="00753FA4">
            <w:r>
              <w:t>Loading in Viewer/App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B9" w14:textId="77777777" w:rsidR="00C14304" w:rsidRDefault="00C14304" w:rsidP="009B298F">
            <w:r>
              <w:t>Notify the user that there is a Patient update. Please reload the image. Refresh the screen with the new annotations</w:t>
            </w:r>
          </w:p>
        </w:tc>
      </w:tr>
      <w:tr w:rsidR="00C14304" w14:paraId="03C50EBD" w14:textId="77777777" w:rsidTr="00674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BB" w14:textId="77777777" w:rsidR="00C14304" w:rsidRDefault="00C14304" w:rsidP="00753FA4">
            <w:r>
              <w:t>Send to Film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BC" w14:textId="77777777" w:rsidR="00C14304" w:rsidRDefault="00C14304" w:rsidP="00573945">
            <w:r>
              <w:t>Send display/image to film as is</w:t>
            </w:r>
          </w:p>
        </w:tc>
      </w:tr>
      <w:tr w:rsidR="00C14304" w14:paraId="03C50EC0" w14:textId="77777777" w:rsidTr="00674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BE" w14:textId="77777777" w:rsidR="00C14304" w:rsidRDefault="00C14304" w:rsidP="00753FA4">
            <w:r>
              <w:lastRenderedPageBreak/>
              <w:t>Send to Report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BF" w14:textId="77777777" w:rsidR="00C14304" w:rsidRDefault="00C14304" w:rsidP="00753FA4">
            <w:r>
              <w:t xml:space="preserve">Send to report as seen in viewer. If it is updated then updated demographics are sent, if not then they stay stale. </w:t>
            </w:r>
          </w:p>
        </w:tc>
      </w:tr>
      <w:tr w:rsidR="00C14304" w14:paraId="03C50EC5" w14:textId="77777777" w:rsidTr="00674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C1" w14:textId="77777777" w:rsidR="00C14304" w:rsidRDefault="00C14304" w:rsidP="00753FA4">
            <w:r>
              <w:t>Print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C2" w14:textId="77777777" w:rsidR="00C14304" w:rsidRDefault="00C14304" w:rsidP="00753FA4">
            <w:r>
              <w:t xml:space="preserve">If the data is already sent to film (as Image or display) and the image is reconciled, </w:t>
            </w:r>
          </w:p>
          <w:p w14:paraId="03C50EC3" w14:textId="77777777" w:rsidR="00C14304" w:rsidRDefault="00C14304" w:rsidP="00753FA4">
            <w:r>
              <w:t>1. Then a warning is shown to the user to refresh the view in case of send Image to film</w:t>
            </w:r>
          </w:p>
          <w:p w14:paraId="03C50EC4" w14:textId="77777777" w:rsidR="00C14304" w:rsidRDefault="00C14304" w:rsidP="00753FA4">
            <w:r>
              <w:t>2. Warning to recreate the film, in-case of send display.</w:t>
            </w:r>
          </w:p>
        </w:tc>
      </w:tr>
      <w:tr w:rsidR="00C14304" w14:paraId="03C50ECA" w14:textId="77777777" w:rsidTr="00674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C6" w14:textId="77777777" w:rsidR="00C14304" w:rsidRDefault="00C14304" w:rsidP="00753FA4">
            <w:r>
              <w:t>Approve Report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C7" w14:textId="77777777" w:rsidR="00C14304" w:rsidRDefault="00C14304" w:rsidP="00DD2161">
            <w:r>
              <w:t xml:space="preserve">If the data is already sent to report as Image and the image is reconciled, </w:t>
            </w:r>
          </w:p>
          <w:p w14:paraId="03C50EC8" w14:textId="77777777" w:rsidR="00C14304" w:rsidRDefault="00C14304" w:rsidP="00DD2161">
            <w:r>
              <w:t>1. Then a warning is shown to the user to refresh the demographics in-case no image is sent to report.</w:t>
            </w:r>
          </w:p>
          <w:p w14:paraId="03C50EC9" w14:textId="77777777" w:rsidR="00C14304" w:rsidRDefault="00C14304" w:rsidP="00DD2161">
            <w:r>
              <w:t>2. Warning to recreate the images in the report, in-case report contains images.</w:t>
            </w:r>
          </w:p>
        </w:tc>
      </w:tr>
      <w:tr w:rsidR="00C14304" w14:paraId="03C50ECE" w14:textId="77777777" w:rsidTr="00674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CB" w14:textId="77777777" w:rsidR="00C14304" w:rsidRDefault="00C14304" w:rsidP="00753FA4">
            <w:r>
              <w:t>Save Result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CC" w14:textId="77777777" w:rsidR="00C14304" w:rsidRDefault="00C14304" w:rsidP="00DD2161">
            <w:r>
              <w:t>Reconcile if the parent is reconciled</w:t>
            </w:r>
          </w:p>
          <w:p w14:paraId="03C50ECD" w14:textId="77777777" w:rsidR="00C14304" w:rsidRDefault="00C14304" w:rsidP="00DD2161">
            <w:r>
              <w:t>Choosing PACS/Remote device on save, should honour the preferences.</w:t>
            </w:r>
          </w:p>
        </w:tc>
      </w:tr>
      <w:tr w:rsidR="00C14304" w14:paraId="03C50ED2" w14:textId="77777777" w:rsidTr="00674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CF" w14:textId="77777777" w:rsidR="00C14304" w:rsidRDefault="00C14304" w:rsidP="007B3F1E">
            <w:r>
              <w:t>Export Studies/Media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D0" w14:textId="77777777" w:rsidR="00C14304" w:rsidRDefault="00C14304" w:rsidP="009B298F">
            <w:r>
              <w:t xml:space="preserve">Always reconcile based on Preferences. </w:t>
            </w:r>
          </w:p>
          <w:p w14:paraId="03C50ED1" w14:textId="77777777" w:rsidR="00C14304" w:rsidRDefault="00C14304" w:rsidP="009B298F">
            <w:r>
              <w:t xml:space="preserve">If the export is in </w:t>
            </w:r>
            <w:proofErr w:type="gramStart"/>
            <w:r>
              <w:t>progress</w:t>
            </w:r>
            <w:proofErr w:type="gramEnd"/>
            <w:r>
              <w:t xml:space="preserve"> then don’t apply reconciliation for the data being exported.</w:t>
            </w:r>
          </w:p>
        </w:tc>
      </w:tr>
      <w:tr w:rsidR="00C14304" w14:paraId="03C50ED5" w14:textId="77777777" w:rsidTr="00674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D3" w14:textId="77777777" w:rsidR="00C14304" w:rsidRDefault="00C14304" w:rsidP="00753FA4">
            <w:r>
              <w:t>Export Report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D4" w14:textId="77777777" w:rsidR="00C14304" w:rsidRDefault="00C14304" w:rsidP="00DD2161">
            <w:r>
              <w:t>Always reconcile the patient info</w:t>
            </w:r>
          </w:p>
        </w:tc>
      </w:tr>
      <w:tr w:rsidR="00C14304" w14:paraId="03C50ED8" w14:textId="77777777" w:rsidTr="00674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D6" w14:textId="77777777" w:rsidR="00C14304" w:rsidRDefault="00C14304" w:rsidP="00753FA4">
            <w:r>
              <w:t>Export Findings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D7" w14:textId="77777777" w:rsidR="00C14304" w:rsidRDefault="00C14304" w:rsidP="00DD2161">
            <w:r>
              <w:t>Always reconcile the patient info</w:t>
            </w:r>
          </w:p>
        </w:tc>
      </w:tr>
      <w:tr w:rsidR="00C14304" w14:paraId="03C50EDB" w14:textId="77777777" w:rsidTr="00674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D9" w14:textId="77777777" w:rsidR="00C14304" w:rsidRDefault="00C14304" w:rsidP="00753FA4">
            <w:r>
              <w:t>Prefetch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DA" w14:textId="77777777" w:rsidR="00C14304" w:rsidRDefault="00C14304" w:rsidP="00DD2161">
            <w:r>
              <w:t xml:space="preserve">Prefetch using old and new demographics </w:t>
            </w:r>
          </w:p>
        </w:tc>
      </w:tr>
      <w:tr w:rsidR="00C14304" w14:paraId="03C50EDE" w14:textId="77777777" w:rsidTr="00674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DC" w14:textId="77777777" w:rsidR="00C14304" w:rsidRDefault="00C14304" w:rsidP="00753FA4">
            <w:r>
              <w:t>Data Synch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DD" w14:textId="77777777" w:rsidR="00C14304" w:rsidRDefault="00C14304" w:rsidP="00DD2161">
            <w:r>
              <w:t>Do not update synch data. If it’s already done</w:t>
            </w:r>
            <w:r w:rsidR="004A3121">
              <w:t xml:space="preserve"> or in progress for a study</w:t>
            </w:r>
          </w:p>
        </w:tc>
      </w:tr>
      <w:tr w:rsidR="00C14304" w14:paraId="03C50EE1" w14:textId="77777777" w:rsidTr="00674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DF" w14:textId="77777777" w:rsidR="00C14304" w:rsidRDefault="00C14304" w:rsidP="00753FA4">
            <w:r>
              <w:t>Pre-processing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E0" w14:textId="77777777" w:rsidR="00C14304" w:rsidRDefault="00915205" w:rsidP="00DD2161">
            <w:r>
              <w:t>Pre-processed results should be reconciled</w:t>
            </w:r>
          </w:p>
        </w:tc>
      </w:tr>
      <w:tr w:rsidR="00C14304" w14:paraId="03C50EE4" w14:textId="77777777" w:rsidTr="00674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E2" w14:textId="77777777" w:rsidR="00C14304" w:rsidRDefault="00C14304" w:rsidP="00753FA4">
            <w:r>
              <w:t>Reverse Synch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E3" w14:textId="77777777" w:rsidR="00C14304" w:rsidRDefault="00915205" w:rsidP="00DD2161">
            <w:r>
              <w:t>The reverse synch data upon receival should be reconciled.</w:t>
            </w:r>
          </w:p>
        </w:tc>
      </w:tr>
      <w:tr w:rsidR="00C14304" w14:paraId="03C50EE7" w14:textId="77777777" w:rsidTr="006740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E5" w14:textId="77777777" w:rsidR="00C14304" w:rsidRDefault="00C14304" w:rsidP="00753FA4">
            <w:r>
              <w:t>CPD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E6" w14:textId="77777777" w:rsidR="00C14304" w:rsidRDefault="0021114D" w:rsidP="00DD2161">
            <w:r>
              <w:t>Reconciliation should not impact the process</w:t>
            </w:r>
          </w:p>
        </w:tc>
      </w:tr>
      <w:tr w:rsidR="00C14304" w14:paraId="03C50EEA" w14:textId="77777777" w:rsidTr="00674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3C50EE8" w14:textId="77777777" w:rsidR="00C14304" w:rsidRDefault="00C14304" w:rsidP="00753FA4">
            <w:r>
              <w:t>Anonymize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9" w:type="dxa"/>
          </w:tcPr>
          <w:p w14:paraId="03C50EE9" w14:textId="77777777" w:rsidR="00C14304" w:rsidRDefault="0021114D" w:rsidP="00DD2161">
            <w:r>
              <w:t>Reconciliation should not impact the process</w:t>
            </w:r>
          </w:p>
        </w:tc>
      </w:tr>
    </w:tbl>
    <w:p w14:paraId="03C50EEB" w14:textId="77777777" w:rsidR="009F2788" w:rsidRPr="00753FA4" w:rsidRDefault="009F2788" w:rsidP="00753FA4"/>
    <w:sectPr w:rsidR="009F2788" w:rsidRPr="00753FA4" w:rsidSect="00A93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40E51"/>
    <w:multiLevelType w:val="hybridMultilevel"/>
    <w:tmpl w:val="9446C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D05D4"/>
    <w:multiLevelType w:val="hybridMultilevel"/>
    <w:tmpl w:val="9446C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C6A15"/>
    <w:multiLevelType w:val="hybridMultilevel"/>
    <w:tmpl w:val="9446C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8C657B"/>
    <w:multiLevelType w:val="hybridMultilevel"/>
    <w:tmpl w:val="1718483A"/>
    <w:lvl w:ilvl="0" w:tplc="AEDA783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892940">
    <w:abstractNumId w:val="3"/>
  </w:num>
  <w:num w:numId="2" w16cid:durableId="1490750614">
    <w:abstractNumId w:val="1"/>
  </w:num>
  <w:num w:numId="3" w16cid:durableId="2082556013">
    <w:abstractNumId w:val="2"/>
  </w:num>
  <w:num w:numId="4" w16cid:durableId="141682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01DA"/>
    <w:rsid w:val="00017F80"/>
    <w:rsid w:val="000201DA"/>
    <w:rsid w:val="00021601"/>
    <w:rsid w:val="00076613"/>
    <w:rsid w:val="00141062"/>
    <w:rsid w:val="00144145"/>
    <w:rsid w:val="00176136"/>
    <w:rsid w:val="00186490"/>
    <w:rsid w:val="001A065C"/>
    <w:rsid w:val="0021114D"/>
    <w:rsid w:val="00212FA2"/>
    <w:rsid w:val="00236120"/>
    <w:rsid w:val="002D3634"/>
    <w:rsid w:val="002D3BC3"/>
    <w:rsid w:val="002F0728"/>
    <w:rsid w:val="003038B2"/>
    <w:rsid w:val="00303DFA"/>
    <w:rsid w:val="003048D9"/>
    <w:rsid w:val="00305B5C"/>
    <w:rsid w:val="00312153"/>
    <w:rsid w:val="003C5161"/>
    <w:rsid w:val="003D7341"/>
    <w:rsid w:val="0040292C"/>
    <w:rsid w:val="0041785F"/>
    <w:rsid w:val="004A3121"/>
    <w:rsid w:val="004D03AF"/>
    <w:rsid w:val="004E4437"/>
    <w:rsid w:val="004F34C8"/>
    <w:rsid w:val="00511B4B"/>
    <w:rsid w:val="005333E9"/>
    <w:rsid w:val="0054492E"/>
    <w:rsid w:val="00573945"/>
    <w:rsid w:val="00597207"/>
    <w:rsid w:val="005D2DEF"/>
    <w:rsid w:val="005E1814"/>
    <w:rsid w:val="005E7986"/>
    <w:rsid w:val="00623CF5"/>
    <w:rsid w:val="00674040"/>
    <w:rsid w:val="0069262C"/>
    <w:rsid w:val="006E3A20"/>
    <w:rsid w:val="00753FA4"/>
    <w:rsid w:val="007941FA"/>
    <w:rsid w:val="00796C6B"/>
    <w:rsid w:val="007B3F1E"/>
    <w:rsid w:val="007D3765"/>
    <w:rsid w:val="00845907"/>
    <w:rsid w:val="00851A5F"/>
    <w:rsid w:val="008C1B96"/>
    <w:rsid w:val="00915205"/>
    <w:rsid w:val="00926A67"/>
    <w:rsid w:val="00930965"/>
    <w:rsid w:val="00933681"/>
    <w:rsid w:val="00991954"/>
    <w:rsid w:val="00993E56"/>
    <w:rsid w:val="009B298F"/>
    <w:rsid w:val="009F2788"/>
    <w:rsid w:val="00A0394F"/>
    <w:rsid w:val="00A116AD"/>
    <w:rsid w:val="00A37479"/>
    <w:rsid w:val="00A63948"/>
    <w:rsid w:val="00A66508"/>
    <w:rsid w:val="00A93C8F"/>
    <w:rsid w:val="00AC1189"/>
    <w:rsid w:val="00AD6BE7"/>
    <w:rsid w:val="00B8210B"/>
    <w:rsid w:val="00BA4DCD"/>
    <w:rsid w:val="00BF30CC"/>
    <w:rsid w:val="00C14304"/>
    <w:rsid w:val="00C241CB"/>
    <w:rsid w:val="00CD16DE"/>
    <w:rsid w:val="00CF1299"/>
    <w:rsid w:val="00D038B5"/>
    <w:rsid w:val="00D150AF"/>
    <w:rsid w:val="00D20C45"/>
    <w:rsid w:val="00D35347"/>
    <w:rsid w:val="00DA5501"/>
    <w:rsid w:val="00DD2161"/>
    <w:rsid w:val="00E03D07"/>
    <w:rsid w:val="00E85858"/>
    <w:rsid w:val="00F6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45"/>
        <o:r id="V:Rule2" type="connector" idref="#_x0000_s1048"/>
        <o:r id="V:Rule3" type="connector" idref="#_x0000_s1043"/>
        <o:r id="V:Rule4" type="connector" idref="#_x0000_s1046"/>
      </o:rules>
    </o:shapelayout>
  </w:shapeDefaults>
  <w:decimalSymbol w:val="."/>
  <w:listSeparator w:val=","/>
  <w14:docId w14:val="03C50E6A"/>
  <w15:docId w15:val="{5426F487-09CD-4C29-88E0-38E0BC16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C8F"/>
  </w:style>
  <w:style w:type="paragraph" w:styleId="Heading1">
    <w:name w:val="heading 1"/>
    <w:basedOn w:val="Normal"/>
    <w:next w:val="Normal"/>
    <w:link w:val="Heading1Char"/>
    <w:uiPriority w:val="9"/>
    <w:qFormat/>
    <w:rsid w:val="000201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1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0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201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1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1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D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41062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597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E03D07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1">
    <w:name w:val="Light List Accent 1"/>
    <w:basedOn w:val="TableNormal"/>
    <w:uiPriority w:val="61"/>
    <w:rsid w:val="0067404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1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8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52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2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B9DAA20E8A749BD509EFDA573B83A" ma:contentTypeVersion="4" ma:contentTypeDescription="Create a new document." ma:contentTypeScope="" ma:versionID="e2eccea04ce336d7320a2d061633d57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f812dd592fa783f934408d2b920bb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605BEB-B3C5-4247-9E32-9DA57CC723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3E1EDB4-DF27-4A4D-8A3C-AF7C6C6729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C8BF9E3-3790-4161-8340-27C479C0F3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1050</Words>
  <Characters>5264</Characters>
  <Application>Microsoft Office Word</Application>
  <DocSecurity>0</DocSecurity>
  <Lines>146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Philips</Company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Kishan Harwalkar</dc:creator>
  <cp:lastModifiedBy>Vishwakumar, Kavya</cp:lastModifiedBy>
  <cp:revision>39</cp:revision>
  <dcterms:created xsi:type="dcterms:W3CDTF">2013-04-02T05:50:00Z</dcterms:created>
  <dcterms:modified xsi:type="dcterms:W3CDTF">2026-02-12T07:34:00Z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0x01010022FB9DAA20E8A749BD509EFDA573B83A</vt:lpwstr>
  </property>
</Properties>
</file>