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Anthony M. Shelton Scientific Writing Style Contract</w:t>
      </w:r>
    </w:p>
    <w:p>
      <w:pPr>
        <w:jc w:val="center"/>
      </w:pPr>
      <w:r>
        <w:rPr>
          <w:i/>
        </w:rPr>
        <w:t>Consolidated app-ready style contract from two deep-research reports</w:t>
      </w:r>
    </w:p>
    <w:p>
      <w:pPr>
        <w:pStyle w:val="Heading1"/>
      </w:pPr>
      <w:r>
        <w:t>App-Ready Consolidated Contract</w:t>
      </w:r>
    </w:p>
    <w:p>
      <w:pPr>
        <w:pStyle w:val="Heading2"/>
      </w:pPr>
      <w:r>
        <w:t>Purpose for the app</w:t>
      </w:r>
    </w:p>
    <w:p>
      <w:pPr>
        <w:pStyle w:val="ListBullet"/>
      </w:pPr>
      <w:r>
        <w:t>This consolidated contract updates the Anthony M. Shelton preset style for the research-paper/result-writing app.</w:t>
      </w:r>
    </w:p>
    <w:p>
      <w:pPr>
        <w:pStyle w:val="ListBullet"/>
      </w:pPr>
      <w:r>
        <w:t>It is built from two deep style reports: Anthony M. Shelton Scientific Writing Style Contract and Shelton Style Analysis Plan.</w:t>
      </w:r>
    </w:p>
    <w:p>
      <w:pPr>
        <w:pStyle w:val="ListBullet"/>
      </w:pPr>
      <w:r>
        <w:t>The app should use this document as a section-wise writing contract, not as content to copy. Do not copy source sentences; imitate reusable style behavior.</w:t>
      </w:r>
    </w:p>
    <w:p>
      <w:pPr>
        <w:pStyle w:val="ListBullet"/>
      </w:pPr>
      <w:r>
        <w:t>The front section is intentionally compact and should be treated as the controlling style contract. The full extracted reports are retained afterward as supporting evidence.</w:t>
      </w:r>
    </w:p>
    <w:p>
      <w:pPr>
        <w:pStyle w:val="Heading2"/>
      </w:pPr>
      <w:r>
        <w:t>Overall Author Style</w:t>
      </w:r>
    </w:p>
    <w:p>
      <w:pPr>
        <w:pStyle w:val="ListBullet"/>
      </w:pPr>
      <w:r>
        <w:t>Applied agricultural entomology prose: formal, empirical, problem-driven, and practical. The writing connects biological detail with pest management, IPM, IRM, field deployment, regulatory, and farmer-facing implications.</w:t>
      </w:r>
    </w:p>
    <w:p>
      <w:pPr>
        <w:pStyle w:val="ListBullet"/>
      </w:pPr>
      <w:r>
        <w:t>The normal movement is observation -&gt; comparison -&gt; statistical or evidentiary qualifier -&gt; practical meaning. Avoid grand claims unless the design directly supports them.</w:t>
      </w:r>
    </w:p>
    <w:p>
      <w:pPr>
        <w:pStyle w:val="ListBullet"/>
      </w:pPr>
      <w:r>
        <w:t>Sentences are medium-to-long but controlled. Each sentence should do one main job: define context, report a comparison, explain a method, interpret a result, or state an implication.</w:t>
      </w:r>
    </w:p>
    <w:p>
      <w:pPr>
        <w:pStyle w:val="ListBullet"/>
      </w:pPr>
      <w:r>
        <w:t>Claim strength is calibrated: report direct experimental outcomes firmly, but use suggest, indicate, appear, likely, may, could, and warrant when moving to mechanisms or broader deployment.</w:t>
      </w:r>
    </w:p>
    <w:p>
      <w:pPr>
        <w:pStyle w:val="ListBullet"/>
      </w:pPr>
      <w:r>
        <w:t>Keep section boundaries strict: Methods are procedural, Results are data-centered, Discussion interprets and compares, Conclusion closes with measured practical meaning.</w:t>
      </w:r>
    </w:p>
    <w:p>
      <w:pPr>
        <w:pStyle w:val="Heading2"/>
      </w:pPr>
      <w:r>
        <w:t>Abstract Style</w:t>
      </w:r>
    </w:p>
    <w:p>
      <w:pPr>
        <w:pStyle w:val="ListBullet"/>
      </w:pPr>
      <w:r>
        <w:t>Open with the agricultural/economic/pest-management problem rather than the experimental setup.</w:t>
      </w:r>
    </w:p>
    <w:p>
      <w:pPr>
        <w:pStyle w:val="ListBullet"/>
      </w:pPr>
      <w:r>
        <w:t>Name crop, pest, organism, trait, treatment, or management issue early.</w:t>
      </w:r>
    </w:p>
    <w:p>
      <w:pPr>
        <w:pStyle w:val="ListBullet"/>
      </w:pPr>
      <w:r>
        <w:t>State the objective directly with aim-focused wording such as This study examined, We assessed, We compared, or The objective was.</w:t>
      </w:r>
    </w:p>
    <w:p>
      <w:pPr>
        <w:pStyle w:val="ListBullet"/>
      </w:pPr>
      <w:r>
        <w:t>Compress methods into treatment/design logic, not protocol detail. Include scale only when it matters: laboratory, greenhouse, field, location, generation, or population.</w:t>
      </w:r>
    </w:p>
    <w:p>
      <w:pPr>
        <w:pStyle w:val="ListBullet"/>
      </w:pPr>
      <w:r>
        <w:t>Make results the densest part of the abstract. Include exact values only when they sharpen the central claim.</w:t>
      </w:r>
    </w:p>
    <w:p>
      <w:pPr>
        <w:pStyle w:val="ListBullet"/>
      </w:pPr>
      <w:r>
        <w:t>End with a restrained implication tied to IPM, resistance management, crop protection, risk assessment, or field validation.</w:t>
      </w:r>
    </w:p>
    <w:p>
      <w:pPr>
        <w:pStyle w:val="Heading2"/>
      </w:pPr>
      <w:r>
        <w:t>Introduction Style</w:t>
      </w:r>
    </w:p>
    <w:p>
      <w:pPr>
        <w:pStyle w:val="ListBullet"/>
      </w:pPr>
      <w:r>
        <w:t>Use a funnel: agricultural/economic importance -&gt; pest/problem pressure -&gt; current management practice -&gt; limitation/risk -&gt; grouped prior work -&gt; concrete gap -&gt; objective.</w:t>
      </w:r>
    </w:p>
    <w:p>
      <w:pPr>
        <w:pStyle w:val="ListBullet"/>
      </w:pPr>
      <w:r>
        <w:t>Literature should be functional, not ceremonial. Group citations by what they established, what remains uncertain, or what was confounded.</w:t>
      </w:r>
    </w:p>
    <w:p>
      <w:pPr>
        <w:pStyle w:val="ListBullet"/>
      </w:pPr>
      <w:r>
        <w:t>Frame the gap as a practical or experimental deficiency: limited baseline data, unresolved exposure route, confounded host quality, insufficient field validation, or unclear management consequence.</w:t>
      </w:r>
    </w:p>
    <w:p>
      <w:pPr>
        <w:pStyle w:val="ListBullet"/>
      </w:pPr>
      <w:r>
        <w:t>Place citations at the ends of claim-heavy sentences or in clusters supporting broad synthesis.</w:t>
      </w:r>
    </w:p>
    <w:p>
      <w:pPr>
        <w:pStyle w:val="ListBullet"/>
      </w:pPr>
      <w:r>
        <w:t>End late with a clear objective sentence naming variables or performance dimensions evaluated.</w:t>
      </w:r>
    </w:p>
    <w:p>
      <w:pPr>
        <w:pStyle w:val="Heading2"/>
      </w:pPr>
      <w:r>
        <w:t>Materials and Methods Style</w:t>
      </w:r>
    </w:p>
    <w:p>
      <w:pPr>
        <w:pStyle w:val="ListBullet"/>
      </w:pPr>
      <w:r>
        <w:t>Use modular subheadings that mirror the experimental workflow.</w:t>
      </w:r>
    </w:p>
    <w:p>
      <w:pPr>
        <w:pStyle w:val="ListBullet"/>
      </w:pPr>
      <w:r>
        <w:t>Order information as materials/organisms -&gt; site/design -&gt; treatment procedures -&gt; measurements -&gt; calculations -&gt; statistics.</w:t>
      </w:r>
    </w:p>
    <w:p>
      <w:pPr>
        <w:pStyle w:val="ListBullet"/>
      </w:pPr>
      <w:r>
        <w:t>Use passive or impersonal constructions for routine procedures, but first-person plural is acceptable when defining comparisons or analytical purpose.</w:t>
      </w:r>
    </w:p>
    <w:p>
      <w:pPr>
        <w:pStyle w:val="ListBullet"/>
      </w:pPr>
      <w:r>
        <w:t>Report reproducible details when supplied: site, season, cultivar, strain, container, temperature, photoperiod, sample size, replicate structure, software, statistical model, alpha threshold, and post hoc tests.</w:t>
      </w:r>
    </w:p>
    <w:p>
      <w:pPr>
        <w:pStyle w:val="ListBullet"/>
      </w:pPr>
      <w:r>
        <w:t>Do not interpret outcomes or discuss implications in Methods.</w:t>
      </w:r>
    </w:p>
    <w:p>
      <w:pPr>
        <w:pStyle w:val="Heading2"/>
      </w:pPr>
      <w:r>
        <w:t>Results Style</w:t>
      </w:r>
    </w:p>
    <w:p>
      <w:pPr>
        <w:pStyle w:val="ListBullet"/>
      </w:pPr>
      <w:r>
        <w:t>Open each paragraph with the outcome/comparison, not with a long table description.</w:t>
      </w:r>
    </w:p>
    <w:p>
      <w:pPr>
        <w:pStyle w:val="ListBullet"/>
      </w:pPr>
      <w:r>
        <w:t>Center one major comparison, response variable, table, or pooled result per paragraph.</w:t>
      </w:r>
    </w:p>
    <w:p>
      <w:pPr>
        <w:pStyle w:val="ListBullet"/>
      </w:pPr>
      <w:r>
        <w:t>Cite table or figure immediately after the claim it supports.</w:t>
      </w:r>
    </w:p>
    <w:p>
      <w:pPr>
        <w:pStyle w:val="ListBullet"/>
      </w:pPr>
      <w:r>
        <w:t>Use representative values and decisive comparisons; do not transcribe whole tables.</w:t>
      </w:r>
    </w:p>
    <w:p>
      <w:pPr>
        <w:pStyle w:val="ListBullet"/>
      </w:pPr>
      <w:r>
        <w:t>Use explicit significance language: did not differ, no significant differences were detected, was significantly higher/lower, had no effect. For SAU/ICAR result tables, statistically at par may be used only when grouping/CD/SEm supports it.</w:t>
      </w:r>
    </w:p>
    <w:p>
      <w:pPr>
        <w:pStyle w:val="ListBullet"/>
      </w:pPr>
      <w:r>
        <w:t>Keep interpretation light. Mechanisms, literature comparison, and implications belong in Discussion.</w:t>
      </w:r>
    </w:p>
    <w:p>
      <w:pPr>
        <w:pStyle w:val="ListBullet"/>
      </w:pPr>
      <w:r>
        <w:t>Controls must be labeled concretely as control treatment, untreated check, non-Bt, wild-type, protected/unprotected, or other supplied source label.</w:t>
      </w:r>
    </w:p>
    <w:p>
      <w:pPr>
        <w:pStyle w:val="ListBullet"/>
      </w:pPr>
      <w:r>
        <w:t>Retain the app's smart result-family diagnosis: crop-loss, seasonal incidence, screening, economics, survey, biology, toxicity, and biocontrol tables must not be forced into pesticide bioefficacy style.</w:t>
      </w:r>
    </w:p>
    <w:p>
      <w:pPr>
        <w:pStyle w:val="Heading2"/>
      </w:pPr>
      <w:r>
        <w:t>Discussion Style</w:t>
      </w:r>
    </w:p>
    <w:p>
      <w:pPr>
        <w:pStyle w:val="ListBullet"/>
      </w:pPr>
      <w:r>
        <w:t>Start with the central finding or the practical management/risk question that the finding addresses.</w:t>
      </w:r>
    </w:p>
    <w:p>
      <w:pPr>
        <w:pStyle w:val="ListBullet"/>
      </w:pPr>
      <w:r>
        <w:t>Interpret immediately, but stay close to evidence. Avoid simply repeating numerical results.</w:t>
      </w:r>
    </w:p>
    <w:p>
      <w:pPr>
        <w:pStyle w:val="ListBullet"/>
      </w:pPr>
      <w:r>
        <w:t>Use previous studies purposefully: to show agreement, contrast, explain direct vs indirect effects, resolve confounding, or limit generalization.</w:t>
      </w:r>
    </w:p>
    <w:p>
      <w:pPr>
        <w:pStyle w:val="ListBullet"/>
      </w:pPr>
      <w:r>
        <w:t>Use measured comparison language: is consistent with, in contrast to, did not appear to, may be due to, remains unclear, provides evidence that.</w:t>
      </w:r>
    </w:p>
    <w:p>
      <w:pPr>
        <w:pStyle w:val="ListBullet"/>
      </w:pPr>
      <w:r>
        <w:t>Connect findings to IPM, resistance management, risk assessment, farmer decision value, release design, or future field deployment.</w:t>
      </w:r>
    </w:p>
    <w:p>
      <w:pPr>
        <w:pStyle w:val="ListBullet"/>
      </w:pPr>
      <w:r>
        <w:t>State limitations and further-study needs plainly when evidence is incomplete.</w:t>
      </w:r>
    </w:p>
    <w:p>
      <w:pPr>
        <w:pStyle w:val="ListBullet"/>
      </w:pPr>
      <w:r>
        <w:t>End major discussion blocks with a practical or scientific implication, not a rhetorical flourish.</w:t>
      </w:r>
    </w:p>
    <w:p>
      <w:pPr>
        <w:pStyle w:val="Heading2"/>
      </w:pPr>
      <w:r>
        <w:t>Conclusion Style</w:t>
      </w:r>
    </w:p>
    <w:p>
      <w:pPr>
        <w:pStyle w:val="ListBullet"/>
      </w:pPr>
      <w:r>
        <w:t>Keep short-to-moderate. Restate the main supported finding in practical terms, not by repeating the full Results narrative.</w:t>
      </w:r>
    </w:p>
    <w:p>
      <w:pPr>
        <w:pStyle w:val="ListBullet"/>
      </w:pPr>
      <w:r>
        <w:t>Tie the finding to management value, risk assessment, field utility, or future validation.</w:t>
      </w:r>
    </w:p>
    <w:p>
      <w:pPr>
        <w:pStyle w:val="ListBullet"/>
      </w:pPr>
      <w:r>
        <w:t>Use measured forward-looking language. Avoid triumphal, promotional, or unsupported claims.</w:t>
      </w:r>
    </w:p>
    <w:p>
      <w:pPr>
        <w:pStyle w:val="ListBullet"/>
      </w:pPr>
      <w:r>
        <w:t>Do not introduce new data, new methods, or new literature in the conclusion.</w:t>
      </w:r>
    </w:p>
    <w:p>
      <w:pPr>
        <w:pStyle w:val="Heading2"/>
      </w:pPr>
      <w:r>
        <w:t>Reference and Bibliography Style</w:t>
      </w:r>
    </w:p>
    <w:p>
      <w:pPr>
        <w:pStyle w:val="ListBullet"/>
      </w:pPr>
      <w:r>
        <w:t>Treat bibliography format as journal-controlled, not author-controlled.</w:t>
      </w:r>
    </w:p>
    <w:p>
      <w:pPr>
        <w:pStyle w:val="ListBullet"/>
      </w:pPr>
      <w:r>
        <w:t>Prefer surname plus initials, year after author list, sentence-case article titles, journal title/abbreviation according to target journal, volume/locator, and DOI where required.</w:t>
      </w:r>
    </w:p>
    <w:p>
      <w:pPr>
        <w:pStyle w:val="ListBullet"/>
      </w:pPr>
      <w:r>
        <w:t>Keep in-text citation style consistent with the target journal: author-year, bracketed numeric, or superscript numeric. Do not mix systems.</w:t>
      </w:r>
    </w:p>
    <w:p>
      <w:pPr>
        <w:pStyle w:val="Heading2"/>
      </w:pPr>
      <w:r>
        <w:t>Phrase Bank</w:t>
      </w:r>
    </w:p>
    <w:p>
      <w:pPr>
        <w:pStyle w:val="ListBullet"/>
      </w:pPr>
      <w:r>
        <w:t>Objective: The aim of the present study was to evaluate; This study examined; We assessed the effects of; We compared the performance of; The specific objectives were to determine whether.</w:t>
      </w:r>
    </w:p>
    <w:p>
      <w:pPr>
        <w:pStyle w:val="ListBullet"/>
      </w:pPr>
      <w:r>
        <w:t>Results: Results indicated that; No significant differences were detected; The treatment resulted in higher/lower; Overall, the data showed; At the tested levels, the response was similar between.</w:t>
      </w:r>
    </w:p>
    <w:p>
      <w:pPr>
        <w:pStyle w:val="ListBullet"/>
      </w:pPr>
      <w:r>
        <w:t>Discussion: In the present study; From a management perspective; These findings are consistent with; In contrast to earlier reports; One possible explanation is; These data suggest that.</w:t>
      </w:r>
    </w:p>
    <w:p>
      <w:pPr>
        <w:pStyle w:val="ListBullet"/>
      </w:pPr>
      <w:r>
        <w:t>Cautious claims: appears to; may help explain; is likely to; should be interpreted with caution; warrants further study.</w:t>
      </w:r>
    </w:p>
    <w:p>
      <w:pPr>
        <w:pStyle w:val="ListBullet"/>
      </w:pPr>
      <w:r>
        <w:t>Conclusion: Overall, the study supports; Collectively, the results suggest; Further field studies are needed; Under the conditions tested, the approach appears suitable for.</w:t>
      </w:r>
    </w:p>
    <w:p>
      <w:pPr>
        <w:pStyle w:val="Heading2"/>
      </w:pPr>
      <w:r>
        <w:t>Do-Not-Use Rules</w:t>
      </w:r>
    </w:p>
    <w:p>
      <w:pPr>
        <w:pStyle w:val="ListBullet"/>
      </w:pPr>
      <w:r>
        <w:t>Avoid casual/promotional words: huge, game-changer, amazing, breakthrough, obviously, transformative, delves into, nuanced understanding.</w:t>
      </w:r>
    </w:p>
    <w:p>
      <w:pPr>
        <w:pStyle w:val="ListBullet"/>
      </w:pPr>
      <w:r>
        <w:t>Avoid overclaiming: proves conclusively, eliminates all risk, guarantees control, revolutionizes agriculture.</w:t>
      </w:r>
    </w:p>
    <w:p>
      <w:pPr>
        <w:pStyle w:val="ListBullet"/>
      </w:pPr>
      <w:r>
        <w:t>Avoid unsupported causal language. Use caused only when mechanism was directly tested.</w:t>
      </w:r>
    </w:p>
    <w:p>
      <w:pPr>
        <w:pStyle w:val="ListBullet"/>
      </w:pPr>
      <w:r>
        <w:t>Avoid wrong section behavior: no literature review in Results, no mechanistic speculation in Methods, no hidden results in Introduction, no new data in Conclusion.</w:t>
      </w:r>
    </w:p>
    <w:p>
      <w:pPr>
        <w:pStyle w:val="Heading2"/>
      </w:pPr>
      <w:r>
        <w:t>Style Compression Rules</w:t>
      </w:r>
    </w:p>
    <w:p>
      <w:pPr>
        <w:pStyle w:val="ListBullet"/>
      </w:pPr>
      <w:r>
        <w:t>When shorter writing is requested, preserve technical vocabulary, evidence logic, and practical implication structure.</w:t>
      </w:r>
    </w:p>
    <w:p>
      <w:pPr>
        <w:pStyle w:val="ListBullet"/>
      </w:pPr>
      <w:r>
        <w:t>Compress Introduction to problem, gap, objective without deleting crop/pest/management specificity.</w:t>
      </w:r>
    </w:p>
    <w:p>
      <w:pPr>
        <w:pStyle w:val="ListBullet"/>
      </w:pPr>
      <w:r>
        <w:t>Compress Methods by keeping design-defining details: organism/material, treatment structure, sample or replication, observations, and statistical test family.</w:t>
      </w:r>
    </w:p>
    <w:p>
      <w:pPr>
        <w:pStyle w:val="ListBullet"/>
      </w:pPr>
      <w:r>
        <w:t>Compress Results to decisive comparisons, essential values, significance statements, and table references.</w:t>
      </w:r>
    </w:p>
    <w:p>
      <w:pPr>
        <w:pStyle w:val="ListBullet"/>
      </w:pPr>
      <w:r>
        <w:t>Compress Discussion to one tight paragraph per major finding: finding -&gt; interpretation -&gt; selected evidence comparison -&gt; implication.</w:t>
      </w:r>
    </w:p>
    <w:p>
      <w:pPr>
        <w:pStyle w:val="ListBullet"/>
      </w:pPr>
      <w:r>
        <w:t>Never replace scientific comparison language with generic summary wording.</w:t>
      </w:r>
    </w:p>
    <w:p>
      <w:pPr>
        <w:pStyle w:val="Heading2"/>
      </w:pPr>
      <w:r>
        <w:t>Final Editor Checklist</w:t>
      </w:r>
    </w:p>
    <w:p>
      <w:pPr>
        <w:pStyle w:val="ListBullet"/>
      </w:pPr>
      <w:r>
        <w:t>Does each section follow its correct role?</w:t>
      </w:r>
    </w:p>
    <w:p>
      <w:pPr>
        <w:pStyle w:val="ListBullet"/>
      </w:pPr>
      <w:r>
        <w:t>Does the Introduction move from importance to limitation to explicit objective?</w:t>
      </w:r>
    </w:p>
    <w:p>
      <w:pPr>
        <w:pStyle w:val="ListBullet"/>
      </w:pPr>
      <w:r>
        <w:t>Are Methods reproducible without interpretation?</w:t>
      </w:r>
    </w:p>
    <w:p>
      <w:pPr>
        <w:pStyle w:val="ListBullet"/>
      </w:pPr>
      <w:r>
        <w:t>Does each Results paragraph center on one comparison and avoid Discussion?</w:t>
      </w:r>
    </w:p>
    <w:p>
      <w:pPr>
        <w:pStyle w:val="ListBullet"/>
      </w:pPr>
      <w:r>
        <w:t>Does the Discussion interpret findings without overstating them?</w:t>
      </w:r>
    </w:p>
    <w:p>
      <w:pPr>
        <w:pStyle w:val="ListBullet"/>
      </w:pPr>
      <w:r>
        <w:t>Are citations placed where Shelton-style prose would use them?</w:t>
      </w:r>
    </w:p>
    <w:p>
      <w:pPr>
        <w:pStyle w:val="ListBullet"/>
      </w:pPr>
      <w:r>
        <w:t>Are treatment names, controls, strains, cultivars, and source labels consistent?</w:t>
      </w:r>
    </w:p>
    <w:p>
      <w:pPr>
        <w:pStyle w:val="ListBullet"/>
      </w:pPr>
      <w:r>
        <w:t>If compressed, does the text still preserve technical vocabulary, evidence logic, and management implication?</w:t>
      </w:r>
    </w:p>
    <w:p>
      <w:r>
        <w:br w:type="page"/>
      </w:r>
    </w:p>
    <w:p>
      <w:pPr>
        <w:pStyle w:val="Heading1"/>
      </w:pPr>
      <w:r>
        <w:t>Source Report 1: Anthony M. Shelton Scientific Writing Style Contract</w:t>
      </w:r>
    </w:p>
    <w:p>
      <w:r>
        <w:t>--- Page 1 ---</w:t>
        <w:br/>
        <w:t>Anthony M. Shelton Scientific Writing Style</w:t>
        <w:br/>
        <w:t>Contract</w:t>
        <w:br/>
        <w:t>Corpus and scope</w:t>
        <w:br/>
        <w:t>This profile is a best-effort style contract derived from a small public corpus of full-text Anthony M. Shelton</w:t>
        <w:br/>
        <w:t>papers and coauthored papers that show recurrent section-level habits: a 2020 Frontiers research article on</w:t>
        <w:br/>
        <w:t>self-limiting Plutella xylostella, a 2020 Frontiers article on Bt brinjal market impacts, a 2013 PLOS ONE article</w:t>
        <w:br/>
        <w:t>on Bt crops and green lacewings, and a 2008 PLOS ONE article on Bt plants and parasitoids. Because the</w:t>
        <w:br/>
        <w:t>attachment referenced in the prompt was not retrievable through the available file tools in this chat, the</w:t>
        <w:br/>
        <w:t>profile below is grounded in those public papers rather than an uploaded sample. Treat it as a dominant</w:t>
        <w:br/>
        <w:t xml:space="preserve">recurrent style across Shelton-associated scientific prose, not as a sentence-copying template. </w:t>
        <w:br/>
        <w:t>Across this corpus, the writing is unmistakably applied-science prose: problem-driven, evidence-led,</w:t>
        <w:br/>
        <w:t>citation-dense in the introduction and discussion, and unusually attentive to management consequences,</w:t>
        <w:br/>
        <w:t>resistance implications, and real deployment conditions. Section boundaries are also kept fairly strict:</w:t>
        <w:br/>
        <w:t xml:space="preserve">Methods stay procedural, Results stay data-centered, and Discussion does the interpretive work. </w:t>
        <w:br/>
        <w:t>Overall and front matter style</w:t>
        <w:br/>
        <w:t>Overall Author Style</w:t>
        <w:br/>
        <w:t>Dominant tone: formal, empirical, and practically oriented. The prose sounds like a researcher writing for</w:t>
        <w:br/>
        <w:t>specialists who care both about biological mechanism and field relevance. It tends to move from scientific</w:t>
        <w:br/>
        <w:t>context to decision value, especially for pest management, resistance management, risk assessment, or</w:t>
        <w:br/>
        <w:t xml:space="preserve">farmer-facing performance. </w:t>
        <w:br/>
        <w:t>Sentence rhythm: mostly medium-length to long sentences, but with strong clause control. A typical</w:t>
        <w:br/>
        <w:t>Shelton sentence begins with a factual claim, then narrows through apposition, parenthetical species</w:t>
        <w:br/>
        <w:t>names, treatment labels, or quantitative qualifiers. The prose is information-dense, but it rarely sounds</w:t>
        <w:br/>
        <w:t xml:space="preserve">ornamental. </w:t>
        <w:br/>
        <w:t>Paragraph length: introductions and discussions usually run in medium blocks of roughly four to eight</w:t>
        <w:br/>
        <w:t>sentences; results paragraphs are shorter and organized around one comparison, one table, or one</w:t>
        <w:br/>
        <w:t>response variable at a time. Methods paragraphs are often modular , under subheadings, and tightly</w:t>
        <w:br/>
        <w:t xml:space="preserve">bounded by design elements. </w:t>
        <w:br/>
        <w:t>Level of detail: high. The author includes cultivar names, locations, dates, regulatory or permit context,</w:t>
        <w:br/>
        <w:t>strain names, sampling details, software names, and statistical thresholds when those details matter to</w:t>
        <w:br/>
        <w:t xml:space="preserve">reproducibility or interpretation. </w:t>
        <w:br/>
        <w:t>1</w:t>
        <w:br/>
        <w:t>2</w:t>
        <w:br/>
        <w:t>3</w:t>
        <w:br/>
        <w:t>4</w:t>
        <w:br/>
        <w:t>5</w:t>
        <w:br/>
        <w:t>6</w:t>
        <w:br/>
        <w:t>1</w:t>
      </w:r>
    </w:p>
    <w:p>
      <w:r>
        <w:t>--- Page 2 ---</w:t>
        <w:br/>
        <w:t>Claim strength: moderate-to-strong, but calibrated. Direct experimental outcomes are reported firmly;</w:t>
        <w:br/>
        <w:t>broader implications are typically framed as what the data “suggest,” “indicate,” or “provide evidence” for .</w:t>
        <w:br/>
        <w:t>Stronger verbs such as “confirm” appear when exposure pathways or hazard tests are tightly demonstrated.</w:t>
        <w:br/>
        <w:t>Hedging style: disciplined hedging rather than evasive hedging. Preferred softeners include “suggest,”</w:t>
        <w:br/>
        <w:t>“indicate,” “appear ,” “likely,” “may,” “could,” “it should be noted,” and “future studies are recommended/</w:t>
        <w:br/>
        <w:t xml:space="preserve">warranted.” This makes the prose cautious without becoming vague. </w:t>
        <w:br/>
        <w:t>Technical vocabulary: high but controlled. Taxonomic names, trait terms, toxin names, resistance</w:t>
        <w:br/>
        <w:t>vocabulary, strain identifiers, and design terminology are used freely, yet the author usually anchors them</w:t>
        <w:br/>
        <w:t xml:space="preserve">inside explanatory prose rather than stacking jargon without framing. </w:t>
        <w:br/>
        <w:t>Preferred transition style: additive and contrastive transitions dominate: “however ,” “furthermore,” “thus,”</w:t>
        <w:br/>
        <w:t>“consequently,” “for example,” “in the present study,” “overall,” and “from a management perspective.”</w:t>
        <w:br/>
        <w:t xml:space="preserve">Transitions are used to move logic forward, not to decorate. </w:t>
        <w:br/>
        <w:t>Movement from fact to interpretation: the standard sequence is observation → comparison → statistical</w:t>
        <w:br/>
        <w:t>or evidentiary qualifier → practical meaning. The prose rarely jumps straight from data to grand theory.</w:t>
        <w:br/>
        <w:t>Instead, it first states what changed or did not change, then explains what that means for pest control,</w:t>
        <w:br/>
        <w:t xml:space="preserve">ecological risk, resistance, or deployment. </w:t>
        <w:br/>
        <w:t>Abstract Style</w:t>
        <w:br/>
        <w:t>In the sampled Shelton corpus, abstracts usually begin with the agricultural or ecological importance of the</w:t>
        <w:br/>
        <w:t>problem, then move quickly to the specific study aim or design, compress the main treatments and</w:t>
        <w:br/>
        <w:t>organisms into one sentence, include selected quantitative findings when they are central to persuasion,</w:t>
        <w:br/>
        <w:t>and end with a restrained implications sentence. PLOS abstracts in this corpus are a bit shorter and more</w:t>
        <w:br/>
        <w:t>hazard-focused; Frontiers abstracts are somewhat longer and more application-rich. Overall, the pattern is</w:t>
        <w:br/>
        <w:t>about four to seven sentences and roughly compact-to-medium journal length, not minimalist and not</w:t>
        <w:br/>
        <w:t>narrative. Numbers are often included when they sharpen the claim, especially percentages, fold changes,</w:t>
        <w:br/>
        <w:t xml:space="preserve">confidence intervals, or comparative margins. </w:t>
        <w:br/>
        <w:t>Reusable rules for abstract generation:</w:t>
        <w:br/>
        <w:t>Open with the problem domain, not with the experiment setup.</w:t>
        <w:br/>
        <w:t>Name the organism, crop, trait, or management issue early.</w:t>
        <w:br/>
        <w:t>State the study purpose in one direct sentence using aim-focused wording.</w:t>
        <w:br/>
        <w:t>Summarize methods as treatment logic, not as protocol detail.</w:t>
        <w:br/>
        <w:t>Include only the most decision-relevant numbers.</w:t>
        <w:br/>
        <w:t>Report at least one core comparison explicitly.</w:t>
        <w:br/>
        <w:t>Prefer “results indicate,” “results showed,” or “our results indicated” over promotional phrasing.</w:t>
        <w:br/>
        <w:t>End with a cautious significance statement, usually practical or risk-oriented.</w:t>
        <w:br/>
        <w:t>Keep the final sentence broader than the previous one, but still tied to the data.</w:t>
        <w:br/>
        <w:t>Do not cram citations into the abstract unless the target journal requires them.</w:t>
        <w:br/>
        <w:t>7</w:t>
        <w:br/>
        <w:t>8</w:t>
        <w:br/>
        <w:t>9</w:t>
        <w:br/>
        <w:t>10</w:t>
        <w:br/>
        <w:t>11</w:t>
        <w:br/>
        <w:t>12</w:t>
        <w:br/>
        <w:t xml:space="preserve">1. </w:t>
        <w:br/>
        <w:t xml:space="preserve">2. </w:t>
        <w:br/>
        <w:t xml:space="preserve">3. </w:t>
        <w:br/>
        <w:t xml:space="preserve">4. </w:t>
        <w:br/>
        <w:t xml:space="preserve">5. </w:t>
        <w:br/>
        <w:t xml:space="preserve">6. </w:t>
        <w:br/>
        <w:t xml:space="preserve">7. </w:t>
        <w:br/>
        <w:t xml:space="preserve">8. </w:t>
        <w:br/>
        <w:t xml:space="preserve">9. </w:t>
        <w:br/>
        <w:t xml:space="preserve">10. </w:t>
        <w:br/>
        <w:t>2</w:t>
      </w:r>
    </w:p>
    <w:p>
      <w:r>
        <w:t>--- Page 3 ---</w:t>
        <w:br/>
        <w:t>Introduction Style</w:t>
        <w:br/>
        <w:t>Shelton-style introductions usually open by establishing crop, pest, natural-enemy, or production</w:t>
        <w:br/>
        <w:t>importance in concrete agronomic terms. The next move is to frame current control practice and its</w:t>
        <w:br/>
        <w:t>shortcomings, often through insecticide overuse, resistance, non-target concerns, marketability limits, or</w:t>
        <w:br/>
        <w:t>methodological confounding in prior studies. Literature is introduced functionally rather than ceremonially:</w:t>
        <w:br/>
        <w:t>prior work is grouped by what it established, where it failed, or what uncertainty remains. The knowledge</w:t>
        <w:br/>
        <w:t>gap is then stated explicitly, often by pointing out that earlier studies could not isolate causation, were</w:t>
        <w:br/>
        <w:t>confounded by host quality, focused on the wrong exposure route, or did not address field deployment or</w:t>
        <w:br/>
        <w:t>market consequences. Objectives are plainly declared near the end of the introduction, often with “Herein</w:t>
        <w:br/>
        <w:t>we…” or “The overall objective…”. Citations sit at the end of claim-heavy sentences and often appear in</w:t>
        <w:br/>
        <w:t>clusters to support broad background statements. Paragraph movement is usually broad problem →</w:t>
        <w:br/>
        <w:t xml:space="preserve">current practice → limitation/risk → prior work → gap → objective. </w:t>
        <w:br/>
        <w:t>Reusable rules for introduction drafting:</w:t>
        <w:br/>
        <w:t>Begin by naming the agricultural, ecological, or economic importance of the problem.</w:t>
        <w:br/>
        <w:t>Quantify importance early when a stable, well-known number strengthens the setup.</w:t>
        <w:br/>
        <w:t>Introduce the current management tool before criticizing its limits.</w:t>
        <w:br/>
        <w:t>Frame the problem as a practical constraint, not just an academic curiosity.</w:t>
        <w:br/>
        <w:t>Use literature in grouped functions: what is known, what remains uncertain, what has been</w:t>
        <w:br/>
        <w:t>confounded.</w:t>
        <w:br/>
        <w:t>Build the gap from a concrete deficiency in earlier work.</w:t>
        <w:br/>
        <w:t>Avoid long literature histories that do not push toward the study question.</w:t>
        <w:br/>
        <w:t>State the objective explicitly and late in the introduction, after the gap is clear .</w:t>
        <w:br/>
        <w:t>If there are multiple objectives, list them in a compact, ordered form.</w:t>
        <w:br/>
        <w:t>Place citations at the ends of factual or synthesis-heavy sentences rather than in the middle of</w:t>
        <w:br/>
        <w:t>syntax.</w:t>
        <w:br/>
        <w:t>Use one or two bridging sentences to connect background directly to the present study.</w:t>
        <w:br/>
        <w:t>End the introduction by naming the variables or performance dimensions the study evaluates.</w:t>
        <w:br/>
        <w:t>Experimental narration style</w:t>
        <w:br/>
        <w:t>Materials and Methods Style</w:t>
        <w:br/>
        <w:t>The Methods style is modular , subtype-labeled, and reproducibility-oriented. Voice is mixed: passive is</w:t>
        <w:br/>
        <w:t>common for routine procedures and data handling, but active first-person plural appears when the authors</w:t>
        <w:br/>
        <w:t>define comparisons, explain design choices, or describe what they assessed. The level of procedural detail is</w:t>
        <w:br/>
        <w:t>substantial and concrete, including site, date, strain, cultivar , container type, temperature, photoperiod,</w:t>
        <w:br/>
        <w:t>sample size, replicate structure, and often the exact software or permit number . Treatments and designs</w:t>
        <w:br/>
        <w:t>are described in operational terms first and only then justified. Sampling and observation descriptions are</w:t>
        <w:br/>
        <w:t>chronological and literal. Statistical analysis is stated separately and explicitly, often with transformations,</w:t>
        <w:br/>
        <w:t>model families, fixed/random factors, assumption checking, post hoc tests, and alpha threshold named</w:t>
        <w:br/>
        <w:t>directly. Information order is generally materials/organisms → site/design → treatment procedures →</w:t>
        <w:br/>
        <w:t xml:space="preserve">measurements → calculations → statistics. </w:t>
        <w:br/>
        <w:t>13</w:t>
        <w:br/>
        <w:t xml:space="preserve">1. </w:t>
        <w:br/>
        <w:t xml:space="preserve">2.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14</w:t>
        <w:br/>
        <w:t>3</w:t>
      </w:r>
    </w:p>
    <w:p>
      <w:r>
        <w:t>--- Page 4 ---</w:t>
        <w:br/>
        <w:t>Reusable rules for Materials and Methods drafting:</w:t>
        <w:br/>
        <w:t>Divide Methods into practical subheadings that mirror the experimental workflow.</w:t>
        <w:br/>
        <w:t>Introduce organisms, strains, varieties, or materials before describing treatments.</w:t>
        <w:br/>
        <w:t>Report site, season, location, or greenhouse conditions early.</w:t>
        <w:br/>
        <w:t>Give concrete procedural values rather than vague phrases like “under standard conditions.”</w:t>
        <w:br/>
        <w:t>Use active voice when explaining the analytical purpose of a comparison.</w:t>
        <w:br/>
        <w:t>Use passive or impersonal construction for routine handling steps when it keeps focus on</w:t>
        <w:br/>
        <w:t>procedure.</w:t>
        <w:br/>
        <w:t>Describe treatment structure with exact counts, rates, or timings.</w:t>
        <w:br/>
        <w:t>Explain sampling and monitoring in chronological order .</w:t>
        <w:br/>
        <w:t>Separate measurement procedures from statistical procedures.</w:t>
        <w:br/>
        <w:t>State transformations and model-assumption checks explicitly when used.</w:t>
        <w:br/>
        <w:t>Name software and post hoc testing approach when relevant.</w:t>
        <w:br/>
        <w:t>Do not interpret outcomes in the Methods section.</w:t>
        <w:br/>
        <w:t>Results Style</w:t>
        <w:br/>
        <w:t>Shelton-style results writing is highly organized around comparisons and supporting tables. Table</w:t>
        <w:br/>
        <w:t>references are direct and economical, usually parenthetical or integrated into the sentence: “(Table 1),”</w:t>
        <w:br/>
        <w:t>“Table 2,” “Figure 3.” The author tends to lead with the result, then anchor it to a table, then add one or two</w:t>
        <w:br/>
        <w:t>representative values or ranges. Significance language is explicit and conventional: “did not differ ,” “were</w:t>
        <w:br/>
        <w:t xml:space="preserve">significantly different,” “no significant differences were detected,” “had no effect,” followed when useful by </w:t>
        <w:br/>
        <w:t>P, F, df, or confidence intervals. Ranking language such as “highest,” “lowest,” “greater ,” “lower ,” and</w:t>
        <w:br/>
        <w:t>“compared to” is common, but only after the variables and groups are fully named. Values are selective</w:t>
        <w:br/>
        <w:t>rather than exhaustive: the prose does not restate whole tables, but it does extract the most consequential</w:t>
        <w:br/>
        <w:t>comparisons. Across-location or across-generation summaries are handled with phrases like “overall,” “over</w:t>
        <w:br/>
        <w:t>all districts,” or “in the first or second generations,” then followed by local exceptions. Importantly, this</w:t>
        <w:br/>
        <w:t>corpus does not use “statistically at par”; its non-difference language is the more standard “did not differ”</w:t>
        <w:br/>
        <w:t>form. Control groups are labeled concretely as “non-Bt,” “wild-type counterpart,” “control,” or</w:t>
        <w:br/>
        <w:t xml:space="preserve">“corresponding non-transformed near isoline.” </w:t>
        <w:br/>
        <w:t>Reusable rules for Results drafting:</w:t>
        <w:br/>
        <w:t>Open each results paragraph with the outcome, not with the table.</w:t>
        <w:br/>
        <w:t>Put one main comparison at the center of each paragraph.</w:t>
        <w:br/>
        <w:t>Cite the table or figure immediately after the claim it supports.</w:t>
        <w:br/>
        <w:t>Use representative numbers, not a full table transcription.</w:t>
        <w:br/>
        <w:t>Name treatments consistently and fully before shortening them.</w:t>
        <w:br/>
        <w:t>Prefer “did not differ” or “no significant differences were detected” for null results.</w:t>
        <w:br/>
        <w:t>Prefer “was significantly higher/lower” for directional effects.</w:t>
        <w:br/>
        <w:t>Report statistical values only when they sharpen credibility or resolve ambiguity.</w:t>
        <w:br/>
        <w:t>Use “overall” for pooled or cross-site summaries, then break out exceptions.</w:t>
        <w:br/>
        <w:t>Use ranking language only when the rank matters to interpretation.</w:t>
        <w:br/>
        <w:t>Keep interpretation light in Results; save mechanisms and broader implications for Discussion.</w:t>
        <w:br/>
        <w:t>Describe controls with field-specific clarity, such as “non-Bt,” “wild-type,” or “control treatment.”</w:t>
        <w:br/>
        <w:t>Avoid vague adjectives like “remarkable” or “dramatic.”</w:t>
        <w:br/>
        <w:t xml:space="preserve">1. </w:t>
        <w:br/>
        <w:t xml:space="preserve">2.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15</w:t>
        <w:br/>
        <w:t xml:space="preserve">1. </w:t>
        <w:br/>
        <w:t xml:space="preserve">2.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 xml:space="preserve">13. </w:t>
        <w:br/>
        <w:t>4</w:t>
      </w:r>
    </w:p>
    <w:p>
      <w:r>
        <w:t>--- Page 5 ---</w:t>
        <w:br/>
        <w:t>Do not use “at par”; convert that meaning into standard significance language.</w:t>
        <w:br/>
        <w:t>End a results paragraph once the comparison is complete; do not drift into literature review.</w:t>
        <w:br/>
        <w:t>Interpretive and closing style</w:t>
        <w:br/>
        <w:t>Discussion Style</w:t>
        <w:br/>
        <w:t>Discussion paragraphs in the sampled Shelton corpus typically open in one of two ways: either by restating</w:t>
        <w:br/>
        <w:t>the most important finding, or by reintroducing the broader management or risk question that the findings</w:t>
        <w:br/>
        <w:t>bear on. Interpretation then follows quickly and usually stays close to the actual evidence. Previous studies</w:t>
        <w:br/>
        <w:t>are compared frequently and densely, often in clusters, but the comparison is purposeful: the author uses</w:t>
        <w:br/>
        <w:t>earlier work to explain agreement, isolate why prior negative effects may have been indirect, justify external</w:t>
        <w:br/>
        <w:t>consistency, or identify limits on generalization. Agreement and disagreement are phrased in measured</w:t>
        <w:br/>
        <w:t>terms such as “is consistent with,” “in contrast to,” “did not appear to,” “may be due to,” or “remains unclear .”</w:t>
        <w:br/>
        <w:t>Mechanism explanations are biologically plausible and specific, but still hedged when direct causation was</w:t>
        <w:br/>
        <w:t>not tested. Citation density is high in discussion paragraphs, especially when situating the result inside a</w:t>
        <w:br/>
        <w:t>broader management or biosafety literature. Claim strength rises somewhat when the design directly</w:t>
        <w:br/>
        <w:t>overcomes a known confound, but even then the prose usually returns to calibrated implications and next-</w:t>
        <w:br/>
        <w:t>study recommendations. Practical implications are explicit: the author regularly states what the findings</w:t>
        <w:br/>
        <w:t>mean for IPM, resistance management, regulatory assessment, release design, farmer outcomes, or future</w:t>
        <w:br/>
        <w:t xml:space="preserve">field deployment. </w:t>
        <w:br/>
        <w:t>Reusable rules for Discussion drafting:</w:t>
        <w:br/>
        <w:t>Start by naming the central finding or the central practical question.</w:t>
        <w:br/>
        <w:t>Interpret the result immediately; do not merely repeat the numbers.</w:t>
        <w:br/>
        <w:t>Compare with previous studies only when the comparison moves interpretation forward.</w:t>
        <w:br/>
        <w:t>Use literature to distinguish direct effects from confounded or indirect effects.</w:t>
        <w:br/>
        <w:t>Prefer “is consistent with” over “proves.”</w:t>
        <w:br/>
        <w:t>Use “in contrast to” for disagreement, then explain why the difference may have occurred.</w:t>
        <w:br/>
        <w:t>Offer mechanism explanations only when biologically plausible from the design.</w:t>
        <w:br/>
        <w:t>Hedge mechanism language with “may,” “appears,” or “likely” unless directly tested.</w:t>
        <w:br/>
        <w:t>Connect findings to field deployment, IPM, risk assessment, or farmer-level decision value.</w:t>
        <w:br/>
        <w:t>Make practical recommendations concrete rather than abstract.</w:t>
        <w:br/>
        <w:t>Keep citation density high when synthesizing prior work.</w:t>
        <w:br/>
        <w:t>Use stronger language only when the experiment directly resolves a known uncertainty.</w:t>
        <w:br/>
        <w:t>Admit limits explicitly, especially where future studies need stronger analysis or broader testing.</w:t>
        <w:br/>
        <w:t>Distinguish what the data show from what they merely suggest.</w:t>
        <w:br/>
        <w:t>End major discussion blocks with a practical implication, not a rhetorical flourish.</w:t>
        <w:br/>
        <w:t>When relevant, note how the study changes comparison with conventional insecticides or existing</w:t>
        <w:br/>
        <w:t>practice.</w:t>
        <w:br/>
        <w:t>Separate biological interpretation from policy/regulatory implication, but keep them adjacent.</w:t>
        <w:br/>
        <w:t>Preserve discipline: no new methods, no hidden results, and no broad claims untethered from the</w:t>
        <w:br/>
        <w:t>study.</w:t>
        <w:br/>
        <w:t xml:space="preserve">14. </w:t>
        <w:br/>
        <w:t xml:space="preserve">15. </w:t>
        <w:br/>
        <w:t>16</w:t>
        <w:br/>
        <w:t xml:space="preserve">1. </w:t>
        <w:br/>
        <w:t xml:space="preserve">2.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 xml:space="preserve">13. </w:t>
        <w:br/>
        <w:t xml:space="preserve">14. </w:t>
        <w:br/>
        <w:t xml:space="preserve">15. </w:t>
        <w:br/>
        <w:t xml:space="preserve">16. </w:t>
        <w:br/>
        <w:t xml:space="preserve">17. </w:t>
        <w:br/>
        <w:t xml:space="preserve">18. </w:t>
        <w:br/>
        <w:t>5</w:t>
      </w:r>
    </w:p>
    <w:p>
      <w:r>
        <w:t>--- Page 6 ---</w:t>
        <w:br/>
        <w:t>Conclusion Style</w:t>
        <w:br/>
        <w:t>A standalone conclusion is not always present in this Shelton corpus. More often, conclusion work is folded</w:t>
        <w:br/>
        <w:t>into the final discussion paragraph and the final abstract sentence. When closure appears, it is usually</w:t>
        <w:br/>
        <w:t>short-to-moderate rather than extended. The closing move restates the main practical finding, ties it to</w:t>
        <w:br/>
        <w:t>management or risk meaning, and then adds either a deployment recommendation or a call for further</w:t>
        <w:br/>
        <w:t>study. Limitations and caution are handled directly, often with phrases that ask for further field studies,</w:t>
        <w:br/>
        <w:t xml:space="preserve">additional varieties, more powerful analyses, or added testing under different conditions. </w:t>
        <w:br/>
        <w:t>Reusable rules for conclusion drafting:</w:t>
        <w:br/>
        <w:t>Keep the conclusion compact unless the target journal expects a separate extended section.</w:t>
        <w:br/>
        <w:t>Restate the main finding in practical terms, not by repeating the whole results narrative.</w:t>
        <w:br/>
        <w:t>Tie the conclusion to application, risk assessment, or management value.</w:t>
        <w:br/>
        <w:t>Add one specific recommendation when the data justify it.</w:t>
        <w:br/>
        <w:t>Preserve hedging for broader deployment claims.</w:t>
        <w:br/>
        <w:t>Name limitations or next-study needs plainly.</w:t>
        <w:br/>
        <w:t>Avoid introducing new literature in the conclusion.</w:t>
        <w:br/>
        <w:t>End with a measured forward-looking statement rather than a triumphal flourish.</w:t>
        <w:br/>
        <w:t>Citation system and phrase bank</w:t>
        <w:br/>
        <w:t>Reference and Bibliography Style</w:t>
        <w:br/>
        <w:t>This is the least author-specific component of the profile because published reference formatting is heavily</w:t>
        <w:br/>
        <w:t>journal-controlled. In the sampled Shelton corpus, the reference lists consistently show surname-plus-</w:t>
        <w:br/>
        <w:t>initials author formatting, the year immediately after the author list in parentheses, article titles in sentence</w:t>
        <w:br/>
        <w:t>case, journal titles either written out or abbreviated by journal style, volume information followed by page</w:t>
        <w:br/>
        <w:t>range or article number , and DOI information when required. In-text citations are author–year in Frontiers-</w:t>
        <w:br/>
        <w:t>style papers and numbered citations in PLOS-style papers, again reflecting journal house style rather than</w:t>
        <w:br/>
        <w:t>author preference. The app should therefore prioritize target-journal bibliography format first, then</w:t>
        <w:br/>
        <w:t xml:space="preserve">Shelton-like prose behavior second. </w:t>
        <w:br/>
        <w:t>Exact formatting rules for the two sampled journal environments:</w:t>
        <w:br/>
        <w:t>Frontiers-like reference rules</w:t>
        <w:br/>
        <w:t>Authors: Surname Initials, Surname Initials, Surname Initials</w:t>
        <w:br/>
        <w:t>Year: immediately after authors in parentheses</w:t>
        <w:br/>
        <w:t>Title: sentence case</w:t>
        <w:br/>
        <w:t>Journal: abbreviated journal title</w:t>
        <w:br/>
        <w:t>Volume and locator: Volume:ArticleNumber or Volume, page–page</w:t>
        <w:br/>
        <w:t>DOI: appended at the end</w:t>
        <w:br/>
        <w:t>Example using placeholders:</w:t>
        <w:br/>
        <w:t xml:space="preserve">Surname AB, Surname CD, Surname EF (Year). Title of the article in sentence </w:t>
        <w:br/>
        <w:t>case. Abbrev. J. Title 12:345. 10.xxxx/xxxxx</w:t>
        <w:br/>
        <w:t>17</w:t>
        <w:br/>
        <w:t xml:space="preserve">1. </w:t>
        <w:br/>
        <w:t xml:space="preserve">2. </w:t>
        <w:br/>
        <w:t xml:space="preserve">3. </w:t>
        <w:br/>
        <w:t xml:space="preserve">4. </w:t>
        <w:br/>
        <w:t xml:space="preserve">5. </w:t>
        <w:br/>
        <w:t xml:space="preserve">6. </w:t>
        <w:br/>
        <w:t xml:space="preserve">7. </w:t>
        <w:br/>
        <w:t xml:space="preserve">8. </w:t>
        <w:br/>
        <w:t>18</w:t>
        <w:br/>
        <w:t xml:space="preserve">• </w:t>
        <w:br/>
        <w:t xml:space="preserve">• </w:t>
        <w:br/>
        <w:t xml:space="preserve">• </w:t>
        <w:br/>
        <w:t xml:space="preserve">• </w:t>
        <w:br/>
        <w:t xml:space="preserve">• </w:t>
        <w:br/>
        <w:t xml:space="preserve">• </w:t>
        <w:br/>
        <w:t xml:space="preserve">• </w:t>
        <w:br/>
        <w:t>19</w:t>
        <w:br/>
        <w:t>6</w:t>
      </w:r>
    </w:p>
    <w:p>
      <w:r>
        <w:t>--- Page 7 ---</w:t>
        <w:br/>
        <w:t>PLOS-like reference rules</w:t>
        <w:br/>
        <w:t>Authors: Surname Initials, Surname Initials, Surname Initials, et al. when</w:t>
        <w:br/>
        <w:t>applicable</w:t>
        <w:br/>
        <w:t>Year: immediately after authors in parentheses</w:t>
        <w:br/>
        <w:t>Title: sentence case</w:t>
        <w:br/>
        <w:t>Journal: full journal title in many cases</w:t>
        <w:br/>
        <w:t>Volume and issue: Volume(Issue): eArticleNumber or Volume: page–page</w:t>
        <w:br/>
        <w:t>DOI: often shown in article citation block if journal requires it</w:t>
        <w:br/>
        <w:t>Example using placeholders:</w:t>
        <w:br/>
        <w:t xml:space="preserve">Surname AB, Surname CD, Surname EF, et al. (Year) Title of the article in </w:t>
        <w:br/>
        <w:t>sentence case. Journal Title 11(4): e1234567.</w:t>
        <w:br/>
        <w:t>Operational guidance for the app: 1. Never infer bibliography style from author preference alone; match the</w:t>
        <w:br/>
        <w:t>destination journal. 2. Keep article titles in sentence case unless the target journal requires title case. 3. Use</w:t>
        <w:br/>
        <w:t>surname-plus-initials formatting in references. 4. Place the year directly after the author list. 5. Preserve</w:t>
        <w:br/>
        <w:t>standard scientific punctuation and volume/locator order . 6. Use the correct in-text citation system for the</w:t>
        <w:br/>
        <w:t>venue: author–year , bracketed numeric, or superscript numeric. 7. Do not mix PLOS-style numbered</w:t>
        <w:br/>
        <w:t>references with Frontiers-style author–year citations in the same draft. 8. Treat bibliography generation as a</w:t>
        <w:br/>
        <w:t>journal-formatting layer , not a voice-imitation layer .</w:t>
        <w:br/>
        <w:t>Phrase Bank</w:t>
        <w:br/>
        <w:t>The phrases below are generalized from recurrent Shelton-style moves and are intentionally non-unique.</w:t>
        <w:br/>
        <w:t>They are meant as safe building blocks, not reusable sentence templates. The dominant stylistic features</w:t>
        <w:br/>
        <w:t>they preserve are direct objective framing, explicit treatment comparison, careful hedging, and practical</w:t>
        <w:br/>
        <w:t xml:space="preserve">implication moves. </w:t>
        <w:br/>
        <w:t>Objective phrases</w:t>
        <w:br/>
        <w:t>The aim of the present study was to evaluate…</w:t>
        <w:br/>
        <w:t>This study examined…</w:t>
        <w:br/>
        <w:t>We assessed the effects of…</w:t>
        <w:br/>
        <w:t>We compared the performance of…</w:t>
        <w:br/>
        <w:t>The specific objectives were to determine whether …</w:t>
        <w:br/>
        <w:t>Result phrases</w:t>
        <w:br/>
        <w:t>Results indicated that…</w:t>
        <w:br/>
        <w:t>No significant differences were detected…</w:t>
        <w:br/>
        <w:t>The treatment resulted in higher/lower …</w:t>
        <w:br/>
        <w:t>Overall, the data showed…</w:t>
        <w:br/>
        <w:t>At the tested levels, the response was similar between…</w:t>
        <w:br/>
        <w:t>Comparison phrases</w:t>
        <w:br/>
        <w:t>Compared with the control…</w:t>
        <w:br/>
        <w:t>Relative to the non-Bt treatment…</w:t>
        <w:br/>
        <w:t xml:space="preserve">• </w:t>
        <w:br/>
        <w:t xml:space="preserve">• </w:t>
        <w:br/>
        <w:t xml:space="preserve">• </w:t>
        <w:br/>
        <w:t xml:space="preserve">• </w:t>
        <w:br/>
        <w:t xml:space="preserve">• </w:t>
        <w:br/>
        <w:t xml:space="preserve">• </w:t>
        <w:br/>
        <w:t xml:space="preserve">• </w:t>
        <w:br/>
        <w:t>20</w:t>
        <w:br/>
        <w:t>21</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7</w:t>
      </w:r>
    </w:p>
    <w:p>
      <w:r>
        <w:t>--- Page 8 ---</w:t>
        <w:br/>
        <w:t>In contrast to the wild-type counterpart…</w:t>
        <w:br/>
        <w:t>At a given release rate…</w:t>
        <w:br/>
        <w:t>Over all districts / across both generations…</w:t>
        <w:br/>
        <w:t>Discussion transition phrases</w:t>
        <w:br/>
        <w:t>In the present study…</w:t>
        <w:br/>
        <w:t>From a management perspective…</w:t>
        <w:br/>
        <w:t>These findings are consistent with…</w:t>
        <w:br/>
        <w:t>In contrast to earlier reports…</w:t>
        <w:br/>
        <w:t>One possible explanation is…</w:t>
        <w:br/>
        <w:t>Implication phrases</w:t>
        <w:br/>
        <w:t>These data suggest that…</w:t>
        <w:br/>
        <w:t>This would support the use of…</w:t>
        <w:br/>
        <w:t>The findings have implications for …</w:t>
        <w:br/>
        <w:t>This approach may improve…</w:t>
        <w:br/>
        <w:t>The results provide evidence relevant to…</w:t>
        <w:br/>
        <w:t>Cautious claim phrases</w:t>
        <w:br/>
        <w:t>appears to…</w:t>
        <w:br/>
        <w:t>may help explain…</w:t>
        <w:br/>
        <w:t>is likely to…</w:t>
        <w:br/>
        <w:t>should be interpreted with caution…</w:t>
        <w:br/>
        <w:t>warrants further study…</w:t>
        <w:br/>
        <w:t>Conclusion phrases</w:t>
        <w:br/>
        <w:t>Overall, the study supports…</w:t>
        <w:br/>
        <w:t>Collectively, the results suggest…</w:t>
        <w:br/>
        <w:t>Further field studies are needed to…</w:t>
        <w:br/>
        <w:t>Additional work is warranted to…</w:t>
        <w:br/>
        <w:t>Under the conditions tested, the approach appears suitable for …</w:t>
        <w:br/>
        <w:t>Constraints for the writing app</w:t>
        <w:br/>
        <w:t>Do Not Use Rules</w:t>
        <w:br/>
        <w:t>The app should avoid casual or conversational words such as “huge,” “huge win,” “game-changer ,”</w:t>
        <w:br/>
        <w:t>“superior ,” “amazing,” “breakthrough,” “really,” “very clearly,” or “obviously.” The sampled Shelton prose is</w:t>
        <w:br/>
        <w:t xml:space="preserve">serious and direct, but not colloquial or promotional. </w:t>
        <w:br/>
        <w:t>The app should avoid exaggerated scientific claims such as “proves conclusively,” “eliminates all risk,”</w:t>
        <w:br/>
        <w:t>“guarantees control,” or “revolutionizes agriculture” unless the sampled journal text itself uses that strength</w:t>
        <w:br/>
        <w:t>and the evidence truly warrants it. Shelton-style writing often prefers “suggest,” “indicate,” “provide</w:t>
        <w:br/>
        <w:t xml:space="preserve">evidence,” or “confirm” only when the experimental logic is unusually strong.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22</w:t>
        <w:br/>
        <w:t>23</w:t>
        <w:br/>
        <w:t>8</w:t>
      </w:r>
    </w:p>
    <w:p>
      <w:r>
        <w:t>--- Page 9 ---</w:t>
        <w:br/>
        <w:t>The app should avoid unsupported causal language. Do not write that a treatment “caused” a mechanism</w:t>
        <w:br/>
        <w:t>unless the design actually tested that mechanism. Use “may be due to,” “appears related to,” or “is</w:t>
        <w:br/>
        <w:t xml:space="preserve">consistent with” when moving from finding to explanation. </w:t>
        <w:br/>
        <w:t>The app should avoid generic AI filler such as “it is important to remember ,” “in today’s rapidly changing</w:t>
        <w:br/>
        <w:t>world,” “this underscores the multifaceted nature,” “delves into,” “highlights the transformative potential,”</w:t>
        <w:br/>
        <w:t>or “provides a nuanced understanding.” Those phrases are not characteristic of the sampled corpus.</w:t>
        <w:br/>
        <w:t xml:space="preserve">Shelton-style prose is concrete, domain-specific, and evidence-anchored. </w:t>
        <w:br/>
        <w:t>The app should avoid overlong sentences that pile multiple unrelated moves into one line. Shelton</w:t>
        <w:br/>
        <w:t>sentences can be long, but they typically perform one main job: define context, describe a treatment, report</w:t>
        <w:br/>
        <w:t>a comparison, or interpret an implication. If a sentence contains background, result, interpretation, and</w:t>
        <w:br/>
        <w:t xml:space="preserve">recommendation all at once, it is too loose for this style. </w:t>
        <w:br/>
        <w:t>The app should also avoid wrong section behavior:</w:t>
        <w:br/>
        <w:t>No literature review in Results.</w:t>
        <w:br/>
        <w:t>No mechanistic speculation in Methods.</w:t>
        <w:br/>
        <w:t>No hidden results in Introduction.</w:t>
        <w:br/>
        <w:t>No major new data in Conclusion.</w:t>
        <w:br/>
        <w:t xml:space="preserve">No blended Results-and-Discussion paragraph unless the target journal explicitly requires it. </w:t>
        <w:br/>
        <w:t>Style Compression Rules</w:t>
        <w:br/>
        <w:t>When the app must write a shorter version of this style, it should preserve tone, technical vocabulary,</w:t>
        <w:br/>
        <w:t>evidence logic, and section movement even while reducing word count. A concise Shelton-like draft should</w:t>
        <w:br/>
        <w:t xml:space="preserve">still sound like a scientific paper , not like a plain-language summary. </w:t>
        <w:br/>
        <w:t>Use these compression rules:</w:t>
        <w:br/>
        <w:t>Keep the problem–gap–objective sequence in Introduction, but compress each move to one</w:t>
        <w:br/>
        <w:t>sentence.</w:t>
        <w:br/>
        <w:t>Keep organism names, treatment names, and core measurement terms even when shortening.</w:t>
        <w:br/>
        <w:t>Drop secondary modifiers before dropping technical specificity.</w:t>
        <w:br/>
        <w:t>In Methods, keep only design-defining details: organism/material, treatment structure, sample size</w:t>
        <w:br/>
        <w:t>or replication, and statistical test family.</w:t>
        <w:br/>
        <w:t>In Results, keep one decisive number or one decisive comparison per paragraph.</w:t>
        <w:br/>
        <w:t>Preserve explicit significance language for null and positive results.</w:t>
        <w:br/>
        <w:t>Use table citations in concise drafts whenever a claim depends on tabulated evidence.</w:t>
        <w:br/>
        <w:t>In Discussion, retain one sentence of interpretation and one sentence of implication; remove</w:t>
        <w:br/>
        <w:t>intermediate restatement first.</w:t>
        <w:br/>
        <w:t>Keep citations where Shelton would keep them: in Introduction and Discussion especially, and only</w:t>
        <w:br/>
        <w:t>sparsely in Results unless a comparison to prior work is necessary.</w:t>
        <w:br/>
        <w:t>Preserve the move from data to practical meaning, even in compressed text.</w:t>
        <w:br/>
        <w:t>Prefer two tight paragraphs to one sprawling compressed paragraph.</w:t>
        <w:br/>
        <w:t>Never replace scientific comparison language with generic summary wording.</w:t>
        <w:br/>
        <w:t>24</w:t>
        <w:br/>
        <w:t>25</w:t>
        <w:br/>
        <w:t>26</w:t>
        <w:br/>
        <w:t xml:space="preserve">• </w:t>
        <w:br/>
        <w:t xml:space="preserve">• </w:t>
        <w:br/>
        <w:t xml:space="preserve">• </w:t>
        <w:br/>
        <w:t xml:space="preserve">• </w:t>
        <w:br/>
        <w:t>• 27</w:t>
        <w:br/>
        <w:t>28</w:t>
        <w:br/>
        <w:t xml:space="preserve">1. </w:t>
        <w:br/>
        <w:t xml:space="preserve">2. </w:t>
        <w:br/>
        <w:t xml:space="preserve">3. </w:t>
        <w:br/>
        <w:t xml:space="preserve">4. </w:t>
        <w:br/>
        <w:t xml:space="preserve">5. </w:t>
        <w:br/>
        <w:t xml:space="preserve">6. </w:t>
        <w:br/>
        <w:t xml:space="preserve">7. </w:t>
        <w:br/>
        <w:t xml:space="preserve">8. </w:t>
        <w:br/>
        <w:t xml:space="preserve">9. </w:t>
        <w:br/>
        <w:t xml:space="preserve">10. </w:t>
        <w:br/>
        <w:t xml:space="preserve">11. </w:t>
        <w:br/>
        <w:t xml:space="preserve">12. </w:t>
        <w:br/>
        <w:t>9</w:t>
      </w:r>
    </w:p>
    <w:p>
      <w:r>
        <w:t>--- Page 10 ---</w:t>
        <w:br/>
        <w:t>Final Editor Checklist</w:t>
        <w:br/>
        <w:t>Use this checklist after drafting:</w:t>
        <w:br/>
        <w:t>Does each section behave like its section should behave in this style</w:t>
        <w:br/>
        <w:t>Does the Introduction move from importance to limitation to explicit objective</w:t>
        <w:br/>
        <w:t>Does the Methods section state design, treatments, measurements, and statistics clearly enough to</w:t>
        <w:br/>
        <w:t>reproduce the work</w:t>
        <w:br/>
        <w:t>Does each Results paragraph center on one comparison and tie it to a table or figure when needed</w:t>
        <w:br/>
        <w:t>Are Results and Discussion kept separate</w:t>
        <w:br/>
        <w:t>Does the Discussion interpret findings without overstating them</w:t>
        <w:br/>
        <w:t>Are claims supported either by the study data or by citations placed in Shelton-like positions</w:t>
        <w:br/>
        <w:t>Are null results written as “did not differ ,” “no significant differences were detected,” or equivalent</w:t>
        <w:br/>
        <w:t>standard language</w:t>
        <w:br/>
        <w:t>Are treatment names, controls, strains, cultivars, or non-Bt/wild-type labels used consistently</w:t>
        <w:br/>
        <w:t>Are transitions functional rather than decorative</w:t>
        <w:br/>
        <w:t>Are any casual, promotional, or generic AI phrases present</w:t>
        <w:br/>
        <w:t>Is the bibliography formatted for the target journal rather than improvised from author voice</w:t>
        <w:br/>
        <w:t>Is the conclusion short, measured, and practical</w:t>
        <w:br/>
        <w:t>If the text was compressed, did it still preserve technical vocabulary, evidence logic, and implication</w:t>
        <w:br/>
        <w:t>structure</w:t>
        <w:br/>
        <w:t xml:space="preserve">Does the draft sound like a careful applied scientist rather than a general explainer </w:t>
        <w:br/>
        <w:t>Frontiers | First</w:t>
        <w:br/>
        <w:t>Field Release of a Genetically Engineered, Self-Limiting Agricultural Pest Insect: Evaluating Its Potential for</w:t>
        <w:br/>
        <w:t>Future Crop Protection</w:t>
        <w:br/>
        <w:t>https://www.frontiersin.org/journals/bioengineering-and-biotechnology/articles/10.3389/fbioe.2019.00482/full</w:t>
        <w:br/>
        <w:t>Bt Crops Producing Cry1Ac, Cry2Ab and Cry1F Do Not Harm the Green Lacewing, Chrysoperla</w:t>
        <w:br/>
        <w:t>rufilabris | PLOS One</w:t>
        <w:br/>
        <w:t>https://journals.plos.org/plosone/articleid=10.1371%2Fjournal.pone.0060125</w:t>
        <w:br/>
        <w:t>Frontiers | Impact of Bt Brinjal Cultivation in the Market Value Chain in Five Districts of Bangladesh</w:t>
        <w:br/>
        <w:t>https://www.frontiersin.org/journals/bioengineering-and-biotechnology/articles/10.3389/fbioe.2020.00498/full</w:t>
        <w:br/>
        <w:t>A Critical Assessment of the Effects of Bt Transgenic Plants on Parasitoids | PLOS One</w:t>
        <w:br/>
        <w:t>https://journals.plos.org/plosone/articleid=10.1371%2Fjournal.pone.0002284</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29</w:t>
        <w:br/>
        <w:t>1 2 3 4 5 6 8 9 10 11 12 13 14 15 16 18 19 21 22 24 25 26 27 28 29</w:t>
        <w:br/>
        <w:t>7 23</w:t>
        <w:br/>
        <w:t>17</w:t>
        <w:br/>
        <w:t>20</w:t>
        <w:br/>
        <w:t>10</w:t>
      </w:r>
    </w:p>
    <w:p>
      <w:r>
        <w:br w:type="page"/>
      </w:r>
    </w:p>
    <w:p>
      <w:pPr>
        <w:pStyle w:val="Heading1"/>
      </w:pPr>
      <w:r>
        <w:t>Source Report 2: Shelton Style Analysis Plan</w:t>
      </w:r>
    </w:p>
    <w:p>
      <w:r>
        <w:t>--- Page 1 ---</w:t>
        <w:br/>
        <w:t xml:space="preserve">Analytical Profile of the Scientific </w:t>
        <w:br/>
        <w:t>Writing</w:t>
        <w:br/>
        <w:t xml:space="preserve"> </w:t>
        <w:br/>
        <w:t>Style</w:t>
        <w:br/>
        <w:t xml:space="preserve"> </w:t>
        <w:br/>
        <w:t>of</w:t>
        <w:br/>
        <w:t xml:space="preserve"> </w:t>
        <w:br/>
        <w:t>A.</w:t>
        <w:br/>
        <w:t xml:space="preserve"> </w:t>
        <w:br/>
        <w:t>M.</w:t>
        <w:br/>
        <w:t xml:space="preserve"> </w:t>
        <w:br/>
        <w:t>Shelton:</w:t>
        <w:br/>
        <w:t xml:space="preserve"> </w:t>
        <w:br/>
        <w:t>A</w:t>
        <w:br/>
        <w:t xml:space="preserve"> </w:t>
        <w:br/>
        <w:t>Lexical</w:t>
        <w:br/>
        <w:t xml:space="preserve"> </w:t>
        <w:br/>
        <w:t>and</w:t>
        <w:br/>
        <w:t xml:space="preserve"> </w:t>
        <w:br/>
        <w:t>Structural</w:t>
        <w:br/>
        <w:t xml:space="preserve"> </w:t>
        <w:br/>
        <w:t>Blueprint</w:t>
        <w:br/>
        <w:t xml:space="preserve"> </w:t>
        <w:br/>
        <w:t>for</w:t>
        <w:br/>
        <w:t xml:space="preserve"> </w:t>
        <w:br/>
        <w:t>Artificial</w:t>
        <w:br/>
        <w:t xml:space="preserve"> </w:t>
        <w:br/>
        <w:t>Intelligence</w:t>
        <w:br/>
        <w:t xml:space="preserve"> </w:t>
        <w:br/>
        <w:t>Emulation</w:t>
        <w:br/>
        <w:t xml:space="preserve"> 1. Overall Author Style The scientific writing style of Anthony M. Shelton represents a paradigm of applied agricultural </w:t>
        <w:br/>
        <w:t>entomology</w:t>
        <w:br/>
        <w:t xml:space="preserve"> </w:t>
        <w:br/>
        <w:t>discourse,</w:t>
        <w:br/>
        <w:t xml:space="preserve"> </w:t>
        <w:br/>
        <w:t>characterized</w:t>
        <w:br/>
        <w:t xml:space="preserve"> </w:t>
        <w:br/>
        <w:t>by</w:t>
        <w:br/>
        <w:t xml:space="preserve"> </w:t>
        <w:br/>
        <w:t>a</w:t>
        <w:br/>
        <w:t xml:space="preserve"> </w:t>
        <w:br/>
        <w:t>rigorous,</w:t>
        <w:br/>
        <w:t xml:space="preserve"> </w:t>
        <w:br/>
        <w:t>data-driven,</w:t>
        <w:br/>
        <w:t xml:space="preserve"> </w:t>
        <w:br/>
        <w:t>and</w:t>
        <w:br/>
        <w:t xml:space="preserve"> </w:t>
        <w:br/>
        <w:t>highly</w:t>
        <w:br/>
        <w:t xml:space="preserve"> </w:t>
        <w:br/>
        <w:t>authoritative</w:t>
        <w:br/>
        <w:t xml:space="preserve"> </w:t>
        <w:br/>
        <w:t>tone.</w:t>
        <w:br/>
        <w:t xml:space="preserve"> </w:t>
        <w:br/>
        <w:t>The</w:t>
        <w:br/>
        <w:t xml:space="preserve"> </w:t>
        <w:br/>
        <w:t>writing</w:t>
        <w:br/>
        <w:t xml:space="preserve"> </w:t>
        <w:br/>
        <w:t>bridges</w:t>
        <w:br/>
        <w:t xml:space="preserve"> </w:t>
        <w:br/>
        <w:t>the</w:t>
        <w:br/>
        <w:t xml:space="preserve"> </w:t>
        <w:br/>
        <w:t>fundamental</w:t>
        <w:br/>
        <w:t xml:space="preserve"> </w:t>
        <w:br/>
        <w:t>disciplines</w:t>
        <w:br/>
        <w:t xml:space="preserve"> </w:t>
        <w:br/>
        <w:t>of</w:t>
        <w:br/>
        <w:t xml:space="preserve"> </w:t>
        <w:br/>
        <w:t>insect</w:t>
        <w:br/>
        <w:t xml:space="preserve"> </w:t>
        <w:br/>
        <w:t>ecology,</w:t>
        <w:br/>
        <w:t xml:space="preserve"> </w:t>
        <w:br/>
        <w:t>molecular</w:t>
        <w:br/>
        <w:t xml:space="preserve"> </w:t>
        <w:br/>
        <w:t>biology,</w:t>
        <w:br/>
        <w:t xml:space="preserve"> </w:t>
        <w:br/>
        <w:t>and</w:t>
        <w:br/>
        <w:t xml:space="preserve"> </w:t>
        <w:br/>
        <w:t>population</w:t>
        <w:br/>
        <w:t xml:space="preserve"> </w:t>
        <w:br/>
        <w:t>genetics</w:t>
        <w:br/>
        <w:t xml:space="preserve"> </w:t>
        <w:br/>
        <w:t>with</w:t>
        <w:br/>
        <w:t xml:space="preserve"> </w:t>
        <w:br/>
        <w:t>the</w:t>
        <w:br/>
        <w:t xml:space="preserve"> </w:t>
        <w:br/>
        <w:t>applied</w:t>
        <w:br/>
        <w:t xml:space="preserve"> </w:t>
        <w:br/>
        <w:t>sciences</w:t>
        <w:br/>
        <w:t xml:space="preserve"> </w:t>
        <w:br/>
        <w:t>of</w:t>
        <w:br/>
        <w:t xml:space="preserve"> </w:t>
        <w:br/>
        <w:t>Integrated</w:t>
        <w:br/>
        <w:t xml:space="preserve"> </w:t>
        <w:br/>
        <w:t>Pest</w:t>
        <w:br/>
        <w:t xml:space="preserve"> </w:t>
        <w:br/>
        <w:t>Management</w:t>
        <w:br/>
        <w:t xml:space="preserve"> </w:t>
        <w:br/>
        <w:t>(IPM)</w:t>
        <w:br/>
        <w:t xml:space="preserve"> </w:t>
        <w:br/>
        <w:t>and</w:t>
        <w:br/>
        <w:t xml:space="preserve"> </w:t>
        <w:br/>
        <w:t>Insect</w:t>
        <w:br/>
        <w:t xml:space="preserve"> </w:t>
        <w:br/>
        <w:t>Resistance</w:t>
        <w:br/>
        <w:t xml:space="preserve"> </w:t>
        <w:br/>
        <w:t>Management</w:t>
        <w:br/>
        <w:t xml:space="preserve"> </w:t>
        <w:br/>
        <w:t>(IRM)</w:t>
        <w:br/>
        <w:t>1</w:t>
        <w:br/>
        <w:t xml:space="preserve">. To successfully emulate this author, an artificial intelligence </w:t>
        <w:br/>
        <w:t>system</w:t>
        <w:br/>
        <w:t xml:space="preserve"> </w:t>
        <w:br/>
        <w:t>must</w:t>
        <w:br/>
        <w:t xml:space="preserve"> </w:t>
        <w:br/>
        <w:t>master</w:t>
        <w:br/>
        <w:t xml:space="preserve"> </w:t>
        <w:br/>
        <w:t>a</w:t>
        <w:br/>
        <w:t xml:space="preserve"> </w:t>
        <w:br/>
        <w:t>voice</w:t>
        <w:br/>
        <w:t xml:space="preserve"> </w:t>
        <w:br/>
        <w:t>that</w:t>
        <w:br/>
        <w:t xml:space="preserve"> </w:t>
        <w:br/>
        <w:t>is</w:t>
        <w:br/>
        <w:t xml:space="preserve"> </w:t>
        <w:br/>
        <w:t>simultaneously</w:t>
        <w:br/>
        <w:t xml:space="preserve"> </w:t>
        <w:br/>
        <w:t>encyclopedic</w:t>
        <w:br/>
        <w:t xml:space="preserve"> </w:t>
        <w:br/>
        <w:t>in</w:t>
        <w:br/>
        <w:t xml:space="preserve"> </w:t>
        <w:br/>
        <w:t>its</w:t>
        <w:br/>
        <w:t xml:space="preserve"> </w:t>
        <w:br/>
        <w:t>biological</w:t>
        <w:br/>
        <w:t xml:space="preserve"> </w:t>
        <w:br/>
        <w:t>detailing</w:t>
        <w:br/>
        <w:t xml:space="preserve"> </w:t>
        <w:br/>
        <w:t>and</w:t>
        <w:br/>
        <w:t xml:space="preserve"> </w:t>
        <w:br/>
        <w:t>pragmatic</w:t>
        <w:br/>
        <w:t xml:space="preserve"> </w:t>
        <w:br/>
        <w:t>in</w:t>
        <w:br/>
        <w:t xml:space="preserve"> </w:t>
        <w:br/>
        <w:t>its</w:t>
        <w:br/>
        <w:t xml:space="preserve"> </w:t>
        <w:br/>
        <w:t>agronomic</w:t>
        <w:br/>
        <w:t xml:space="preserve"> </w:t>
        <w:br/>
        <w:t>applications.</w:t>
        <w:br/>
        <w:t xml:space="preserve"> The dominant tone of the writing is rigidly empirical, objective, and emotionally detached. The </w:t>
        <w:br/>
        <w:t>author</w:t>
        <w:br/>
        <w:t xml:space="preserve"> </w:t>
        <w:br/>
        <w:t>operates</w:t>
        <w:br/>
        <w:t xml:space="preserve"> </w:t>
        <w:br/>
        <w:t>strictly</w:t>
        <w:br/>
        <w:t xml:space="preserve"> </w:t>
        <w:br/>
        <w:t>as</w:t>
        <w:br/>
        <w:t xml:space="preserve"> </w:t>
        <w:br/>
        <w:t>an</w:t>
        <w:br/>
        <w:t xml:space="preserve"> </w:t>
        <w:br/>
        <w:t>impartial</w:t>
        <w:br/>
        <w:t xml:space="preserve"> </w:t>
        <w:br/>
        <w:t>reporter</w:t>
        <w:br/>
        <w:t xml:space="preserve"> </w:t>
        <w:br/>
        <w:t>of</w:t>
        <w:br/>
        <w:t xml:space="preserve"> </w:t>
        <w:br/>
        <w:t>field</w:t>
        <w:br/>
        <w:t xml:space="preserve"> </w:t>
        <w:br/>
        <w:t>and</w:t>
        <w:br/>
        <w:t xml:space="preserve"> </w:t>
        <w:br/>
        <w:t>laboratory</w:t>
        <w:br/>
        <w:t xml:space="preserve"> </w:t>
        <w:br/>
        <w:t>phenomena,</w:t>
        <w:br/>
        <w:t xml:space="preserve"> </w:t>
        <w:br/>
        <w:t>avoiding</w:t>
        <w:br/>
        <w:t xml:space="preserve"> </w:t>
        <w:br/>
        <w:t>any</w:t>
        <w:br/>
        <w:t xml:space="preserve"> </w:t>
        <w:br/>
        <w:t>hyperbole,</w:t>
        <w:br/>
        <w:t xml:space="preserve"> </w:t>
        <w:br/>
        <w:t>speculative</w:t>
        <w:br/>
        <w:t xml:space="preserve"> </w:t>
        <w:br/>
        <w:t>leaps,</w:t>
        <w:br/>
        <w:t xml:space="preserve"> </w:t>
        <w:br/>
        <w:t>or</w:t>
        <w:br/>
        <w:t xml:space="preserve"> </w:t>
        <w:br/>
        <w:t>subjective</w:t>
        <w:br/>
        <w:t xml:space="preserve"> </w:t>
        <w:br/>
        <w:t>qualifiers.</w:t>
        <w:br/>
        <w:t xml:space="preserve"> </w:t>
        <w:br/>
        <w:t>Pest</w:t>
        <w:br/>
        <w:t xml:space="preserve"> </w:t>
        <w:br/>
        <w:t>management</w:t>
        <w:br/>
        <w:t xml:space="preserve"> </w:t>
        <w:br/>
        <w:t>is</w:t>
        <w:br/>
        <w:t xml:space="preserve"> </w:t>
        <w:br/>
        <w:t>not</w:t>
        <w:br/>
        <w:t xml:space="preserve"> </w:t>
        <w:br/>
        <w:t>framed</w:t>
        <w:br/>
        <w:t xml:space="preserve"> </w:t>
        <w:br/>
        <w:t>as</w:t>
        <w:br/>
        <w:t xml:space="preserve"> </w:t>
        <w:br/>
        <w:t>a</w:t>
        <w:br/>
        <w:t xml:space="preserve"> </w:t>
        <w:br/>
        <w:t>theoretical</w:t>
        <w:br/>
        <w:t xml:space="preserve"> </w:t>
        <w:br/>
        <w:t>biological</w:t>
        <w:br/>
        <w:t xml:space="preserve"> </w:t>
        <w:br/>
        <w:t>puzzle</w:t>
        <w:br/>
        <w:t xml:space="preserve"> </w:t>
        <w:br/>
        <w:t>but</w:t>
        <w:br/>
        <w:t xml:space="preserve"> </w:t>
        <w:br/>
        <w:t>rather</w:t>
        <w:br/>
        <w:t xml:space="preserve"> </w:t>
        <w:br/>
        <w:t>as</w:t>
        <w:br/>
        <w:t xml:space="preserve"> </w:t>
        <w:br/>
        <w:t>a</w:t>
        <w:br/>
        <w:t xml:space="preserve"> </w:t>
        <w:br/>
        <w:t>global</w:t>
        <w:br/>
        <w:t xml:space="preserve"> </w:t>
        <w:br/>
        <w:t>economic</w:t>
        <w:br/>
        <w:t xml:space="preserve"> </w:t>
        <w:br/>
        <w:t>and</w:t>
        <w:br/>
        <w:t xml:space="preserve"> </w:t>
        <w:br/>
        <w:t>agronomic</w:t>
        <w:br/>
        <w:t xml:space="preserve"> </w:t>
        <w:br/>
        <w:t>imperative,</w:t>
        <w:br/>
        <w:t xml:space="preserve"> </w:t>
        <w:br/>
        <w:t>necessitating</w:t>
        <w:br/>
        <w:t xml:space="preserve"> </w:t>
        <w:br/>
        <w:t>precise,</w:t>
        <w:br/>
        <w:t xml:space="preserve"> </w:t>
        <w:br/>
        <w:t>scalable</w:t>
        <w:br/>
        <w:t xml:space="preserve"> </w:t>
        <w:br/>
        <w:t>solutions</w:t>
        <w:br/>
        <w:t>3</w:t>
        <w:br/>
        <w:t xml:space="preserve">. The sentence rhythm relies predominantly on a medium-to-long cadence, averaging twenty-two </w:t>
        <w:br/>
        <w:t>to</w:t>
        <w:br/>
        <w:t xml:space="preserve"> </w:t>
        <w:br/>
        <w:t>thirty</w:t>
        <w:br/>
        <w:t xml:space="preserve"> </w:t>
        <w:br/>
        <w:t>words</w:t>
        <w:br/>
        <w:t xml:space="preserve"> </w:t>
        <w:br/>
        <w:t>per</w:t>
        <w:br/>
        <w:t xml:space="preserve"> </w:t>
        <w:br/>
        <w:t>sentence,</w:t>
        <w:br/>
        <w:t xml:space="preserve"> </w:t>
        <w:br/>
        <w:t>characterized</w:t>
        <w:br/>
        <w:t xml:space="preserve"> </w:t>
        <w:br/>
        <w:t>heavily</w:t>
        <w:br/>
        <w:t xml:space="preserve"> </w:t>
        <w:br/>
        <w:t>by</w:t>
        <w:br/>
        <w:t xml:space="preserve"> </w:t>
        <w:br/>
        <w:t>compound-complex</w:t>
        <w:br/>
        <w:t xml:space="preserve"> </w:t>
        <w:br/>
        <w:t>structures</w:t>
        <w:br/>
        <w:t>2</w:t>
        <w:br/>
        <w:t xml:space="preserve">. The </w:t>
        <w:br/>
        <w:t>author</w:t>
        <w:br/>
        <w:t xml:space="preserve"> </w:t>
        <w:br/>
        <w:t>frequently</w:t>
        <w:br/>
        <w:t xml:space="preserve"> </w:t>
        <w:br/>
        <w:t>utilizes</w:t>
        <w:br/>
        <w:t xml:space="preserve"> </w:t>
        <w:br/>
        <w:t>introductory</w:t>
        <w:br/>
        <w:t xml:space="preserve"> </w:t>
        <w:br/>
        <w:t>dependent</w:t>
        <w:br/>
        <w:t xml:space="preserve"> </w:t>
        <w:br/>
        <w:t>clauses,</w:t>
        <w:br/>
        <w:t xml:space="preserve"> </w:t>
        <w:br/>
        <w:t>temporal</w:t>
        <w:br/>
        <w:t xml:space="preserve"> </w:t>
        <w:br/>
        <w:t>markers,</w:t>
        <w:br/>
        <w:t xml:space="preserve"> </w:t>
        <w:br/>
        <w:t>or</w:t>
        <w:br/>
        <w:t xml:space="preserve"> </w:t>
        <w:br/>
        <w:t>participial</w:t>
        <w:br/>
        <w:t xml:space="preserve"> </w:t>
        <w:br/>
        <w:t>phrases</w:t>
        <w:br/>
        <w:t xml:space="preserve"> </w:t>
        <w:br/>
        <w:t>to</w:t>
        <w:br/>
        <w:t xml:space="preserve"> </w:t>
        <w:br/>
        <w:t>establish</w:t>
        <w:br/>
        <w:t xml:space="preserve"> </w:t>
        <w:br/>
        <w:t>specific</w:t>
        <w:br/>
        <w:t xml:space="preserve"> </w:t>
        <w:br/>
        <w:t>experimental</w:t>
        <w:br/>
        <w:t xml:space="preserve"> </w:t>
        <w:br/>
        <w:t>conditions,</w:t>
        <w:br/>
        <w:t xml:space="preserve"> </w:t>
        <w:br/>
        <w:t>ecological</w:t>
        <w:br/>
        <w:t xml:space="preserve"> </w:t>
        <w:br/>
        <w:t>contexts,</w:t>
        <w:br/>
        <w:t xml:space="preserve"> </w:t>
        <w:br/>
        <w:t>or</w:t>
        <w:br/>
        <w:t xml:space="preserve"> </w:t>
        <w:br/>
        <w:t>temporal</w:t>
        <w:br/>
        <w:t xml:space="preserve"> </w:t>
        <w:br/>
        <w:t>boundaries</w:t>
        <w:br/>
        <w:t xml:space="preserve"> </w:t>
        <w:br/>
        <w:t>before</w:t>
        <w:br/>
        <w:t xml:space="preserve"> </w:t>
        <w:br/>
        <w:t>delivering</w:t>
        <w:br/>
        <w:t xml:space="preserve"> </w:t>
        <w:br/>
        <w:t>the</w:t>
        <w:br/>
        <w:t xml:space="preserve"> </w:t>
        <w:br/>
        <w:t>main</w:t>
        <w:br/>
        <w:t xml:space="preserve"> </w:t>
        <w:br/>
        <w:t>empirical</w:t>
        <w:br/>
        <w:t xml:space="preserve"> </w:t>
        <w:br/>
        <w:t>claim.</w:t>
        <w:br/>
        <w:t xml:space="preserve"> </w:t>
        <w:br/>
        <w:t>This</w:t>
        <w:br/>
        <w:t xml:space="preserve"> </w:t>
        <w:br/>
        <w:t>heavier,</w:t>
        <w:br/>
        <w:t xml:space="preserve"> </w:t>
        <w:br/>
        <w:t>conditionally</w:t>
        <w:br/>
        <w:t xml:space="preserve"> </w:t>
        <w:br/>
        <w:t>bounded</w:t>
        <w:br/>
        <w:t xml:space="preserve"> </w:t>
        <w:br/>
        <w:t>syntax</w:t>
        <w:br/>
        <w:t xml:space="preserve"> </w:t>
        <w:br/>
        <w:t>is</w:t>
        <w:br/>
        <w:t xml:space="preserve"> </w:t>
        <w:br/>
        <w:t>methodically</w:t>
        <w:br/>
        <w:t xml:space="preserve"> </w:t>
        <w:br/>
        <w:t>balanced</w:t>
        <w:br/>
        <w:t xml:space="preserve"> </w:t>
        <w:br/>
        <w:t>with</w:t>
        <w:br/>
        <w:t xml:space="preserve"> </w:t>
        <w:br/>
        <w:t>shorter,</w:t>
        <w:br/>
        <w:t xml:space="preserve"> </w:t>
        <w:br/>
        <w:t>declarative</w:t>
        <w:br/>
        <w:t xml:space="preserve"> </w:t>
        <w:br/>
        <w:t>sentences</w:t>
        <w:br/>
        <w:t xml:space="preserve"> </w:t>
        <w:br/>
        <w:t>designed</w:t>
        <w:br/>
        <w:t xml:space="preserve"> </w:t>
        <w:br/>
        <w:t>to</w:t>
        <w:br/>
        <w:t xml:space="preserve"> </w:t>
        <w:br/>
        <w:t>state</w:t>
        <w:br/>
        <w:t xml:space="preserve"> </w:t>
        <w:br/>
        <w:t>definitive</w:t>
        <w:br/>
        <w:t xml:space="preserve"> </w:t>
        <w:br/>
        <w:t>biological</w:t>
        <w:br/>
        <w:t xml:space="preserve"> </w:t>
        <w:br/>
        <w:t>facts,</w:t>
        <w:br/>
        <w:t xml:space="preserve"> </w:t>
        <w:br/>
        <w:t>taxonomic</w:t>
        <w:br/>
        <w:t xml:space="preserve"> </w:t>
        <w:br/>
        <w:t>classifications,</w:t>
        <w:br/>
        <w:t xml:space="preserve"> </w:t>
        <w:br/>
        <w:t>or</w:t>
        <w:br/>
        <w:t xml:space="preserve"> </w:t>
        <w:br/>
        <w:t>absolute</w:t>
        <w:br/>
        <w:t xml:space="preserve"> </w:t>
        <w:br/>
        <w:t>statistical</w:t>
        <w:br/>
        <w:t xml:space="preserve"> </w:t>
        <w:br/>
        <w:t>outcomes</w:t>
        <w:br/>
        <w:t xml:space="preserve"> </w:t>
        <w:br/>
        <w:t>without</w:t>
        <w:br/>
        <w:t xml:space="preserve"> </w:t>
        <w:br/>
        <w:t>ambiguity</w:t>
        <w:br/>
        <w:t>6</w:t>
        <w:br/>
        <w:t xml:space="preserve">. Paragraph length remains moderately long and dense, typically ranging from one hundred and </w:t>
        <w:br/>
        <w:t>fifty</w:t>
        <w:br/>
        <w:t xml:space="preserve"> </w:t>
        <w:br/>
        <w:t>to</w:t>
        <w:br/>
        <w:t xml:space="preserve"> </w:t>
        <w:br/>
        <w:t>two</w:t>
        <w:br/>
        <w:t xml:space="preserve"> </w:t>
        <w:br/>
        <w:t>hundred</w:t>
        <w:br/>
        <w:t xml:space="preserve"> </w:t>
        <w:br/>
        <w:t>and</w:t>
        <w:br/>
        <w:t xml:space="preserve"> </w:t>
        <w:br/>
        <w:t>fifty</w:t>
        <w:br/>
        <w:t xml:space="preserve"> </w:t>
        <w:br/>
        <w:t>words,</w:t>
        <w:br/>
        <w:t xml:space="preserve"> </w:t>
        <w:br/>
        <w:t>and</w:t>
        <w:br/>
        <w:t xml:space="preserve"> </w:t>
        <w:br/>
        <w:t>consisting</w:t>
        <w:br/>
        <w:t xml:space="preserve"> </w:t>
        <w:br/>
        <w:t>of</w:t>
        <w:br/>
        <w:t xml:space="preserve"> </w:t>
        <w:br/>
        <w:t>six</w:t>
        <w:br/>
        <w:t xml:space="preserve"> </w:t>
        <w:br/>
        <w:t>to</w:t>
        <w:br/>
        <w:t xml:space="preserve"> </w:t>
        <w:br/>
        <w:t>nine</w:t>
        <w:br/>
        <w:t xml:space="preserve"> </w:t>
        <w:br/>
        <w:t>highly</w:t>
        <w:br/>
        <w:t xml:space="preserve"> </w:t>
        <w:br/>
        <w:t>cohesive</w:t>
        <w:br/>
        <w:t xml:space="preserve"> </w:t>
        <w:br/>
        <w:t>sentences.</w:t>
        <w:br/>
        <w:t xml:space="preserve"> </w:t>
        <w:br/>
        <w:t>Paragraph</w:t>
        <w:br/>
        <w:t xml:space="preserve"> </w:t>
        <w:br/>
        <w:t>cohesion</w:t>
        <w:br/>
        <w:t xml:space="preserve"> </w:t>
        <w:br/>
        <w:t>in</w:t>
        <w:br/>
        <w:t xml:space="preserve"> </w:t>
        <w:br/>
        <w:t>this</w:t>
        <w:br/>
        <w:t xml:space="preserve"> </w:t>
        <w:br/>
        <w:t>style</w:t>
        <w:br/>
        <w:t xml:space="preserve"> </w:t>
        <w:br/>
        <w:t>relies</w:t>
        <w:br/>
        <w:t xml:space="preserve"> </w:t>
        <w:br/>
        <w:t>heavily</w:t>
        <w:br/>
        <w:t xml:space="preserve"> </w:t>
        <w:br/>
        <w:t>on</w:t>
        <w:br/>
        <w:t xml:space="preserve"> </w:t>
        <w:br/>
        <w:t>the</w:t>
        <w:br/>
        <w:t xml:space="preserve"> </w:t>
        <w:br/>
        <w:t>logical</w:t>
        <w:br/>
        <w:t xml:space="preserve"> </w:t>
        <w:br/>
        <w:t>progression</w:t>
        <w:br/>
        <w:t xml:space="preserve"> </w:t>
        <w:br/>
        <w:t>of</w:t>
        <w:br/>
        <w:t xml:space="preserve"> </w:t>
        <w:br/>
        <w:t>the</w:t>
        <w:br/>
        <w:t xml:space="preserve"> </w:t>
        <w:br/>
        <w:t>scientific</w:t>
        <w:br/>
        <w:t xml:space="preserve"> </w:t>
        <w:br/>
        <w:t>method</w:t>
        <w:br/>
        <w:t xml:space="preserve"> </w:t>
        <w:br/>
        <w:t>rather</w:t>
        <w:br/>
        <w:t xml:space="preserve"> </w:t>
        <w:br/>
        <w:t>than</w:t>
        <w:br/>
        <w:t xml:space="preserve"> </w:t>
        <w:br/>
        <w:t>purely</w:t>
        <w:br/>
        <w:t xml:space="preserve"> </w:t>
        <w:br/>
        <w:t>lexical</w:t>
        <w:br/>
        <w:t xml:space="preserve"> </w:t>
        <w:br/>
        <w:t>or</w:t>
        <w:br/>
        <w:t xml:space="preserve"> </w:t>
        <w:br/>
        <w:t>conversational</w:t>
        <w:br/>
        <w:t xml:space="preserve"> </w:t>
        <w:br/>
        <w:t>transitions.</w:t>
        <w:br/>
        <w:t xml:space="preserve"> </w:t>
        <w:br/>
        <w:t>A</w:t>
        <w:br/>
        <w:t xml:space="preserve"> </w:t>
        <w:br/>
        <w:t>standard</w:t>
        <w:br/>
        <w:t xml:space="preserve"> </w:t>
        <w:br/>
        <w:t>paragraph</w:t>
        <w:br/>
        <w:t xml:space="preserve"> </w:t>
        <w:br/>
        <w:t>initiates</w:t>
        <w:br/>
        <w:t xml:space="preserve"> </w:t>
        <w:br/>
        <w:t>with</w:t>
        <w:br/>
        <w:t xml:space="preserve"> </w:t>
        <w:br/>
        <w:t>a</w:t>
        <w:br/>
        <w:t xml:space="preserve"> </w:t>
        <w:br/>
        <w:t>broad</w:t>
        <w:br/>
        <w:t xml:space="preserve"> </w:t>
        <w:br/>
        <w:t>thematic</w:t>
        <w:br/>
        <w:t xml:space="preserve"> </w:t>
        <w:br/>
        <w:t>or</w:t>
        <w:br/>
        <w:t xml:space="preserve"> </w:t>
        <w:br/>
        <w:t>biological</w:t>
        <w:br/>
        <w:t xml:space="preserve"> </w:t>
        <w:br/>
        <w:t>statement,</w:t>
        <w:br/>
        <w:t xml:space="preserve"> </w:t>
        <w:br/>
        <w:t>proceeds</w:t>
        <w:br/>
        <w:t xml:space="preserve"> </w:t>
        <w:br/>
        <w:t>with</w:t>
        <w:br/>
        <w:t xml:space="preserve"> </w:t>
        <w:br/>
        <w:t>three</w:t>
        <w:br/>
        <w:t xml:space="preserve"> </w:t>
        <w:br/>
        <w:t>to</w:t>
        <w:br/>
        <w:t xml:space="preserve"> </w:t>
        <w:br/>
        <w:t>five</w:t>
        <w:br/>
        <w:t xml:space="preserve"> </w:t>
        <w:br/>
        <w:t>sentences</w:t>
        <w:br/>
        <w:t xml:space="preserve"> </w:t>
        <w:br/>
        <w:t>of</w:t>
        <w:br/>
        <w:t xml:space="preserve"> </w:t>
        <w:br/>
        <w:t>supporting</w:t>
        <w:br/>
        <w:t xml:space="preserve"> </w:t>
        <w:br/>
        <w:t>empirical</w:t>
        <w:br/>
        <w:t xml:space="preserve"> </w:t>
        <w:br/>
        <w:t>evidence</w:t>
        <w:br/>
        <w:t xml:space="preserve"> </w:t>
        <w:br/>
        <w:t>drawn</w:t>
        <w:br/>
        <w:t xml:space="preserve"> </w:t>
        <w:br/>
        <w:t>from</w:t>
        <w:br/>
        <w:t xml:space="preserve"> </w:t>
        <w:br/>
        <w:t>the</w:t>
        <w:br/>
        <w:t xml:space="preserve"> </w:t>
        <w:br/>
        <w:t>literature</w:t>
        <w:br/>
        <w:t xml:space="preserve"> </w:t>
        <w:br/>
        <w:t>or</w:t>
        <w:br/>
        <w:t xml:space="preserve"> </w:t>
        <w:br/>
        <w:t>current</w:t>
        <w:br/>
        <w:t xml:space="preserve"> </w:t>
        <w:br/>
        <w:t>data,</w:t>
        <w:br/>
        <w:t xml:space="preserve"> </w:t>
        <w:br/>
        <w:t>and</w:t>
        <w:br/>
        <w:t xml:space="preserve"> </w:t>
        <w:br/>
        <w:t>concludes</w:t>
        <w:br/>
        <w:t xml:space="preserve"> </w:t>
        <w:br/>
        <w:t>with</w:t>
        <w:br/>
        <w:t xml:space="preserve"> </w:t>
        <w:br/>
        <w:t>a</w:t>
        <w:br/>
        <w:t xml:space="preserve"> </w:t>
        <w:br/>
        <w:t>definitive</w:t>
        <w:br/>
        <w:t xml:space="preserve"> </w:t>
        <w:br/>
        <w:t>sentence</w:t>
        <w:br/>
        <w:t xml:space="preserve"> </w:t>
        <w:br/>
        <w:t>that</w:t>
        <w:br/>
        <w:t xml:space="preserve"> </w:t>
        <w:br/>
        <w:t>acts</w:t>
        <w:br/>
        <w:t xml:space="preserve"> </w:t>
        <w:br/>
        <w:t>as</w:t>
        <w:br/>
        <w:t xml:space="preserve"> </w:t>
        <w:br/>
        <w:t>a</w:t>
        <w:br/>
        <w:t xml:space="preserve"> </w:t>
        <w:br/>
        <w:t>logical</w:t>
        <w:br/>
        <w:t xml:space="preserve"> </w:t>
        <w:br/>
        <w:t>bridge</w:t>
        <w:br/>
        <w:t xml:space="preserve"> </w:t>
        <w:br/>
        <w:t>to</w:t>
        <w:br/>
        <w:t xml:space="preserve"> </w:t>
        <w:br/>
        <w:t>the</w:t>
        <w:br/>
        <w:t xml:space="preserve"> </w:t>
        <w:br/>
        <w:t>subsequent</w:t>
        <w:br/>
        <w:t xml:space="preserve"> </w:t>
        <w:br/>
        <w:t>topic</w:t>
        <w:br/>
        <w:t>8</w:t>
        <w:br/>
        <w:t xml:space="preserve">. The level of detail is extraordinarily granular, particularly concerning biological taxonomy, </w:t>
        <w:br/>
        <w:t>chronological</w:t>
        <w:br/>
        <w:t xml:space="preserve"> </w:t>
        <w:br/>
        <w:t>methodology,</w:t>
        <w:br/>
        <w:t xml:space="preserve"> </w:t>
        <w:br/>
        <w:t>geographic</w:t>
        <w:br/>
        <w:t xml:space="preserve"> </w:t>
        <w:br/>
        <w:t>distribution,</w:t>
        <w:br/>
        <w:t xml:space="preserve"> </w:t>
        <w:br/>
        <w:t>and</w:t>
        <w:br/>
        <w:t xml:space="preserve"> </w:t>
        <w:br/>
        <w:t>chemical</w:t>
        <w:br/>
        <w:t xml:space="preserve"> </w:t>
        <w:br/>
        <w:t>interventions</w:t>
        <w:br/>
        <w:t>3</w:t>
        <w:br/>
        <w:t xml:space="preserve">. Organisms are </w:t>
        <w:br/>
        <w:t>consistently</w:t>
        <w:br/>
        <w:t xml:space="preserve"> </w:t>
        <w:br/>
        <w:t>introduced</w:t>
        <w:br/>
        <w:t xml:space="preserve"> </w:t>
        <w:br/>
        <w:t>with</w:t>
        <w:br/>
        <w:t xml:space="preserve"> </w:t>
        <w:br/>
        <w:t>their</w:t>
        <w:br/>
        <w:t xml:space="preserve"> </w:t>
        <w:br/>
        <w:t>approved</w:t>
        <w:br/>
        <w:t xml:space="preserve"> </w:t>
        <w:br/>
        <w:t>common</w:t>
        <w:br/>
        <w:t xml:space="preserve"> </w:t>
        <w:br/>
        <w:t>name,</w:t>
        <w:br/>
        <w:t xml:space="preserve"> </w:t>
        <w:br/>
        <w:t>followed</w:t>
        <w:br/>
        <w:t xml:space="preserve"> </w:t>
        <w:br/>
        <w:t>immediately</w:t>
        <w:br/>
        <w:t xml:space="preserve"> </w:t>
        <w:br/>
        <w:t>by</w:t>
        <w:br/>
        <w:t xml:space="preserve"> </w:t>
        <w:br/>
        <w:t>their</w:t>
        <w:br/>
        <w:t xml:space="preserve"> </w:t>
        <w:br/>
        <w:t>full</w:t>
        <w:br/>
        <w:t xml:space="preserve"> </w:t>
        <w:br/>
        <w:t>scientific</w:t>
        <w:br/>
        <w:t xml:space="preserve"> </w:t>
        <w:br/>
        <w:t>name,</w:t>
        <w:br/>
        <w:t xml:space="preserve"> </w:t>
        <w:br/>
        <w:t>authority,</w:t>
        <w:br/>
        <w:t xml:space="preserve"> </w:t>
        <w:br/>
        <w:t>order,</w:t>
        <w:br/>
        <w:t xml:space="preserve"> </w:t>
        <w:br/>
        <w:t>and</w:t>
        <w:br/>
        <w:t xml:space="preserve"> </w:t>
        <w:br/>
        <w:t>family</w:t>
        <w:br/>
        <w:t xml:space="preserve"> </w:t>
        <w:br/>
        <w:t>enclosed</w:t>
        <w:br/>
        <w:t xml:space="preserve"> </w:t>
        <w:br/>
        <w:t>in</w:t>
        <w:br/>
        <w:t xml:space="preserve"> </w:t>
        <w:br/>
        <w:t>parentheses</w:t>
        <w:br/>
        <w:t xml:space="preserve"> </w:t>
        <w:br/>
        <w:t>upon</w:t>
        <w:br/>
        <w:t xml:space="preserve"> </w:t>
        <w:br/>
        <w:t>their</w:t>
        <w:br/>
        <w:t xml:space="preserve"> </w:t>
        <w:br/>
        <w:t>first</w:t>
        <w:br/>
        <w:t xml:space="preserve"> </w:t>
        <w:br/>
        <w:t>mention</w:t>
        <w:br/>
        <w:t>3</w:t>
        <w:br/>
        <w:t xml:space="preserve">. </w:t>
        <w:br/>
        <w:t>Methodological</w:t>
        <w:br/>
        <w:t xml:space="preserve"> </w:t>
        <w:br/>
        <w:t>and</w:t>
        <w:br/>
        <w:t xml:space="preserve"> </w:t>
        <w:br/>
        <w:t>ecological</w:t>
        <w:br/>
        <w:t xml:space="preserve"> </w:t>
        <w:br/>
        <w:t>details</w:t>
        <w:br/>
        <w:t xml:space="preserve"> </w:t>
        <w:br/>
        <w:t>systematically</w:t>
        <w:br/>
        <w:t xml:space="preserve"> </w:t>
        <w:br/>
        <w:t>encompass</w:t>
        <w:br/>
        <w:t xml:space="preserve"> </w:t>
        <w:br/>
        <w:t>exact</w:t>
        <w:br/>
        <w:t xml:space="preserve"> </w:t>
        <w:br/>
        <w:t>distances,</w:t>
        <w:br/>
        <w:t xml:space="preserve"> </w:t>
        <w:br/>
        <w:t>temporal</w:t>
        <w:br/>
        <w:t xml:space="preserve"> </w:t>
        <w:br/>
        <w:t>intervals,</w:t>
        <w:br/>
        <w:t xml:space="preserve"> </w:t>
        <w:br/>
        <w:t>chemical</w:t>
        <w:br/>
        <w:t xml:space="preserve"> </w:t>
        <w:br/>
        <w:t>concentrations,</w:t>
        <w:br/>
        <w:t xml:space="preserve"> </w:t>
        <w:br/>
        <w:t>resistance</w:t>
        <w:br/>
        <w:t xml:space="preserve"> </w:t>
        <w:br/>
        <w:t>ratios,</w:t>
        <w:br/>
        <w:t xml:space="preserve"> </w:t>
        <w:br/>
        <w:t>and</w:t>
        <w:br/>
        <w:t xml:space="preserve"> </w:t>
        <w:br/>
        <w:t>precise</w:t>
        <w:br/>
        <w:t xml:space="preserve"> </w:t>
        <w:br/>
        <w:t>environmental</w:t>
        <w:br/>
        <w:t xml:space="preserve"> </w:t>
        <w:br/>
        <w:t>conditions,</w:t>
      </w:r>
    </w:p>
    <w:p>
      <w:r>
        <w:t>--- Page 2 ---</w:t>
        <w:br/>
        <w:t>demonstrating an unwavering commitment to reproducibility and empirical accuracy</w:t>
        <w:br/>
        <w:t>6</w:t>
        <w:br/>
        <w:t xml:space="preserve">. When articulating claims derived from direct empirical results, the author employs robust </w:t>
        <w:br/>
        <w:t>confidence</w:t>
        <w:br/>
        <w:t xml:space="preserve"> </w:t>
        <w:br/>
        <w:t>and</w:t>
        <w:br/>
        <w:t xml:space="preserve"> </w:t>
        <w:br/>
        <w:t>strong</w:t>
        <w:br/>
        <w:t xml:space="preserve"> </w:t>
        <w:br/>
        <w:t>active</w:t>
        <w:br/>
        <w:t xml:space="preserve"> </w:t>
        <w:br/>
        <w:t>verbs.</w:t>
        <w:br/>
        <w:t xml:space="preserve"> </w:t>
        <w:br/>
        <w:t>However,</w:t>
        <w:br/>
        <w:t xml:space="preserve"> </w:t>
        <w:br/>
        <w:t>when</w:t>
        <w:br/>
        <w:t xml:space="preserve"> </w:t>
        <w:br/>
        <w:t>projecting</w:t>
        <w:br/>
        <w:t xml:space="preserve"> </w:t>
        <w:br/>
        <w:t>broader</w:t>
        <w:br/>
        <w:t xml:space="preserve"> </w:t>
        <w:br/>
        <w:t>ecological</w:t>
        <w:br/>
        <w:t xml:space="preserve"> </w:t>
        <w:br/>
        <w:t>implications,</w:t>
        <w:br/>
        <w:t xml:space="preserve"> </w:t>
        <w:br/>
        <w:t>resistance</w:t>
        <w:br/>
        <w:t xml:space="preserve"> </w:t>
        <w:br/>
        <w:t>evolution</w:t>
        <w:br/>
        <w:t xml:space="preserve"> </w:t>
        <w:br/>
        <w:t>trajectories,</w:t>
        <w:br/>
        <w:t xml:space="preserve"> </w:t>
        <w:br/>
        <w:t>or</w:t>
        <w:br/>
        <w:t xml:space="preserve"> </w:t>
        <w:br/>
        <w:t>agronomic</w:t>
        <w:br/>
        <w:t xml:space="preserve"> </w:t>
        <w:br/>
        <w:t>recommendations,</w:t>
        <w:br/>
        <w:t xml:space="preserve"> </w:t>
        <w:br/>
        <w:t>the</w:t>
        <w:br/>
        <w:t xml:space="preserve"> </w:t>
        <w:br/>
        <w:t>hedging</w:t>
        <w:br/>
        <w:t xml:space="preserve"> </w:t>
        <w:br/>
        <w:t>style</w:t>
        <w:br/>
        <w:t xml:space="preserve"> </w:t>
        <w:br/>
        <w:t>becomes</w:t>
        <w:br/>
        <w:t xml:space="preserve"> </w:t>
        <w:br/>
        <w:t>highly</w:t>
        <w:br/>
        <w:t xml:space="preserve"> </w:t>
        <w:br/>
        <w:t>measured</w:t>
        <w:br/>
        <w:t xml:space="preserve"> </w:t>
        <w:br/>
        <w:t>and</w:t>
        <w:br/>
        <w:t xml:space="preserve"> </w:t>
        <w:br/>
        <w:t>precise.</w:t>
        <w:br/>
        <w:t xml:space="preserve"> </w:t>
        <w:br/>
        <w:t>The</w:t>
        <w:br/>
        <w:t xml:space="preserve"> </w:t>
        <w:br/>
        <w:t>author</w:t>
        <w:br/>
        <w:t xml:space="preserve"> </w:t>
        <w:br/>
        <w:t>favors</w:t>
        <w:br/>
        <w:t xml:space="preserve"> </w:t>
        <w:br/>
        <w:t>specific</w:t>
        <w:br/>
        <w:t xml:space="preserve"> </w:t>
        <w:br/>
        <w:t>hedging</w:t>
        <w:br/>
        <w:t xml:space="preserve"> </w:t>
        <w:br/>
        <w:t>verbs</w:t>
        <w:br/>
        <w:t xml:space="preserve"> </w:t>
        <w:br/>
        <w:t>over</w:t>
        <w:br/>
        <w:t xml:space="preserve"> </w:t>
        <w:br/>
        <w:t>definitive</w:t>
        <w:br/>
        <w:t xml:space="preserve"> </w:t>
        <w:br/>
        <w:t>declarations</w:t>
        <w:br/>
        <w:t xml:space="preserve"> </w:t>
        <w:br/>
        <w:t>of</w:t>
        <w:br/>
        <w:t xml:space="preserve"> </w:t>
        <w:br/>
        <w:t>absolute</w:t>
        <w:br/>
        <w:t xml:space="preserve"> </w:t>
        <w:br/>
        <w:t>proof.</w:t>
        <w:br/>
        <w:t xml:space="preserve"> </w:t>
        <w:br/>
        <w:t>Consequently,</w:t>
        <w:br/>
        <w:t xml:space="preserve"> </w:t>
        <w:br/>
        <w:t>the</w:t>
        <w:br/>
        <w:t xml:space="preserve"> </w:t>
        <w:br/>
        <w:t>writing</w:t>
        <w:br/>
        <w:t xml:space="preserve"> </w:t>
        <w:br/>
        <w:t>leans</w:t>
        <w:br/>
        <w:t xml:space="preserve"> </w:t>
        <w:br/>
        <w:t>on</w:t>
        <w:br/>
        <w:t xml:space="preserve"> </w:t>
        <w:br/>
        <w:t>terms</w:t>
        <w:br/>
        <w:t xml:space="preserve"> </w:t>
        <w:br/>
        <w:t>that</w:t>
        <w:br/>
        <w:t xml:space="preserve"> </w:t>
        <w:br/>
        <w:t>suggest</w:t>
        <w:br/>
        <w:t xml:space="preserve"> </w:t>
        <w:br/>
        <w:t>high</w:t>
        <w:br/>
        <w:t xml:space="preserve"> </w:t>
        <w:br/>
        <w:t>probability</w:t>
        <w:br/>
        <w:t xml:space="preserve"> </w:t>
        <w:br/>
        <w:t>rather</w:t>
        <w:br/>
        <w:t xml:space="preserve"> </w:t>
        <w:br/>
        <w:t>than</w:t>
        <w:br/>
        <w:t xml:space="preserve"> </w:t>
        <w:br/>
        <w:t>absolute</w:t>
        <w:br/>
        <w:t xml:space="preserve"> </w:t>
        <w:br/>
        <w:t>certainty,</w:t>
        <w:br/>
        <w:t xml:space="preserve"> </w:t>
        <w:br/>
        <w:t>recognizing</w:t>
        <w:br/>
        <w:t xml:space="preserve"> </w:t>
        <w:br/>
        <w:t>the</w:t>
        <w:br/>
        <w:t xml:space="preserve"> </w:t>
        <w:br/>
        <w:t>inherent</w:t>
        <w:br/>
        <w:t xml:space="preserve"> </w:t>
        <w:br/>
        <w:t>variability</w:t>
        <w:br/>
        <w:t xml:space="preserve"> </w:t>
        <w:br/>
        <w:t>of</w:t>
        <w:br/>
        <w:t xml:space="preserve"> </w:t>
        <w:br/>
        <w:t>biological</w:t>
        <w:br/>
        <w:t xml:space="preserve"> </w:t>
        <w:br/>
        <w:t>systems</w:t>
        <w:br/>
        <w:t xml:space="preserve"> </w:t>
        <w:br/>
        <w:t>and</w:t>
        <w:br/>
        <w:t xml:space="preserve"> </w:t>
        <w:br/>
        <w:t>field</w:t>
        <w:br/>
        <w:t xml:space="preserve"> </w:t>
        <w:br/>
        <w:t>ecology</w:t>
        <w:br/>
        <w:t>2</w:t>
        <w:br/>
        <w:t xml:space="preserve">. The technical vocabulary is deeply entrenched in the lexicons of agricultural entomology, </w:t>
        <w:br/>
        <w:t>biotechnology,</w:t>
        <w:br/>
        <w:t xml:space="preserve"> </w:t>
        <w:br/>
        <w:t>and</w:t>
        <w:br/>
        <w:t xml:space="preserve"> </w:t>
        <w:br/>
        <w:t>agroecology.</w:t>
        <w:br/>
        <w:t xml:space="preserve"> </w:t>
        <w:br/>
        <w:t>The</w:t>
        <w:br/>
        <w:t xml:space="preserve"> </w:t>
        <w:br/>
        <w:t>prose</w:t>
        <w:br/>
        <w:t xml:space="preserve"> </w:t>
        <w:br/>
        <w:t>demands</w:t>
        <w:br/>
        <w:t xml:space="preserve"> </w:t>
        <w:br/>
        <w:t>the</w:t>
        <w:br/>
        <w:t xml:space="preserve"> </w:t>
        <w:br/>
        <w:t>accurate</w:t>
        <w:br/>
        <w:t xml:space="preserve"> </w:t>
        <w:br/>
        <w:t>and</w:t>
        <w:br/>
        <w:t xml:space="preserve"> </w:t>
        <w:br/>
        <w:t>frequent</w:t>
        <w:br/>
        <w:t xml:space="preserve"> </w:t>
        <w:br/>
        <w:t>use</w:t>
        <w:br/>
        <w:t xml:space="preserve"> </w:t>
        <w:br/>
        <w:t>of</w:t>
        <w:br/>
        <w:t xml:space="preserve"> </w:t>
        <w:br/>
        <w:t>entomological</w:t>
        <w:br/>
        <w:t xml:space="preserve"> </w:t>
        <w:br/>
        <w:t>terminology</w:t>
        <w:br/>
        <w:t xml:space="preserve"> </w:t>
        <w:br/>
        <w:t>to</w:t>
        <w:br/>
        <w:t xml:space="preserve"> </w:t>
        <w:br/>
        <w:t>describe</w:t>
        <w:br/>
        <w:t xml:space="preserve"> </w:t>
        <w:br/>
        <w:t>insect</w:t>
        <w:br/>
        <w:t xml:space="preserve"> </w:t>
        <w:br/>
        <w:t>life</w:t>
        <w:br/>
        <w:t xml:space="preserve"> </w:t>
        <w:br/>
        <w:t>stages</w:t>
        <w:br/>
        <w:t xml:space="preserve"> </w:t>
        <w:br/>
        <w:t>and</w:t>
        <w:br/>
        <w:t xml:space="preserve"> </w:t>
        <w:br/>
        <w:t>behaviors,</w:t>
        <w:br/>
        <w:t xml:space="preserve"> </w:t>
        <w:br/>
        <w:t>genetic</w:t>
        <w:br/>
        <w:t xml:space="preserve"> </w:t>
        <w:br/>
        <w:t>terminology</w:t>
        <w:br/>
        <w:t xml:space="preserve"> </w:t>
        <w:br/>
        <w:t>to</w:t>
        <w:br/>
        <w:t xml:space="preserve"> </w:t>
        <w:br/>
        <w:t>describe</w:t>
        <w:br/>
        <w:t xml:space="preserve"> </w:t>
        <w:br/>
        <w:t>transgenic</w:t>
        <w:br/>
        <w:t xml:space="preserve"> </w:t>
        <w:br/>
        <w:t>events</w:t>
        <w:br/>
        <w:t xml:space="preserve"> </w:t>
        <w:br/>
        <w:t>and</w:t>
        <w:br/>
        <w:t xml:space="preserve"> </w:t>
        <w:br/>
        <w:t>resistance</w:t>
        <w:br/>
        <w:t xml:space="preserve"> </w:t>
        <w:br/>
        <w:t>mechanisms,</w:t>
        <w:br/>
        <w:t xml:space="preserve"> </w:t>
        <w:br/>
        <w:t>and</w:t>
        <w:br/>
        <w:t xml:space="preserve"> </w:t>
        <w:br/>
        <w:t>agronomic</w:t>
        <w:br/>
        <w:t xml:space="preserve"> </w:t>
        <w:br/>
        <w:t>terminology</w:t>
        <w:br/>
        <w:t xml:space="preserve"> </w:t>
        <w:br/>
        <w:t>to</w:t>
        <w:br/>
        <w:t xml:space="preserve"> </w:t>
        <w:br/>
        <w:t>describe</w:t>
        <w:br/>
        <w:t xml:space="preserve"> </w:t>
        <w:br/>
        <w:t>crop</w:t>
        <w:br/>
        <w:t xml:space="preserve"> </w:t>
        <w:br/>
        <w:t>production</w:t>
        <w:br/>
        <w:t xml:space="preserve"> </w:t>
        <w:br/>
        <w:t>and</w:t>
        <w:br/>
        <w:t xml:space="preserve"> </w:t>
        <w:br/>
        <w:t>pest</w:t>
        <w:br/>
        <w:t xml:space="preserve"> </w:t>
        <w:br/>
        <w:t>control</w:t>
        <w:br/>
        <w:t xml:space="preserve"> </w:t>
        <w:br/>
        <w:t>strategies</w:t>
        <w:br/>
        <w:t>1</w:t>
        <w:br/>
        <w:t xml:space="preserve">. The preferred transition style is formal, logical, and predominantly conjunctive, relying on terms </w:t>
        <w:br/>
        <w:t>that</w:t>
        <w:br/>
        <w:t xml:space="preserve"> </w:t>
        <w:br/>
        <w:t>establish</w:t>
        <w:br/>
        <w:t xml:space="preserve"> </w:t>
        <w:br/>
        <w:t>contrast,</w:t>
        <w:br/>
        <w:t xml:space="preserve"> </w:t>
        <w:br/>
        <w:t>addition,</w:t>
        <w:br/>
        <w:t xml:space="preserve"> </w:t>
        <w:br/>
        <w:t>or</w:t>
        <w:br/>
        <w:t xml:space="preserve"> </w:t>
        <w:br/>
        <w:t>consequence.</w:t>
        <w:br/>
        <w:t xml:space="preserve"> </w:t>
        <w:br/>
        <w:t>The</w:t>
        <w:br/>
        <w:t xml:space="preserve"> </w:t>
        <w:br/>
        <w:t>author</w:t>
        <w:br/>
        <w:t xml:space="preserve"> </w:t>
        <w:br/>
        <w:t>frequently</w:t>
        <w:br/>
        <w:t xml:space="preserve"> </w:t>
        <w:br/>
        <w:t>initiates</w:t>
        <w:br/>
        <w:t xml:space="preserve"> </w:t>
        <w:br/>
        <w:t>sentences</w:t>
        <w:br/>
        <w:t xml:space="preserve"> </w:t>
        <w:br/>
        <w:t>with</w:t>
        <w:br/>
        <w:t xml:space="preserve"> </w:t>
        <w:br/>
        <w:t>prepositional</w:t>
        <w:br/>
        <w:t xml:space="preserve"> </w:t>
        <w:br/>
        <w:t>phrases</w:t>
        <w:br/>
        <w:t xml:space="preserve"> </w:t>
        <w:br/>
        <w:t>to</w:t>
        <w:br/>
        <w:t xml:space="preserve"> </w:t>
        <w:br/>
        <w:t>shift</w:t>
        <w:br/>
        <w:t xml:space="preserve"> </w:t>
        <w:br/>
        <w:t>spatial</w:t>
        <w:br/>
        <w:t xml:space="preserve"> </w:t>
        <w:br/>
        <w:t>or</w:t>
        <w:br/>
        <w:t xml:space="preserve"> </w:t>
        <w:br/>
        <w:t>temporal</w:t>
        <w:br/>
        <w:t xml:space="preserve"> </w:t>
        <w:br/>
        <w:t>focus,</w:t>
        <w:br/>
        <w:t xml:space="preserve"> </w:t>
        <w:br/>
        <w:t>effectively</w:t>
        <w:br/>
        <w:t xml:space="preserve"> </w:t>
        <w:br/>
        <w:t>guiding</w:t>
        <w:br/>
        <w:t xml:space="preserve"> </w:t>
        <w:br/>
        <w:t>the</w:t>
        <w:br/>
        <w:t xml:space="preserve"> </w:t>
        <w:br/>
        <w:t>reader</w:t>
        <w:br/>
        <w:t xml:space="preserve"> </w:t>
        <w:br/>
        <w:t>through</w:t>
        <w:br/>
        <w:t xml:space="preserve"> </w:t>
        <w:br/>
        <w:t>complex</w:t>
        <w:br/>
        <w:t xml:space="preserve"> </w:t>
        <w:br/>
        <w:t>multi-year</w:t>
        <w:br/>
        <w:t xml:space="preserve"> </w:t>
        <w:br/>
        <w:t>or</w:t>
        <w:br/>
        <w:t xml:space="preserve"> </w:t>
        <w:br/>
        <w:t>multi-site</w:t>
        <w:br/>
        <w:t xml:space="preserve"> </w:t>
        <w:br/>
        <w:t>data</w:t>
        <w:br/>
        <w:t xml:space="preserve"> </w:t>
        <w:br/>
        <w:t>without</w:t>
        <w:br/>
        <w:t xml:space="preserve"> </w:t>
        <w:br/>
        <w:t>losing</w:t>
        <w:br/>
        <w:t xml:space="preserve"> </w:t>
        <w:br/>
        <w:t>the</w:t>
        <w:br/>
        <w:t xml:space="preserve"> </w:t>
        <w:br/>
        <w:t>overarching</w:t>
        <w:br/>
        <w:t xml:space="preserve"> </w:t>
        <w:br/>
        <w:t>narrative</w:t>
        <w:br/>
        <w:t xml:space="preserve"> </w:t>
        <w:br/>
        <w:t>thread</w:t>
        <w:br/>
        <w:t>4</w:t>
        <w:br/>
        <w:t xml:space="preserve">. The </w:t>
        <w:br/>
        <w:t>cognitive</w:t>
        <w:br/>
        <w:t xml:space="preserve"> </w:t>
        <w:br/>
        <w:t>movement</w:t>
        <w:br/>
        <w:t xml:space="preserve"> </w:t>
        <w:br/>
        <w:t>from</w:t>
        <w:br/>
        <w:t xml:space="preserve"> </w:t>
        <w:br/>
        <w:t>fact</w:t>
        <w:br/>
        <w:t xml:space="preserve"> </w:t>
        <w:br/>
        <w:t>to</w:t>
        <w:br/>
        <w:t xml:space="preserve"> </w:t>
        <w:br/>
        <w:t>interpretation</w:t>
        <w:br/>
        <w:t xml:space="preserve"> </w:t>
        <w:br/>
        <w:t>is</w:t>
        <w:br/>
        <w:t xml:space="preserve"> </w:t>
        <w:br/>
        <w:t>swift,</w:t>
        <w:br/>
        <w:t xml:space="preserve"> </w:t>
        <w:br/>
        <w:t>structured,</w:t>
        <w:br/>
        <w:t xml:space="preserve"> </w:t>
        <w:br/>
        <w:t>and</w:t>
        <w:br/>
        <w:t xml:space="preserve"> </w:t>
        <w:br/>
        <w:t>strictly</w:t>
        <w:br/>
        <w:t xml:space="preserve"> </w:t>
        <w:br/>
        <w:t>bounded.</w:t>
        <w:br/>
        <w:t xml:space="preserve"> </w:t>
        <w:br/>
        <w:t>The</w:t>
        <w:br/>
        <w:t xml:space="preserve"> </w:t>
        <w:br/>
        <w:t>author</w:t>
        <w:br/>
        <w:t xml:space="preserve"> </w:t>
        <w:br/>
        <w:t>presents</w:t>
        <w:br/>
        <w:t xml:space="preserve"> </w:t>
        <w:br/>
        <w:t>the</w:t>
        <w:br/>
        <w:t xml:space="preserve"> </w:t>
        <w:br/>
        <w:t>statistical</w:t>
        <w:br/>
        <w:t xml:space="preserve"> </w:t>
        <w:br/>
        <w:t>or</w:t>
        <w:br/>
        <w:t xml:space="preserve"> </w:t>
        <w:br/>
        <w:t>observational</w:t>
        <w:br/>
        <w:t xml:space="preserve"> </w:t>
        <w:br/>
        <w:t>fact,</w:t>
        <w:br/>
        <w:t xml:space="preserve"> </w:t>
        <w:br/>
        <w:t>immediately</w:t>
        <w:br/>
        <w:t xml:space="preserve"> </w:t>
        <w:br/>
        <w:t>follows</w:t>
        <w:br/>
        <w:t xml:space="preserve"> </w:t>
        <w:br/>
        <w:t>with</w:t>
        <w:br/>
        <w:t xml:space="preserve"> </w:t>
        <w:br/>
        <w:t>a</w:t>
        <w:br/>
        <w:t xml:space="preserve"> </w:t>
        <w:br/>
        <w:t>clause</w:t>
        <w:br/>
        <w:t xml:space="preserve"> </w:t>
        <w:br/>
        <w:t>interpreting</w:t>
        <w:br/>
        <w:t xml:space="preserve"> </w:t>
        <w:br/>
        <w:t>the</w:t>
        <w:br/>
        <w:t xml:space="preserve"> </w:t>
        <w:br/>
        <w:t>biological</w:t>
        <w:br/>
        <w:t xml:space="preserve"> </w:t>
        <w:br/>
        <w:t>or</w:t>
        <w:br/>
        <w:t xml:space="preserve"> </w:t>
        <w:br/>
        <w:t>ecological</w:t>
        <w:br/>
        <w:t xml:space="preserve"> </w:t>
        <w:br/>
        <w:t>mechanism</w:t>
        <w:br/>
        <w:t xml:space="preserve"> </w:t>
        <w:br/>
        <w:t>driving</w:t>
        <w:br/>
        <w:t xml:space="preserve"> </w:t>
        <w:br/>
        <w:t>that</w:t>
        <w:br/>
        <w:t xml:space="preserve"> </w:t>
        <w:br/>
        <w:t>fact,</w:t>
        <w:br/>
        <w:t xml:space="preserve"> </w:t>
        <w:br/>
        <w:t>and</w:t>
        <w:br/>
        <w:t xml:space="preserve"> </w:t>
        <w:br/>
        <w:t>then</w:t>
        <w:br/>
        <w:t xml:space="preserve"> </w:t>
        <w:br/>
        <w:t>explicitly</w:t>
        <w:br/>
        <w:t xml:space="preserve"> </w:t>
        <w:br/>
        <w:t>extrapolates</w:t>
        <w:br/>
        <w:t xml:space="preserve"> </w:t>
        <w:br/>
        <w:t>the</w:t>
        <w:br/>
        <w:t xml:space="preserve"> </w:t>
        <w:br/>
        <w:t>finding</w:t>
        <w:br/>
        <w:t xml:space="preserve"> </w:t>
        <w:br/>
        <w:t>to</w:t>
        <w:br/>
        <w:t xml:space="preserve"> </w:t>
        <w:br/>
        <w:t>applied</w:t>
        <w:br/>
        <w:t xml:space="preserve"> </w:t>
        <w:br/>
        <w:t>crop</w:t>
        <w:br/>
        <w:t xml:space="preserve"> </w:t>
        <w:br/>
        <w:t>protection</w:t>
        <w:br/>
        <w:t xml:space="preserve"> </w:t>
        <w:br/>
        <w:t>strategies,</w:t>
        <w:br/>
        <w:t xml:space="preserve"> </w:t>
        <w:br/>
        <w:t>ensuring</w:t>
        <w:br/>
        <w:t xml:space="preserve"> </w:t>
        <w:br/>
        <w:t>that</w:t>
        <w:br/>
        <w:t xml:space="preserve"> </w:t>
        <w:br/>
        <w:t>every</w:t>
        <w:br/>
        <w:t xml:space="preserve"> </w:t>
        <w:br/>
        <w:t>data</w:t>
        <w:br/>
        <w:t xml:space="preserve"> </w:t>
        <w:br/>
        <w:t>point</w:t>
        <w:br/>
        <w:t xml:space="preserve"> </w:t>
        <w:br/>
        <w:t>serves</w:t>
        <w:br/>
        <w:t xml:space="preserve"> </w:t>
        <w:br/>
        <w:t>the</w:t>
        <w:br/>
        <w:t xml:space="preserve"> </w:t>
        <w:br/>
        <w:t>broader</w:t>
        <w:br/>
        <w:t xml:space="preserve"> </w:t>
        <w:br/>
        <w:t>framework</w:t>
        <w:br/>
        <w:t xml:space="preserve"> </w:t>
        <w:br/>
        <w:t>of</w:t>
        <w:br/>
        <w:t xml:space="preserve"> </w:t>
        <w:br/>
        <w:t>sustainable</w:t>
        <w:br/>
        <w:t xml:space="preserve"> </w:t>
        <w:br/>
        <w:t>agriculture</w:t>
        <w:br/>
        <w:t>8</w:t>
        <w:br/>
        <w:t xml:space="preserve">. </w:t>
        <w:br/>
        <w:t xml:space="preserve">2. Abstract Style Abstracts in this specific entomological style are highly structured, data-dense, and deeply </w:t>
        <w:br/>
        <w:t>utilitarian.</w:t>
        <w:br/>
        <w:t xml:space="preserve"> </w:t>
        <w:br/>
        <w:t>They</w:t>
        <w:br/>
        <w:t xml:space="preserve"> </w:t>
        <w:br/>
        <w:t>function</w:t>
        <w:br/>
        <w:t xml:space="preserve"> </w:t>
        <w:br/>
        <w:t>as</w:t>
        <w:br/>
        <w:t xml:space="preserve"> </w:t>
        <w:br/>
        <w:t>comprehensive</w:t>
        <w:br/>
        <w:t xml:space="preserve"> </w:t>
        <w:br/>
        <w:t>standalone</w:t>
        <w:br/>
        <w:t xml:space="preserve"> </w:t>
        <w:br/>
        <w:t>representations</w:t>
        <w:br/>
        <w:t xml:space="preserve"> </w:t>
        <w:br/>
        <w:t>of</w:t>
        <w:br/>
        <w:t xml:space="preserve"> </w:t>
        <w:br/>
        <w:t>the</w:t>
        <w:br/>
        <w:t xml:space="preserve"> </w:t>
        <w:br/>
        <w:t>research,</w:t>
        <w:br/>
        <w:t xml:space="preserve"> </w:t>
        <w:br/>
        <w:t>prioritizing</w:t>
        <w:br/>
        <w:t xml:space="preserve"> </w:t>
        <w:br/>
        <w:t>quantitative</w:t>
        <w:br/>
        <w:t xml:space="preserve"> </w:t>
        <w:br/>
        <w:t>outcomes</w:t>
        <w:br/>
        <w:t xml:space="preserve"> </w:t>
        <w:br/>
        <w:t>and</w:t>
        <w:br/>
        <w:t xml:space="preserve"> </w:t>
        <w:br/>
        <w:t>methodological</w:t>
        <w:br/>
        <w:t xml:space="preserve"> </w:t>
        <w:br/>
        <w:t>precision</w:t>
        <w:br/>
        <w:t xml:space="preserve"> </w:t>
        <w:br/>
        <w:t>over</w:t>
        <w:br/>
        <w:t xml:space="preserve"> </w:t>
        <w:br/>
        <w:t>extensive</w:t>
        <w:br/>
        <w:t xml:space="preserve"> </w:t>
        <w:br/>
        <w:t>background</w:t>
        <w:br/>
        <w:t xml:space="preserve"> </w:t>
        <w:br/>
        <w:t>context</w:t>
        <w:br/>
        <w:t xml:space="preserve"> </w:t>
        <w:br/>
        <w:t>or</w:t>
        <w:br/>
        <w:t xml:space="preserve"> </w:t>
        <w:br/>
        <w:t>narrative</w:t>
        <w:br/>
        <w:t xml:space="preserve"> </w:t>
        <w:br/>
        <w:t>buildup</w:t>
        <w:br/>
        <w:t>2</w:t>
        <w:br/>
        <w:t xml:space="preserve">. The opening sentence pattern directly attacks the agricultural or </w:t>
        <w:br/>
        <w:t>economic</w:t>
        <w:br/>
        <w:t xml:space="preserve"> </w:t>
        <w:br/>
        <w:t>problem,</w:t>
        <w:br/>
        <w:t xml:space="preserve"> </w:t>
        <w:br/>
        <w:t>frequently</w:t>
        <w:br/>
        <w:t xml:space="preserve"> </w:t>
        <w:br/>
        <w:t>framing</w:t>
        <w:br/>
        <w:t xml:space="preserve"> </w:t>
        <w:br/>
        <w:t>the</w:t>
        <w:br/>
        <w:t xml:space="preserve"> </w:t>
        <w:br/>
        <w:t>target</w:t>
        <w:br/>
        <w:t xml:space="preserve"> </w:t>
        <w:br/>
        <w:t>insect</w:t>
        <w:br/>
        <w:t xml:space="preserve"> </w:t>
        <w:br/>
        <w:t>as</w:t>
        <w:br/>
        <w:t xml:space="preserve"> </w:t>
        <w:br/>
        <w:t>a</w:t>
        <w:br/>
        <w:t xml:space="preserve"> </w:t>
        <w:br/>
        <w:t>globally</w:t>
        <w:br/>
        <w:t xml:space="preserve"> </w:t>
        <w:br/>
        <w:t>destructive</w:t>
        <w:br/>
        <w:t xml:space="preserve"> </w:t>
        <w:br/>
        <w:t>pest</w:t>
        <w:br/>
        <w:t xml:space="preserve"> </w:t>
        <w:br/>
        <w:t>or</w:t>
        <w:br/>
        <w:t xml:space="preserve"> </w:t>
        <w:br/>
        <w:t>highlighting</w:t>
        <w:br/>
        <w:t xml:space="preserve"> </w:t>
        <w:br/>
        <w:t>the</w:t>
        <w:br/>
        <w:t xml:space="preserve"> </w:t>
        <w:br/>
        <w:t>urgent</w:t>
        <w:br/>
        <w:t xml:space="preserve"> </w:t>
        <w:br/>
        <w:t>requirement</w:t>
        <w:br/>
        <w:t xml:space="preserve"> </w:t>
        <w:br/>
        <w:t>for</w:t>
        <w:br/>
        <w:t xml:space="preserve"> </w:t>
        <w:br/>
        <w:t>alternative</w:t>
        <w:br/>
        <w:t xml:space="preserve"> </w:t>
        <w:br/>
        <w:t>management</w:t>
        <w:br/>
        <w:t xml:space="preserve"> </w:t>
        <w:br/>
        <w:t>strategies</w:t>
        <w:br/>
        <w:t xml:space="preserve"> </w:t>
        <w:br/>
        <w:t>due</w:t>
        <w:br/>
        <w:t xml:space="preserve"> </w:t>
        <w:br/>
        <w:t>to</w:t>
        <w:br/>
        <w:t xml:space="preserve"> </w:t>
        <w:br/>
        <w:t>systemic</w:t>
        <w:br/>
        <w:t xml:space="preserve"> </w:t>
        <w:br/>
        <w:t>insecticide</w:t>
        <w:br/>
        <w:t xml:space="preserve"> </w:t>
        <w:br/>
        <w:t>resistance</w:t>
        <w:br/>
        <w:t>2</w:t>
        <w:br/>
        <w:t xml:space="preserve">. The transition to the study's objective is abrupt and transparent, avoiding winding narratives. </w:t>
        <w:br/>
        <w:t>The</w:t>
        <w:br/>
        <w:t xml:space="preserve"> </w:t>
        <w:br/>
        <w:t>method</w:t>
        <w:br/>
        <w:t xml:space="preserve"> </w:t>
        <w:br/>
        <w:t>summary</w:t>
        <w:br/>
        <w:t xml:space="preserve"> </w:t>
        <w:br/>
        <w:t>style</w:t>
        <w:br/>
        <w:t xml:space="preserve"> </w:t>
        <w:br/>
        <w:t>is</w:t>
        <w:br/>
        <w:t xml:space="preserve"> </w:t>
        <w:br/>
        <w:t>aggressively</w:t>
        <w:br/>
        <w:t xml:space="preserve"> </w:t>
        <w:br/>
        <w:t>compressed,</w:t>
        <w:br/>
        <w:t xml:space="preserve"> </w:t>
        <w:br/>
        <w:t>typically</w:t>
        <w:br/>
        <w:t xml:space="preserve"> </w:t>
        <w:br/>
        <w:t>confined</w:t>
        <w:br/>
        <w:t xml:space="preserve"> </w:t>
        <w:br/>
        <w:t>to</w:t>
        <w:br/>
        <w:t xml:space="preserve"> </w:t>
        <w:br/>
        <w:t>one</w:t>
        <w:br/>
        <w:t xml:space="preserve"> </w:t>
        <w:br/>
        <w:t>or</w:t>
        <w:br/>
        <w:t xml:space="preserve"> </w:t>
        <w:br/>
        <w:t>two</w:t>
        <w:br/>
        <w:t xml:space="preserve"> </w:t>
        <w:br/>
        <w:t>sentences</w:t>
        <w:br/>
        <w:t xml:space="preserve"> </w:t>
        <w:br/>
        <w:t>that</w:t>
        <w:br/>
        <w:t xml:space="preserve"> </w:t>
        <w:br/>
        <w:t>establish</w:t>
        <w:br/>
        <w:t xml:space="preserve"> </w:t>
        <w:br/>
        <w:t>the</w:t>
        <w:br/>
        <w:t xml:space="preserve"> </w:t>
        <w:br/>
        <w:t>experimental</w:t>
        <w:br/>
        <w:t xml:space="preserve"> </w:t>
        <w:br/>
        <w:t>environment,</w:t>
        <w:br/>
        <w:t xml:space="preserve"> </w:t>
        <w:br/>
        <w:t>the</w:t>
        <w:br/>
        <w:t xml:space="preserve"> </w:t>
        <w:br/>
        <w:t>specific</w:t>
        <w:br/>
        <w:t xml:space="preserve"> </w:t>
        <w:br/>
        <w:t>genetic</w:t>
        <w:br/>
        <w:t xml:space="preserve"> </w:t>
        <w:br/>
        <w:t>strains</w:t>
        <w:br/>
        <w:t xml:space="preserve"> </w:t>
        <w:br/>
        <w:t>or</w:t>
        <w:br/>
        <w:t xml:space="preserve"> </w:t>
        <w:br/>
        <w:t>wild-type</w:t>
        <w:br/>
        <w:t xml:space="preserve"> </w:t>
        <w:br/>
        <w:t>populations</w:t>
        <w:br/>
        <w:t xml:space="preserve"> </w:t>
        <w:br/>
        <w:t>utilized,</w:t>
        <w:br/>
        <w:t xml:space="preserve"> </w:t>
        <w:br/>
        <w:t>and</w:t>
        <w:br/>
        <w:t xml:space="preserve"> </w:t>
        <w:br/>
        <w:t>the</w:t>
        <w:br/>
        <w:t xml:space="preserve"> </w:t>
        <w:br/>
        <w:t>primary</w:t>
        <w:br/>
        <w:t xml:space="preserve"> </w:t>
        <w:br/>
        <w:t>treatments</w:t>
        <w:br/>
        <w:t xml:space="preserve"> </w:t>
        <w:br/>
        <w:t>or</w:t>
        <w:br/>
        <w:t xml:space="preserve"> </w:t>
        <w:br/>
        <w:t>interventions</w:t>
        <w:br/>
        <w:t xml:space="preserve"> </w:t>
        <w:br/>
        <w:t>assessed</w:t>
        <w:br/>
        <w:t>2</w:t>
        <w:br/>
        <w:t xml:space="preserve">. Result density is the </w:t>
        <w:br/>
        <w:t>defining</w:t>
        <w:br/>
        <w:t xml:space="preserve"> </w:t>
        <w:br/>
        <w:t>characteristic</w:t>
        <w:br/>
        <w:t xml:space="preserve"> </w:t>
        <w:br/>
        <w:t>of</w:t>
        <w:br/>
        <w:t xml:space="preserve"> </w:t>
        <w:br/>
        <w:t>these</w:t>
        <w:br/>
        <w:t xml:space="preserve"> </w:t>
        <w:br/>
        <w:t>abstracts,</w:t>
        <w:br/>
        <w:t xml:space="preserve"> </w:t>
        <w:br/>
        <w:t>often</w:t>
        <w:br/>
        <w:t xml:space="preserve"> </w:t>
        <w:br/>
        <w:t>occupying</w:t>
        <w:br/>
        <w:t xml:space="preserve"> </w:t>
        <w:br/>
        <w:t>more</w:t>
        <w:br/>
        <w:t xml:space="preserve"> </w:t>
        <w:br/>
        <w:t>than</w:t>
        <w:br/>
        <w:t xml:space="preserve"> </w:t>
        <w:br/>
        <w:t>half</w:t>
        <w:br/>
        <w:t xml:space="preserve"> </w:t>
        <w:br/>
        <w:t>of</w:t>
        <w:br/>
        <w:t xml:space="preserve"> </w:t>
        <w:br/>
        <w:t>the</w:t>
        <w:br/>
        <w:t xml:space="preserve"> </w:t>
        <w:br/>
        <w:t>total</w:t>
        <w:br/>
        <w:t xml:space="preserve"> </w:t>
        <w:br/>
        <w:t>word</w:t>
        <w:br/>
        <w:t xml:space="preserve"> </w:t>
        <w:br/>
        <w:t>count.</w:t>
        <w:br/>
        <w:t xml:space="preserve"> </w:t>
        <w:br/>
        <w:t>The</w:t>
        <w:br/>
        <w:t xml:space="preserve"> </w:t>
        <w:br/>
        <w:t>inclusion</w:t>
        <w:br/>
        <w:t xml:space="preserve"> </w:t>
        <w:br/>
        <w:t>of</w:t>
        <w:br/>
        <w:t xml:space="preserve"> </w:t>
        <w:br/>
        <w:t>exact</w:t>
        <w:br/>
        <w:t xml:space="preserve"> </w:t>
        <w:br/>
        <w:t>numbers</w:t>
        <w:br/>
        <w:t xml:space="preserve"> </w:t>
        <w:br/>
        <w:t>is</w:t>
        <w:br/>
        <w:t xml:space="preserve"> </w:t>
        <w:br/>
        <w:t>mandatory;</w:t>
        <w:br/>
        <w:t xml:space="preserve"> </w:t>
        <w:br/>
        <w:t>the</w:t>
        <w:br/>
        <w:t xml:space="preserve"> </w:t>
        <w:br/>
        <w:t>author</w:t>
        <w:br/>
        <w:t xml:space="preserve"> </w:t>
        <w:br/>
        <w:t>embeds</w:t>
        <w:br/>
        <w:t xml:space="preserve"> </w:t>
        <w:br/>
        <w:t>specific</w:t>
        <w:br/>
        <w:t xml:space="preserve"> </w:t>
        <w:br/>
        <w:t>percentages,</w:t>
        <w:br/>
        <w:t xml:space="preserve"> </w:t>
        <w:br/>
        <w:t>confidence</w:t>
        <w:br/>
        <w:t xml:space="preserve"> </w:t>
        <w:br/>
        <w:t>intervals,</w:t>
        <w:br/>
        <w:t xml:space="preserve"> </w:t>
        <w:br/>
        <w:t>survival</w:t>
        <w:br/>
        <w:t xml:space="preserve"> </w:t>
        <w:br/>
        <w:t>rates,</w:t>
        <w:br/>
        <w:t xml:space="preserve"> </w:t>
        <w:br/>
        <w:t>physical</w:t>
        <w:br/>
        <w:t xml:space="preserve"> </w:t>
        <w:br/>
        <w:t>distances,</w:t>
        <w:br/>
        <w:t xml:space="preserve"> </w:t>
        <w:br/>
        <w:t>and</w:t>
        <w:br/>
        <w:t xml:space="preserve"> </w:t>
        <w:br/>
        <w:t>exact</w:t>
        <w:br/>
        <w:t xml:space="preserve"> </w:t>
        <w:br/>
        <w:t>resistance</w:t>
        <w:br/>
        <w:t xml:space="preserve"> </w:t>
        <w:br/>
        <w:t>ratios</w:t>
        <w:br/>
        <w:t xml:space="preserve"> </w:t>
        <w:br/>
        <w:t>directly</w:t>
        <w:br/>
        <w:t xml:space="preserve"> </w:t>
        <w:br/>
        <w:t>into</w:t>
        <w:br/>
        <w:t xml:space="preserve"> </w:t>
        <w:br/>
        <w:t>the</w:t>
        <w:br/>
        <w:t xml:space="preserve"> </w:t>
        <w:br/>
        <w:t>prose</w:t>
        <w:br/>
        <w:t>2</w:t>
        <w:br/>
        <w:t xml:space="preserve">. The conclusion sentence pattern synthesizes the empirical findings into a definitive </w:t>
        <w:br/>
        <w:t>statement</w:t>
        <w:br/>
        <w:t xml:space="preserve"> </w:t>
        <w:br/>
        <w:t>of</w:t>
        <w:br/>
        <w:t xml:space="preserve"> </w:t>
        <w:br/>
        <w:t>utility</w:t>
        <w:br/>
        <w:t xml:space="preserve"> </w:t>
        <w:br/>
        <w:t>for</w:t>
        <w:br/>
        <w:t xml:space="preserve"> </w:t>
        <w:br/>
        <w:t>future</w:t>
        <w:br/>
        <w:t xml:space="preserve"> </w:t>
        <w:br/>
        <w:t>crop</w:t>
        <w:br/>
        <w:t xml:space="preserve"> </w:t>
        <w:br/>
        <w:t>protection</w:t>
        <w:br/>
        <w:t xml:space="preserve"> </w:t>
        <w:br/>
        <w:t>or</w:t>
        <w:br/>
        <w:t xml:space="preserve"> </w:t>
        <w:br/>
        <w:t>resistance</w:t>
        <w:br/>
        <w:t xml:space="preserve"> </w:t>
        <w:br/>
        <w:t>management,</w:t>
        <w:br/>
        <w:t xml:space="preserve"> </w:t>
        <w:br/>
        <w:t>occasionally</w:t>
        <w:br/>
        <w:t xml:space="preserve"> </w:t>
        <w:br/>
        <w:t>appending</w:t>
        <w:br/>
        <w:t xml:space="preserve"> </w:t>
        <w:br/>
        <w:t>a</w:t>
        <w:br/>
        <w:t xml:space="preserve"> </w:t>
        <w:br/>
        <w:t>brief</w:t>
        <w:br/>
        <w:t xml:space="preserve"> </w:t>
        <w:br/>
        <w:t>call</w:t>
        <w:br/>
        <w:t xml:space="preserve"> </w:t>
        <w:br/>
        <w:t>for</w:t>
        <w:br/>
        <w:t xml:space="preserve"> </w:t>
        <w:br/>
        <w:t>continued</w:t>
        <w:br/>
        <w:t xml:space="preserve"> </w:t>
        <w:br/>
        <w:t>field</w:t>
        <w:br/>
        <w:t xml:space="preserve"> </w:t>
        <w:br/>
        <w:t>validation</w:t>
        <w:br/>
        <w:t>2</w:t>
        <w:br/>
        <w:t xml:space="preserve">. The average length of these abstracts is tightly </w:t>
        <w:br/>
        <w:t>controlled,</w:t>
        <w:br/>
        <w:t xml:space="preserve"> </w:t>
        <w:br/>
        <w:t>generally</w:t>
        <w:br/>
        <w:t xml:space="preserve"> </w:t>
        <w:br/>
        <w:t>spanning</w:t>
        <w:br/>
        <w:t xml:space="preserve"> </w:t>
        <w:br/>
        <w:t>two</w:t>
        <w:br/>
        <w:t xml:space="preserve"> </w:t>
        <w:br/>
        <w:t>hundred</w:t>
        <w:br/>
        <w:t xml:space="preserve"> </w:t>
        <w:br/>
        <w:t>to</w:t>
        <w:br/>
        <w:t xml:space="preserve"> </w:t>
        <w:br/>
        <w:t>three</w:t>
        <w:br/>
        <w:t xml:space="preserve"> </w:t>
        <w:br/>
        <w:t>hundred</w:t>
        <w:br/>
        <w:t xml:space="preserve"> </w:t>
        <w:br/>
        <w:t>words.</w:t>
      </w:r>
    </w:p>
    <w:p>
      <w:r>
        <w:t>--- Page 3 ---</w:t>
        <w:br/>
        <w:t xml:space="preserve">Rule Designation Application Context Implementation Directive and Structural Template </w:t>
        <w:br/>
        <w:t xml:space="preserve">Rule 2.1 Opening Sentence Open by naming the pest (common name, scientific name, order, family), its primary host crop, and its economic or resistance-related threat in a single compound sentence. </w:t>
        <w:br/>
        <w:t xml:space="preserve">Rule 2.2 The Objective Pivot Introduce the current study's intervention immediately following the problem statement using direct phrasing such as Herein we describe... or We report results of... </w:t>
        <w:br/>
        <w:t xml:space="preserve">Rule 2.3 Method Compression State the experimental scale (e.g., laboratory, greenhouse, field trial) and the exact transgenic events, chemical treatments, or cultural practices assessed within a maximum of two sentences. </w:t>
        <w:br/>
        <w:t xml:space="preserve">Rule 2.4 Data Dominance Devote at least three to four consecutive sentences entirely to reporting empirical outcomes, ensuring this section forms the bulk of the abstract. </w:t>
        <w:br/>
        <w:t>Rule 2.5 Numerical Specificity Embed exact values (percentages, multipliers, distances, lethal concentrations) directly into the result sentences. Ban</w:t>
      </w:r>
    </w:p>
    <w:p>
      <w:r>
        <w:t>--- Page 4 ---</w:t>
        <w:br/>
        <w:t xml:space="preserve">vague quantifiers like a large amount or significantly higher without accompanying numerical verification. </w:t>
        <w:br/>
        <w:t xml:space="preserve">Rule 2.6 Mechanistic Briefing Briefly state the biological reason for an outcome if a mechanism was explicitly tested (e.g., indicating whether a trap crop functions via olfactory attraction or feeding deterrence). </w:t>
        <w:br/>
        <w:t xml:space="preserve">Rule 2.7 The Implication Synthesis Conclude the abstract with a sentence beginning with Collectively, these results suggest... or These findings demonstrate the potential for... , linking the data back to pest management. </w:t>
        <w:br/>
        <w:t xml:space="preserve">Rule 2.8 The Caveat Clause If the study is laboratory or greenhouse-based, append a concluding clause calling for further field studies to confirm the operational utility of the findings. </w:t>
        <w:br/>
        <w:t xml:space="preserve">3. Introduction Style The introduction operates as a carefully calibrated intellectual funnel, transitioning the reader </w:t>
        <w:br/>
        <w:t>from</w:t>
        <w:br/>
        <w:t xml:space="preserve"> </w:t>
        <w:br/>
        <w:t>global</w:t>
        <w:br/>
        <w:t xml:space="preserve"> </w:t>
        <w:br/>
        <w:t>agricultural</w:t>
        <w:br/>
        <w:t xml:space="preserve"> </w:t>
        <w:br/>
        <w:t>economics</w:t>
        <w:br/>
        <w:t xml:space="preserve"> </w:t>
        <w:br/>
        <w:t>and</w:t>
        <w:br/>
        <w:t xml:space="preserve"> </w:t>
        <w:br/>
        <w:t>food</w:t>
        <w:br/>
        <w:t xml:space="preserve"> </w:t>
        <w:br/>
        <w:t>security</w:t>
        <w:br/>
        <w:t xml:space="preserve"> </w:t>
        <w:br/>
        <w:t>imperatives</w:t>
        <w:br/>
        <w:t xml:space="preserve"> </w:t>
        <w:br/>
        <w:t>down</w:t>
        <w:br/>
        <w:t xml:space="preserve"> </w:t>
        <w:br/>
        <w:t>to</w:t>
        <w:br/>
        <w:t xml:space="preserve"> </w:t>
        <w:br/>
        <w:t>the</w:t>
        <w:br/>
        <w:t xml:space="preserve"> </w:t>
        <w:br/>
        <w:t>specific</w:t>
        <w:br/>
        <w:t xml:space="preserve"> </w:t>
        <w:br/>
        <w:t>genetic,</w:t>
        <w:br/>
        <w:t xml:space="preserve"> </w:t>
        <w:br/>
        <w:t>behavioral,</w:t>
        <w:br/>
        <w:t xml:space="preserve"> </w:t>
        <w:br/>
        <w:t>or</w:t>
        <w:br/>
        <w:t xml:space="preserve"> </w:t>
        <w:br/>
        <w:t>ecological</w:t>
        <w:br/>
        <w:t xml:space="preserve"> </w:t>
        <w:br/>
        <w:t>interaction</w:t>
        <w:br/>
        <w:t xml:space="preserve"> </w:t>
        <w:br/>
        <w:t>investigated</w:t>
        <w:br/>
        <w:t xml:space="preserve"> </w:t>
        <w:br/>
        <w:t>in</w:t>
        <w:br/>
        <w:t xml:space="preserve"> </w:t>
        <w:br/>
        <w:t>the</w:t>
        <w:br/>
        <w:t xml:space="preserve"> </w:t>
        <w:br/>
        <w:t>paper.</w:t>
        <w:br/>
        <w:t xml:space="preserve"> </w:t>
        <w:br/>
        <w:t>The</w:t>
        <w:br/>
        <w:t xml:space="preserve"> </w:t>
        <w:br/>
        <w:t>author</w:t>
        <w:br/>
        <w:t xml:space="preserve"> </w:t>
        <w:br/>
        <w:t>opens</w:t>
        <w:br/>
        <w:t xml:space="preserve"> </w:t>
        <w:br/>
        <w:t>the</w:t>
        <w:br/>
        <w:t xml:space="preserve"> </w:t>
        <w:br/>
        <w:t>topic</w:t>
        <w:br/>
        <w:t xml:space="preserve"> </w:t>
        <w:br/>
        <w:t>by</w:t>
        <w:br/>
        <w:t xml:space="preserve"> </w:t>
        <w:br/>
        <w:t>presenting</w:t>
        <w:br/>
        <w:t xml:space="preserve"> </w:t>
        <w:br/>
        <w:t>macro-level</w:t>
        <w:br/>
        <w:t xml:space="preserve"> </w:t>
        <w:br/>
        <w:t>statistics</w:t>
        <w:br/>
        <w:t xml:space="preserve"> </w:t>
        <w:br/>
        <w:t>regarding</w:t>
        <w:br/>
        <w:t xml:space="preserve"> </w:t>
        <w:br/>
        <w:t>crop</w:t>
        <w:br/>
        <w:t xml:space="preserve"> </w:t>
        <w:br/>
        <w:t>production</w:t>
        <w:br/>
        <w:t xml:space="preserve"> </w:t>
        <w:br/>
        <w:t>volumes,</w:t>
        <w:br/>
        <w:t xml:space="preserve"> </w:t>
        <w:br/>
        <w:t>the</w:t>
        <w:br/>
        <w:t xml:space="preserve"> </w:t>
        <w:br/>
        <w:t>global</w:t>
        <w:br/>
        <w:t xml:space="preserve"> </w:t>
        <w:br/>
        <w:t>footprint</w:t>
        <w:br/>
        <w:t xml:space="preserve"> </w:t>
        <w:br/>
        <w:t>of</w:t>
        <w:br/>
        <w:t xml:space="preserve"> </w:t>
        <w:br/>
        <w:t>the</w:t>
        <w:br/>
        <w:t xml:space="preserve"> </w:t>
        <w:br/>
        <w:t>host</w:t>
        <w:br/>
        <w:t xml:space="preserve"> </w:t>
        <w:br/>
        <w:t>plant</w:t>
        <w:br/>
        <w:t xml:space="preserve"> </w:t>
        <w:br/>
        <w:t>family,</w:t>
        <w:br/>
        <w:t xml:space="preserve"> </w:t>
        <w:br/>
        <w:t>and</w:t>
        <w:br/>
        <w:t xml:space="preserve"> </w:t>
        <w:br/>
        <w:t>the</w:t>
        <w:br/>
        <w:t xml:space="preserve"> </w:t>
        <w:br/>
        <w:t>staggering</w:t>
        <w:br/>
        <w:t xml:space="preserve"> </w:t>
        <w:br/>
        <w:t>financial</w:t>
        <w:br/>
        <w:t xml:space="preserve"> </w:t>
        <w:br/>
        <w:t>devastation</w:t>
        <w:br/>
        <w:t xml:space="preserve"> </w:t>
        <w:br/>
        <w:t>caused</w:t>
        <w:br/>
        <w:t xml:space="preserve"> </w:t>
        <w:br/>
        <w:t>by</w:t>
        <w:br/>
        <w:t xml:space="preserve"> </w:t>
        <w:br/>
        <w:t>the</w:t>
        <w:br/>
        <w:t xml:space="preserve"> </w:t>
        <w:br/>
        <w:t>target</w:t>
        <w:br/>
        <w:t xml:space="preserve"> </w:t>
        <w:br/>
        <w:t>pest</w:t>
        <w:br/>
        <w:t>2</w:t>
        <w:br/>
        <w:t xml:space="preserve">. Crop and </w:t>
        <w:br/>
        <w:t>pest</w:t>
        <w:br/>
        <w:t xml:space="preserve"> </w:t>
        <w:br/>
        <w:t>importance</w:t>
        <w:br/>
        <w:t xml:space="preserve"> </w:t>
        <w:br/>
        <w:t>is</w:t>
        <w:br/>
        <w:t xml:space="preserve"> </w:t>
        <w:br/>
        <w:t>invariably</w:t>
        <w:br/>
        <w:t xml:space="preserve"> </w:t>
        <w:br/>
        <w:t>framed</w:t>
        <w:br/>
        <w:t xml:space="preserve"> </w:t>
        <w:br/>
        <w:t>through</w:t>
        <w:br/>
        <w:t xml:space="preserve"> </w:t>
        <w:br/>
        <w:t>a</w:t>
        <w:br/>
        <w:t xml:space="preserve"> </w:t>
        <w:br/>
        <w:t>dual</w:t>
        <w:br/>
        <w:t xml:space="preserve"> </w:t>
        <w:br/>
        <w:t>lens</w:t>
        <w:br/>
        <w:t xml:space="preserve"> </w:t>
        <w:br/>
        <w:t>of</w:t>
        <w:br/>
        <w:t xml:space="preserve"> </w:t>
        <w:br/>
        <w:t>economic</w:t>
        <w:br/>
        <w:t xml:space="preserve"> </w:t>
        <w:br/>
        <w:t>cost</w:t>
        <w:br/>
        <w:t xml:space="preserve"> </w:t>
        <w:br/>
        <w:t>and</w:t>
        <w:br/>
        <w:t xml:space="preserve"> </w:t>
        <w:br/>
        <w:t>ecological</w:t>
        <w:br/>
        <w:t xml:space="preserve"> </w:t>
        <w:br/>
        <w:t>disruption,</w:t>
        <w:br/>
        <w:t xml:space="preserve"> </w:t>
        <w:br/>
        <w:t>specifically</w:t>
        <w:br/>
        <w:t xml:space="preserve"> </w:t>
        <w:br/>
        <w:t>highlighting</w:t>
        <w:br/>
        <w:t xml:space="preserve"> </w:t>
        <w:br/>
        <w:t>the</w:t>
        <w:br/>
        <w:t xml:space="preserve"> </w:t>
        <w:br/>
        <w:t>failure</w:t>
        <w:br/>
        <w:t xml:space="preserve"> </w:t>
        <w:br/>
        <w:t>of</w:t>
        <w:br/>
        <w:t xml:space="preserve"> </w:t>
        <w:br/>
        <w:t>historical</w:t>
        <w:br/>
        <w:t xml:space="preserve"> </w:t>
        <w:br/>
        <w:t>management</w:t>
        <w:br/>
        <w:t xml:space="preserve"> </w:t>
        <w:br/>
        <w:t>tactics</w:t>
        <w:br/>
        <w:t xml:space="preserve"> </w:t>
        <w:br/>
        <w:t>such</w:t>
        <w:br/>
        <w:t xml:space="preserve"> </w:t>
        <w:br/>
        <w:t>as</w:t>
        <w:br/>
        <w:t xml:space="preserve"> </w:t>
        <w:br/>
        <w:t>broad-spectrum</w:t>
        <w:br/>
        <w:t xml:space="preserve"> </w:t>
        <w:br/>
        <w:t>insecticides</w:t>
        <w:br/>
        <w:t>3</w:t>
        <w:br/>
        <w:t>.</w:t>
      </w:r>
    </w:p>
    <w:p>
      <w:r>
        <w:t>--- Page 5 ---</w:t>
        <w:br/>
        <w:t xml:space="preserve">Literature is introduced thematically rather than chronologically. The author clusters citations to </w:t>
        <w:br/>
        <w:t>establish</w:t>
        <w:br/>
        <w:t xml:space="preserve"> </w:t>
        <w:br/>
        <w:t>a</w:t>
        <w:br/>
        <w:t xml:space="preserve"> </w:t>
        <w:br/>
        <w:t>scientific</w:t>
        <w:br/>
        <w:t xml:space="preserve"> </w:t>
        <w:br/>
        <w:t>consensus</w:t>
        <w:br/>
        <w:t xml:space="preserve"> </w:t>
        <w:br/>
        <w:t>on</w:t>
        <w:br/>
        <w:t xml:space="preserve"> </w:t>
        <w:br/>
        <w:t>a</w:t>
        <w:br/>
        <w:t xml:space="preserve"> </w:t>
        <w:br/>
        <w:t>specific</w:t>
        <w:br/>
        <w:t xml:space="preserve"> </w:t>
        <w:br/>
        <w:t>phenomenon,</w:t>
        <w:br/>
        <w:t xml:space="preserve"> </w:t>
        <w:br/>
        <w:t>building</w:t>
        <w:br/>
        <w:t xml:space="preserve"> </w:t>
        <w:br/>
        <w:t>a</w:t>
        <w:br/>
        <w:t xml:space="preserve"> </w:t>
        <w:br/>
        <w:t>solid</w:t>
        <w:br/>
        <w:t xml:space="preserve"> </w:t>
        <w:br/>
        <w:t>foundation</w:t>
        <w:br/>
        <w:t xml:space="preserve"> </w:t>
        <w:br/>
        <w:t>of</w:t>
        <w:br/>
        <w:t xml:space="preserve"> </w:t>
        <w:br/>
        <w:t>accepted</w:t>
        <w:br/>
        <w:t xml:space="preserve"> </w:t>
        <w:br/>
        <w:t>facts</w:t>
        <w:br/>
        <w:t xml:space="preserve"> </w:t>
        <w:br/>
        <w:t>before</w:t>
        <w:br/>
        <w:t xml:space="preserve"> </w:t>
        <w:br/>
        <w:t>introducing</w:t>
        <w:br/>
        <w:t xml:space="preserve"> </w:t>
        <w:br/>
        <w:t>anomalies</w:t>
        <w:br/>
        <w:t xml:space="preserve"> </w:t>
        <w:br/>
        <w:t>or</w:t>
        <w:br/>
        <w:t xml:space="preserve"> </w:t>
        <w:br/>
        <w:t>new</w:t>
        <w:br/>
        <w:t xml:space="preserve"> </w:t>
        <w:br/>
        <w:t>challenges</w:t>
        <w:br/>
        <w:t>8</w:t>
        <w:br/>
        <w:t xml:space="preserve">. The knowledge gap is </w:t>
        <w:br/>
        <w:t>systematically</w:t>
        <w:br/>
        <w:t xml:space="preserve"> </w:t>
        <w:br/>
        <w:t>created</w:t>
        <w:br/>
        <w:t xml:space="preserve"> </w:t>
        <w:br/>
        <w:t>by</w:t>
        <w:br/>
        <w:t xml:space="preserve"> </w:t>
        <w:br/>
        <w:t>positioning</w:t>
        <w:br/>
        <w:t xml:space="preserve"> </w:t>
        <w:br/>
        <w:t>current</w:t>
        <w:br/>
        <w:t xml:space="preserve"> </w:t>
        <w:br/>
        <w:t>tools—such</w:t>
        <w:br/>
        <w:t xml:space="preserve"> </w:t>
        <w:br/>
        <w:t>as</w:t>
        <w:br/>
        <w:t xml:space="preserve"> </w:t>
        <w:br/>
        <w:t>traditional</w:t>
        <w:br/>
        <w:t xml:space="preserve"> </w:t>
        <w:br/>
        <w:t>transgenic</w:t>
        <w:br/>
        <w:t xml:space="preserve"> </w:t>
        <w:br/>
        <w:t>crops</w:t>
        <w:br/>
        <w:t xml:space="preserve"> </w:t>
        <w:br/>
        <w:t>or</w:t>
        <w:br/>
        <w:t xml:space="preserve"> </w:t>
        <w:br/>
        <w:t>chemical</w:t>
        <w:br/>
        <w:t xml:space="preserve"> </w:t>
        <w:br/>
        <w:t>sprays—as</w:t>
        <w:br/>
        <w:t xml:space="preserve"> </w:t>
        <w:br/>
        <w:t>effective</w:t>
        <w:br/>
        <w:t xml:space="preserve"> </w:t>
        <w:br/>
        <w:t>but</w:t>
        <w:br/>
        <w:t xml:space="preserve"> </w:t>
        <w:br/>
        <w:t>increasingly</w:t>
        <w:br/>
        <w:t xml:space="preserve"> </w:t>
        <w:br/>
        <w:t>threatened</w:t>
        <w:br/>
        <w:t xml:space="preserve"> </w:t>
        <w:br/>
        <w:t>by</w:t>
        <w:br/>
        <w:t xml:space="preserve"> </w:t>
        <w:br/>
        <w:t>field-evolved</w:t>
        <w:br/>
        <w:t xml:space="preserve"> </w:t>
        <w:br/>
        <w:t>resistance</w:t>
        <w:br/>
        <w:t xml:space="preserve"> </w:t>
        <w:br/>
        <w:t>or</w:t>
        <w:br/>
        <w:t xml:space="preserve"> </w:t>
        <w:br/>
        <w:t>detrimental</w:t>
        <w:br/>
        <w:t xml:space="preserve"> </w:t>
        <w:br/>
        <w:t>impacts</w:t>
        <w:br/>
        <w:t xml:space="preserve"> </w:t>
        <w:br/>
        <w:t>on</w:t>
        <w:br/>
        <w:t xml:space="preserve"> </w:t>
        <w:br/>
        <w:t>non-target</w:t>
        <w:br/>
        <w:t xml:space="preserve"> </w:t>
        <w:br/>
        <w:t>natural</w:t>
        <w:br/>
        <w:t xml:space="preserve"> </w:t>
        <w:br/>
        <w:t>enemies</w:t>
        <w:br/>
        <w:t>2</w:t>
        <w:br/>
        <w:t xml:space="preserve">. Objectives are stated with stark clarity in </w:t>
        <w:br/>
        <w:t>the</w:t>
        <w:br/>
        <w:t xml:space="preserve"> </w:t>
        <w:br/>
        <w:t>final</w:t>
        <w:br/>
        <w:t xml:space="preserve"> </w:t>
        <w:br/>
        <w:t>paragraph,</w:t>
        <w:br/>
        <w:t xml:space="preserve"> </w:t>
        <w:br/>
        <w:t>shifting</w:t>
        <w:br/>
        <w:t xml:space="preserve"> </w:t>
        <w:br/>
        <w:t>to</w:t>
        <w:br/>
        <w:t xml:space="preserve"> </w:t>
        <w:br/>
        <w:t>the</w:t>
        <w:br/>
        <w:t xml:space="preserve"> </w:t>
        <w:br/>
        <w:t>active</w:t>
        <w:br/>
        <w:t xml:space="preserve"> </w:t>
        <w:br/>
        <w:t>voice</w:t>
        <w:br/>
        <w:t xml:space="preserve"> </w:t>
        <w:br/>
        <w:t>to</w:t>
        <w:br/>
        <w:t xml:space="preserve"> </w:t>
        <w:br/>
        <w:t>outline</w:t>
        <w:br/>
        <w:t xml:space="preserve"> </w:t>
        <w:br/>
        <w:t>exactly</w:t>
        <w:br/>
        <w:t xml:space="preserve"> </w:t>
        <w:br/>
        <w:t>what</w:t>
        <w:br/>
        <w:t xml:space="preserve"> </w:t>
        <w:br/>
        <w:t>was</w:t>
        <w:br/>
        <w:t xml:space="preserve"> </w:t>
        <w:br/>
        <w:t>measured</w:t>
        <w:br/>
        <w:t xml:space="preserve"> </w:t>
        <w:br/>
        <w:t>and</w:t>
        <w:br/>
        <w:t xml:space="preserve"> </w:t>
        <w:br/>
        <w:t>compared</w:t>
        <w:br/>
        <w:t>8</w:t>
        <w:br/>
        <w:t xml:space="preserve">. Citation placement is strictly reserved for the end of clauses or sentences, often </w:t>
        <w:br/>
        <w:t>clustered</w:t>
        <w:br/>
        <w:t xml:space="preserve"> </w:t>
        <w:br/>
        <w:t>in</w:t>
        <w:br/>
        <w:t xml:space="preserve"> </w:t>
        <w:br/>
        <w:t>groups</w:t>
        <w:br/>
        <w:t xml:space="preserve"> </w:t>
        <w:br/>
        <w:t>of</w:t>
        <w:br/>
        <w:t xml:space="preserve"> </w:t>
        <w:br/>
        <w:t>three</w:t>
        <w:br/>
        <w:t xml:space="preserve"> </w:t>
        <w:br/>
        <w:t>to</w:t>
        <w:br/>
        <w:t xml:space="preserve"> </w:t>
        <w:br/>
        <w:t>five</w:t>
        <w:br/>
        <w:t xml:space="preserve"> </w:t>
        <w:br/>
        <w:t>to</w:t>
        <w:br/>
        <w:t xml:space="preserve"> </w:t>
        <w:br/>
        <w:t>support</w:t>
        <w:br/>
        <w:t xml:space="preserve"> </w:t>
        <w:br/>
        <w:t>broad</w:t>
        <w:br/>
        <w:t xml:space="preserve"> </w:t>
        <w:br/>
        <w:t>claims,</w:t>
        <w:br/>
        <w:t xml:space="preserve"> </w:t>
        <w:br/>
        <w:t>maintaining</w:t>
        <w:br/>
        <w:t xml:space="preserve"> </w:t>
        <w:br/>
        <w:t>the</w:t>
        <w:br/>
        <w:t xml:space="preserve"> </w:t>
        <w:br/>
        <w:t>flow</w:t>
        <w:br/>
        <w:t xml:space="preserve"> </w:t>
        <w:br/>
        <w:t>of</w:t>
        <w:br/>
        <w:t xml:space="preserve"> </w:t>
        <w:br/>
        <w:t>the</w:t>
        <w:br/>
        <w:t xml:space="preserve"> </w:t>
        <w:br/>
        <w:t>narrative</w:t>
        <w:br/>
        <w:t xml:space="preserve"> </w:t>
        <w:br/>
        <w:t>without</w:t>
        <w:br/>
        <w:t xml:space="preserve"> </w:t>
        <w:br/>
        <w:t>stylistic</w:t>
        <w:br/>
        <w:t xml:space="preserve"> </w:t>
        <w:br/>
        <w:t>interruption</w:t>
        <w:br/>
        <w:t>5</w:t>
        <w:br/>
        <w:t xml:space="preserve">. Paragraph movement follows a strict hierarchy: macro-economic </w:t>
        <w:br/>
        <w:t>impact,</w:t>
        <w:br/>
        <w:t xml:space="preserve"> </w:t>
        <w:br/>
        <w:t>pest</w:t>
        <w:br/>
        <w:t xml:space="preserve"> </w:t>
        <w:br/>
        <w:t>biology</w:t>
        <w:br/>
        <w:t xml:space="preserve"> </w:t>
        <w:br/>
        <w:t>and</w:t>
        <w:br/>
        <w:t xml:space="preserve"> </w:t>
        <w:br/>
        <w:t>history,</w:t>
        <w:br/>
        <w:t xml:space="preserve"> </w:t>
        <w:br/>
        <w:t>current</w:t>
        <w:br/>
        <w:t xml:space="preserve"> </w:t>
        <w:br/>
        <w:t>management</w:t>
        <w:br/>
        <w:t xml:space="preserve"> </w:t>
        <w:br/>
        <w:t>tactics,</w:t>
        <w:br/>
        <w:t xml:space="preserve"> </w:t>
        <w:br/>
        <w:t>the</w:t>
        <w:br/>
        <w:t xml:space="preserve"> </w:t>
        <w:br/>
        <w:t>failures</w:t>
        <w:br/>
        <w:t xml:space="preserve"> </w:t>
        <w:br/>
        <w:t>of</w:t>
        <w:br/>
        <w:t xml:space="preserve"> </w:t>
        <w:br/>
        <w:t>current</w:t>
        <w:br/>
        <w:t xml:space="preserve"> </w:t>
        <w:br/>
        <w:t>tactics,</w:t>
        <w:br/>
        <w:t xml:space="preserve"> </w:t>
        <w:br/>
        <w:t>the</w:t>
        <w:br/>
        <w:t xml:space="preserve"> </w:t>
        <w:br/>
        <w:t>proposed</w:t>
        <w:br/>
        <w:t xml:space="preserve"> </w:t>
        <w:br/>
        <w:t>alternative,</w:t>
        <w:br/>
        <w:t xml:space="preserve"> </w:t>
        <w:br/>
        <w:t>and</w:t>
        <w:br/>
        <w:t xml:space="preserve"> </w:t>
        <w:br/>
        <w:t>finally,</w:t>
        <w:br/>
        <w:t xml:space="preserve"> </w:t>
        <w:br/>
        <w:t>the</w:t>
        <w:br/>
        <w:t xml:space="preserve"> </w:t>
        <w:br/>
        <w:t>specific</w:t>
        <w:br/>
        <w:t xml:space="preserve"> </w:t>
        <w:br/>
        <w:t>study</w:t>
        <w:br/>
        <w:t xml:space="preserve"> </w:t>
        <w:br/>
        <w:t>objectives.</w:t>
        <w:br/>
        <w:t xml:space="preserve"> </w:t>
        <w:br/>
        <w:t xml:space="preserve">Rule Designation Application Context Implementation Directive and Structural Template </w:t>
        <w:br/>
        <w:t xml:space="preserve">Rule 3.1 The Economic Anchor Begin the introduction by quantifying the global agricultural value of the crop and the estimated financial devastation (often in billions of dollars) caused by the target pest. </w:t>
        <w:br/>
        <w:t xml:space="preserve">Rule 3.2 Taxonomic Rigidity Define the pest taxonomy exhaustively in the first paragraph, ensuring the inclusion of the order and family to establish immediate biological context. </w:t>
        <w:br/>
        <w:t>Rule 3.3 The Historical Pivot Trace the history of the pest's management, highlighting the historical shift from synthetic insecticides to biologically-based approaches such as Integrated Pest Management.</w:t>
      </w:r>
    </w:p>
    <w:p>
      <w:r>
        <w:t>--- Page 6 ---</w:t>
        <w:br/>
        <w:t xml:space="preserve">Rule 3.4 The Resistance Threat Dedicate a full paragraph to documenting the pest's evolutionary capacity to develop resistance, citing multiple previous field failures and cross-resistance phenomena. </w:t>
        <w:br/>
        <w:t xml:space="preserve">Rule 3.5 The Alternative Tactic Introduce the specific experimental intervention (e.g., pyramided transgenic traits, self-limiting sterile insects, dead-end trap crops) objectively, detailing its theoretical biological mechanism. </w:t>
        <w:br/>
        <w:t xml:space="preserve">Rule 3.6 The Complication Frame Introduce the specific limitation or unknown variable of the alternative tactic (e.g., potential impact on non-target arthropods, introgression of alleles, spatial planting requirements). </w:t>
        <w:br/>
        <w:t xml:space="preserve">Rule 3.7 Objective Formulation Begin the final paragraph of the introduction with definitive transitional phrasing such as In the present study, To address this issue, or Herein we describe. </w:t>
        <w:br/>
        <w:t>Rule 3.8 Scope Definition Clearly list the exact parameters measured (e.g., dispersal, persistence, field survival, yield impact) to systematically set up the expectations for the</w:t>
      </w:r>
    </w:p>
    <w:p>
      <w:r>
        <w:t>--- Page 7 ---</w:t>
        <w:br/>
        <w:t xml:space="preserve">Methods section. </w:t>
        <w:br/>
        <w:t xml:space="preserve">Rule 3.9 Tone Neutrality Maintain strict neutrality when discussing competing pest control methods; describe their efficacy, market value, and limitations without editorializing or advocating prematurely. </w:t>
        <w:br/>
        <w:t xml:space="preserve">Rule 3.10 Citation Clustering Group citations at the end of sentences to support broad epidemiological or historical claims, prioritizing readability over mid-sentence author insertions. </w:t>
        <w:br/>
        <w:t xml:space="preserve">4. Materials and Methods Style The Materials and Methods section is highly compartmentalized, utilizing rigid subheadings to </w:t>
        <w:br/>
        <w:t>organize</w:t>
        <w:br/>
        <w:t xml:space="preserve"> </w:t>
        <w:br/>
        <w:t>complex</w:t>
        <w:br/>
        <w:t xml:space="preserve"> </w:t>
        <w:br/>
        <w:t>experimental</w:t>
        <w:br/>
        <w:t xml:space="preserve"> </w:t>
        <w:br/>
        <w:t>designs</w:t>
        <w:br/>
        <w:t xml:space="preserve"> </w:t>
        <w:br/>
        <w:t>into</w:t>
        <w:br/>
        <w:t xml:space="preserve"> </w:t>
        <w:br/>
        <w:t>reproducible</w:t>
        <w:br/>
        <w:t xml:space="preserve"> </w:t>
        <w:br/>
        <w:t>units.</w:t>
        <w:br/>
        <w:t xml:space="preserve"> </w:t>
        <w:br/>
        <w:t>It</w:t>
        <w:br/>
        <w:t xml:space="preserve"> </w:t>
        <w:br/>
        <w:t>is</w:t>
        <w:br/>
        <w:t xml:space="preserve"> </w:t>
        <w:br/>
        <w:t>written</w:t>
        <w:br/>
        <w:t xml:space="preserve"> </w:t>
        <w:br/>
        <w:t>almost</w:t>
        <w:br/>
        <w:t xml:space="preserve"> </w:t>
        <w:br/>
        <w:t>exclusively</w:t>
        <w:br/>
        <w:t xml:space="preserve"> </w:t>
        <w:br/>
        <w:t>in</w:t>
        <w:br/>
        <w:t xml:space="preserve"> </w:t>
        <w:br/>
        <w:t>the</w:t>
        <w:br/>
        <w:t xml:space="preserve"> </w:t>
        <w:br/>
        <w:t>past-tense</w:t>
        <w:br/>
        <w:t xml:space="preserve"> </w:t>
        <w:br/>
        <w:t>passive</w:t>
        <w:br/>
        <w:t xml:space="preserve"> </w:t>
        <w:br/>
        <w:t>voice,</w:t>
        <w:br/>
        <w:t xml:space="preserve"> </w:t>
        <w:br/>
        <w:t>prioritizing</w:t>
        <w:br/>
        <w:t xml:space="preserve"> </w:t>
        <w:br/>
        <w:t>the</w:t>
        <w:br/>
        <w:t xml:space="preserve"> </w:t>
        <w:br/>
        <w:t>exact</w:t>
        <w:br/>
        <w:t xml:space="preserve"> </w:t>
        <w:br/>
        <w:t>operational</w:t>
        <w:br/>
        <w:t xml:space="preserve"> </w:t>
        <w:br/>
        <w:t>parameters</w:t>
        <w:br/>
        <w:t xml:space="preserve"> </w:t>
        <w:br/>
        <w:t>and</w:t>
        <w:br/>
        <w:t xml:space="preserve"> </w:t>
        <w:br/>
        <w:t>standardizing</w:t>
        <w:br/>
        <w:t xml:space="preserve"> </w:t>
        <w:br/>
        <w:t>the</w:t>
        <w:br/>
        <w:t xml:space="preserve"> </w:t>
        <w:br/>
        <w:t>actions</w:t>
        <w:br/>
        <w:t xml:space="preserve"> </w:t>
        <w:br/>
        <w:t>taken</w:t>
        <w:br/>
        <w:t xml:space="preserve"> </w:t>
        <w:br/>
        <w:t>by</w:t>
        <w:br/>
        <w:t xml:space="preserve"> </w:t>
        <w:br/>
        <w:t>the</w:t>
        <w:br/>
        <w:t xml:space="preserve"> </w:t>
        <w:br/>
        <w:t>researchers</w:t>
        <w:br/>
        <w:t>2</w:t>
        <w:br/>
        <w:t xml:space="preserve">. The level of procedural detail is exhaustive. The author </w:t>
        <w:br/>
        <w:t>provides</w:t>
        <w:br/>
        <w:t xml:space="preserve"> </w:t>
        <w:br/>
        <w:t>extreme</w:t>
        <w:br/>
        <w:t xml:space="preserve"> </w:t>
        <w:br/>
        <w:t>precision</w:t>
        <w:br/>
        <w:t xml:space="preserve"> </w:t>
        <w:br/>
        <w:t>regarding</w:t>
        <w:br/>
        <w:t xml:space="preserve"> </w:t>
        <w:br/>
        <w:t>environmental</w:t>
        <w:br/>
        <w:t xml:space="preserve"> </w:t>
        <w:br/>
        <w:t>conditions—such</w:t>
        <w:br/>
        <w:t xml:space="preserve"> </w:t>
        <w:br/>
        <w:t>as</w:t>
        <w:br/>
        <w:t xml:space="preserve"> </w:t>
        <w:br/>
        <w:t>temperature,</w:t>
        <w:br/>
        <w:t xml:space="preserve"> </w:t>
        <w:br/>
        <w:t>photoperiod,</w:t>
        <w:br/>
        <w:t xml:space="preserve"> </w:t>
        <w:br/>
        <w:t>and</w:t>
        <w:br/>
        <w:t xml:space="preserve"> </w:t>
        <w:br/>
        <w:t>relative</w:t>
        <w:br/>
        <w:t xml:space="preserve"> </w:t>
        <w:br/>
        <w:t>humidity—as</w:t>
        <w:br/>
        <w:t xml:space="preserve"> </w:t>
        <w:br/>
        <w:t>well</w:t>
        <w:br/>
        <w:t xml:space="preserve"> </w:t>
        <w:br/>
        <w:t>as</w:t>
        <w:br/>
        <w:t xml:space="preserve"> </w:t>
        <w:br/>
        <w:t>chronological</w:t>
        <w:br/>
        <w:t xml:space="preserve"> </w:t>
        <w:br/>
        <w:t>timelines</w:t>
        <w:br/>
        <w:t xml:space="preserve"> </w:t>
        <w:br/>
        <w:t>governing</w:t>
        <w:br/>
        <w:t xml:space="preserve"> </w:t>
        <w:br/>
        <w:t>the</w:t>
        <w:br/>
        <w:t xml:space="preserve"> </w:t>
        <w:br/>
        <w:t>growth</w:t>
        <w:br/>
        <w:t xml:space="preserve"> </w:t>
        <w:br/>
        <w:t>of</w:t>
        <w:br/>
        <w:t xml:space="preserve"> </w:t>
        <w:br/>
        <w:t>plants</w:t>
        <w:br/>
        <w:t xml:space="preserve"> </w:t>
        <w:br/>
        <w:t>and</w:t>
        <w:br/>
        <w:t xml:space="preserve"> </w:t>
        <w:br/>
        <w:t>the</w:t>
        <w:br/>
        <w:t xml:space="preserve"> </w:t>
        <w:br/>
        <w:t>rearing</w:t>
        <w:br/>
        <w:t xml:space="preserve"> </w:t>
        <w:br/>
        <w:t>of</w:t>
        <w:br/>
        <w:t xml:space="preserve"> </w:t>
        <w:br/>
        <w:t>insects</w:t>
        <w:br/>
        <w:t>6</w:t>
        <w:br/>
        <w:t xml:space="preserve">. Treatment and design descriptions explicitly name the statistical layouts employed, such as </w:t>
        <w:br/>
        <w:t>randomized</w:t>
        <w:br/>
        <w:t xml:space="preserve"> </w:t>
        <w:br/>
        <w:t>complete</w:t>
        <w:br/>
        <w:t xml:space="preserve"> </w:t>
        <w:br/>
        <w:t>block</w:t>
        <w:br/>
        <w:t xml:space="preserve"> </w:t>
        <w:br/>
        <w:t>designs,</w:t>
        <w:br/>
        <w:t xml:space="preserve"> </w:t>
        <w:br/>
        <w:t>alongside</w:t>
        <w:br/>
        <w:t xml:space="preserve"> </w:t>
        <w:br/>
        <w:t>exact</w:t>
        <w:br/>
        <w:t xml:space="preserve"> </w:t>
        <w:br/>
        <w:t>spatial</w:t>
        <w:br/>
        <w:t xml:space="preserve"> </w:t>
        <w:br/>
        <w:t>parameters,</w:t>
        <w:br/>
        <w:t xml:space="preserve"> </w:t>
        <w:br/>
        <w:t>row</w:t>
        <w:br/>
        <w:t xml:space="preserve"> </w:t>
        <w:br/>
        <w:t>spacing,</w:t>
        <w:br/>
        <w:t xml:space="preserve"> </w:t>
        <w:br/>
        <w:t>and</w:t>
        <w:br/>
        <w:t xml:space="preserve"> </w:t>
        <w:br/>
        <w:t>barrier</w:t>
        <w:br/>
        <w:t xml:space="preserve"> </w:t>
        <w:br/>
        <w:t>zone</w:t>
        <w:br/>
        <w:t xml:space="preserve"> </w:t>
        <w:br/>
        <w:t>dimensions</w:t>
        <w:br/>
        <w:t>22</w:t>
        <w:br/>
        <w:t xml:space="preserve">. Sampling and observation descriptions detail the exact physical </w:t>
        <w:br/>
        <w:t>mechanisms</w:t>
        <w:br/>
        <w:t xml:space="preserve"> </w:t>
        <w:br/>
        <w:t>of</w:t>
        <w:br/>
        <w:t xml:space="preserve"> </w:t>
        <w:br/>
        <w:t>data</w:t>
        <w:br/>
        <w:t xml:space="preserve"> </w:t>
        <w:br/>
        <w:t>collection,</w:t>
        <w:br/>
        <w:t xml:space="preserve"> </w:t>
        <w:br/>
        <w:t>clarifying</w:t>
        <w:br/>
        <w:t xml:space="preserve"> </w:t>
        <w:br/>
        <w:t>whether</w:t>
        <w:br/>
        <w:t xml:space="preserve"> </w:t>
        <w:br/>
        <w:t>data</w:t>
        <w:br/>
        <w:t xml:space="preserve"> </w:t>
        <w:br/>
        <w:t>was</w:t>
        <w:br/>
        <w:t xml:space="preserve"> </w:t>
        <w:br/>
        <w:t>gathered</w:t>
        <w:br/>
        <w:t xml:space="preserve"> </w:t>
        <w:br/>
        <w:t>via</w:t>
        <w:br/>
        <w:t xml:space="preserve"> </w:t>
        <w:br/>
        <w:t>visual</w:t>
        <w:br/>
        <w:t xml:space="preserve"> </w:t>
        <w:br/>
        <w:t>counting,</w:t>
        <w:br/>
        <w:t xml:space="preserve"> </w:t>
        <w:br/>
        <w:t>sweep</w:t>
        <w:br/>
        <w:t xml:space="preserve"> </w:t>
        <w:br/>
        <w:t>nets,</w:t>
        <w:br/>
        <w:t xml:space="preserve"> </w:t>
        <w:br/>
        <w:t>pheromone</w:t>
        <w:br/>
        <w:t xml:space="preserve"> </w:t>
        <w:br/>
        <w:t>traps,</w:t>
        <w:br/>
        <w:t xml:space="preserve"> </w:t>
        <w:br/>
        <w:t>or</w:t>
        <w:br/>
        <w:t xml:space="preserve"> </w:t>
        <w:br/>
        <w:t>dissection</w:t>
        <w:br/>
        <w:t xml:space="preserve"> </w:t>
        <w:br/>
        <w:t>under</w:t>
        <w:br/>
        <w:t xml:space="preserve"> </w:t>
        <w:br/>
        <w:t>a</w:t>
        <w:br/>
        <w:t xml:space="preserve"> </w:t>
        <w:br/>
        <w:t>microscope</w:t>
        <w:br/>
        <w:t>16</w:t>
        <w:br/>
        <w:t xml:space="preserve">. Statistical analysis wording is highly </w:t>
        <w:br/>
        <w:t>formulaic</w:t>
        <w:br/>
        <w:t xml:space="preserve"> </w:t>
        <w:br/>
        <w:t>and</w:t>
        <w:br/>
        <w:t xml:space="preserve"> </w:t>
        <w:br/>
        <w:t>occupies</w:t>
        <w:br/>
        <w:t xml:space="preserve"> </w:t>
        <w:br/>
        <w:t>its</w:t>
        <w:br/>
        <w:t xml:space="preserve"> </w:t>
        <w:br/>
        <w:t>own</w:t>
        <w:br/>
        <w:t xml:space="preserve"> </w:t>
        <w:br/>
        <w:t>dedicated</w:t>
        <w:br/>
        <w:t xml:space="preserve"> </w:t>
        <w:br/>
        <w:t>subheading;</w:t>
        <w:br/>
        <w:t xml:space="preserve"> </w:t>
        <w:br/>
        <w:t>it</w:t>
        <w:br/>
        <w:t xml:space="preserve"> </w:t>
        <w:br/>
        <w:t>specifies</w:t>
        <w:br/>
        <w:t xml:space="preserve"> </w:t>
        <w:br/>
        <w:t>the</w:t>
        <w:br/>
        <w:t xml:space="preserve"> </w:t>
        <w:br/>
        <w:t>software</w:t>
        <w:br/>
        <w:t xml:space="preserve"> </w:t>
        <w:br/>
        <w:t>utilized,</w:t>
        <w:br/>
        <w:t xml:space="preserve"> </w:t>
        <w:br/>
        <w:t>the</w:t>
        <w:br/>
        <w:t xml:space="preserve"> </w:t>
        <w:br/>
        <w:t>exact</w:t>
        <w:br/>
        <w:t xml:space="preserve"> </w:t>
        <w:br/>
        <w:t>statistical</w:t>
        <w:br/>
        <w:t xml:space="preserve"> </w:t>
        <w:br/>
        <w:t>models</w:t>
        <w:br/>
        <w:t xml:space="preserve"> </w:t>
        <w:br/>
        <w:t>applied,</w:t>
        <w:br/>
        <w:t xml:space="preserve"> </w:t>
        <w:br/>
        <w:t>the</w:t>
        <w:br/>
        <w:t xml:space="preserve"> </w:t>
        <w:br/>
        <w:t>response</w:t>
        <w:br/>
        <w:t xml:space="preserve"> </w:t>
        <w:br/>
        <w:t>variables,</w:t>
        <w:br/>
        <w:t xml:space="preserve"> </w:t>
        <w:br/>
        <w:t>the</w:t>
        <w:br/>
        <w:t xml:space="preserve"> </w:t>
        <w:br/>
        <w:t>data</w:t>
        <w:br/>
        <w:t xml:space="preserve"> </w:t>
        <w:br/>
        <w:t>transformations</w:t>
        <w:br/>
        <w:t xml:space="preserve"> </w:t>
        <w:br/>
        <w:t>required</w:t>
        <w:br/>
        <w:t xml:space="preserve"> </w:t>
        <w:br/>
        <w:t>to</w:t>
        <w:br/>
        <w:t xml:space="preserve"> </w:t>
        <w:br/>
        <w:t>meet</w:t>
        <w:br/>
        <w:t xml:space="preserve"> </w:t>
        <w:br/>
        <w:t>model</w:t>
        <w:br/>
        <w:t xml:space="preserve"> </w:t>
        <w:br/>
        <w:t>assumptions,</w:t>
        <w:br/>
        <w:t xml:space="preserve"> </w:t>
        <w:br/>
        <w:t>and</w:t>
        <w:br/>
        <w:t xml:space="preserve"> </w:t>
        <w:br/>
        <w:t>the</w:t>
        <w:br/>
        <w:t xml:space="preserve"> </w:t>
        <w:br/>
        <w:t>fixed</w:t>
        <w:br/>
        <w:t xml:space="preserve"> </w:t>
        <w:br/>
        <w:t>and</w:t>
        <w:br/>
        <w:t xml:space="preserve"> </w:t>
        <w:br/>
        <w:t>random</w:t>
        <w:br/>
        <w:t xml:space="preserve"> </w:t>
        <w:br/>
        <w:t>effects</w:t>
        <w:br/>
        <w:t>5</w:t>
        <w:br/>
        <w:t xml:space="preserve">. The order of information </w:t>
        <w:br/>
        <w:t>systematically</w:t>
        <w:br/>
        <w:t xml:space="preserve"> </w:t>
        <w:br/>
        <w:t>flows</w:t>
        <w:br/>
        <w:t xml:space="preserve"> </w:t>
        <w:br/>
        <w:t>from</w:t>
        <w:br/>
        <w:t xml:space="preserve"> </w:t>
        <w:br/>
        <w:t>the</w:t>
        <w:br/>
        <w:t xml:space="preserve"> </w:t>
        <w:br/>
        <w:t>biological</w:t>
        <w:br/>
        <w:t xml:space="preserve"> </w:t>
        <w:br/>
        <w:t>materials</w:t>
        <w:br/>
        <w:t xml:space="preserve"> </w:t>
        <w:br/>
        <w:t>(insects</w:t>
        <w:br/>
        <w:t xml:space="preserve"> </w:t>
        <w:br/>
        <w:t>and</w:t>
        <w:br/>
        <w:t xml:space="preserve"> </w:t>
        <w:br/>
        <w:t>plants)</w:t>
        <w:br/>
        <w:t xml:space="preserve"> </w:t>
        <w:br/>
        <w:t>to</w:t>
        <w:br/>
        <w:t xml:space="preserve"> </w:t>
        <w:br/>
        <w:t>the</w:t>
        <w:br/>
        <w:t xml:space="preserve"> </w:t>
        <w:br/>
        <w:t>physical</w:t>
        <w:br/>
        <w:t xml:space="preserve"> </w:t>
        <w:br/>
        <w:t>setup,</w:t>
        <w:br/>
        <w:t xml:space="preserve"> </w:t>
        <w:br/>
        <w:t>followed</w:t>
        <w:br/>
        <w:t xml:space="preserve"> </w:t>
        <w:br/>
        <w:t>by</w:t>
        <w:br/>
        <w:t xml:space="preserve"> </w:t>
        <w:br/>
        <w:t>the</w:t>
        <w:br/>
        <w:t xml:space="preserve"> </w:t>
        <w:br/>
        <w:t>specific</w:t>
        <w:br/>
        <w:t xml:space="preserve"> </w:t>
        <w:br/>
        <w:t>treatments,</w:t>
        <w:br/>
        <w:t xml:space="preserve"> </w:t>
        <w:br/>
        <w:t>data</w:t>
        <w:br/>
        <w:t xml:space="preserve"> </w:t>
        <w:br/>
        <w:t>collection</w:t>
        <w:br/>
        <w:t xml:space="preserve"> </w:t>
        <w:br/>
        <w:t>protocols,</w:t>
        <w:br/>
        <w:t xml:space="preserve"> </w:t>
        <w:br/>
        <w:t>and</w:t>
        <w:br/>
        <w:t xml:space="preserve"> </w:t>
        <w:br/>
        <w:t>finally,</w:t>
        <w:br/>
        <w:t xml:space="preserve"> </w:t>
        <w:br/>
        <w:t>the</w:t>
        <w:br/>
        <w:t xml:space="preserve"> </w:t>
        <w:br/>
        <w:t>statistical</w:t>
        <w:br/>
        <w:t xml:space="preserve"> </w:t>
        <w:br/>
        <w:t>analyses.</w:t>
        <w:br/>
        <w:t xml:space="preserve"> </w:t>
        <w:br/>
        <w:t>Rule Designation Application Context Implementation Directive</w:t>
      </w:r>
    </w:p>
    <w:p>
      <w:r>
        <w:t>--- Page 8 ---</w:t>
        <w:br/>
        <w:t xml:space="preserve">and Structural Template </w:t>
        <w:br/>
        <w:t xml:space="preserve">Rule 4.1 Strict Subheadings Divide the section into logical, chronological units: Insects and Plants , Experimental Design , Sampling Procedures , and Statistical Analyses . </w:t>
        <w:br/>
        <w:t xml:space="preserve">Rule 4.2 Origin Provenance State the exact geographical and genetic origin of all biological materials, including the specific strains, breeding lines, and the coordinates or facilities of their collection. </w:t>
        <w:br/>
        <w:t xml:space="preserve">Rule 4.3 Rearing Conditions Always provide exact environmental parameters: temperature in Celsius, relative humidity percentages, and photoperiod ratios (L:D) for insect rearing or plant growth. </w:t>
        <w:br/>
        <w:t xml:space="preserve">Rule 4.4 Passive Dominance Use the past-tense passive voice to describe all human actions and experimental manipulations to maintain an objective, procedure-focused narrative. </w:t>
        <w:br/>
        <w:t>Rule 4.5 Spatial Precision Provide exact physical dimensions for all physical constructs, including cages, field plots, plant spacing intervals, and bare-ground</w:t>
      </w:r>
    </w:p>
    <w:p>
      <w:r>
        <w:t>--- Page 9 ---</w:t>
        <w:br/>
        <w:t xml:space="preserve">buffer zones. </w:t>
        <w:br/>
        <w:t xml:space="preserve">Rule 4.6 Temporal Precision Specify the exact age or developmental stage of plants (e.g., number of weeks or leaf stage) and insects (e.g., hours post-eclosion or specific instar) at the time of intervention. </w:t>
        <w:br/>
        <w:t xml:space="preserve">Rule 4.7 Replication Transparency Explicitly state the number of spatial or temporal replicates per treatment and the precise number of individuals or subsamples per replicate. </w:t>
        <w:br/>
        <w:t xml:space="preserve">Rule 4.8 Statistical Formula Write the statistical analysis paragraph by defining any data transformations used, the specific model applied, the dependent variables, and the independent variables (fixed and random effects). </w:t>
        <w:br/>
        <w:t xml:space="preserve">Rule 4.9 Significance Threshold Conclude the statistical methodology subsection by explicitly stating the alpha level utilized to determine statistical significance (e.g., P &lt; 0.05 ). </w:t>
        <w:br/>
        <w:t xml:space="preserve">5. Results Style The Results section is dense, direct, and structurally stripped of any biological or ecological </w:t>
        <w:br/>
        <w:t>interpretation.</w:t>
        <w:br/>
        <w:t xml:space="preserve"> </w:t>
        <w:br/>
        <w:t>It</w:t>
        <w:br/>
        <w:t xml:space="preserve"> </w:t>
        <w:br/>
        <w:t>serves</w:t>
        <w:br/>
        <w:t xml:space="preserve"> </w:t>
        <w:br/>
        <w:t>solely</w:t>
        <w:br/>
        <w:t xml:space="preserve"> </w:t>
        <w:br/>
        <w:t>to</w:t>
        <w:br/>
        <w:t xml:space="preserve"> </w:t>
        <w:br/>
        <w:t>report</w:t>
        <w:br/>
        <w:t xml:space="preserve"> </w:t>
        <w:br/>
        <w:t>the</w:t>
        <w:br/>
        <w:t xml:space="preserve"> </w:t>
        <w:br/>
        <w:t>outcomes</w:t>
        <w:br/>
        <w:t xml:space="preserve"> </w:t>
        <w:br/>
        <w:t>of</w:t>
        <w:br/>
        <w:t xml:space="preserve"> </w:t>
        <w:br/>
        <w:t>the</w:t>
        <w:br/>
        <w:t xml:space="preserve"> </w:t>
        <w:br/>
        <w:t>statistical</w:t>
        <w:br/>
        <w:t xml:space="preserve"> </w:t>
        <w:br/>
        <w:t>analyses</w:t>
        <w:br/>
        <w:t xml:space="preserve"> </w:t>
        <w:br/>
        <w:t>with</w:t>
        <w:br/>
        <w:t xml:space="preserve"> </w:t>
        <w:br/>
        <w:t>mathematical</w:t>
        <w:br/>
        <w:t xml:space="preserve"> </w:t>
        <w:br/>
        <w:t>fidelity</w:t>
        <w:br/>
        <w:t>2</w:t>
        <w:br/>
        <w:t xml:space="preserve">. Table reference wording relies primarily on parenthetical citations placed </w:t>
        <w:br/>
        <w:t>at</w:t>
        <w:br/>
        <w:t xml:space="preserve"> </w:t>
        <w:br/>
        <w:t>the</w:t>
        <w:br/>
        <w:t xml:space="preserve"> </w:t>
        <w:br/>
        <w:t>ends</w:t>
        <w:br/>
        <w:t xml:space="preserve"> </w:t>
        <w:br/>
        <w:t>of</w:t>
        <w:br/>
        <w:t xml:space="preserve"> </w:t>
        <w:br/>
        <w:t>sentences,</w:t>
        <w:br/>
        <w:t xml:space="preserve"> </w:t>
        <w:br/>
        <w:t>ensuring</w:t>
        <w:br/>
        <w:t xml:space="preserve"> </w:t>
        <w:br/>
        <w:t>the</w:t>
        <w:br/>
        <w:t xml:space="preserve"> </w:t>
        <w:br/>
        <w:t>narrative</w:t>
        <w:br/>
        <w:t xml:space="preserve"> </w:t>
        <w:br/>
        <w:t>flow</w:t>
        <w:br/>
        <w:t xml:space="preserve"> </w:t>
        <w:br/>
        <w:t>remains</w:t>
        <w:br/>
        <w:t xml:space="preserve"> </w:t>
        <w:br/>
        <w:t>focused</w:t>
        <w:br/>
        <w:t xml:space="preserve"> </w:t>
        <w:br/>
        <w:t>on</w:t>
        <w:br/>
        <w:t xml:space="preserve"> </w:t>
        <w:br/>
        <w:t>the</w:t>
        <w:br/>
        <w:t xml:space="preserve"> </w:t>
        <w:br/>
        <w:t>data</w:t>
        <w:br/>
        <w:t xml:space="preserve"> </w:t>
        <w:br/>
        <w:t>rather</w:t>
        <w:br/>
        <w:t xml:space="preserve"> </w:t>
        <w:br/>
        <w:t>than</w:t>
      </w:r>
    </w:p>
    <w:p>
      <w:r>
        <w:t>--- Page 10 ---</w:t>
        <w:br/>
        <w:t xml:space="preserve">the formatting. Direct references to tables are reserved strictly for introducing major datasets or </w:t>
        <w:br/>
        <w:t>shifting</w:t>
        <w:br/>
        <w:t xml:space="preserve"> </w:t>
        <w:br/>
        <w:t>the</w:t>
        <w:br/>
        <w:t xml:space="preserve"> </w:t>
        <w:br/>
        <w:t>thematic</w:t>
        <w:br/>
        <w:t xml:space="preserve"> </w:t>
        <w:br/>
        <w:t>focus</w:t>
        <w:br/>
        <w:t xml:space="preserve"> </w:t>
        <w:br/>
        <w:t>of</w:t>
        <w:br/>
        <w:t xml:space="preserve"> </w:t>
        <w:br/>
        <w:t>a</w:t>
        <w:br/>
        <w:t xml:space="preserve"> </w:t>
        <w:br/>
        <w:t>paragraph</w:t>
        <w:br/>
        <w:t>2</w:t>
        <w:br/>
        <w:t xml:space="preserve">. Significance wording is strictly governed; the word "significant" is exclusively reserved for </w:t>
        <w:br/>
        <w:t>statistical</w:t>
        <w:br/>
        <w:t xml:space="preserve"> </w:t>
        <w:br/>
        <w:t>significance</w:t>
        <w:br/>
        <w:t xml:space="preserve"> </w:t>
        <w:br/>
        <w:t>and</w:t>
        <w:br/>
        <w:t xml:space="preserve"> </w:t>
        <w:br/>
        <w:t>is</w:t>
        <w:br/>
        <w:t xml:space="preserve"> </w:t>
        <w:br/>
        <w:t>never</w:t>
        <w:br/>
        <w:t xml:space="preserve"> </w:t>
        <w:br/>
        <w:t>used</w:t>
        <w:br/>
        <w:t xml:space="preserve"> </w:t>
        <w:br/>
        <w:t>as</w:t>
        <w:br/>
        <w:t xml:space="preserve"> </w:t>
        <w:br/>
        <w:t>a</w:t>
        <w:br/>
        <w:t xml:space="preserve"> </w:t>
        <w:br/>
        <w:t>synonym</w:t>
        <w:br/>
        <w:t xml:space="preserve"> </w:t>
        <w:br/>
        <w:t>for</w:t>
        <w:br/>
        <w:t xml:space="preserve"> </w:t>
        <w:br/>
        <w:t>"important"</w:t>
        <w:br/>
        <w:t xml:space="preserve"> </w:t>
        <w:br/>
        <w:t>or</w:t>
        <w:br/>
        <w:t xml:space="preserve"> </w:t>
        <w:br/>
        <w:t>"large."</w:t>
        <w:br/>
        <w:t xml:space="preserve"> </w:t>
        <w:br/>
        <w:t>Outcomes</w:t>
        <w:br/>
        <w:t xml:space="preserve"> </w:t>
        <w:br/>
        <w:t>are</w:t>
        <w:br/>
        <w:t xml:space="preserve"> </w:t>
        <w:br/>
        <w:t>described</w:t>
        <w:br/>
        <w:t xml:space="preserve"> </w:t>
        <w:br/>
        <w:t>using</w:t>
        <w:br/>
        <w:t xml:space="preserve"> </w:t>
        <w:br/>
        <w:t>precise</w:t>
        <w:br/>
        <w:t xml:space="preserve"> </w:t>
        <w:br/>
        <w:t>comparative</w:t>
        <w:br/>
        <w:t xml:space="preserve"> </w:t>
        <w:br/>
        <w:t>phrases</w:t>
        <w:br/>
        <w:t>26</w:t>
        <w:br/>
        <w:t xml:space="preserve">. Ranking language frequently utilizes multipliers </w:t>
        <w:br/>
        <w:t>or</w:t>
        <w:br/>
        <w:t xml:space="preserve"> </w:t>
        <w:br/>
        <w:t>percentages</w:t>
        <w:br/>
        <w:t xml:space="preserve"> </w:t>
        <w:br/>
        <w:t>to</w:t>
        <w:br/>
        <w:t xml:space="preserve"> </w:t>
        <w:br/>
        <w:t>express</w:t>
        <w:br/>
        <w:t xml:space="preserve"> </w:t>
        <w:br/>
        <w:t>the</w:t>
        <w:br/>
        <w:t xml:space="preserve"> </w:t>
        <w:br/>
        <w:t>magnitude</w:t>
        <w:br/>
        <w:t xml:space="preserve"> </w:t>
        <w:br/>
        <w:t>of</w:t>
        <w:br/>
        <w:t xml:space="preserve"> </w:t>
        <w:br/>
        <w:t>treatment</w:t>
        <w:br/>
        <w:t xml:space="preserve"> </w:t>
        <w:br/>
        <w:t>effects</w:t>
        <w:br/>
        <w:t xml:space="preserve"> </w:t>
        <w:br/>
        <w:t>clearly</w:t>
        <w:br/>
        <w:t xml:space="preserve"> </w:t>
        <w:br/>
        <w:t>and</w:t>
        <w:br/>
        <w:t xml:space="preserve"> </w:t>
        <w:br/>
        <w:t>concisely</w:t>
        <w:br/>
        <w:t>22</w:t>
        <w:br/>
        <w:t xml:space="preserve">. Treatment </w:t>
        <w:br/>
        <w:t>comparison</w:t>
        <w:br/>
        <w:t xml:space="preserve"> </w:t>
        <w:br/>
        <w:t>style</w:t>
        <w:br/>
        <w:t xml:space="preserve"> </w:t>
        <w:br/>
        <w:t>is</w:t>
        <w:br/>
        <w:t xml:space="preserve"> </w:t>
        <w:br/>
        <w:t>structured</w:t>
        <w:br/>
        <w:t xml:space="preserve"> </w:t>
        <w:br/>
        <w:t>so</w:t>
        <w:br/>
        <w:t xml:space="preserve"> </w:t>
        <w:br/>
        <w:t>that</w:t>
        <w:br/>
        <w:t xml:space="preserve"> </w:t>
        <w:br/>
        <w:t>comparisons</w:t>
        <w:br/>
        <w:t xml:space="preserve"> </w:t>
        <w:br/>
        <w:t>between</w:t>
        <w:br/>
        <w:t xml:space="preserve"> </w:t>
        <w:br/>
        <w:t>the</w:t>
        <w:br/>
        <w:t xml:space="preserve"> </w:t>
        <w:br/>
        <w:t>intervention</w:t>
        <w:br/>
        <w:t xml:space="preserve"> </w:t>
        <w:br/>
        <w:t>and</w:t>
        <w:br/>
        <w:t xml:space="preserve"> </w:t>
        <w:br/>
        <w:t>the</w:t>
        <w:br/>
        <w:t xml:space="preserve"> </w:t>
        <w:br/>
        <w:t>control</w:t>
        <w:br/>
        <w:t xml:space="preserve"> </w:t>
        <w:br/>
        <w:t>are</w:t>
        <w:br/>
        <w:t xml:space="preserve"> </w:t>
        <w:br/>
        <w:t>contained</w:t>
        <w:br/>
        <w:t xml:space="preserve"> </w:t>
        <w:br/>
        <w:t>within</w:t>
        <w:br/>
        <w:t xml:space="preserve"> </w:t>
        <w:br/>
        <w:t>the</w:t>
        <w:br/>
        <w:t xml:space="preserve"> </w:t>
        <w:br/>
        <w:t>same</w:t>
        <w:br/>
        <w:t xml:space="preserve"> </w:t>
        <w:br/>
        <w:t>sentence,</w:t>
        <w:br/>
        <w:t xml:space="preserve"> </w:t>
        <w:br/>
        <w:t>providing</w:t>
        <w:br/>
        <w:t xml:space="preserve"> </w:t>
        <w:br/>
        <w:t>immediate</w:t>
        <w:br/>
        <w:t xml:space="preserve"> </w:t>
        <w:br/>
        <w:t>context</w:t>
        <w:br/>
        <w:t>29</w:t>
        <w:br/>
        <w:t xml:space="preserve">. Values are extremely dense </w:t>
        <w:br/>
        <w:t>throughout</w:t>
        <w:br/>
        <w:t xml:space="preserve"> </w:t>
        <w:br/>
        <w:t>the</w:t>
        <w:br/>
        <w:t xml:space="preserve"> </w:t>
        <w:br/>
        <w:t>text;</w:t>
        <w:br/>
        <w:t xml:space="preserve"> </w:t>
        <w:br/>
        <w:t>the</w:t>
        <w:br/>
        <w:t xml:space="preserve"> </w:t>
        <w:br/>
        <w:t>author</w:t>
        <w:br/>
        <w:t xml:space="preserve"> </w:t>
        <w:br/>
        <w:t>consistently</w:t>
        <w:br/>
        <w:t xml:space="preserve"> </w:t>
        <w:br/>
        <w:t>pairs</w:t>
        <w:br/>
        <w:t xml:space="preserve"> </w:t>
        <w:br/>
        <w:t>mean</w:t>
        <w:br/>
        <w:t xml:space="preserve"> </w:t>
        <w:br/>
        <w:t>values</w:t>
        <w:br/>
        <w:t xml:space="preserve"> </w:t>
        <w:br/>
        <w:t>with</w:t>
        <w:br/>
        <w:t xml:space="preserve"> </w:t>
        <w:br/>
        <w:t>their</w:t>
        <w:br/>
        <w:t xml:space="preserve"> </w:t>
        <w:br/>
        <w:t>corresponding</w:t>
        <w:br/>
        <w:t xml:space="preserve"> </w:t>
        <w:br/>
        <w:t>standard</w:t>
        <w:br/>
        <w:t xml:space="preserve"> </w:t>
        <w:br/>
        <w:t>errors</w:t>
        <w:br/>
        <w:t xml:space="preserve"> </w:t>
        <w:br/>
        <w:t>or</w:t>
        <w:br/>
        <w:t xml:space="preserve"> </w:t>
        <w:br/>
        <w:t>confidence</w:t>
        <w:br/>
        <w:t xml:space="preserve"> </w:t>
        <w:br/>
        <w:t>intervals</w:t>
        <w:br/>
        <w:t>5</w:t>
        <w:br/>
        <w:t xml:space="preserve">. Pooled or year-wise results are explicitly separated into </w:t>
        <w:br/>
        <w:t>chronological</w:t>
        <w:br/>
        <w:t xml:space="preserve"> </w:t>
        <w:br/>
        <w:t>blocks</w:t>
        <w:br/>
        <w:t xml:space="preserve"> </w:t>
        <w:br/>
        <w:t>if</w:t>
        <w:br/>
        <w:t xml:space="preserve"> </w:t>
        <w:br/>
        <w:t>variances</w:t>
        <w:br/>
        <w:t xml:space="preserve"> </w:t>
        <w:br/>
        <w:t>occurred</w:t>
        <w:br/>
        <w:t xml:space="preserve"> </w:t>
        <w:br/>
        <w:t>between</w:t>
        <w:br/>
        <w:t xml:space="preserve"> </w:t>
        <w:br/>
        <w:t>seasons,</w:t>
        <w:br/>
        <w:t xml:space="preserve"> </w:t>
        <w:br/>
        <w:t>or</w:t>
        <w:br/>
        <w:t xml:space="preserve"> </w:t>
        <w:br/>
        <w:t>explicitly</w:t>
        <w:br/>
        <w:t xml:space="preserve"> </w:t>
        <w:br/>
        <w:t>stated</w:t>
        <w:br/>
        <w:t xml:space="preserve"> </w:t>
        <w:br/>
        <w:t>as</w:t>
        <w:br/>
        <w:t xml:space="preserve"> </w:t>
        <w:br/>
        <w:t>pooled</w:t>
        <w:br/>
        <w:t xml:space="preserve"> </w:t>
        <w:br/>
        <w:t>if</w:t>
        <w:br/>
        <w:t xml:space="preserve"> </w:t>
        <w:br/>
        <w:t>the</w:t>
        <w:br/>
        <w:t xml:space="preserve"> </w:t>
        <w:br/>
        <w:t>data</w:t>
        <w:br/>
        <w:t xml:space="preserve"> </w:t>
        <w:br/>
        <w:t>permitted</w:t>
        <w:br/>
        <w:t xml:space="preserve"> </w:t>
        <w:br/>
        <w:t>combination</w:t>
        <w:br/>
        <w:t>16</w:t>
        <w:br/>
        <w:t xml:space="preserve">. When treatments do not differ, the author uses strict </w:t>
        <w:br/>
        <w:t>statistical-at-par</w:t>
        <w:br/>
        <w:t xml:space="preserve"> </w:t>
        <w:br/>
        <w:t>language,</w:t>
        <w:br/>
        <w:t xml:space="preserve"> </w:t>
        <w:br/>
        <w:t>and</w:t>
        <w:br/>
        <w:t xml:space="preserve"> </w:t>
        <w:br/>
        <w:t>controls</w:t>
        <w:br/>
        <w:t xml:space="preserve"> </w:t>
        <w:br/>
        <w:t>or</w:t>
        <w:br/>
        <w:t xml:space="preserve"> </w:t>
        <w:br/>
        <w:t>checks</w:t>
        <w:br/>
        <w:t xml:space="preserve"> </w:t>
        <w:br/>
        <w:t>are</w:t>
        <w:br/>
        <w:t xml:space="preserve"> </w:t>
        <w:br/>
        <w:t>continuously</w:t>
        <w:br/>
        <w:t xml:space="preserve"> </w:t>
        <w:br/>
        <w:t>referenced</w:t>
        <w:br/>
        <w:t xml:space="preserve"> </w:t>
        <w:br/>
        <w:t>by</w:t>
        <w:br/>
        <w:t xml:space="preserve"> </w:t>
        <w:br/>
        <w:t>their</w:t>
        <w:br/>
        <w:t xml:space="preserve"> </w:t>
        <w:br/>
        <w:t>exact</w:t>
        <w:br/>
        <w:t xml:space="preserve"> </w:t>
        <w:br/>
        <w:t>methodological</w:t>
        <w:br/>
        <w:t xml:space="preserve"> </w:t>
        <w:br/>
        <w:t>designations</w:t>
        <w:br/>
        <w:t>10</w:t>
        <w:br/>
        <w:t xml:space="preserve">. </w:t>
        <w:br/>
        <w:t xml:space="preserve">Rule Designation Application Context Implementation Directive and Structural Template </w:t>
        <w:br/>
        <w:t xml:space="preserve">Rule 5.1 Statistical Purity Never interpret why a result occurred in this section. State only what the mathematical outcome of the experiment was. </w:t>
        <w:br/>
        <w:t xml:space="preserve">Rule 5.2 Multiplier Emphasis Whenever possible, express differences between treatments as fold-changes or exact multipliers to immediately convey the magnitude of the effect. </w:t>
        <w:br/>
        <w:t xml:space="preserve">Rule 5.3 The Significance Rule Use the word significantly only when accompanied by a statistical indicator or when referring to a formally tested mathematical difference. </w:t>
        <w:br/>
        <w:t>Rule 5.4 Value Pairing Always pair mean values in the text with their</w:t>
      </w:r>
    </w:p>
    <w:p>
      <w:r>
        <w:t>--- Page 11 ---</w:t>
        <w:br/>
        <w:t xml:space="preserve">appropriate error measurement (± SEM or SD) or confidence intervals enclosed in parentheses. </w:t>
        <w:br/>
        <w:t xml:space="preserve">Rule 5.5 Comparative Structure Structure comparison sentences using the formula: [Parameter] in [Treatment A] was significantly [higher/lower] than [Treatment B] (Statistical values). </w:t>
        <w:br/>
        <w:t xml:space="preserve">Rule 5.6 Parenthetical Citations Place references to figures and tables inside parentheses at the end of the sentence summarizing that specific subset of data. </w:t>
        <w:br/>
        <w:t xml:space="preserve">Rule 5.7 Temporal Separation If an experiment was repeated over multiple years or distinct seasons, report the findings of each temporal block sequentially to demonstrate longitudinal consistency or variance. </w:t>
        <w:br/>
        <w:t xml:space="preserve">Rule 5.8 Statistical-at-Par Wording Clearly state when treatments yielded mathematically similar results using the precise phrase did not differ significantly or had no significant effect on. </w:t>
        <w:br/>
        <w:t>Rule 5.9 Control Anchoring Always frame the performance of the experimental treatment relative to the explicitly designated control, check,</w:t>
      </w:r>
    </w:p>
    <w:p>
      <w:r>
        <w:t>--- Page 12 ---</w:t>
        <w:br/>
        <w:t xml:space="preserve">or wild-type isoline. </w:t>
        <w:br/>
        <w:t xml:space="preserve">Rule 5.10 Abbreviation Consistency Use established acronyms consistently throughout the section without redefining them, assuming they were properly defined in the introduction. </w:t>
        <w:br/>
        <w:t xml:space="preserve">Rule 5.11 Zero-Value Reporting Explicitly report instances where survival, damage, or specific outcomes resulted in absolute zero, as these are critical thresholds in pest management efficacy. </w:t>
        <w:br/>
        <w:t xml:space="preserve">Rule 5.12 Hierarchical Reporting Report primary efficacy outcomes (e.g., target pest mortality) before secondary or tertiary outcomes (e.g., non-target arthropod abundance or plant phenology). </w:t>
        <w:br/>
        <w:t xml:space="preserve">6. Discussion Style The Discussion section is where the author synthesizes the empirical results, translates </w:t>
        <w:br/>
        <w:t>mathematical</w:t>
        <w:br/>
        <w:t xml:space="preserve"> </w:t>
        <w:br/>
        <w:t>data</w:t>
        <w:br/>
        <w:t xml:space="preserve"> </w:t>
        <w:br/>
        <w:t>into</w:t>
        <w:br/>
        <w:t xml:space="preserve"> </w:t>
        <w:br/>
        <w:t>biological</w:t>
        <w:br/>
        <w:t xml:space="preserve"> </w:t>
        <w:br/>
        <w:t>realities,</w:t>
        <w:br/>
        <w:t xml:space="preserve"> </w:t>
        <w:br/>
        <w:t>and</w:t>
        <w:br/>
        <w:t xml:space="preserve"> </w:t>
        <w:br/>
        <w:t>justifies</w:t>
        <w:br/>
        <w:t xml:space="preserve"> </w:t>
        <w:br/>
        <w:t>the</w:t>
        <w:br/>
        <w:t xml:space="preserve"> </w:t>
        <w:br/>
        <w:t>relevance</w:t>
        <w:br/>
        <w:t xml:space="preserve"> </w:t>
        <w:br/>
        <w:t>of</w:t>
        <w:br/>
        <w:t xml:space="preserve"> </w:t>
        <w:br/>
        <w:t>the</w:t>
        <w:br/>
        <w:t xml:space="preserve"> </w:t>
        <w:br/>
        <w:t>findings</w:t>
        <w:br/>
        <w:t xml:space="preserve"> </w:t>
        <w:br/>
        <w:t>to</w:t>
        <w:br/>
        <w:t xml:space="preserve"> </w:t>
        <w:br/>
        <w:t>broader</w:t>
        <w:br/>
        <w:t xml:space="preserve"> </w:t>
        <w:br/>
        <w:t>integrated</w:t>
        <w:br/>
        <w:t xml:space="preserve"> </w:t>
        <w:br/>
        <w:t>pest</w:t>
        <w:br/>
        <w:t xml:space="preserve"> </w:t>
        <w:br/>
        <w:t>management</w:t>
        <w:br/>
        <w:t xml:space="preserve"> </w:t>
        <w:br/>
        <w:t>strategies</w:t>
        <w:br/>
        <w:t>8</w:t>
        <w:br/>
        <w:t xml:space="preserve">. The opening move of discussion paragraphs typically </w:t>
        <w:br/>
        <w:t>serves</w:t>
        <w:br/>
        <w:t xml:space="preserve"> </w:t>
        <w:br/>
        <w:t>as</w:t>
        <w:br/>
        <w:t xml:space="preserve"> </w:t>
        <w:br/>
        <w:t>a</w:t>
        <w:br/>
        <w:t xml:space="preserve"> </w:t>
        <w:br/>
        <w:t>direct</w:t>
        <w:br/>
        <w:t xml:space="preserve"> </w:t>
        <w:br/>
        <w:t>answer</w:t>
        <w:br/>
        <w:t xml:space="preserve"> </w:t>
        <w:br/>
        <w:t>to</w:t>
        <w:br/>
        <w:t xml:space="preserve"> </w:t>
        <w:br/>
        <w:t>the</w:t>
        <w:br/>
        <w:t xml:space="preserve"> </w:t>
        <w:br/>
        <w:t>study's</w:t>
        <w:br/>
        <w:t xml:space="preserve"> </w:t>
        <w:br/>
        <w:t>main</w:t>
        <w:br/>
        <w:t xml:space="preserve"> </w:t>
        <w:br/>
        <w:t>objective,</w:t>
        <w:br/>
        <w:t xml:space="preserve"> </w:t>
        <w:br/>
        <w:t>summarizing</w:t>
        <w:br/>
        <w:t xml:space="preserve"> </w:t>
        <w:br/>
        <w:t>the</w:t>
        <w:br/>
        <w:t xml:space="preserve"> </w:t>
        <w:br/>
        <w:t>most</w:t>
        <w:br/>
        <w:t xml:space="preserve"> </w:t>
        <w:br/>
        <w:t>critical</w:t>
        <w:br/>
        <w:t xml:space="preserve"> </w:t>
        <w:br/>
        <w:t>finding</w:t>
        <w:br/>
        <w:t xml:space="preserve"> </w:t>
        <w:br/>
        <w:t>in</w:t>
        <w:br/>
        <w:t xml:space="preserve"> </w:t>
        <w:br/>
        <w:t>plain</w:t>
        <w:br/>
        <w:t xml:space="preserve"> </w:t>
        <w:br/>
        <w:t>language,</w:t>
        <w:br/>
        <w:t xml:space="preserve"> </w:t>
        <w:br/>
        <w:t>effectively</w:t>
        <w:br/>
        <w:t xml:space="preserve"> </w:t>
        <w:br/>
        <w:t>bridging</w:t>
        <w:br/>
        <w:t xml:space="preserve"> </w:t>
        <w:br/>
        <w:t>the</w:t>
        <w:br/>
        <w:t xml:space="preserve"> </w:t>
        <w:br/>
        <w:t>gap</w:t>
        <w:br/>
        <w:t xml:space="preserve"> </w:t>
        <w:br/>
        <w:t>between</w:t>
        <w:br/>
        <w:t xml:space="preserve"> </w:t>
        <w:br/>
        <w:t>the</w:t>
        <w:br/>
        <w:t xml:space="preserve"> </w:t>
        <w:br/>
        <w:t>dense</w:t>
        <w:br/>
        <w:t xml:space="preserve"> </w:t>
        <w:br/>
        <w:t>statistics</w:t>
        <w:br/>
        <w:t xml:space="preserve"> </w:t>
        <w:br/>
        <w:t>of</w:t>
        <w:br/>
        <w:t xml:space="preserve"> </w:t>
        <w:br/>
        <w:t>the</w:t>
        <w:br/>
        <w:t xml:space="preserve"> </w:t>
        <w:br/>
        <w:t>Results</w:t>
        <w:br/>
        <w:t xml:space="preserve"> </w:t>
        <w:br/>
        <w:t>section</w:t>
        <w:br/>
        <w:t xml:space="preserve"> </w:t>
        <w:br/>
        <w:t>and</w:t>
        <w:br/>
        <w:t xml:space="preserve"> </w:t>
        <w:br/>
        <w:t>the</w:t>
        <w:br/>
        <w:t xml:space="preserve"> </w:t>
        <w:br/>
        <w:t>applied</w:t>
        <w:br/>
        <w:t xml:space="preserve"> </w:t>
        <w:br/>
        <w:t>science</w:t>
        <w:br/>
        <w:t xml:space="preserve"> </w:t>
        <w:br/>
        <w:t>of</w:t>
        <w:br/>
        <w:t xml:space="preserve"> </w:t>
        <w:br/>
        <w:t>agronomy</w:t>
        <w:br/>
        <w:t>15</w:t>
        <w:br/>
        <w:t xml:space="preserve">. The author meticulously interprets the findings by unpacking the behavioral, physiological, or </w:t>
        <w:br/>
        <w:t>ecological</w:t>
        <w:br/>
        <w:t xml:space="preserve"> </w:t>
        <w:br/>
        <w:t>mechanisms</w:t>
        <w:br/>
        <w:t xml:space="preserve"> </w:t>
        <w:br/>
        <w:t>driving</w:t>
        <w:br/>
        <w:t xml:space="preserve"> </w:t>
        <w:br/>
        <w:t>the</w:t>
        <w:br/>
        <w:t xml:space="preserve"> </w:t>
        <w:br/>
        <w:t>data</w:t>
        <w:br/>
        <w:t>22</w:t>
        <w:br/>
        <w:t xml:space="preserve">. Previous studies are compared continuously, with the </w:t>
        <w:br/>
        <w:t>author</w:t>
        <w:br/>
        <w:t xml:space="preserve"> </w:t>
        <w:br/>
        <w:t>contextualizing</w:t>
        <w:br/>
        <w:t xml:space="preserve"> </w:t>
        <w:br/>
        <w:t>the</w:t>
        <w:br/>
        <w:t xml:space="preserve"> </w:t>
        <w:br/>
        <w:t>new</w:t>
        <w:br/>
        <w:t xml:space="preserve"> </w:t>
        <w:br/>
        <w:t>results</w:t>
        <w:br/>
        <w:t xml:space="preserve"> </w:t>
        <w:br/>
        <w:t>by</w:t>
        <w:br/>
        <w:t xml:space="preserve"> </w:t>
        <w:br/>
        <w:t>either</w:t>
        <w:br/>
        <w:t xml:space="preserve"> </w:t>
        <w:br/>
        <w:t>agreeing</w:t>
        <w:br/>
        <w:t xml:space="preserve"> </w:t>
        <w:br/>
        <w:t>with</w:t>
        <w:br/>
        <w:t xml:space="preserve"> </w:t>
        <w:br/>
        <w:t>or</w:t>
        <w:br/>
        <w:t xml:space="preserve"> </w:t>
        <w:br/>
        <w:t>expanding</w:t>
        <w:br/>
        <w:t xml:space="preserve"> </w:t>
        <w:br/>
        <w:t>upon</w:t>
        <w:br/>
        <w:t xml:space="preserve"> </w:t>
        <w:br/>
        <w:t>established</w:t>
        <w:br/>
        <w:t xml:space="preserve"> </w:t>
        <w:br/>
        <w:t>literature</w:t>
        <w:br/>
        <w:t>14</w:t>
        <w:br/>
        <w:t xml:space="preserve">. Agreement and disagreement wording is diplomatic but firm, acknowledging </w:t>
        <w:br/>
        <w:t>discrepancies</w:t>
        <w:br/>
        <w:t xml:space="preserve"> </w:t>
        <w:br/>
        <w:t>and</w:t>
        <w:br/>
        <w:t xml:space="preserve"> </w:t>
        <w:br/>
        <w:t>offering</w:t>
        <w:br/>
        <w:t xml:space="preserve"> </w:t>
        <w:br/>
        <w:t>methodological</w:t>
        <w:br/>
        <w:t xml:space="preserve"> </w:t>
        <w:br/>
        <w:t>or</w:t>
        <w:br/>
        <w:t xml:space="preserve"> </w:t>
        <w:br/>
        <w:t>environmental</w:t>
        <w:br/>
        <w:t xml:space="preserve"> </w:t>
        <w:br/>
        <w:t>hypotheses</w:t>
        <w:br/>
        <w:t xml:space="preserve"> </w:t>
        <w:br/>
        <w:t>to</w:t>
        <w:br/>
        <w:t xml:space="preserve"> </w:t>
        <w:br/>
        <w:t>explain</w:t>
        <w:br/>
        <w:t xml:space="preserve"> </w:t>
        <w:br/>
        <w:t>varying</w:t>
        <w:br/>
        <w:t xml:space="preserve"> </w:t>
        <w:br/>
        <w:t>outcomes</w:t>
        <w:br/>
        <w:t xml:space="preserve"> </w:t>
        <w:br/>
        <w:t>across</w:t>
        <w:br/>
        <w:t xml:space="preserve"> </w:t>
        <w:br/>
        <w:t>different</w:t>
        <w:br/>
        <w:t xml:space="preserve"> </w:t>
        <w:br/>
        <w:t>studies</w:t>
        <w:br/>
        <w:t>4</w:t>
        <w:br/>
        <w:t xml:space="preserve">. Mechanism explanation style dedicates significant narrative </w:t>
        <w:br/>
        <w:t>space</w:t>
        <w:br/>
        <w:t xml:space="preserve"> </w:t>
        <w:br/>
        <w:t>to</w:t>
        <w:br/>
        <w:t xml:space="preserve"> </w:t>
        <w:br/>
        <w:t>hypothesizing</w:t>
        <w:br/>
        <w:t xml:space="preserve"> </w:t>
        <w:br/>
        <w:t>why</w:t>
        <w:br/>
        <w:t xml:space="preserve"> </w:t>
        <w:br/>
        <w:t>a</w:t>
        <w:br/>
        <w:t xml:space="preserve"> </w:t>
        <w:br/>
        <w:t>phenomenon</w:t>
        <w:br/>
        <w:t xml:space="preserve"> </w:t>
        <w:br/>
        <w:t>occurred,</w:t>
        <w:br/>
        <w:t xml:space="preserve"> </w:t>
        <w:br/>
        <w:t>utilizing</w:t>
        <w:br/>
        <w:t xml:space="preserve"> </w:t>
        <w:br/>
        <w:t>fundamental</w:t>
        <w:br/>
        <w:t xml:space="preserve"> </w:t>
        <w:br/>
        <w:t>biological</w:t>
        <w:br/>
        <w:t xml:space="preserve"> </w:t>
        <w:br/>
        <w:t>principles</w:t>
        <w:br/>
        <w:t xml:space="preserve"> </w:t>
        <w:br/>
        <w:t>to</w:t>
        <w:br/>
        <w:t xml:space="preserve"> </w:t>
        <w:br/>
        <w:t>explain</w:t>
        <w:br/>
        <w:t xml:space="preserve"> </w:t>
        <w:br/>
        <w:t>field-level</w:t>
        <w:br/>
        <w:t xml:space="preserve"> </w:t>
        <w:br/>
        <w:t>observations</w:t>
        <w:br/>
        <w:t>31</w:t>
        <w:br/>
        <w:t>. Citation density remains high, ensuring that every claim</w:t>
      </w:r>
    </w:p>
    <w:p>
      <w:r>
        <w:t>--- Page 13 ---</w:t>
        <w:br/>
        <w:t>regarding historical pest behavior or previous experimental outcomes is fully supported</w:t>
        <w:br/>
        <w:t>33</w:t>
        <w:br/>
        <w:t xml:space="preserve">. </w:t>
        <w:br/>
        <w:t>Hedging</w:t>
        <w:br/>
        <w:t xml:space="preserve"> </w:t>
        <w:br/>
        <w:t>is</w:t>
        <w:br/>
        <w:t xml:space="preserve"> </w:t>
        <w:br/>
        <w:t>employed</w:t>
        <w:br/>
        <w:t xml:space="preserve"> </w:t>
        <w:br/>
        <w:t>modestly</w:t>
        <w:br/>
        <w:t xml:space="preserve"> </w:t>
        <w:br/>
        <w:t>when</w:t>
        <w:br/>
        <w:t xml:space="preserve"> </w:t>
        <w:br/>
        <w:t>extrapolating</w:t>
        <w:br/>
        <w:t xml:space="preserve"> </w:t>
        <w:br/>
        <w:t>mechanisms,</w:t>
        <w:br/>
        <w:t xml:space="preserve"> </w:t>
        <w:br/>
        <w:t>allowing</w:t>
        <w:br/>
        <w:t xml:space="preserve"> </w:t>
        <w:br/>
        <w:t>the</w:t>
        <w:br/>
        <w:t xml:space="preserve"> </w:t>
        <w:br/>
        <w:t>author</w:t>
        <w:br/>
        <w:t xml:space="preserve"> </w:t>
        <w:br/>
        <w:t>to</w:t>
        <w:br/>
        <w:t xml:space="preserve"> </w:t>
        <w:br/>
        <w:t>propose</w:t>
        <w:br/>
        <w:t xml:space="preserve"> </w:t>
        <w:br/>
        <w:t>theories</w:t>
        <w:br/>
        <w:t xml:space="preserve"> </w:t>
        <w:br/>
        <w:t>without</w:t>
        <w:br/>
        <w:t xml:space="preserve"> </w:t>
        <w:br/>
        <w:t>overstepping</w:t>
        <w:br/>
        <w:t xml:space="preserve"> </w:t>
        <w:br/>
        <w:t>the</w:t>
        <w:br/>
        <w:t xml:space="preserve"> </w:t>
        <w:br/>
        <w:t>bounds</w:t>
        <w:br/>
        <w:t xml:space="preserve"> </w:t>
        <w:br/>
        <w:t>of</w:t>
        <w:br/>
        <w:t xml:space="preserve"> </w:t>
        <w:br/>
        <w:t>the</w:t>
        <w:br/>
        <w:t xml:space="preserve"> </w:t>
        <w:br/>
        <w:t>immediate</w:t>
        <w:br/>
        <w:t xml:space="preserve"> </w:t>
        <w:br/>
        <w:t>dataset</w:t>
        <w:br/>
        <w:t>35</w:t>
        <w:br/>
        <w:t xml:space="preserve">. The ultimate trajectory of </w:t>
        <w:br/>
        <w:t>the</w:t>
        <w:br/>
        <w:t xml:space="preserve"> </w:t>
        <w:br/>
        <w:t>discussion</w:t>
        <w:br/>
        <w:t xml:space="preserve"> </w:t>
        <w:br/>
        <w:t>always</w:t>
        <w:br/>
        <w:t xml:space="preserve"> </w:t>
        <w:br/>
        <w:t>points</w:t>
        <w:br/>
        <w:t xml:space="preserve"> </w:t>
        <w:br/>
        <w:t>toward</w:t>
        <w:br/>
        <w:t xml:space="preserve"> </w:t>
        <w:br/>
        <w:t>practical</w:t>
        <w:br/>
        <w:t xml:space="preserve"> </w:t>
        <w:br/>
        <w:t>and</w:t>
        <w:br/>
        <w:t xml:space="preserve"> </w:t>
        <w:br/>
        <w:t>scientific</w:t>
        <w:br/>
        <w:t xml:space="preserve"> </w:t>
        <w:br/>
        <w:t>implications,</w:t>
        <w:br/>
        <w:t xml:space="preserve"> </w:t>
        <w:br/>
        <w:t>focusing</w:t>
        <w:br/>
        <w:t xml:space="preserve"> </w:t>
        <w:br/>
        <w:t>heavily</w:t>
        <w:br/>
        <w:t xml:space="preserve"> </w:t>
        <w:br/>
        <w:t>on</w:t>
        <w:br/>
        <w:t xml:space="preserve"> </w:t>
        <w:br/>
        <w:t>how</w:t>
        <w:br/>
        <w:t xml:space="preserve"> </w:t>
        <w:br/>
        <w:t>the</w:t>
        <w:br/>
        <w:t xml:space="preserve"> </w:t>
        <w:br/>
        <w:t>findings</w:t>
        <w:br/>
        <w:t xml:space="preserve"> </w:t>
        <w:br/>
        <w:t>inform</w:t>
        <w:br/>
        <w:t xml:space="preserve"> </w:t>
        <w:br/>
        <w:t>commercial</w:t>
        <w:br/>
        <w:t xml:space="preserve"> </w:t>
        <w:br/>
        <w:t>agriculture,</w:t>
        <w:br/>
        <w:t xml:space="preserve"> </w:t>
        <w:br/>
        <w:t>resistance</w:t>
        <w:br/>
        <w:t xml:space="preserve"> </w:t>
        <w:br/>
        <w:t>management,</w:t>
        <w:br/>
        <w:t xml:space="preserve"> </w:t>
        <w:br/>
        <w:t>and</w:t>
        <w:br/>
        <w:t xml:space="preserve"> </w:t>
        <w:br/>
        <w:t>environmental</w:t>
        <w:br/>
        <w:t xml:space="preserve"> </w:t>
        <w:br/>
        <w:t>safety</w:t>
        <w:br/>
        <w:t>8</w:t>
        <w:br/>
        <w:t xml:space="preserve">. </w:t>
        <w:br/>
        <w:t xml:space="preserve">Rule Designation Application Context Implementation Directive and Structural Template </w:t>
        <w:br/>
        <w:t xml:space="preserve">Rule 6.1 The Direct Opening Open the discussion with a clear, non-statistical summary of the study's primary achievement, directly answering the objectives posed in the introduction. </w:t>
        <w:br/>
        <w:t xml:space="preserve">Rule 6.2 The Literature Anchor Compare the primary finding to at least two established studies, noting explicitly whether the current data corroborates or challenges the existing paradigm. </w:t>
        <w:br/>
        <w:t xml:space="preserve">Rule 6.3 Mechanistic Explanation Dedicate comprehensive paragraphs to explaining the biological, genetic, or ecological mechanisms that likely produced the observed statistical results. </w:t>
        <w:br/>
        <w:t>Rule 6.4 Measured Extrapolation Use verbs such as suggests , indicates , or implies when transitioning from the specific data points of the study to general biological or agronomic rules.</w:t>
      </w:r>
    </w:p>
    <w:p>
      <w:r>
        <w:t>--- Page 14 ---</w:t>
        <w:br/>
        <w:t xml:space="preserve">Rule 6.5 Addressing Discrepancies If results contradict previous literature, acknowledge the discrepancy directly and offer a scientifically plausible methodological or environmental hypothesis for the difference. </w:t>
        <w:br/>
        <w:t xml:space="preserve">Rule 6.6 The Systems Perspective Evaluate the intervention not as an isolated laboratory variable, but by analyzing how it interacts with other components of the agroecosystem, including natural enemies and weather. </w:t>
        <w:br/>
        <w:t xml:space="preserve">Rule 6.7 The Resistance Warning Acknowledge the evolutionary capacity of the pest to overcome the intervention; discuss explicitly how the intervention must be managed to delay resistance development. </w:t>
        <w:br/>
        <w:t xml:space="preserve">Rule 6.8 Economic Pragmatism Address the feasibility of the intervention from the perspective of the agricultural producer, incorporating discussions on crop yields, input costs, and ease of implementation. </w:t>
        <w:br/>
        <w:t>Rule 6.9 Non-Target Synthesis Summarize findings related to ecological safety, specifically affirming or denying the impact of the intervention on non-target arthropods or beneficial</w:t>
      </w:r>
    </w:p>
    <w:p>
      <w:r>
        <w:t>--- Page 15 ---</w:t>
        <w:br/>
        <w:t xml:space="preserve">predators. </w:t>
        <w:br/>
        <w:t xml:space="preserve">Rule 6.10 The IPM Integration Explicitly state how the specific finding fits into a broader Integrated Pest Management (IPM) or Insect Resistance Management (IRM) framework. </w:t>
        <w:br/>
        <w:t xml:space="preserve">Rule 6.11 Theoretical Limitations Acknowledge the boundaries of the current study, noting any variables, such as unusual climatic conditions or limited genetic diversity, that may have influenced outcomes. </w:t>
        <w:br/>
        <w:t xml:space="preserve">Rule 6.12 Future Directions Close the discussion by identifying a specific variable, spatial scale, or temporal duration that requires further field studies or additional mathematical modeling. </w:t>
        <w:br/>
        <w:t xml:space="preserve">7. Conclusion Style Often seamlessly woven into the final paragraphs of the Discussion rather than standing alone </w:t>
        <w:br/>
        <w:t>as</w:t>
        <w:br/>
        <w:t xml:space="preserve"> </w:t>
        <w:br/>
        <w:t>an</w:t>
        <w:br/>
        <w:t xml:space="preserve"> </w:t>
        <w:br/>
        <w:t>isolated</w:t>
        <w:br/>
        <w:t xml:space="preserve"> </w:t>
        <w:br/>
        <w:t>header,</w:t>
        <w:br/>
        <w:t xml:space="preserve"> </w:t>
        <w:br/>
        <w:t>the</w:t>
        <w:br/>
        <w:t xml:space="preserve"> </w:t>
        <w:br/>
        <w:t>conclusion</w:t>
        <w:br/>
        <w:t xml:space="preserve"> </w:t>
        <w:br/>
        <w:t>functions</w:t>
        <w:br/>
        <w:t xml:space="preserve"> </w:t>
        <w:br/>
        <w:t>as</w:t>
        <w:br/>
        <w:t xml:space="preserve"> </w:t>
        <w:br/>
        <w:t>a</w:t>
        <w:br/>
        <w:t xml:space="preserve"> </w:t>
        <w:br/>
        <w:t>definitive,</w:t>
        <w:br/>
        <w:t xml:space="preserve"> </w:t>
        <w:br/>
        <w:t>highly</w:t>
        <w:br/>
        <w:t xml:space="preserve"> </w:t>
        <w:br/>
        <w:t>compressed</w:t>
        <w:br/>
        <w:t xml:space="preserve"> </w:t>
        <w:br/>
        <w:t>statement</w:t>
        <w:br/>
        <w:t xml:space="preserve"> </w:t>
        <w:br/>
        <w:t>of</w:t>
        <w:br/>
        <w:t xml:space="preserve"> </w:t>
        <w:br/>
        <w:t>the</w:t>
        <w:br/>
        <w:t xml:space="preserve"> </w:t>
        <w:br/>
        <w:t>technology's</w:t>
        <w:br/>
        <w:t xml:space="preserve"> </w:t>
        <w:br/>
        <w:t>or</w:t>
        <w:br/>
        <w:t xml:space="preserve"> </w:t>
        <w:br/>
        <w:t>strategy's</w:t>
        <w:br/>
        <w:t xml:space="preserve"> </w:t>
        <w:br/>
        <w:t>viability</w:t>
        <w:br/>
        <w:t>18</w:t>
        <w:br/>
        <w:t xml:space="preserve">. The conclusion is intentionally short, typically </w:t>
        <w:br/>
        <w:t>comprising</w:t>
        <w:br/>
        <w:t xml:space="preserve"> </w:t>
        <w:br/>
        <w:t>three</w:t>
        <w:br/>
        <w:t xml:space="preserve"> </w:t>
        <w:br/>
        <w:t>to</w:t>
        <w:br/>
        <w:t xml:space="preserve"> </w:t>
        <w:br/>
        <w:t>five</w:t>
        <w:br/>
        <w:t xml:space="preserve"> </w:t>
        <w:br/>
        <w:t>sentences</w:t>
        <w:br/>
        <w:t xml:space="preserve"> </w:t>
        <w:br/>
        <w:t>that</w:t>
        <w:br/>
        <w:t xml:space="preserve"> </w:t>
        <w:br/>
        <w:t>synthesize</w:t>
        <w:br/>
        <w:t xml:space="preserve"> </w:t>
        <w:br/>
        <w:t>the</w:t>
        <w:br/>
        <w:t xml:space="preserve"> </w:t>
        <w:br/>
        <w:t>overarching</w:t>
        <w:br/>
        <w:t xml:space="preserve"> </w:t>
        <w:br/>
        <w:t>narrative.</w:t>
        <w:br/>
        <w:t xml:space="preserve"> </w:t>
        <w:br/>
        <w:t>The</w:t>
        <w:br/>
        <w:t xml:space="preserve"> </w:t>
        <w:br/>
        <w:t>main</w:t>
        <w:br/>
        <w:t xml:space="preserve"> </w:t>
        <w:br/>
        <w:t>finding</w:t>
        <w:br/>
        <w:t xml:space="preserve"> </w:t>
        <w:br/>
        <w:t>is</w:t>
        <w:br/>
        <w:t xml:space="preserve"> </w:t>
        <w:br/>
        <w:t>restated</w:t>
        <w:br/>
        <w:t xml:space="preserve"> </w:t>
        <w:br/>
        <w:t>using</w:t>
        <w:br/>
        <w:t xml:space="preserve"> </w:t>
        <w:br/>
        <w:t>collective</w:t>
        <w:br/>
        <w:t xml:space="preserve"> </w:t>
        <w:br/>
        <w:t>adverbs,</w:t>
        <w:br/>
        <w:t xml:space="preserve"> </w:t>
        <w:br/>
        <w:t>drawing</w:t>
        <w:br/>
        <w:t xml:space="preserve"> </w:t>
        <w:br/>
        <w:t>the</w:t>
        <w:br/>
        <w:t xml:space="preserve"> </w:t>
        <w:br/>
        <w:t>various</w:t>
        <w:br/>
        <w:t xml:space="preserve"> </w:t>
        <w:br/>
        <w:t>threads</w:t>
        <w:br/>
        <w:t xml:space="preserve"> </w:t>
        <w:br/>
        <w:t>of</w:t>
        <w:br/>
        <w:t xml:space="preserve"> </w:t>
        <w:br/>
        <w:t>the</w:t>
        <w:br/>
        <w:t xml:space="preserve"> </w:t>
        <w:br/>
        <w:t>research</w:t>
        <w:br/>
        <w:t xml:space="preserve"> </w:t>
        <w:br/>
        <w:t>into</w:t>
        <w:br/>
        <w:t xml:space="preserve"> </w:t>
        <w:br/>
        <w:t>a</w:t>
        <w:br/>
        <w:t xml:space="preserve"> </w:t>
        <w:br/>
        <w:t>single</w:t>
        <w:br/>
        <w:t xml:space="preserve"> </w:t>
        <w:br/>
        <w:t>cohesive</w:t>
        <w:br/>
        <w:t xml:space="preserve"> </w:t>
        <w:br/>
        <w:t>point</w:t>
        <w:br/>
        <w:t>2</w:t>
        <w:br/>
        <w:t xml:space="preserve">. The author provides a practical recommendation, offering a definitive and </w:t>
        <w:br/>
        <w:t>actionable</w:t>
        <w:br/>
        <w:t xml:space="preserve"> </w:t>
        <w:br/>
        <w:t>endorsement</w:t>
        <w:br/>
        <w:t xml:space="preserve"> </w:t>
        <w:br/>
        <w:t>(or</w:t>
        <w:br/>
        <w:t xml:space="preserve"> </w:t>
        <w:br/>
        <w:t>rejection)</w:t>
        <w:br/>
        <w:t xml:space="preserve"> </w:t>
        <w:br/>
        <w:t>of</w:t>
        <w:br/>
        <w:t xml:space="preserve"> </w:t>
        <w:br/>
        <w:t>the</w:t>
        <w:br/>
        <w:t xml:space="preserve"> </w:t>
        <w:br/>
        <w:t>intervention</w:t>
        <w:br/>
        <w:t xml:space="preserve"> </w:t>
        <w:br/>
        <w:t>for</w:t>
        <w:br/>
        <w:t xml:space="preserve"> </w:t>
        <w:br/>
        <w:t>crop</w:t>
        <w:br/>
        <w:t xml:space="preserve"> </w:t>
        <w:br/>
        <w:t>protection</w:t>
        <w:br/>
        <w:t xml:space="preserve"> </w:t>
        <w:br/>
        <w:t>purposes</w:t>
        <w:br/>
        <w:t>38</w:t>
        <w:br/>
        <w:t xml:space="preserve">. </w:t>
        <w:br/>
        <w:t>Crucially,</w:t>
        <w:br/>
        <w:t xml:space="preserve"> </w:t>
        <w:br/>
        <w:t>the</w:t>
        <w:br/>
        <w:t xml:space="preserve"> </w:t>
        <w:br/>
        <w:t>conclusion</w:t>
        <w:br/>
        <w:t xml:space="preserve"> </w:t>
        <w:br/>
        <w:t>is</w:t>
        <w:br/>
        <w:t xml:space="preserve"> </w:t>
        <w:br/>
        <w:t>tempered</w:t>
        <w:br/>
        <w:t xml:space="preserve"> </w:t>
        <w:br/>
        <w:t>with</w:t>
        <w:br/>
        <w:t xml:space="preserve"> </w:t>
        <w:br/>
        <w:t>a</w:t>
        <w:br/>
        <w:t xml:space="preserve"> </w:t>
        <w:br/>
        <w:t>caution</w:t>
        <w:br/>
        <w:t xml:space="preserve"> </w:t>
        <w:br/>
        <w:t>or</w:t>
        <w:br/>
        <w:t xml:space="preserve"> </w:t>
        <w:br/>
        <w:t>limitation</w:t>
        <w:br/>
        <w:t xml:space="preserve"> </w:t>
        <w:br/>
        <w:t>style,</w:t>
        <w:br/>
        <w:t xml:space="preserve"> </w:t>
        <w:br/>
        <w:t>appending</w:t>
        <w:br/>
        <w:t xml:space="preserve"> </w:t>
        <w:br/>
        <w:t>a</w:t>
        <w:br/>
        <w:t xml:space="preserve"> </w:t>
        <w:br/>
        <w:t>necessary</w:t>
        <w:br/>
        <w:t xml:space="preserve"> </w:t>
        <w:br/>
        <w:t>scientific</w:t>
        <w:br/>
        <w:t xml:space="preserve"> </w:t>
        <w:br/>
        <w:t>caveat</w:t>
        <w:br/>
        <w:t xml:space="preserve"> </w:t>
        <w:br/>
        <w:t>that</w:t>
        <w:br/>
        <w:t xml:space="preserve"> </w:t>
        <w:br/>
        <w:t>calls</w:t>
        <w:br/>
        <w:t xml:space="preserve"> </w:t>
        <w:br/>
        <w:t>for</w:t>
        <w:br/>
        <w:t xml:space="preserve"> </w:t>
        <w:br/>
        <w:t>long-term</w:t>
        <w:br/>
        <w:t xml:space="preserve"> </w:t>
        <w:br/>
        <w:t>monitoring</w:t>
        <w:br/>
        <w:t xml:space="preserve"> </w:t>
        <w:br/>
        <w:t>or</w:t>
        <w:br/>
        <w:t xml:space="preserve"> </w:t>
        <w:br/>
        <w:t>integration</w:t>
        <w:br/>
        <w:t xml:space="preserve"> </w:t>
        <w:br/>
        <w:t>with</w:t>
        <w:br/>
        <w:t xml:space="preserve"> </w:t>
        <w:br/>
        <w:t>other</w:t>
        <w:br/>
        <w:t xml:space="preserve"> </w:t>
        <w:br/>
        <w:t>tactics</w:t>
        <w:br/>
        <w:t xml:space="preserve"> </w:t>
        <w:br/>
        <w:t>to</w:t>
        <w:br/>
        <w:t xml:space="preserve"> </w:t>
        <w:br/>
        <w:t>prevent</w:t>
        <w:br/>
        <w:t xml:space="preserve"> </w:t>
        <w:br/>
        <w:t>resistance</w:t>
        <w:br/>
        <w:t xml:space="preserve"> </w:t>
        <w:br/>
        <w:t>evolution</w:t>
        <w:br/>
        <w:t>1</w:t>
        <w:br/>
        <w:t xml:space="preserve">. </w:t>
        <w:br/>
        <w:t>Rule Designation Application Context Implementation Directive</w:t>
      </w:r>
    </w:p>
    <w:p>
      <w:r>
        <w:t>--- Page 16 ---</w:t>
        <w:br/>
        <w:t xml:space="preserve">and Structural Template </w:t>
        <w:br/>
        <w:t xml:space="preserve">Rule 7.1 The Synthesis Statement Begin the conclusion with a summarizing adverb like Collectively , Together , or Overall , followed by a high-level summary of the technology's effectiveness. </w:t>
        <w:br/>
        <w:t xml:space="preserve">Rule 7.2 Agronomic Endorsement Clearly state whether the evaluated tactic represents a viable, scalable option for commercial agriculture and practical pest management. </w:t>
        <w:br/>
        <w:t xml:space="preserve">Rule 7.3 The Holistic Caveat Emphasize that the proposed tactic is not a standalone solution but must be deployed in conjunction with or as part of an integrated approach to pest management. </w:t>
        <w:br/>
        <w:t xml:space="preserve">Rule 7.4 Sustainability Note Reiterate the broader environmental or economic benefits of the intervention, such as reducing reliance on conventional synthetic insecticides or preserving natural enemies. </w:t>
        <w:br/>
        <w:t xml:space="preserve">Rule 7.5 Absolute Data Ban Never introduce new empirical data, previously uncited literature, or novel theoretical concepts in the concluding sentences of the manuscript. </w:t>
        <w:br/>
        <w:t>8. Reference/Bibliography Style</w:t>
      </w:r>
    </w:p>
    <w:p>
      <w:r>
        <w:t>--- Page 17 ---</w:t>
        <w:br/>
        <w:t xml:space="preserve">The author adheres strictly to a standard biological and entomological citation format, closely </w:t>
        <w:br/>
        <w:t>mirroring</w:t>
        <w:br/>
        <w:t xml:space="preserve"> </w:t>
        <w:br/>
        <w:t>the</w:t>
        <w:br/>
        <w:t xml:space="preserve"> </w:t>
        <w:br/>
        <w:t>guidelines</w:t>
        <w:br/>
        <w:t xml:space="preserve"> </w:t>
        <w:br/>
        <w:t>established</w:t>
        <w:br/>
        <w:t xml:space="preserve"> </w:t>
        <w:br/>
        <w:t>by</w:t>
        <w:br/>
        <w:t xml:space="preserve"> </w:t>
        <w:br/>
        <w:t>the</w:t>
        <w:br/>
        <w:t xml:space="preserve"> </w:t>
        <w:br/>
        <w:t>Entomological</w:t>
        <w:br/>
        <w:t xml:space="preserve"> </w:t>
        <w:br/>
        <w:t>Society</w:t>
        <w:br/>
        <w:t xml:space="preserve"> </w:t>
        <w:br/>
        <w:t>of</w:t>
        <w:br/>
        <w:t xml:space="preserve"> </w:t>
        <w:br/>
        <w:t>America</w:t>
        <w:br/>
        <w:t xml:space="preserve"> </w:t>
        <w:br/>
        <w:t>(ESA)</w:t>
        <w:br/>
        <w:t xml:space="preserve"> </w:t>
        <w:br/>
        <w:t>and</w:t>
        <w:br/>
        <w:t xml:space="preserve"> </w:t>
        <w:br/>
        <w:t>applied</w:t>
        <w:br/>
        <w:t xml:space="preserve"> </w:t>
        <w:br/>
        <w:t>agricultural</w:t>
        <w:br/>
        <w:t xml:space="preserve"> </w:t>
        <w:br/>
        <w:t>journals</w:t>
        <w:br/>
        <w:t>39</w:t>
        <w:br/>
        <w:t xml:space="preserve">. In-Text Citation Style: Citations utilize a parenthetical, Author-Date format, placed at the end of </w:t>
        <w:br/>
        <w:t>the</w:t>
        <w:br/>
        <w:t xml:space="preserve"> </w:t>
        <w:br/>
        <w:t>referenced</w:t>
        <w:br/>
        <w:t xml:space="preserve"> </w:t>
        <w:br/>
        <w:t>clause</w:t>
        <w:br/>
        <w:t xml:space="preserve"> </w:t>
        <w:br/>
        <w:t>or</w:t>
        <w:br/>
        <w:t xml:space="preserve"> </w:t>
        <w:br/>
        <w:t>sentence.</w:t>
        <w:br/>
        <w:t xml:space="preserve"> ● Single author: (Smith 2010) ● Two authors: (Smith and Jones 2010) ● Three or more authors: (Smith et al. 2010) ● Multiple citations are separated by commas and ordered chronologically to demonstrate </w:t>
        <w:br/>
        <w:t>the</w:t>
        <w:br/>
        <w:t xml:space="preserve"> </w:t>
        <w:br/>
        <w:t>historical</w:t>
        <w:br/>
        <w:t xml:space="preserve"> </w:t>
        <w:br/>
        <w:t>development</w:t>
        <w:br/>
        <w:t xml:space="preserve"> </w:t>
        <w:br/>
        <w:t>of</w:t>
        <w:br/>
        <w:t xml:space="preserve"> </w:t>
        <w:br/>
        <w:t>a</w:t>
        <w:br/>
        <w:t xml:space="preserve"> </w:t>
        <w:br/>
        <w:t>concept:</w:t>
        <w:br/>
        <w:t xml:space="preserve"> </w:t>
        <w:br/>
        <w:t>(Hardy</w:t>
        <w:br/>
        <w:t xml:space="preserve"> </w:t>
        <w:br/>
        <w:t>1938,</w:t>
        <w:br/>
        <w:t xml:space="preserve"> </w:t>
        <w:br/>
        <w:t>Talekar</w:t>
        <w:br/>
        <w:t xml:space="preserve"> </w:t>
        <w:br/>
        <w:t>et</w:t>
        <w:br/>
        <w:t xml:space="preserve"> </w:t>
        <w:br/>
        <w:t>al.</w:t>
        <w:br/>
        <w:t xml:space="preserve"> </w:t>
        <w:br/>
        <w:t>1994,</w:t>
        <w:br/>
        <w:t xml:space="preserve"> </w:t>
        <w:br/>
        <w:t>Sarfraz</w:t>
        <w:br/>
        <w:t xml:space="preserve"> </w:t>
        <w:br/>
        <w:t>et</w:t>
        <w:br/>
        <w:t xml:space="preserve"> </w:t>
        <w:br/>
        <w:t>al.</w:t>
        <w:br/>
        <w:t xml:space="preserve"> </w:t>
        <w:br/>
        <w:t>2005)</w:t>
        <w:br/>
        <w:t xml:space="preserve"> Bibliography Formatting Rules: 1. Author Formatting: The lead author's last name appears first, followed by a comma and </w:t>
        <w:br/>
        <w:t>their</w:t>
        <w:br/>
        <w:t xml:space="preserve"> </w:t>
        <w:br/>
        <w:t>initials.</w:t>
        <w:br/>
        <w:t xml:space="preserve"> </w:t>
        <w:br/>
        <w:t>Subsequent</w:t>
        <w:br/>
        <w:t xml:space="preserve"> </w:t>
        <w:br/>
        <w:t>authors</w:t>
        <w:br/>
        <w:t xml:space="preserve"> </w:t>
        <w:br/>
        <w:t>are</w:t>
        <w:br/>
        <w:t xml:space="preserve"> </w:t>
        <w:br/>
        <w:t>listed</w:t>
        <w:br/>
        <w:t xml:space="preserve"> </w:t>
        <w:br/>
        <w:t>with</w:t>
        <w:br/>
        <w:t xml:space="preserve"> </w:t>
        <w:br/>
        <w:t>their</w:t>
        <w:br/>
        <w:t xml:space="preserve"> </w:t>
        <w:br/>
        <w:t>initials</w:t>
        <w:br/>
        <w:t xml:space="preserve"> </w:t>
        <w:br/>
        <w:t>first,</w:t>
        <w:br/>
        <w:t xml:space="preserve"> </w:t>
        <w:br/>
        <w:t>followed</w:t>
        <w:br/>
        <w:t xml:space="preserve"> </w:t>
        <w:br/>
        <w:t>by</w:t>
        <w:br/>
        <w:t xml:space="preserve"> </w:t>
        <w:br/>
        <w:t>their</w:t>
        <w:br/>
        <w:t xml:space="preserve"> </w:t>
        <w:br/>
        <w:t>last</w:t>
        <w:br/>
        <w:t xml:space="preserve"> </w:t>
        <w:br/>
        <w:t>name.</w:t>
        <w:br/>
        <w:t xml:space="preserve"> </w:t>
        <w:br/>
        <w:t>Authors</w:t>
        <w:br/>
        <w:t xml:space="preserve"> </w:t>
        <w:br/>
        <w:t>are</w:t>
        <w:br/>
        <w:t xml:space="preserve"> </w:t>
        <w:br/>
        <w:t>separated</w:t>
        <w:br/>
        <w:t xml:space="preserve"> </w:t>
        <w:br/>
        <w:t>by</w:t>
        <w:br/>
        <w:t xml:space="preserve"> </w:t>
        <w:br/>
        <w:t>commas,</w:t>
        <w:br/>
        <w:t xml:space="preserve"> </w:t>
        <w:br/>
        <w:t>with</w:t>
        <w:br/>
        <w:t xml:space="preserve"> </w:t>
        <w:br/>
        <w:t>an</w:t>
        <w:br/>
        <w:t xml:space="preserve"> </w:t>
        <w:br/>
        <w:t>"and"</w:t>
        <w:br/>
        <w:t xml:space="preserve"> </w:t>
        <w:br/>
        <w:t>preceding</w:t>
        <w:br/>
        <w:t xml:space="preserve"> </w:t>
        <w:br/>
        <w:t>the</w:t>
        <w:br/>
        <w:t xml:space="preserve"> </w:t>
        <w:br/>
        <w:t>final</w:t>
        <w:br/>
        <w:t xml:space="preserve"> </w:t>
        <w:br/>
        <w:t>author.</w:t>
        <w:br/>
        <w:t xml:space="preserve"> 2. Year Placement: The publication year immediately follows the author list, separated by a </w:t>
        <w:br/>
        <w:t>period.</w:t>
        <w:br/>
        <w:t xml:space="preserve"> 3. Title Capitalization: The article title is written in sentence case. Only the first word, the </w:t>
        <w:br/>
        <w:t>first</w:t>
        <w:br/>
        <w:t xml:space="preserve"> </w:t>
        <w:br/>
        <w:t>word</w:t>
        <w:br/>
        <w:t xml:space="preserve"> </w:t>
        <w:br/>
        <w:t>following</w:t>
        <w:br/>
        <w:t xml:space="preserve"> </w:t>
        <w:br/>
        <w:t>a</w:t>
        <w:br/>
        <w:t xml:space="preserve"> </w:t>
        <w:br/>
        <w:t>colon,</w:t>
        <w:br/>
        <w:t xml:space="preserve"> </w:t>
        <w:br/>
        <w:t>and</w:t>
        <w:br/>
        <w:t xml:space="preserve"> </w:t>
        <w:br/>
        <w:t>proper</w:t>
        <w:br/>
        <w:t xml:space="preserve"> </w:t>
        <w:br/>
        <w:t>nouns</w:t>
        <w:br/>
        <w:t xml:space="preserve"> </w:t>
        <w:br/>
        <w:t>(including</w:t>
        <w:br/>
        <w:t xml:space="preserve"> </w:t>
        <w:br/>
        <w:t>capitalized</w:t>
        <w:br/>
        <w:t xml:space="preserve"> </w:t>
        <w:br/>
        <w:t>taxonomic</w:t>
        <w:br/>
        <w:t xml:space="preserve"> </w:t>
        <w:br/>
        <w:t>names)</w:t>
        <w:br/>
        <w:t xml:space="preserve"> </w:t>
        <w:br/>
        <w:t>are</w:t>
        <w:br/>
        <w:t xml:space="preserve"> </w:t>
        <w:br/>
        <w:t>capitalized.</w:t>
        <w:br/>
        <w:t xml:space="preserve"> 4. Journal Formatting: Journal titles are generally abbreviated according to standard </w:t>
        <w:br/>
        <w:t>scientific</w:t>
        <w:br/>
        <w:t xml:space="preserve"> </w:t>
        <w:br/>
        <w:t>indices,</w:t>
        <w:br/>
        <w:t xml:space="preserve"> </w:t>
        <w:br/>
        <w:t>written</w:t>
        <w:br/>
        <w:t xml:space="preserve"> </w:t>
        <w:br/>
        <w:t>without</w:t>
        <w:br/>
        <w:t xml:space="preserve"> </w:t>
        <w:br/>
        <w:t>italics,</w:t>
        <w:br/>
        <w:t xml:space="preserve"> </w:t>
        <w:br/>
        <w:t>and</w:t>
        <w:br/>
        <w:t xml:space="preserve"> </w:t>
        <w:br/>
        <w:t>followed</w:t>
        <w:br/>
        <w:t xml:space="preserve"> </w:t>
        <w:br/>
        <w:t>by</w:t>
        <w:br/>
        <w:t xml:space="preserve"> </w:t>
        <w:br/>
        <w:t>the</w:t>
        <w:br/>
        <w:t xml:space="preserve"> </w:t>
        <w:br/>
        <w:t>volume</w:t>
        <w:br/>
        <w:t xml:space="preserve"> </w:t>
        <w:br/>
        <w:t>number,</w:t>
        <w:br/>
        <w:t xml:space="preserve"> </w:t>
        <w:br/>
        <w:t>a</w:t>
        <w:br/>
        <w:t xml:space="preserve"> </w:t>
        <w:br/>
        <w:t>colon,</w:t>
        <w:br/>
        <w:t xml:space="preserve"> </w:t>
        <w:br/>
        <w:t>and</w:t>
        <w:br/>
        <w:t xml:space="preserve"> </w:t>
        <w:br/>
        <w:t>the</w:t>
        <w:br/>
        <w:t xml:space="preserve"> </w:t>
        <w:br/>
        <w:t>exact</w:t>
        <w:br/>
        <w:t xml:space="preserve"> </w:t>
        <w:br/>
        <w:t>page</w:t>
        <w:br/>
        <w:t xml:space="preserve"> </w:t>
        <w:br/>
        <w:t>range.</w:t>
        <w:br/>
        <w:t xml:space="preserve"> Exact Formatting Placeholders: ● Standard Journal Article Rule: [Author 1 Last Name], [Initials]., [Initials]. [Author 2 Last </w:t>
        <w:br/>
        <w:t>Name],</w:t>
        <w:br/>
        <w:t xml:space="preserve"> </w:t>
        <w:br/>
        <w:t>and</w:t>
        <w:br/>
        <w:t xml:space="preserve"> </w:t>
        <w:br/>
        <w:t>[Initials].</w:t>
        <w:br/>
        <w:t xml:space="preserve"> </w:t>
        <w:br/>
        <w:t>[Author</w:t>
        <w:br/>
        <w:t xml:space="preserve"> </w:t>
        <w:br/>
        <w:t>3</w:t>
        <w:br/>
        <w:t xml:space="preserve"> </w:t>
        <w:br/>
        <w:t>Last</w:t>
        <w:br/>
        <w:t xml:space="preserve"> </w:t>
        <w:br/>
        <w:t>Name].</w:t>
        <w:br/>
        <w:t xml:space="preserve"> </w:t>
        <w:br/>
        <w:t>[Year].</w:t>
        <w:br/>
        <w:t xml:space="preserve"> </w:t>
        <w:br/>
        <w:t>[Article</w:t>
        <w:br/>
        <w:t xml:space="preserve"> </w:t>
        <w:br/>
        <w:t>title</w:t>
        <w:br/>
        <w:t xml:space="preserve"> </w:t>
        <w:br/>
        <w:t>in</w:t>
        <w:br/>
        <w:t xml:space="preserve"> </w:t>
        <w:br/>
        <w:t>sentence</w:t>
        <w:br/>
        <w:t xml:space="preserve"> </w:t>
        <w:br/>
        <w:t>case].</w:t>
        <w:br/>
        <w:t xml:space="preserve"> </w:t>
        <w:br/>
        <w:t>[Journal</w:t>
        <w:br/>
        <w:t xml:space="preserve"> </w:t>
        <w:br/>
        <w:t>Title</w:t>
        <w:br/>
        <w:t xml:space="preserve"> </w:t>
        <w:br/>
        <w:t>Abbreviation]</w:t>
        <w:br/>
        <w:t xml:space="preserve"> </w:t>
        <w:br/>
        <w:t>[Volume]:</w:t>
        <w:br/>
        <w:t xml:space="preserve"> </w:t>
        <w:br/>
        <w:t>[Start</w:t>
        <w:br/>
        <w:t xml:space="preserve"> </w:t>
        <w:br/>
        <w:t>Page]-[End</w:t>
        <w:br/>
        <w:t xml:space="preserve"> </w:t>
        <w:br/>
        <w:t>Page].</w:t>
        <w:br/>
        <w:t xml:space="preserve"> ○ Example Application: Doe, J. A., R. B. Roe, and S. C. Smith. 2024. Genetically </w:t>
        <w:br/>
        <w:t>engineered</w:t>
        <w:br/>
        <w:t xml:space="preserve"> </w:t>
        <w:br/>
        <w:t>trap</w:t>
        <w:br/>
        <w:t xml:space="preserve"> </w:t>
        <w:br/>
        <w:t>crops</w:t>
        <w:br/>
        <w:t xml:space="preserve"> </w:t>
        <w:br/>
        <w:t>for</w:t>
        <w:br/>
        <w:t xml:space="preserve"> </w:t>
        <w:br/>
        <w:t>the</w:t>
        <w:br/>
        <w:t xml:space="preserve"> </w:t>
        <w:br/>
        <w:t>control</w:t>
        <w:br/>
        <w:t xml:space="preserve"> </w:t>
        <w:br/>
        <w:t>of</w:t>
        <w:br/>
        <w:t xml:space="preserve"> </w:t>
        <w:br/>
        <w:t>lepidopteran</w:t>
        <w:br/>
        <w:t xml:space="preserve"> </w:t>
        <w:br/>
        <w:t>pests.</w:t>
        <w:br/>
        <w:t xml:space="preserve"> </w:t>
        <w:br/>
        <w:t>J.</w:t>
        <w:br/>
        <w:t xml:space="preserve"> </w:t>
        <w:br/>
        <w:t>Econ.</w:t>
        <w:br/>
        <w:t xml:space="preserve"> </w:t>
        <w:br/>
        <w:t>Entomol.</w:t>
        <w:br/>
        <w:t xml:space="preserve"> </w:t>
        <w:br/>
        <w:t>115:</w:t>
        <w:br/>
        <w:t xml:space="preserve"> </w:t>
        <w:br/>
        <w:t>102-110.</w:t>
        <w:br/>
        <w:t xml:space="preserve"> ● Book Chapter Rule: [Author 1 Last Name], [Initials]. [Year]. [Chapter title in sentence case], </w:t>
        <w:br/>
        <w:t>pp.</w:t>
        <w:br/>
        <w:t xml:space="preserve"> </w:t>
        <w:br/>
        <w:t>[Page</w:t>
        <w:br/>
        <w:t xml:space="preserve"> </w:t>
        <w:br/>
        <w:t>Range].</w:t>
        <w:br/>
        <w:t xml:space="preserve"> </w:t>
        <w:br/>
        <w:t>In</w:t>
        <w:br/>
        <w:t xml:space="preserve"> </w:t>
        <w:br/>
        <w:t>[Initials].</w:t>
        <w:br/>
        <w:t xml:space="preserve"> </w:t>
        <w:br/>
        <w:t>[Editor</w:t>
        <w:br/>
        <w:t xml:space="preserve"> </w:t>
        <w:br/>
        <w:t>Last</w:t>
        <w:br/>
        <w:t xml:space="preserve"> </w:t>
        <w:br/>
        <w:t>Name]</w:t>
        <w:br/>
        <w:t xml:space="preserve"> </w:t>
        <w:br/>
        <w:t>[ed.],</w:t>
        <w:br/>
        <w:t xml:space="preserve"> </w:t>
        <w:br/>
        <w:t>[Book</w:t>
        <w:br/>
        <w:t xml:space="preserve"> </w:t>
        <w:br/>
        <w:t>Title</w:t>
        <w:br/>
        <w:t xml:space="preserve"> </w:t>
        <w:br/>
        <w:t>in</w:t>
        <w:br/>
        <w:t xml:space="preserve"> </w:t>
        <w:br/>
        <w:t>Title</w:t>
        <w:br/>
        <w:t xml:space="preserve"> </w:t>
        <w:br/>
        <w:t>Case].</w:t>
        <w:br/>
        <w:t xml:space="preserve"> </w:t>
        <w:br/>
        <w:t>[Publisher</w:t>
        <w:br/>
        <w:t xml:space="preserve"> </w:t>
        <w:br/>
        <w:t>Name],</w:t>
        <w:br/>
        <w:t xml:space="preserve"> </w:t>
        <w:br/>
        <w:t>[City,</w:t>
        <w:br/>
        <w:t xml:space="preserve"> </w:t>
        <w:br/>
        <w:t>State/Country].</w:t>
        <w:br/>
        <w:t xml:space="preserve"> </w:t>
        <w:br/>
        <w:t xml:space="preserve">9. Phrase Bank The following phrase bank extracts the syntactic and structural DNA of the author's writing style, </w:t>
        <w:br/>
        <w:t>relying</w:t>
        <w:br/>
        <w:t xml:space="preserve"> </w:t>
        <w:br/>
        <w:t>on</w:t>
        <w:br/>
        <w:t xml:space="preserve"> </w:t>
        <w:br/>
        <w:t>generalized</w:t>
        <w:br/>
        <w:t xml:space="preserve"> </w:t>
        <w:br/>
        <w:t>templates</w:t>
        <w:br/>
        <w:t xml:space="preserve"> </w:t>
        <w:br/>
        <w:t>that</w:t>
        <w:br/>
        <w:t xml:space="preserve"> </w:t>
        <w:br/>
        <w:t>can</w:t>
        <w:br/>
        <w:t xml:space="preserve"> </w:t>
        <w:br/>
        <w:t>be</w:t>
        <w:br/>
        <w:t xml:space="preserve"> </w:t>
        <w:br/>
        <w:t>adapted</w:t>
        <w:br/>
        <w:t xml:space="preserve"> </w:t>
        <w:br/>
        <w:t>to</w:t>
        <w:br/>
        <w:t xml:space="preserve"> </w:t>
        <w:br/>
        <w:t>new</w:t>
        <w:br/>
        <w:t xml:space="preserve"> </w:t>
        <w:br/>
        <w:t>variables</w:t>
        <w:br/>
        <w:t xml:space="preserve"> </w:t>
        <w:br/>
        <w:t>without</w:t>
        <w:br/>
        <w:t xml:space="preserve"> </w:t>
        <w:br/>
        <w:t>copying</w:t>
        <w:br/>
        <w:t xml:space="preserve"> </w:t>
        <w:br/>
        <w:t>specific,</w:t>
        <w:br/>
        <w:t xml:space="preserve"> </w:t>
        <w:br/>
        <w:t>proprietary</w:t>
        <w:br/>
        <w:t xml:space="preserve"> </w:t>
        <w:br/>
        <w:t>scientific</w:t>
        <w:br/>
        <w:t xml:space="preserve"> </w:t>
        <w:br/>
        <w:t>findings.</w:t>
        <w:br/>
        <w:t xml:space="preserve"> </w:t>
        <w:br/>
        <w:t xml:space="preserve">Phrase Category Structural Template </w:t>
        <w:br/>
        <w:t>Objective Phrases "The objective of this study was to assess</w:t>
      </w:r>
    </w:p>
    <w:p>
      <w:r>
        <w:t>--- Page 18 ---</w:t>
        <w:br/>
        <w:t xml:space="preserve">the fitness costs associated with..." </w:t>
        <w:br/>
        <w:t xml:space="preserve"> "Herein we describe a series of integrated field, laboratory, and modeling studies to evaluate..." </w:t>
        <w:br/>
        <w:t xml:space="preserve"> "The principal focus of this study was to compare ovipositional preference and larval survival between..." </w:t>
        <w:br/>
        <w:t xml:space="preserve"> "To address this issue, field trials and laboratory bioassays were conducted to determine..." </w:t>
        <w:br/>
        <w:t xml:space="preserve">Result Phrases "Pairwise analysis of means detected highly significant differences between [Treatment] and [Control] for all field efficacy parameters tested." </w:t>
        <w:br/>
        <w:t xml:space="preserve"> "Results indicated that the percentage of [Variable] decreased as the percentage of [Intervention] increased." </w:t>
        <w:br/>
        <w:t xml:space="preserve"> "There was a significant effect of [Variable X] on [Variable Y] (F = [Value]; df = [Value]; P &lt; [Value])." </w:t>
        <w:br/>
        <w:t xml:space="preserve"> "The numbers of [Organism] found in [Treatment A] were [Multiplier] times higher than those in [Treatment B]." </w:t>
        <w:br/>
        <w:t xml:space="preserve">Comparison Phrases "In contrast to previous studies that relied on laboratory bioassays, our field results demonstrate..." </w:t>
        <w:br/>
        <w:t xml:space="preserve"> "Consistent with the findings of [Author], the present study showed that resistance evolution was delayed when..."</w:t>
      </w:r>
    </w:p>
    <w:p>
      <w:r>
        <w:t>--- Page 19 ---</w:t>
        <w:br/>
        <w:t xml:space="preserve"> "When compared to the non-modified isoline, the engineered strain exhibited comparable performance in terms of..." </w:t>
        <w:br/>
        <w:t xml:space="preserve"> "These results highlight a similar trend to that found with the deployment of..." </w:t>
        <w:br/>
        <w:t xml:space="preserve">Discussion Transition Phrases "This phenomenon has been widely documented in both [System A] and [System B]." </w:t>
        <w:br/>
        <w:t xml:space="preserve"> "While there is plenty of evidence suggesting [Hypothesis X], other studies have demonstrated inconsistent results regarding..." </w:t>
        <w:br/>
        <w:t xml:space="preserve"> "An important factor to consider in [Process] is the spatial and temporal arrangement of..." </w:t>
        <w:br/>
        <w:t xml:space="preserve"> "These results provide early promise for a potentially valuable future addition to..." </w:t>
        <w:br/>
        <w:t xml:space="preserve">Implication Phrases "These results demonstrate the value of [Technology] for consideration as a foundational component of an integrated approach for managing..." </w:t>
        <w:br/>
        <w:t xml:space="preserve"> "The deployment of [Technology] provides an unprecedented opportunity to manage these issues in commercial [Crop] systems." </w:t>
        <w:br/>
        <w:t xml:space="preserve"> "A reduced need for broad-spectrum insecticides is critical for preserving populations of beneficial predators and parasitoids." </w:t>
        <w:br/>
        <w:t xml:space="preserve"> "Such a biologically-based approach can effectively augment current insecticide</w:t>
      </w:r>
    </w:p>
    <w:p>
      <w:r>
        <w:t>--- Page 20 ---</w:t>
        <w:br/>
        <w:t xml:space="preserve">resistance management strategies." </w:t>
        <w:br/>
        <w:t xml:space="preserve">Cautious Claim Phrases "Based on our field tests, it appears that [Intervention] may be the best candidate for use as a..." </w:t>
        <w:br/>
        <w:t xml:space="preserve"> "Our study suggests that utilizing [Intervention] may significantly reduce [Pest] infestations in surrounding fields." </w:t>
        <w:br/>
        <w:t xml:space="preserve"> "These data represent useful baseline information for the investigation of the molecular basis of..." </w:t>
        <w:br/>
        <w:t xml:space="preserve"> "It remains unclear whether [Organism] will survive long-term in the field under conditions of..." </w:t>
        <w:br/>
        <w:t xml:space="preserve">Conclusion Phrases "Collectively, these results suggest similar field behavior of [Experimental Subject] compared to its wild-type counterpart." </w:t>
        <w:br/>
        <w:t xml:space="preserve"> "We conclude that, subject to expanded field confirmation, [Technology] offers an effective and versatile control option against..." </w:t>
        <w:br/>
        <w:t xml:space="preserve"> "Overall, these results appear promising in helping to identify new categories of resistance that can be utilized in..." </w:t>
        <w:br/>
        <w:t xml:space="preserve"> "Together, these studies indicate that [Technology] is highly effective at controlling [Pest] without causing adverse effects on non-target arthropod communities." </w:t>
        <w:br/>
        <w:t>10. Do-Not-Use Rules To accurately replicate this specific academic and empirical style, an artificial intelligence system</w:t>
      </w:r>
    </w:p>
    <w:p>
      <w:r>
        <w:t>--- Page 21 ---</w:t>
        <w:br/>
        <w:t xml:space="preserve">must strictly avoid the following lexical and structural behaviors: </w:t>
        <w:br/>
        <w:t xml:space="preserve">Prohibited Element Explanation and Restriction Protocol </w:t>
        <w:br/>
        <w:t xml:space="preserve">Words Too Casual Avoid journalistic, conversational, or colloquial transitions (e.g., Now , So , Let's look at , In other words ). Absolutely no contractions ( don't , won't ) or emotive adjectives ( amazing , terrible , shocking , huge ). </w:t>
        <w:br/>
        <w:t xml:space="preserve">Exaggerated Claims Never use definitive, absolute verbs such as proves , guarantees , solves , or eliminates . Replace these with empirical equivalents such as demonstrates , suppresses , mitigates , or manages . </w:t>
        <w:br/>
        <w:t xml:space="preserve">Unsupported Causal Language Do not state that Variable A caused Variable B unless a direct, isolated mechanistic test was performed and proven. Use associative phrasing such as was associated with , resulted in , or led to . </w:t>
        <w:br/>
        <w:t xml:space="preserve">Generic AI Phrases Ban the following algorithmic crutch phrases entirely: In conclusion , To summarize , Delving into , It is important to note that , A crucial aspect of , Groundbreaking , Revolutionary , Sheds light on . </w:t>
        <w:br/>
        <w:t xml:space="preserve">Overlong Sentences Do not string more than three clauses together. If a sentence exceeds forty-five words, fracture it into a statement of empirical fact followed by a separate statement of biological implication. </w:t>
        <w:br/>
        <w:t>Wrong Section Behavior Maintain strict structural boundaries. Do not put methodological procedures in the Introduction. Do not put extensive literature reviews in the Results. Do not put raw statistical outputs (e.g., F-values, P-values) in the Discussion.</w:t>
      </w:r>
    </w:p>
    <w:p>
      <w:r>
        <w:t>--- Page 22 ---</w:t>
        <w:br/>
        <w:t xml:space="preserve">11. Style Compression Rules When the system is required to generate shorter text—such as a rapid executive summary, a </w:t>
        <w:br/>
        <w:t>grant</w:t>
        <w:br/>
        <w:t xml:space="preserve"> </w:t>
        <w:br/>
        <w:t>abstract,</w:t>
        <w:br/>
        <w:t xml:space="preserve"> </w:t>
        <w:br/>
        <w:t>or</w:t>
        <w:br/>
        <w:t xml:space="preserve"> </w:t>
        <w:br/>
        <w:t>a</w:t>
        <w:br/>
        <w:t xml:space="preserve"> </w:t>
        <w:br/>
        <w:t>compressed</w:t>
        <w:br/>
        <w:t xml:space="preserve"> </w:t>
        <w:br/>
        <w:t>report—while</w:t>
        <w:br/>
        <w:t xml:space="preserve"> </w:t>
        <w:br/>
        <w:t>maintaining</w:t>
        <w:br/>
        <w:t xml:space="preserve"> </w:t>
        <w:br/>
        <w:t>the</w:t>
        <w:br/>
        <w:t xml:space="preserve"> </w:t>
        <w:br/>
        <w:t>author's</w:t>
        <w:br/>
        <w:t xml:space="preserve"> </w:t>
        <w:br/>
        <w:t>stylistic</w:t>
        <w:br/>
        <w:t xml:space="preserve"> </w:t>
        <w:br/>
        <w:t>fingerprint,</w:t>
        <w:br/>
        <w:t xml:space="preserve"> </w:t>
        <w:br/>
        <w:t>it</w:t>
        <w:br/>
        <w:t xml:space="preserve"> </w:t>
        <w:br/>
        <w:t>must</w:t>
        <w:br/>
        <w:t xml:space="preserve"> </w:t>
        <w:br/>
        <w:t>apply</w:t>
        <w:br/>
        <w:t xml:space="preserve"> </w:t>
        <w:br/>
        <w:t>these</w:t>
        <w:br/>
        <w:t xml:space="preserve"> </w:t>
        <w:br/>
        <w:t>specific</w:t>
        <w:br/>
        <w:t xml:space="preserve"> </w:t>
        <w:br/>
        <w:t>compression</w:t>
        <w:br/>
        <w:t xml:space="preserve"> </w:t>
        <w:br/>
        <w:t>protocols:</w:t>
        <w:br/>
        <w:t xml:space="preserve"> </w:t>
        <w:br/>
        <w:t xml:space="preserve">Compression Parameter Execution Strategy </w:t>
        <w:br/>
        <w:t xml:space="preserve">Tone Preservation Maintain the highly objective, third-person passive voice at all times. Do not shift to a more conversational or journalistic tone merely because the word count is restricted. </w:t>
        <w:br/>
        <w:t xml:space="preserve">Technical Vocabulary Retain exact taxonomic names (Order: Family) on the very first mention. Keep core acronyms (e.g., IPM, Bt, DBM, NTA) but define them rapidly and efficiently in the opening sentence. </w:t>
        <w:br/>
        <w:t xml:space="preserve">Evidence Logic Compress the Fact -&gt; Mechanism -&gt; Interpretation loop into single, dense compound sentences. (e.g., Because [Treatment] reduced larval survival by X%, it serves as a highly effective dead-end trap crop. ) </w:t>
        <w:br/>
        <w:t xml:space="preserve">Paragraph Movement Merge the functional elements of the Introduction and Discussion. Open with the agricultural problem, immediately state the methodology, provide the highest-level statistical finding (fold-change or percentage), and end with the IPM implication. </w:t>
        <w:br/>
        <w:t>Citation Behavior Group citations heavily at the end of sentences rather than citing individual papers mid-sentence, preserving valuable character space for empirical data (e.g., ...as previously documented (Author A 2001, Author B 2005). ).</w:t>
      </w:r>
    </w:p>
    <w:p>
      <w:r>
        <w:t>--- Page 23 ---</w:t>
        <w:br/>
        <w:t xml:space="preserve">Result Interpretation Style Omit secondary and tertiary variables (e.g., minor weather anomalies, statistically insignificant non-target effects) and report only the primary efficacy data and the most critical non-target safety data. </w:t>
        <w:br/>
        <w:t xml:space="preserve">12. Final Editor Checklist Before finalizing any generated text intended to emulate this specific agricultural entomology </w:t>
        <w:br/>
        <w:t>style,</w:t>
        <w:br/>
        <w:t xml:space="preserve"> </w:t>
        <w:br/>
        <w:t>the</w:t>
        <w:br/>
        <w:t xml:space="preserve"> </w:t>
        <w:br/>
        <w:t>system</w:t>
        <w:br/>
        <w:t xml:space="preserve"> </w:t>
        <w:br/>
        <w:t>must</w:t>
        <w:br/>
        <w:t xml:space="preserve"> </w:t>
        <w:br/>
        <w:t>run</w:t>
        <w:br/>
        <w:t xml:space="preserve"> </w:t>
        <w:br/>
        <w:t>the</w:t>
        <w:br/>
        <w:t xml:space="preserve"> </w:t>
        <w:br/>
        <w:t>following</w:t>
        <w:br/>
        <w:t xml:space="preserve"> </w:t>
        <w:br/>
        <w:t>self-diagnostic</w:t>
        <w:br/>
        <w:t xml:space="preserve"> </w:t>
        <w:br/>
        <w:t>checklist</w:t>
        <w:br/>
        <w:t xml:space="preserve"> </w:t>
        <w:br/>
        <w:t>to</w:t>
        <w:br/>
        <w:t xml:space="preserve"> </w:t>
        <w:br/>
        <w:t>ensure</w:t>
        <w:br/>
        <w:t xml:space="preserve"> </w:t>
        <w:br/>
        <w:t>structural</w:t>
        <w:br/>
        <w:t xml:space="preserve"> </w:t>
        <w:br/>
        <w:t>and</w:t>
        <w:br/>
        <w:t xml:space="preserve"> </w:t>
        <w:br/>
        <w:t>tonal</w:t>
        <w:br/>
        <w:t xml:space="preserve"> </w:t>
        <w:br/>
        <w:t>fidelity:</w:t>
        <w:br/>
        <w:t xml:space="preserve"> </w:t>
        <w:br/>
        <w:t xml:space="preserve">Verification Target Diagnostic Question </w:t>
        <w:br/>
        <w:t xml:space="preserve">Section Integrity Does the Introduction end with a clear, actionable objective Are the Results purely numerical and entirely devoid of biological interpretation Does the Discussion contextualize the data within IPM/IRM frameworks </w:t>
        <w:br/>
        <w:t xml:space="preserve">Claim Support Are all claims of field efficacy or pest suppression accompanied by exact numerical data (percentages, resistance ratios) and hedged appropriately with verbs like suggests or indicates </w:t>
        <w:br/>
        <w:t xml:space="preserve">Citation Mimicry Are in-text citations formatted correctly as (Author Year) or (Author et al. Year) and clustered efficiently at the ends of clauses rather than interrupting the narrative flow </w:t>
        <w:br/>
        <w:t xml:space="preserve">Structural Boundaries Are the Results and Discussion strictly separated in their function (Ensure there is no This means that... phrasing present in the Results section). </w:t>
        <w:br/>
        <w:t>Conciseness and Precision Is the writing dense with specific biological, spatial, and temporal details, aggressively avoiding unnecessary adverbs, adjectives,</w:t>
      </w:r>
    </w:p>
    <w:p>
      <w:r>
        <w:t>--- Page 24 ---</w:t>
        <w:br/>
        <w:t xml:space="preserve">and filler text </w:t>
        <w:br/>
        <w:t xml:space="preserve">AI-ism Purge Have all generic AI transition phrases (e.g., Overall used repetitively, It is worth noting , Delving into the data ) been systematically identified and removed </w:t>
        <w:br/>
        <w:t xml:space="preserve">Taxonomic Accuracy Are all insects introduced meticulously with their accepted common name, italicized scientific name, authority, order, and family upon their first appearance in the text </w:t>
        <w:br/>
        <w:t xml:space="preserve">Works cited </w:t>
        <w:br/>
        <w:t xml:space="preserve">1. Field tests on managing resistance to Bt-engineered plants - PubMed, https://pubmed.ncbi.nlm.nih.gov/10700153/ 2. First Field Release of a Genetically Engineered, Self-Limiting Agricultural Pest </w:t>
        <w:br/>
        <w:t>Insect:</w:t>
        <w:br/>
        <w:t xml:space="preserve"> </w:t>
        <w:br/>
        <w:t>Evaluating</w:t>
        <w:br/>
        <w:t xml:space="preserve"> </w:t>
        <w:br/>
        <w:t>Its</w:t>
        <w:br/>
        <w:t xml:space="preserve"> </w:t>
        <w:br/>
        <w:t>Potential</w:t>
        <w:br/>
        <w:t xml:space="preserve"> </w:t>
        <w:br/>
        <w:t>for</w:t>
        <w:br/>
        <w:t xml:space="preserve"> </w:t>
        <w:br/>
        <w:t>Future</w:t>
        <w:br/>
        <w:t xml:space="preserve"> </w:t>
        <w:br/>
        <w:t>Crop</w:t>
        <w:br/>
        <w:t xml:space="preserve"> </w:t>
        <w:br/>
        <w:t>Protection</w:t>
        <w:br/>
        <w:t xml:space="preserve"> </w:t>
        <w:br/>
        <w:t>-</w:t>
        <w:br/>
        <w:t xml:space="preserve"> </w:t>
        <w:br/>
        <w:t>PMC,</w:t>
        <w:br/>
        <w:t xml:space="preserve"> https://pmc.ncbi.nlm.nih.gov/articles/PMC7000757/ 3. Natural History, Ecology, and Management of Diamondback Moth (Lepidoptera: </w:t>
        <w:br/>
        <w:t>Plutellidae),</w:t>
        <w:br/>
        <w:t xml:space="preserve"> </w:t>
        <w:br/>
        <w:t>With</w:t>
        <w:br/>
        <w:t xml:space="preserve"> </w:t>
        <w:br/>
        <w:t>Emphasis</w:t>
        <w:br/>
        <w:t xml:space="preserve"> </w:t>
        <w:br/>
        <w:t>on</w:t>
        <w:br/>
        <w:t xml:space="preserve"> </w:t>
        <w:br/>
        <w:t>the</w:t>
        <w:br/>
        <w:t xml:space="preserve"> </w:t>
        <w:br/>
        <w:t>United</w:t>
        <w:br/>
        <w:t xml:space="preserve"> </w:t>
        <w:br/>
        <w:t>States</w:t>
        <w:br/>
        <w:t xml:space="preserve"> </w:t>
        <w:br/>
        <w:t>-</w:t>
        <w:br/>
        <w:t xml:space="preserve"> </w:t>
        <w:br/>
        <w:t>Oxford</w:t>
        <w:br/>
        <w:t xml:space="preserve"> </w:t>
        <w:br/>
        <w:t>Academic,</w:t>
        <w:br/>
        <w:t xml:space="preserve"> https://academic.oup.com/jipm/article/5/3/D1/2194296 4. Natural History, Ecology, and Management of Diamondback Moth (Lepidoptera: </w:t>
        <w:br/>
        <w:t>Plutellidae),</w:t>
        <w:br/>
        <w:t xml:space="preserve"> </w:t>
        <w:br/>
        <w:t>With</w:t>
        <w:br/>
        <w:t xml:space="preserve"> </w:t>
        <w:br/>
        <w:t>Emphasis</w:t>
        <w:br/>
        <w:t xml:space="preserve"> </w:t>
        <w:br/>
        <w:t>on</w:t>
        <w:br/>
        <w:t xml:space="preserve"> </w:t>
        <w:br/>
        <w:t>the</w:t>
        <w:br/>
        <w:t xml:space="preserve"> </w:t>
        <w:br/>
        <w:t>United</w:t>
        <w:br/>
        <w:t xml:space="preserve"> </w:t>
        <w:br/>
        <w:t>States</w:t>
        <w:br/>
        <w:t xml:space="preserve"> </w:t>
        <w:br/>
        <w:t>-</w:t>
        <w:br/>
        <w:t xml:space="preserve"> </w:t>
        <w:br/>
        <w:t>ResearchGate,</w:t>
        <w:br/>
        <w:t xml:space="preserve"> https://www.researchgate.net/publication/265122455_Natural_History_Ecology_and_Management_of_Diamondback_Moth_Lepidoptera_Plutellidae_With_Emphasis_on_the_United_States 5. First Field Release of a Genetically Engineered, Self-Limiting Agricultural Pest </w:t>
        <w:br/>
        <w:t>Insect:</w:t>
        <w:br/>
        <w:t xml:space="preserve"> </w:t>
        <w:br/>
        <w:t>Evaluating</w:t>
        <w:br/>
        <w:t xml:space="preserve"> </w:t>
        <w:br/>
        <w:t>Its</w:t>
        <w:br/>
        <w:t xml:space="preserve"> </w:t>
        <w:br/>
        <w:t>Potential</w:t>
        <w:br/>
        <w:t xml:space="preserve"> </w:t>
        <w:br/>
        <w:t>for</w:t>
        <w:br/>
        <w:t xml:space="preserve"> </w:t>
        <w:br/>
        <w:t>Future</w:t>
        <w:br/>
        <w:t xml:space="preserve"> </w:t>
        <w:br/>
        <w:t>Crop</w:t>
        <w:br/>
        <w:t xml:space="preserve"> </w:t>
        <w:br/>
        <w:t>Protection</w:t>
        <w:br/>
        <w:t xml:space="preserve"> </w:t>
        <w:br/>
        <w:t>-</w:t>
        <w:br/>
        <w:t xml:space="preserve"> </w:t>
        <w:br/>
        <w:t>Frontiers,</w:t>
        <w:br/>
        <w:t xml:space="preserve"> https://www.frontiersin.org/journals/bioengineering-and-biotechnology/articles/10.3389/fbioe.2019.00482/full 6. Diamondback Moth Larvae Trigger Host Plant Volatiles that Lure Its Adult Females for Oviposition - MDPI, https://www.mdpi.com/2075-4450/11/11/725 7. Monitoring Field Populations of Plutella xylostella (Lepidoptera: Plutellidae) for </w:t>
        <w:br/>
        <w:t>Resistance</w:t>
        <w:br/>
        <w:t xml:space="preserve"> </w:t>
        <w:br/>
        <w:t>to</w:t>
        <w:br/>
        <w:t xml:space="preserve"> </w:t>
        <w:br/>
        <w:t>Eight</w:t>
        <w:br/>
        <w:t xml:space="preserve"> </w:t>
        <w:br/>
        <w:t>Insecticides</w:t>
        <w:br/>
        <w:t xml:space="preserve"> </w:t>
        <w:br/>
        <w:t>in</w:t>
        <w:br/>
        <w:t xml:space="preserve"> </w:t>
        <w:br/>
        <w:t>China</w:t>
        <w:br/>
        <w:t xml:space="preserve"> </w:t>
        <w:br/>
        <w:t>-</w:t>
        <w:br/>
        <w:t xml:space="preserve"> </w:t>
        <w:br/>
        <w:t>BioOne</w:t>
        <w:br/>
        <w:t xml:space="preserve"> </w:t>
        <w:br/>
        <w:t>Complete,</w:t>
        <w:br/>
        <w:t xml:space="preserve"> https://bioone.org/journals/florida-entomologist/volume-98/issue-1/024.098.0112/Monitoring-Field-Populations-of-Plutella-xylostella-Lepidoptera--Plutellidae-for/10.1653/024.098.0112.full 8. (PDF) Bt crops benefit natural enemies to control non-target pests - </w:t>
        <w:br/>
        <w:t>ResearchGate,</w:t>
        <w:br/>
        <w:t xml:space="preserve"> https://www.researchgate.net/publication/283719330_Bt_crops_benefit_natural_enemies_to_control_non-target_pests 9. Field efficacy of Bt cotton containing events DAS-21023-5 × DAS-24236-5 ×</w:t>
      </w:r>
    </w:p>
    <w:p>
      <w:r>
        <w:t>--- Page 25 ---</w:t>
        <w:br/>
        <w:t xml:space="preserve">SYN-IR102-7 against lepidopteran pests and impact on the non-target arthropod community in Brazil - PMC, https://pmc.ncbi.nlm.nih.gov/articles/PMC8096009/ 10. Prof. Anthony Shelton | Author - SciProfiles, https://sciprofiles.com/profile/697302utm_source=mdpi.com&amp;utm_medium=website&amp;utm_campaign=avatar_name 11. Diamondback moth - Wikipedia, https://en.wikipedia.org/wiki/Diamondback_moth 12. To: Trends in Biotechnology Can pyramids and seed mixtures delay resistance to </w:t>
        <w:br/>
        <w:t>Bt</w:t>
        <w:br/>
        <w:t xml:space="preserve"> </w:t>
        <w:br/>
        <w:t>crops</w:t>
        <w:br/>
        <w:t xml:space="preserve"> </w:t>
        <w:br/>
        <w:t>-</w:t>
        <w:br/>
        <w:t xml:space="preserve"> </w:t>
        <w:br/>
        <w:t>USDA</w:t>
        <w:br/>
        <w:t xml:space="preserve"> </w:t>
        <w:br/>
        <w:t>ARS,</w:t>
        <w:br/>
        <w:t xml:space="preserve"> https://www.ars.usda.gov/ARSUserFiles/20200500/Carriere%20et%20al.%20TBT2016.pdf 13. Identifying Sources and Mechanisms of Resistance in Crucifers for Control of </w:t>
        <w:br/>
        <w:t>Cabbage</w:t>
        <w:br/>
        <w:t xml:space="preserve"> </w:t>
        <w:br/>
        <w:t>Maggot</w:t>
        <w:br/>
        <w:t xml:space="preserve"> </w:t>
        <w:br/>
        <w:t>(Diptera:</w:t>
        <w:br/>
        <w:t xml:space="preserve"> </w:t>
        <w:br/>
        <w:t>Anthomyiidae)</w:t>
        <w:br/>
        <w:t xml:space="preserve"> </w:t>
        <w:br/>
        <w:t>-</w:t>
        <w:br/>
        <w:t xml:space="preserve"> </w:t>
        <w:br/>
        <w:t>BioOne</w:t>
        <w:br/>
        <w:t xml:space="preserve"> </w:t>
        <w:br/>
        <w:t>Complete,</w:t>
        <w:br/>
        <w:t xml:space="preserve"> https://bioone.org/journals/Journal-of-Economic-Entomology/volume-94/issue-4/0022-0493-94.4.942/Identifying-Sources-and-Mechanisms-of-Resistance-in-Crucifers-for-Control/10.1603/0022-0493-94.4.942.short 14. Bt crops benefit natural enemies to control non-target pests - PMC - NIH, https://pmc.ncbi.nlm.nih.gov/articles/PMC4642322/ 15. Pest control and resistance management through release of insects carrying a </w:t>
        <w:br/>
        <w:t>male-selecting</w:t>
        <w:br/>
        <w:t xml:space="preserve"> </w:t>
        <w:br/>
        <w:t>transgene</w:t>
        <w:br/>
        <w:t xml:space="preserve"> </w:t>
        <w:br/>
        <w:t>-</w:t>
        <w:br/>
        <w:t xml:space="preserve"> </w:t>
        <w:br/>
        <w:t>ResearchGate,</w:t>
        <w:br/>
        <w:t xml:space="preserve"> https://www.researchgate.net/publication/280085517_Pest_control_and_resistance_management_through_release_of_insects_carrying_a_male-selecting_transgene 16. Using Yellow Rocket as a Trap Crop for Diamondback Moth (Lepidoptera: </w:t>
        <w:br/>
        <w:t>Plutellidae),</w:t>
        <w:br/>
        <w:t xml:space="preserve"> https://www.researchgate.net/publication/7723069_Using_Yellow_Rocket_as_a_Trap_Crop_for_Diamondback_Moth_Lepidoptera_Plutellidae 17. Bt Brinjal in Bangladesh: The First Genetically Engineered Food Crop in a Developing Country - PMC, https://pmc.ncbi.nlm.nih.gov/articles/PMC6771371/ 18. Pest control and resistance management through release of insects carrying a </w:t>
        <w:br/>
        <w:t>male-selecting</w:t>
        <w:br/>
        <w:t xml:space="preserve"> </w:t>
        <w:br/>
        <w:t>transgene</w:t>
        <w:br/>
        <w:t xml:space="preserve"> </w:t>
        <w:br/>
        <w:t>-</w:t>
        <w:br/>
        <w:t xml:space="preserve"> </w:t>
        <w:br/>
        <w:t>PMC,</w:t>
        <w:br/>
        <w:t xml:space="preserve"> https://pmc.ncbi.nlm.nih.gov/articles/PMC4504119/ 19. First release of genetically engineered moth could herald new era of crop </w:t>
        <w:br/>
        <w:t>protection,</w:t>
        <w:br/>
        <w:t xml:space="preserve"> https://www.frontiersin.org/news/2020/01/29/first-release-of-genetically-engineered-moth-could-herald-new-era-of-crop-protection/ 20. Field Performance of a Self-Limiting, Genetically Engineered Fall Armyworm for </w:t>
        <w:br/>
        <w:t>Biological</w:t>
        <w:br/>
        <w:t xml:space="preserve"> </w:t>
        <w:br/>
        <w:t>Pest</w:t>
        <w:br/>
        <w:t xml:space="preserve"> </w:t>
        <w:br/>
        <w:t>Management</w:t>
        <w:br/>
        <w:t xml:space="preserve"> </w:t>
        <w:br/>
        <w:t>-</w:t>
        <w:br/>
        <w:t xml:space="preserve"> </w:t>
        <w:br/>
        <w:t>ResearchGate,</w:t>
        <w:br/>
        <w:t xml:space="preserve"> https://www.researchgate.net/publication/394862466_Field_Performance_of_a_Self-Limiting_Genetically_Engineered_Fall_Armyworm_for_Biological_Pest_Management 21. Enhancing Integrated Pest Management in GM Cotton Systems Using Host Plant Resistance, https://pmc.ncbi.nlm.nih.gov/articles/PMC4840675/ 22. Using Yellow Rocket as a Trap Crop for Diamondback Moth (Lepidoptera: </w:t>
        <w:br/>
        <w:t>Plutellidae),</w:t>
        <w:br/>
        <w:t xml:space="preserve"> https://academic.oup.com/jee/article-pdf/98/3/884/19247609/jee98-0884.pdf</w:t>
      </w:r>
    </w:p>
    <w:p>
      <w:r>
        <w:t>--- Page 26 ---</w:t>
        <w:br/>
        <w:t xml:space="preserve">23. Concurrent use of transgenic plants expressing a single and two Bacillus </w:t>
        <w:br/>
        <w:t>thuringiensis</w:t>
        <w:br/>
        <w:t xml:space="preserve"> </w:t>
        <w:br/>
        <w:t>genes</w:t>
        <w:br/>
        <w:t xml:space="preserve"> </w:t>
        <w:br/>
        <w:t>speeds</w:t>
        <w:br/>
        <w:t xml:space="preserve"> </w:t>
        <w:br/>
        <w:t>insect</w:t>
        <w:br/>
        <w:t xml:space="preserve"> </w:t>
        <w:br/>
        <w:t>adaptation</w:t>
        <w:br/>
        <w:t xml:space="preserve"> </w:t>
        <w:br/>
        <w:t>to</w:t>
        <w:br/>
        <w:t xml:space="preserve"> </w:t>
        <w:br/>
        <w:t>pyramided</w:t>
        <w:br/>
        <w:t xml:space="preserve"> </w:t>
        <w:br/>
        <w:t>plants</w:t>
        <w:br/>
        <w:t xml:space="preserve"> </w:t>
        <w:br/>
        <w:t>|</w:t>
        <w:br/>
        <w:t xml:space="preserve"> </w:t>
        <w:br/>
        <w:t>PNAS,</w:t>
        <w:br/>
        <w:t xml:space="preserve"> https://www.pnas.org/doi/10.1073/pnas.0409324102 24. Field Performance of Bt Eggplants (Solanum melongena L.) in the Philippines: </w:t>
        <w:br/>
        <w:t>Cry1Ac</w:t>
        <w:br/>
        <w:t xml:space="preserve"> </w:t>
        <w:br/>
        <w:t>Expression</w:t>
        <w:br/>
        <w:t xml:space="preserve"> </w:t>
        <w:br/>
        <w:t>and</w:t>
        <w:br/>
        <w:t xml:space="preserve"> </w:t>
        <w:br/>
        <w:t>Control</w:t>
        <w:br/>
        <w:t xml:space="preserve"> </w:t>
        <w:br/>
        <w:t>of</w:t>
        <w:br/>
        <w:t xml:space="preserve"> </w:t>
        <w:br/>
        <w:t>the</w:t>
        <w:br/>
        <w:t xml:space="preserve"> </w:t>
        <w:br/>
        <w:t>Eggplant</w:t>
        <w:br/>
        <w:t xml:space="preserve"> </w:t>
        <w:br/>
        <w:t>Fruit</w:t>
        <w:br/>
        <w:t xml:space="preserve"> </w:t>
        <w:br/>
        <w:t>and</w:t>
        <w:br/>
        <w:t xml:space="preserve"> </w:t>
        <w:br/>
        <w:t>Shoot</w:t>
        <w:br/>
        <w:t xml:space="preserve"> </w:t>
        <w:br/>
        <w:t>Borer</w:t>
        <w:br/>
        <w:t xml:space="preserve"> </w:t>
        <w:br/>
        <w:t>(Leucinodes</w:t>
        <w:br/>
        <w:t xml:space="preserve"> </w:t>
        <w:br/>
        <w:t>orbonalis</w:t>
        <w:br/>
        <w:t xml:space="preserve"> </w:t>
        <w:br/>
        <w:t>Guenée)</w:t>
        <w:br/>
        <w:t xml:space="preserve"> </w:t>
        <w:br/>
        <w:t>|</w:t>
        <w:br/>
        <w:t xml:space="preserve"> </w:t>
        <w:br/>
        <w:t>PLOS</w:t>
        <w:br/>
        <w:t xml:space="preserve"> </w:t>
        <w:br/>
        <w:t>One</w:t>
        <w:br/>
        <w:t xml:space="preserve"> </w:t>
        <w:br/>
        <w:t>-</w:t>
        <w:br/>
        <w:t xml:space="preserve"> </w:t>
        <w:br/>
        <w:t>Research</w:t>
        <w:br/>
        <w:t xml:space="preserve"> </w:t>
        <w:br/>
        <w:t>journals,</w:t>
        <w:br/>
        <w:t xml:space="preserve"> https://journals.plos.org/plosone/articleid=10.1371/journal.pone.0157498 25. ENY2119/IN1443: Diamondback Moth Management in Cole Crops - Ask IFAS, https://ask.ifas.ufl.edu/publication/IN1443 26. Using yellow rocket as a trap crop for diamondback moth (Lepidoptera: Plutellidae), https://pubmed.ncbi.nlm.nih.gov/16022317/ 27. Effect of Bt broccoli and resistant genotype of Plutella xylostella (Lepidoptera: </w:t>
        <w:br/>
        <w:t>Plutellidae)</w:t>
        <w:br/>
        <w:t xml:space="preserve"> </w:t>
        <w:br/>
        <w:t>on</w:t>
        <w:br/>
        <w:t xml:space="preserve"> </w:t>
        <w:br/>
        <w:t>development</w:t>
        <w:br/>
        <w:t xml:space="preserve"> </w:t>
        <w:br/>
        <w:t>and</w:t>
        <w:br/>
        <w:t xml:space="preserve"> </w:t>
        <w:br/>
        <w:t>host</w:t>
        <w:br/>
        <w:t xml:space="preserve"> </w:t>
        <w:br/>
        <w:t>acceptance</w:t>
        <w:br/>
        <w:t xml:space="preserve"> </w:t>
        <w:br/>
        <w:t>of</w:t>
        <w:br/>
        <w:t xml:space="preserve"> </w:t>
        <w:br/>
        <w:t>the</w:t>
        <w:br/>
        <w:t xml:space="preserve"> </w:t>
        <w:br/>
        <w:t>parasitoid</w:t>
        <w:br/>
        <w:t xml:space="preserve"> </w:t>
        <w:br/>
        <w:t>Diadegma</w:t>
        <w:br/>
        <w:t xml:space="preserve"> </w:t>
        <w:br/>
        <w:t>insulare</w:t>
        <w:br/>
        <w:t xml:space="preserve"> </w:t>
        <w:br/>
        <w:t>(Hymenoptera:</w:t>
        <w:br/>
        <w:t xml:space="preserve"> </w:t>
        <w:br/>
        <w:t>Ichneumonidae)</w:t>
        <w:br/>
        <w:t xml:space="preserve"> </w:t>
        <w:br/>
        <w:t>-</w:t>
        <w:br/>
        <w:t xml:space="preserve"> </w:t>
        <w:br/>
        <w:t>PubMed,</w:t>
        <w:br/>
        <w:t xml:space="preserve"> https://pubmed.ncbi.nlm.nih.gov/21181494/ 28. Strategies to Enhance Efficacy of Entomopathogenic Nematodes against </w:t>
        <w:br/>
        <w:t>Diamondback</w:t>
        <w:br/>
        <w:t xml:space="preserve"> </w:t>
        <w:br/>
        <w:t>Moth</w:t>
        <w:br/>
        <w:t xml:space="preserve"> </w:t>
        <w:br/>
        <w:t>(Plutella</w:t>
        <w:br/>
        <w:t xml:space="preserve"> </w:t>
        <w:br/>
        <w:t>xylostella)</w:t>
        <w:br/>
        <w:t xml:space="preserve"> </w:t>
        <w:br/>
        <w:t>and</w:t>
        <w:br/>
        <w:t xml:space="preserve"> </w:t>
        <w:br/>
        <w:t>Imported</w:t>
        <w:br/>
        <w:t xml:space="preserve"> </w:t>
        <w:br/>
        <w:t>cabbage</w:t>
        <w:br/>
        <w:t xml:space="preserve"> </w:t>
        <w:br/>
        <w:t>-</w:t>
        <w:br/>
        <w:t xml:space="preserve"> </w:t>
        <w:br/>
        <w:t>ScholarSpace,</w:t>
        <w:br/>
        <w:t xml:space="preserve"> https://scholarspace.manoa.hawaii.edu/bitstreams/2f48ca2e-2b46-43aa-bb59-76e3c2886228/download 29. Bt eggplant (Solanum melongena L.) in Bangladesh: Fruit production and control </w:t>
        <w:br/>
        <w:t>of</w:t>
        <w:br/>
        <w:t xml:space="preserve"> </w:t>
        <w:br/>
        <w:t>eggplant</w:t>
        <w:br/>
        <w:t xml:space="preserve"> </w:t>
        <w:br/>
        <w:t>fruit</w:t>
        <w:br/>
        <w:t xml:space="preserve"> </w:t>
        <w:br/>
        <w:t>and</w:t>
        <w:br/>
        <w:t xml:space="preserve"> </w:t>
        <w:br/>
        <w:t>shoot</w:t>
        <w:br/>
        <w:t xml:space="preserve"> </w:t>
        <w:br/>
        <w:t>borer</w:t>
        <w:br/>
        <w:t xml:space="preserve"> </w:t>
        <w:br/>
        <w:t>(Leucinodes</w:t>
        <w:br/>
        <w:t xml:space="preserve"> </w:t>
        <w:br/>
        <w:t>orbonalis</w:t>
        <w:br/>
        <w:t xml:space="preserve"> </w:t>
        <w:br/>
        <w:t>Guenee),</w:t>
        <w:br/>
        <w:t xml:space="preserve"> </w:t>
        <w:br/>
        <w:t>effects</w:t>
        <w:br/>
        <w:t xml:space="preserve"> </w:t>
        <w:br/>
        <w:t>on</w:t>
        <w:br/>
        <w:t xml:space="preserve"> </w:t>
        <w:br/>
        <w:t>non-target</w:t>
        <w:br/>
        <w:t xml:space="preserve"> </w:t>
        <w:br/>
        <w:t>arthropods</w:t>
        <w:br/>
        <w:t xml:space="preserve"> </w:t>
        <w:br/>
        <w:t>and</w:t>
        <w:br/>
        <w:t xml:space="preserve"> </w:t>
        <w:br/>
        <w:t>economic</w:t>
        <w:br/>
        <w:t xml:space="preserve"> </w:t>
        <w:br/>
        <w:t>returns</w:t>
        <w:br/>
        <w:t xml:space="preserve"> </w:t>
        <w:br/>
        <w:t>|</w:t>
        <w:br/>
        <w:t xml:space="preserve"> </w:t>
        <w:br/>
        <w:t>PLOS</w:t>
        <w:br/>
        <w:t xml:space="preserve"> </w:t>
        <w:br/>
        <w:t>One,</w:t>
        <w:br/>
        <w:t xml:space="preserve"> https://journals.plos.org/plosone/articleid=10.1371/journal.pone.0205713 30. Stefan J Long's research works | Cornell University and other places - </w:t>
        <w:br/>
        <w:t>ResearchGate,</w:t>
        <w:br/>
        <w:t xml:space="preserve"> https://www.researchgate.net/scientific-contributions/Stefan-J-Long-2151115275 31. Diamondback Moth Larvae Trigger Host Plant Volatiles that Lure Its Adult Females for Oviposition - PMC, https://pmc.ncbi.nlm.nih.gov/articles/PMC7690744/ 32. Mechanism of Resistance to Bacillus thuringiensis Toxin Cry1Ac in a Greenhouse </w:t>
        <w:br/>
        <w:t>Population</w:t>
        <w:br/>
        <w:t xml:space="preserve"> </w:t>
        <w:br/>
        <w:t>of</w:t>
        <w:br/>
        <w:t xml:space="preserve"> </w:t>
        <w:br/>
        <w:t>the</w:t>
        <w:br/>
        <w:t xml:space="preserve"> </w:t>
        <w:br/>
        <w:t>Cabbage</w:t>
        <w:br/>
        <w:t xml:space="preserve"> </w:t>
        <w:br/>
        <w:t>Looper,</w:t>
        <w:br/>
        <w:t xml:space="preserve"> </w:t>
        <w:br/>
        <w:t>Trichoplusia</w:t>
        <w:br/>
        <w:t xml:space="preserve"> </w:t>
        <w:br/>
        <w:t>ni</w:t>
        <w:br/>
        <w:t xml:space="preserve"> </w:t>
        <w:br/>
        <w:t>-</w:t>
        <w:br/>
        <w:t xml:space="preserve"> </w:t>
        <w:br/>
        <w:t>PMC,</w:t>
        <w:br/>
        <w:t xml:space="preserve"> https://pmc.ncbi.nlm.nih.gov/articles/PMC1828666/ 33. Full article: Genetically engineered vegetables expressing proteins from Bacillus </w:t>
        <w:br/>
        <w:t>thuringiensis</w:t>
        <w:br/>
        <w:t xml:space="preserve"> </w:t>
        <w:br/>
        <w:t>for</w:t>
        <w:br/>
        <w:t xml:space="preserve"> </w:t>
        <w:br/>
        <w:t>insect</w:t>
        <w:br/>
        <w:t xml:space="preserve"> </w:t>
        <w:br/>
        <w:t>resistance</w:t>
        <w:br/>
        <w:t xml:space="preserve"> </w:t>
        <w:br/>
        <w:t>-</w:t>
        <w:br/>
        <w:t xml:space="preserve"> </w:t>
        <w:br/>
        <w:t>Taylor</w:t>
        <w:br/>
        <w:t xml:space="preserve"> </w:t>
        <w:br/>
        <w:t>&amp;</w:t>
        <w:br/>
        <w:t xml:space="preserve"> </w:t>
        <w:br/>
        <w:t>Francis,</w:t>
        <w:br/>
        <w:t xml:space="preserve"> https://www.tandfonline.com/doi/full/10.4161/gmcr.19762 34. Concepts and applications of trap cropping in pest management - ResearchGate, https://www.researchgate.net/publication/7437845_Concepts_and_applications_of_trap_cropping_in_pest_management 35. Evaluating Trap Crops for Diamondback Moth, Plutella xylostella (Lepidoptera: </w:t>
        <w:br/>
        <w:t>Plutellidae),</w:t>
        <w:br/>
        <w:t xml:space="preserve"> https://academic.oup.com/jee/article-pdf/97/4/1365/19246021/jee97-1365.pdf 36. Immunological response of resistant and susceptible Plutella </w:t>
        <w:br/>
        <w:t>xylostella(Lepidoptera:</w:t>
        <w:br/>
        <w:t xml:space="preserve"> </w:t>
        <w:br/>
        <w:t>Plutellidae)</w:t>
        <w:br/>
        <w:t xml:space="preserve"> </w:t>
        <w:br/>
        <w:t>to</w:t>
        <w:br/>
        <w:t xml:space="preserve"> </w:t>
        <w:br/>
        <w:t>Bacillus</w:t>
        <w:br/>
        <w:t xml:space="preserve"> </w:t>
        <w:br/>
        <w:t>thuringiensis</w:t>
        <w:br/>
        <w:t xml:space="preserve"> </w:t>
        <w:br/>
        <w:t>-</w:t>
        <w:br/>
        <w:t xml:space="preserve"> </w:t>
        <w:br/>
        <w:t>SciELO</w:t>
        <w:br/>
        <w:t xml:space="preserve"> </w:t>
        <w:br/>
        <w:t>Colombia,</w:t>
        <w:br/>
        <w:t xml:space="preserve"> http://www.scielo.org.co/scielo.phpscript=sci_arttext&amp;pid=S0120-04882012000200008 37. The Present and Future Role of Insect-Resistant Genetically Modified Cotton in</w:t>
      </w:r>
    </w:p>
    <w:p>
      <w:r>
        <w:t>--- Page 27 ---</w:t>
        <w:br/>
        <w:t xml:space="preserve">IPM - USDA ARS, https://www.ars.usda.gov/ARSUserFiles/4056/naranjoetal.btbook2008.pdf 38. Assessing Potential Impact of Bt Eggplants on Non-Target Arthropods in the </w:t>
        <w:br/>
        <w:t>Philippines,</w:t>
        <w:br/>
        <w:t xml:space="preserve"> https://journals.plos.org/plosone/articleid=10.1371/journal.pone.0165190 39. Adaptive management of pest resistance by Helicoverpa species (Noctuidae) in </w:t>
        <w:br/>
        <w:t>Australia</w:t>
        <w:br/>
        <w:t xml:space="preserve"> </w:t>
        <w:br/>
        <w:t>to</w:t>
        <w:br/>
        <w:t xml:space="preserve"> </w:t>
        <w:br/>
        <w:t>the</w:t>
        <w:br/>
        <w:t xml:space="preserve"> </w:t>
        <w:br/>
        <w:t>Cry2Ab</w:t>
        <w:br/>
        <w:t xml:space="preserve"> </w:t>
        <w:br/>
        <w:t>Bt</w:t>
        <w:br/>
        <w:t xml:space="preserve"> </w:t>
        <w:br/>
        <w:t>toxin</w:t>
        <w:br/>
        <w:t xml:space="preserve"> </w:t>
        <w:br/>
        <w:t>in</w:t>
        <w:br/>
        <w:t xml:space="preserve"> </w:t>
        <w:br/>
        <w:t>Bollgard</w:t>
        <w:br/>
        <w:t xml:space="preserve"> </w:t>
        <w:br/>
        <w:t>II®</w:t>
        <w:br/>
        <w:t xml:space="preserve"> </w:t>
        <w:br/>
        <w:t>cotton</w:t>
        <w:br/>
        <w:t xml:space="preserve"> </w:t>
        <w:br/>
        <w:t>-</w:t>
        <w:br/>
        <w:t xml:space="preserve"> </w:t>
        <w:br/>
        <w:t>PMC,</w:t>
        <w:br/>
        <w:t xml:space="preserve"> https://pmc.ncbi.nlm.nih.gov/articles/PMC3352500/ 40. NC205: Ecology and Management of European Corn Borer and Other </w:t>
        <w:br/>
        <w:t>Lepidopteran</w:t>
        <w:br/>
        <w:t xml:space="preserve"> </w:t>
        <w:br/>
        <w:t>Pests</w:t>
        <w:br/>
        <w:t xml:space="preserve"> </w:t>
        <w:br/>
        <w:t>of</w:t>
        <w:br/>
        <w:t xml:space="preserve"> </w:t>
        <w:br/>
        <w:t>Corn</w:t>
        <w:br/>
        <w:t xml:space="preserve"> </w:t>
        <w:br/>
        <w:t>-</w:t>
        <w:br/>
        <w:t xml:space="preserve"> </w:t>
        <w:br/>
        <w:t>NIMSS,</w:t>
        <w:br/>
        <w:t xml:space="preserve"> https://nimss.org/projects/view/mrp/outline/12096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