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72B8" w:rsidRPr="00683259" w:rsidRDefault="001572B8" w:rsidP="001572B8">
      <w:pPr>
        <w:pStyle w:val="Header"/>
        <w:rPr>
          <w:rFonts w:ascii="Rockwell Condensed" w:hAnsi="Rockwell Condensed"/>
          <w:lang w:val="en-IN"/>
        </w:rPr>
      </w:pPr>
      <w:r w:rsidRPr="00683259">
        <w:rPr>
          <w:rFonts w:ascii="Rockwell Condensed" w:hAnsi="Rockwell Condensed"/>
          <w:lang w:val="en-IN"/>
        </w:rPr>
        <w:t>Analysing Housing Prices In Metropolitan Cities Of India</w:t>
      </w:r>
    </w:p>
    <w:p w:rsidR="001572B8" w:rsidRPr="00763EA6" w:rsidRDefault="001572B8" w:rsidP="001572B8">
      <w:pPr>
        <w:pStyle w:val="Header"/>
      </w:pPr>
    </w:p>
    <w:p w:rsidR="001572B8" w:rsidRPr="001572B8" w:rsidRDefault="001572B8" w:rsidP="001572B8">
      <w:pPr>
        <w:pStyle w:val="Header"/>
        <w:rPr>
          <w:sz w:val="44"/>
          <w:szCs w:val="44"/>
        </w:rPr>
      </w:pPr>
      <w:r>
        <w:rPr>
          <w:sz w:val="44"/>
          <w:szCs w:val="44"/>
        </w:rPr>
        <w:t>TEAM ID:</w:t>
      </w:r>
      <w:r w:rsidRPr="001572B8">
        <w:rPr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5pt;height:23.85pt"/>
        </w:pict>
      </w:r>
      <w:r w:rsidRPr="001572B8">
        <w:rPr>
          <w:sz w:val="44"/>
          <w:szCs w:val="44"/>
        </w:rPr>
        <w:pict>
          <v:shape id="_x0000_i1026" type="#_x0000_t75" alt="" style="width:23.85pt;height:23.85pt"/>
        </w:pict>
      </w:r>
      <w:r w:rsidRPr="001572B8">
        <w:rPr>
          <w:rFonts w:ascii="Rockwell Condensed" w:eastAsia="Times New Roman" w:hAnsi="Rockwell Condensed" w:cs="Calibri"/>
          <w:sz w:val="44"/>
          <w:szCs w:val="44"/>
        </w:rPr>
        <w:t>812593E6CC9CFFA8AB9483AF7D3668CE</w:t>
      </w:r>
    </w:p>
    <w:tbl>
      <w:tblPr>
        <w:tblW w:w="4540" w:type="dxa"/>
        <w:tblInd w:w="2815" w:type="dxa"/>
        <w:tblLook w:val="04A0"/>
      </w:tblPr>
      <w:tblGrid>
        <w:gridCol w:w="4540"/>
      </w:tblGrid>
      <w:tr w:rsidR="001572B8" w:rsidRPr="001572B8" w:rsidTr="001572B8">
        <w:trPr>
          <w:trHeight w:val="30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72B8" w:rsidRPr="001572B8" w:rsidRDefault="001572B8" w:rsidP="001572B8">
            <w:pPr>
              <w:spacing w:after="0" w:line="240" w:lineRule="auto"/>
              <w:rPr>
                <w:rFonts w:ascii="Rockwell Condensed" w:eastAsia="Times New Roman" w:hAnsi="Rockwell Condensed" w:cs="Calibri"/>
                <w:sz w:val="32"/>
                <w:szCs w:val="32"/>
              </w:rPr>
            </w:pPr>
          </w:p>
        </w:tc>
      </w:tr>
      <w:tr w:rsidR="001572B8" w:rsidRPr="00683259" w:rsidTr="003C3492">
        <w:trPr>
          <w:trHeight w:val="30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72B8" w:rsidRPr="00683259" w:rsidRDefault="001572B8" w:rsidP="003C3492">
            <w:pPr>
              <w:spacing w:after="0" w:line="240" w:lineRule="auto"/>
              <w:rPr>
                <w:rFonts w:ascii="Rockwell Condensed" w:eastAsia="Times New Roman" w:hAnsi="Rockwell Condensed" w:cs="Calibri"/>
                <w:sz w:val="32"/>
                <w:szCs w:val="32"/>
              </w:rPr>
            </w:pPr>
            <w:r w:rsidRPr="00683259">
              <w:rPr>
                <w:rFonts w:ascii="Rockwell Condensed" w:eastAsia="Times New Roman" w:hAnsi="Rockwell Condensed" w:cs="Calibri"/>
                <w:sz w:val="32"/>
                <w:szCs w:val="32"/>
              </w:rPr>
              <w:t>812593E6CC9CFFA8AB9483AF7D3668CE</w:t>
            </w:r>
          </w:p>
        </w:tc>
      </w:tr>
      <w:tr w:rsidR="001572B8" w:rsidRPr="00683259" w:rsidTr="003C3492">
        <w:trPr>
          <w:trHeight w:val="30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72B8" w:rsidRPr="00683259" w:rsidRDefault="001572B8" w:rsidP="003C3492">
            <w:pPr>
              <w:spacing w:after="0" w:line="240" w:lineRule="auto"/>
              <w:rPr>
                <w:rFonts w:ascii="Rockwell Condensed" w:eastAsia="Times New Roman" w:hAnsi="Rockwell Condensed" w:cs="Calibri"/>
                <w:sz w:val="32"/>
                <w:szCs w:val="32"/>
              </w:rPr>
            </w:pPr>
            <w:r w:rsidRPr="00683259">
              <w:rPr>
                <w:rFonts w:ascii="Rockwell Condensed" w:eastAsia="Times New Roman" w:hAnsi="Rockwell Condensed" w:cs="Calibri"/>
                <w:sz w:val="32"/>
                <w:szCs w:val="32"/>
              </w:rPr>
              <w:t>7C7FD6C44D4FC64AB4C45AFB64E29076</w:t>
            </w:r>
          </w:p>
        </w:tc>
      </w:tr>
      <w:tr w:rsidR="001572B8" w:rsidRPr="00683259" w:rsidTr="003C3492">
        <w:trPr>
          <w:trHeight w:val="30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72B8" w:rsidRPr="00683259" w:rsidRDefault="001572B8" w:rsidP="003C3492">
            <w:pPr>
              <w:spacing w:after="0" w:line="240" w:lineRule="auto"/>
              <w:rPr>
                <w:rFonts w:ascii="Rockwell Condensed" w:eastAsia="Times New Roman" w:hAnsi="Rockwell Condensed" w:cs="Calibri"/>
                <w:sz w:val="32"/>
                <w:szCs w:val="32"/>
              </w:rPr>
            </w:pPr>
            <w:r w:rsidRPr="00683259">
              <w:rPr>
                <w:rFonts w:ascii="Rockwell Condensed" w:eastAsia="Times New Roman" w:hAnsi="Rockwell Condensed" w:cs="Calibri"/>
                <w:sz w:val="32"/>
                <w:szCs w:val="32"/>
              </w:rPr>
              <w:t>B18331C4C4FECB1A6B64AF2CBE1126AF</w:t>
            </w:r>
          </w:p>
        </w:tc>
      </w:tr>
      <w:tr w:rsidR="001572B8" w:rsidRPr="00683259" w:rsidTr="003C3492">
        <w:trPr>
          <w:trHeight w:val="30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72B8" w:rsidRPr="00683259" w:rsidRDefault="001572B8" w:rsidP="003C3492">
            <w:pPr>
              <w:spacing w:after="0" w:line="240" w:lineRule="auto"/>
              <w:rPr>
                <w:rFonts w:ascii="Rockwell Condensed" w:eastAsia="Times New Roman" w:hAnsi="Rockwell Condensed" w:cs="Calibri"/>
                <w:sz w:val="32"/>
                <w:szCs w:val="32"/>
              </w:rPr>
            </w:pPr>
            <w:r w:rsidRPr="00683259">
              <w:rPr>
                <w:rFonts w:ascii="Rockwell Condensed" w:eastAsia="Times New Roman" w:hAnsi="Rockwell Condensed" w:cs="Calibri"/>
                <w:sz w:val="32"/>
                <w:szCs w:val="32"/>
              </w:rPr>
              <w:t>5CC47B00A5A9716BFCB428AD3FFF2CF0</w:t>
            </w:r>
          </w:p>
        </w:tc>
      </w:tr>
    </w:tbl>
    <w:p w:rsidR="001572B8" w:rsidRPr="00763EA6" w:rsidRDefault="001572B8" w:rsidP="001572B8">
      <w:pPr>
        <w:pStyle w:val="Header"/>
      </w:pPr>
    </w:p>
    <w:p w:rsidR="001572B8" w:rsidRPr="00763EA6" w:rsidRDefault="001572B8" w:rsidP="001572B8">
      <w:pPr>
        <w:pStyle w:val="Header"/>
      </w:pPr>
      <w:r>
        <w:rPr>
          <w:lang w:val="en-IN"/>
        </w:rPr>
        <w:t xml:space="preserve">                                                                        </w:t>
      </w:r>
      <w:r w:rsidRPr="00763EA6">
        <w:rPr>
          <w:lang w:val="en-IN"/>
        </w:rPr>
        <w:t xml:space="preserve">    Dr. A. Beulah Mary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                  </w:t>
      </w:r>
      <w:r>
        <w:rPr>
          <w:lang w:val="en-IN"/>
        </w:rPr>
        <w:t xml:space="preserve">                                                          </w:t>
      </w:r>
      <w:r w:rsidRPr="00763EA6">
        <w:rPr>
          <w:lang w:val="en-IN"/>
        </w:rPr>
        <w:t>Assistant Professor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                    </w:t>
      </w:r>
      <w:r>
        <w:rPr>
          <w:lang w:val="en-IN"/>
        </w:rPr>
        <w:t xml:space="preserve">                                                   </w:t>
      </w:r>
      <w:r w:rsidRPr="00763EA6">
        <w:rPr>
          <w:lang w:val="en-IN"/>
        </w:rPr>
        <w:t xml:space="preserve">  Department of Physics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                        </w:t>
      </w:r>
      <w:r>
        <w:rPr>
          <w:lang w:val="en-IN"/>
        </w:rPr>
        <w:t xml:space="preserve">                    </w:t>
      </w:r>
      <w:r w:rsidRPr="00763EA6">
        <w:rPr>
          <w:lang w:val="en-IN"/>
        </w:rPr>
        <w:t xml:space="preserve"> </w:t>
      </w:r>
      <w:r>
        <w:rPr>
          <w:lang w:val="en-IN"/>
        </w:rPr>
        <w:t xml:space="preserve">     </w:t>
      </w:r>
      <w:r w:rsidRPr="00763EA6">
        <w:rPr>
          <w:lang w:val="en-IN"/>
        </w:rPr>
        <w:t xml:space="preserve">   Sri Meenakshi Government Atrs College For Women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             </w:t>
      </w:r>
      <w:r>
        <w:rPr>
          <w:lang w:val="en-IN"/>
        </w:rPr>
        <w:t xml:space="preserve">                                             </w:t>
      </w:r>
      <w:r w:rsidRPr="00763EA6">
        <w:rPr>
          <w:lang w:val="en-IN"/>
        </w:rPr>
        <w:t xml:space="preserve">   </w:t>
      </w:r>
      <w:r>
        <w:rPr>
          <w:lang w:val="en-IN"/>
        </w:rPr>
        <w:t xml:space="preserve">                </w:t>
      </w:r>
      <w:r w:rsidRPr="00763EA6">
        <w:rPr>
          <w:lang w:val="en-IN"/>
        </w:rPr>
        <w:t>Madurai-625020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</w:t>
      </w:r>
    </w:p>
    <w:p w:rsidR="001572B8" w:rsidRPr="00763EA6" w:rsidRDefault="001572B8" w:rsidP="001572B8">
      <w:pPr>
        <w:pStyle w:val="Header"/>
      </w:pPr>
      <w:r w:rsidRPr="00763EA6">
        <w:rPr>
          <w:lang w:val="en-IN"/>
        </w:rPr>
        <w:t xml:space="preserve">                                                   </w:t>
      </w:r>
    </w:p>
    <w:p w:rsidR="00763EA6" w:rsidRDefault="00763EA6" w:rsidP="00C25AFE">
      <w:pPr>
        <w:pStyle w:val="Heading1"/>
        <w:rPr>
          <w:lang w:val="en-IN"/>
        </w:rPr>
      </w:pPr>
    </w:p>
    <w:p w:rsidR="00763EA6" w:rsidRDefault="00763EA6" w:rsidP="00C25AFE">
      <w:pPr>
        <w:pStyle w:val="Heading1"/>
        <w:rPr>
          <w:lang w:val="en-IN"/>
        </w:rPr>
      </w:pPr>
    </w:p>
    <w:p w:rsidR="005945A7" w:rsidRPr="001572B8" w:rsidRDefault="00C25AFE" w:rsidP="001572B8">
      <w:pPr>
        <w:pStyle w:val="Heading1"/>
        <w:tabs>
          <w:tab w:val="left" w:pos="3909"/>
        </w:tabs>
        <w:rPr>
          <w:sz w:val="32"/>
          <w:szCs w:val="32"/>
          <w:lang w:val="en-IN"/>
        </w:rPr>
      </w:pPr>
      <w:r w:rsidRPr="001572B8">
        <w:rPr>
          <w:sz w:val="32"/>
          <w:szCs w:val="32"/>
          <w:lang w:val="en-IN"/>
        </w:rPr>
        <w:t>INTRODUCTION:</w:t>
      </w:r>
      <w:r w:rsidR="001572B8" w:rsidRPr="001572B8">
        <w:rPr>
          <w:sz w:val="32"/>
          <w:szCs w:val="32"/>
          <w:lang w:val="en-IN"/>
        </w:rPr>
        <w:tab/>
      </w:r>
    </w:p>
    <w:p w:rsidR="00F6271C" w:rsidRPr="00F6271C" w:rsidRDefault="00C25AFE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>OVER VIEW</w:t>
      </w:r>
      <w:r w:rsidR="00F6271C"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>About the housing prices</w:t>
      </w:r>
      <w:r w:rsidR="00F6271C">
        <w:rPr>
          <w:lang w:val="en-IN"/>
        </w:rPr>
        <w:t xml:space="preserve"> “ ANALYSING HOUSING PRICES IN METROPOLITAN  CITIES OF INDIA”.</w:t>
      </w:r>
    </w:p>
    <w:p w:rsidR="00F6271C" w:rsidRPr="00F6271C" w:rsidRDefault="00F6271C" w:rsidP="00F6271C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F6271C" w:rsidRPr="00F6271C" w:rsidRDefault="00F6271C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 xml:space="preserve">PURPOSE </w:t>
      </w:r>
    </w:p>
    <w:p w:rsidR="00F6271C" w:rsidRDefault="00F6271C" w:rsidP="00F6271C">
      <w:pPr>
        <w:tabs>
          <w:tab w:val="left" w:pos="1700"/>
        </w:tabs>
        <w:ind w:left="284"/>
        <w:rPr>
          <w:lang w:val="en-IN"/>
        </w:rPr>
      </w:pPr>
      <w:r>
        <w:rPr>
          <w:lang w:val="en-IN"/>
        </w:rPr>
        <w:tab/>
        <w:t>USE:</w:t>
      </w:r>
      <w:r w:rsidR="00CD304C">
        <w:rPr>
          <w:lang w:val="en-IN"/>
        </w:rPr>
        <w:t>*</w:t>
      </w:r>
      <w:r>
        <w:rPr>
          <w:lang w:val="en-IN"/>
        </w:rPr>
        <w:t xml:space="preserve"> More and More  people in India are looking to buy residential Properties period between RS 1-2 crore.</w:t>
      </w:r>
    </w:p>
    <w:p w:rsidR="00F6271C" w:rsidRDefault="00F6271C" w:rsidP="00F6271C">
      <w:pPr>
        <w:tabs>
          <w:tab w:val="left" w:pos="2170"/>
        </w:tabs>
        <w:ind w:left="284"/>
        <w:rPr>
          <w:lang w:val="en-IN"/>
        </w:rPr>
      </w:pPr>
      <w:r>
        <w:rPr>
          <w:lang w:val="en-IN"/>
        </w:rPr>
        <w:t xml:space="preserve">                 </w:t>
      </w:r>
      <w:r>
        <w:rPr>
          <w:lang w:val="en-IN"/>
        </w:rPr>
        <w:tab/>
      </w:r>
      <w:r w:rsidR="00CD304C">
        <w:rPr>
          <w:lang w:val="en-IN"/>
        </w:rPr>
        <w:t>*</w:t>
      </w:r>
      <w:r>
        <w:rPr>
          <w:lang w:val="en-IN"/>
        </w:rPr>
        <w:t xml:space="preserve">The luxury  housing </w:t>
      </w:r>
      <w:r w:rsidR="00CD304C">
        <w:rPr>
          <w:lang w:val="en-IN"/>
        </w:rPr>
        <w:t xml:space="preserve"> regment in India’s major cities is experiencing a significant boom due to rising incomes and aspirations.</w:t>
      </w:r>
    </w:p>
    <w:p w:rsidR="00CD304C" w:rsidRDefault="00CD304C" w:rsidP="00CD304C">
      <w:pPr>
        <w:tabs>
          <w:tab w:val="left" w:pos="1630"/>
        </w:tabs>
        <w:ind w:left="284"/>
        <w:rPr>
          <w:lang w:val="en-IN"/>
        </w:rPr>
      </w:pPr>
      <w:r>
        <w:rPr>
          <w:lang w:val="en-IN"/>
        </w:rPr>
        <w:tab/>
        <w:t xml:space="preserve">ACHIVEMENT : * India  houseprices  grew 2.7% YOY in June 2023. An increase of 1.8% YOY in the previous quarter. </w:t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tab/>
      </w:r>
      <w:r w:rsidR="00434048">
        <w:rPr>
          <w:lang w:val="en-IN"/>
        </w:rPr>
        <w:t>*</w:t>
      </w:r>
      <w:r>
        <w:rPr>
          <w:lang w:val="en-IN"/>
        </w:rPr>
        <w:t>House Price data reached an all time high of 30.6% in March 2011 and  a record low of 11.4%in septemper 2020.</w:t>
      </w:r>
    </w:p>
    <w:p w:rsidR="00CD304C" w:rsidRDefault="00CD304C" w:rsidP="00CD304C">
      <w:pPr>
        <w:pStyle w:val="Heading1"/>
        <w:rPr>
          <w:lang w:val="en-IN"/>
        </w:rPr>
      </w:pPr>
      <w:r>
        <w:rPr>
          <w:lang w:val="en-IN"/>
        </w:rPr>
        <w:lastRenderedPageBreak/>
        <w:t>PROBLEM DEFINITION AND DESIGN THINKING</w:t>
      </w:r>
    </w:p>
    <w:p w:rsidR="0045796C" w:rsidRDefault="0045796C" w:rsidP="0045796C">
      <w:pPr>
        <w:rPr>
          <w:lang w:val="en-IN"/>
        </w:rPr>
      </w:pPr>
    </w:p>
    <w:p w:rsidR="0045796C" w:rsidRPr="0045796C" w:rsidRDefault="0045796C" w:rsidP="0045796C">
      <w:pPr>
        <w:ind w:firstLine="720"/>
        <w:rPr>
          <w:lang w:val="en-IN"/>
        </w:rPr>
      </w:pPr>
      <w:r>
        <w:rPr>
          <w:lang w:val="en-IN"/>
        </w:rPr>
        <w:t xml:space="preserve">2.1 Empathy  Map </w:t>
      </w:r>
    </w:p>
    <w:p w:rsidR="0045796C" w:rsidRPr="0045796C" w:rsidRDefault="00434048" w:rsidP="0045796C">
      <w:pPr>
        <w:rPr>
          <w:lang w:val="en-IN"/>
        </w:rPr>
      </w:pPr>
      <w:r>
        <w:rPr>
          <w:noProof/>
        </w:rPr>
        <w:drawing>
          <wp:inline distT="0" distB="0" distL="0" distR="0">
            <wp:extent cx="5038725" cy="2695575"/>
            <wp:effectExtent l="19050" t="0" r="9525" b="0"/>
            <wp:docPr id="2" name="Picture 1" descr="br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48" w:rsidRDefault="00434048" w:rsidP="00434048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lastRenderedPageBreak/>
        <w:t>2.2 Brain stosmping  Map</w:t>
      </w:r>
      <w:r>
        <w:rPr>
          <w:noProof/>
        </w:rPr>
        <w:drawing>
          <wp:inline distT="0" distB="0" distL="0" distR="0">
            <wp:extent cx="5267325" cy="5924550"/>
            <wp:effectExtent l="19050" t="0" r="9525" b="0"/>
            <wp:docPr id="4" name="Picture 3" descr="y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</w:p>
    <w:p w:rsidR="00CD304C" w:rsidRDefault="00434048" w:rsidP="00434048">
      <w:pPr>
        <w:pStyle w:val="Heading1"/>
        <w:rPr>
          <w:lang w:val="en-IN"/>
        </w:rPr>
      </w:pPr>
      <w:r>
        <w:rPr>
          <w:lang w:val="en-IN"/>
        </w:rPr>
        <w:t>RESULT</w:t>
      </w:r>
    </w:p>
    <w:p w:rsidR="00434048" w:rsidRPr="00434048" w:rsidRDefault="00434048" w:rsidP="00434048">
      <w:pPr>
        <w:tabs>
          <w:tab w:val="left" w:pos="1770"/>
        </w:tabs>
        <w:rPr>
          <w:lang w:val="en-IN"/>
        </w:rPr>
      </w:pPr>
      <w:r>
        <w:rPr>
          <w:lang w:val="en-IN"/>
        </w:rPr>
        <w:tab/>
        <w:t>GRAPH – TOTAL ( 9 GRAPH)</w:t>
      </w:r>
    </w:p>
    <w:p w:rsidR="00CD304C" w:rsidRDefault="00434048" w:rsidP="00CD304C">
      <w:pPr>
        <w:tabs>
          <w:tab w:val="left" w:pos="1630"/>
        </w:tabs>
        <w:ind w:left="284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5" name="Picture 4" descr="Screenshot 2023-10-11 06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8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1C" w:rsidRDefault="00F6271C" w:rsidP="00434048">
      <w:pPr>
        <w:tabs>
          <w:tab w:val="left" w:pos="1700"/>
        </w:tabs>
        <w:rPr>
          <w:lang w:val="en-IN"/>
        </w:rPr>
      </w:pPr>
      <w:r>
        <w:rPr>
          <w:lang w:val="en-IN"/>
        </w:rPr>
        <w:t xml:space="preserve">     </w:t>
      </w:r>
      <w:r w:rsidR="00434048">
        <w:rPr>
          <w:noProof/>
        </w:rPr>
        <w:drawing>
          <wp:inline distT="0" distB="0" distL="0" distR="0">
            <wp:extent cx="5943600" cy="3342005"/>
            <wp:effectExtent l="19050" t="0" r="0" b="0"/>
            <wp:docPr id="11" name="Picture 10" descr="Screenshot 2023-10-11 06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3" name="Picture 12" descr="Screenshot 2023-10-11 06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4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4" name="Picture 13" descr="Screenshot 2023-10-11 07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5" name="Picture 14" descr="Screenshot 2023-10-11 07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6" name="Picture 15" descr="Screenshot 2023-10-11 07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12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7" name="Picture 16" descr="Screenshot 2023-10-11 0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8" name="Picture 17" descr="Screenshot 2023-10-11 070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9" name="Picture 18" descr="Screenshot 2023-10-11 07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30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ADVANTAGES: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ab/>
        <w:t>*Metropolitan areas  are in general productive than smaller urban agglomerations and rural areas.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ab/>
        <w:t>* It can send data in both directions at the some times.</w:t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DISADVANTAGES: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*High cost of  rent and food .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 Busy towns or cities</w:t>
      </w:r>
      <w:r w:rsidR="00F853FD">
        <w:rPr>
          <w:lang w:val="en-IN"/>
        </w:rPr>
        <w:t xml:space="preserve"> can feel crowded and may mean you feel more stress or pressure.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t>APPLICATIONS: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*Residential property prices rise by 6% in Q2 2023.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*India’s booming commercial and industrial sectors.</w:t>
      </w:r>
    </w:p>
    <w:p w:rsidR="00F853FD" w:rsidRPr="00F853FD" w:rsidRDefault="00F853FD" w:rsidP="00F853FD">
      <w:pPr>
        <w:tabs>
          <w:tab w:val="left" w:pos="2300"/>
        </w:tabs>
        <w:rPr>
          <w:lang w:val="en-IN"/>
        </w:rPr>
      </w:pPr>
    </w:p>
    <w:p w:rsidR="00F82030" w:rsidRPr="00F82030" w:rsidRDefault="00F853FD" w:rsidP="00F853FD">
      <w:pPr>
        <w:pStyle w:val="Heading1"/>
        <w:rPr>
          <w:lang w:val="en-IN"/>
        </w:rPr>
      </w:pPr>
      <w:r>
        <w:rPr>
          <w:lang w:val="en-IN"/>
        </w:rPr>
        <w:t xml:space="preserve">CONCLUSION: </w:t>
      </w:r>
      <w:r>
        <w:rPr>
          <w:lang w:val="en-IN"/>
        </w:rPr>
        <w:tab/>
      </w:r>
    </w:p>
    <w:p w:rsidR="00F82030" w:rsidRDefault="00F853FD" w:rsidP="00F853FD">
      <w:pPr>
        <w:tabs>
          <w:tab w:val="left" w:pos="2515"/>
        </w:tabs>
        <w:rPr>
          <w:lang w:val="en-IN"/>
        </w:rPr>
      </w:pPr>
      <w:r>
        <w:rPr>
          <w:lang w:val="en-IN"/>
        </w:rPr>
        <w:t xml:space="preserve">                                                 *Help  the developer determine the selling price of a house and can help  the customer  to arrange the right time to purchase a house.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lastRenderedPageBreak/>
        <w:t>FUTURE SCOPE:</w:t>
      </w:r>
    </w:p>
    <w:p w:rsidR="00F853FD" w:rsidRPr="00F853FD" w:rsidRDefault="00F853FD" w:rsidP="00F853FD">
      <w:pPr>
        <w:tabs>
          <w:tab w:val="left" w:pos="2459"/>
        </w:tabs>
        <w:rPr>
          <w:lang w:val="en-IN"/>
        </w:rPr>
      </w:pPr>
      <w:r>
        <w:rPr>
          <w:lang w:val="en-IN"/>
        </w:rPr>
        <w:tab/>
        <w:t xml:space="preserve">*India’s real  estate sector is expected to expand to USD 5.8 </w:t>
      </w:r>
      <w:r w:rsidR="00356981">
        <w:rPr>
          <w:lang w:val="en-IN"/>
        </w:rPr>
        <w:t>trillion or USD 833 billion by 2047.</w:t>
      </w:r>
    </w:p>
    <w:p w:rsidR="00F6271C" w:rsidRDefault="00356981" w:rsidP="00356981">
      <w:pPr>
        <w:pStyle w:val="ListParagraph"/>
        <w:ind w:left="1740" w:firstLine="720"/>
        <w:rPr>
          <w:lang w:val="en-IN"/>
        </w:rPr>
      </w:pPr>
      <w:r>
        <w:rPr>
          <w:lang w:val="en-IN"/>
        </w:rPr>
        <w:t>* Compound annual growth rate of 9.2%during the period between 2023to 2028.</w:t>
      </w: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Pr="00C25AFE" w:rsidRDefault="00F6271C" w:rsidP="00C25AFE">
      <w:pPr>
        <w:pStyle w:val="ListParagraph"/>
        <w:ind w:left="1740"/>
        <w:rPr>
          <w:lang w:val="en-IN"/>
        </w:rPr>
      </w:pPr>
    </w:p>
    <w:p w:rsidR="00C25AFE" w:rsidRPr="00C25AFE" w:rsidRDefault="00C25AFE" w:rsidP="00C25AFE">
      <w:pPr>
        <w:ind w:left="1380"/>
        <w:rPr>
          <w:lang w:val="en-IN"/>
        </w:rPr>
      </w:pPr>
    </w:p>
    <w:p w:rsidR="00C25AFE" w:rsidRPr="00C25AFE" w:rsidRDefault="00C25AFE" w:rsidP="00C25AFE">
      <w:pPr>
        <w:rPr>
          <w:lang w:val="en-IN"/>
        </w:rPr>
      </w:pPr>
      <w:r>
        <w:rPr>
          <w:lang w:val="en-IN"/>
        </w:rPr>
        <w:t xml:space="preserve">             </w:t>
      </w:r>
    </w:p>
    <w:sectPr w:rsidR="00C25AFE" w:rsidRPr="00C25AFE" w:rsidSect="00763EA6">
      <w:headerReference w:type="default" r:id="rId18"/>
      <w:pgSz w:w="12240" w:h="15840"/>
      <w:pgMar w:top="1440" w:right="1440" w:bottom="1440" w:left="1440" w:header="680" w:footer="62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18B4" w:rsidRDefault="00A018B4" w:rsidP="00434048">
      <w:pPr>
        <w:spacing w:after="0" w:line="240" w:lineRule="auto"/>
      </w:pPr>
      <w:r>
        <w:separator/>
      </w:r>
    </w:p>
  </w:endnote>
  <w:endnote w:type="continuationSeparator" w:id="1">
    <w:p w:rsidR="00A018B4" w:rsidRDefault="00A018B4" w:rsidP="0043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18B4" w:rsidRDefault="00A018B4" w:rsidP="00434048">
      <w:pPr>
        <w:spacing w:after="0" w:line="240" w:lineRule="auto"/>
      </w:pPr>
      <w:r>
        <w:separator/>
      </w:r>
    </w:p>
  </w:footnote>
  <w:footnote w:type="continuationSeparator" w:id="1">
    <w:p w:rsidR="00A018B4" w:rsidRDefault="00A018B4" w:rsidP="0043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Pr="00763EA6" w:rsidRDefault="00763EA6" w:rsidP="001572B8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Pr="00683259">
      <w:rPr>
        <w:rFonts w:ascii="Rockwell Condensed" w:hAnsi="Rockwell Condensed"/>
        <w:lang w:val="en-IN"/>
      </w:rPr>
      <w:t xml:space="preserve"> </w:t>
    </w:r>
    <w:r w:rsidR="001572B8">
      <w:rPr>
        <w:lang w:val="en-IN"/>
      </w:rPr>
      <w:t>NAN MUTHALVAN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D5C8F"/>
    <w:multiLevelType w:val="multilevel"/>
    <w:tmpl w:val="6232B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abstractNum w:abstractNumId="1">
    <w:nsid w:val="28BD120C"/>
    <w:multiLevelType w:val="hybridMultilevel"/>
    <w:tmpl w:val="282447D2"/>
    <w:lvl w:ilvl="0" w:tplc="73D87F0A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2">
    <w:nsid w:val="2E9248E8"/>
    <w:multiLevelType w:val="hybridMultilevel"/>
    <w:tmpl w:val="D10E8F3E"/>
    <w:lvl w:ilvl="0" w:tplc="63F63064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3">
    <w:nsid w:val="5FCD0E23"/>
    <w:multiLevelType w:val="hybridMultilevel"/>
    <w:tmpl w:val="29A27026"/>
    <w:lvl w:ilvl="0" w:tplc="0C74FEC4">
      <w:start w:val="2"/>
      <w:numFmt w:val="bullet"/>
      <w:lvlText w:val=""/>
      <w:lvlJc w:val="left"/>
      <w:pPr>
        <w:ind w:left="27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4">
    <w:nsid w:val="7A80613B"/>
    <w:multiLevelType w:val="multilevel"/>
    <w:tmpl w:val="AFF4C2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C25AFE"/>
    <w:rsid w:val="001572B8"/>
    <w:rsid w:val="00211442"/>
    <w:rsid w:val="00356981"/>
    <w:rsid w:val="00434048"/>
    <w:rsid w:val="0045796C"/>
    <w:rsid w:val="005945A7"/>
    <w:rsid w:val="00683259"/>
    <w:rsid w:val="00763EA6"/>
    <w:rsid w:val="009F7D32"/>
    <w:rsid w:val="00A018B4"/>
    <w:rsid w:val="00A96863"/>
    <w:rsid w:val="00B129F4"/>
    <w:rsid w:val="00B2479B"/>
    <w:rsid w:val="00B7594B"/>
    <w:rsid w:val="00B96499"/>
    <w:rsid w:val="00C217EF"/>
    <w:rsid w:val="00C25AFE"/>
    <w:rsid w:val="00CD304C"/>
    <w:rsid w:val="00EE0912"/>
    <w:rsid w:val="00F6271C"/>
    <w:rsid w:val="00F82030"/>
    <w:rsid w:val="00F853FD"/>
    <w:rsid w:val="00FB0895"/>
    <w:rsid w:val="00FD2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5A7"/>
  </w:style>
  <w:style w:type="paragraph" w:styleId="Heading1">
    <w:name w:val="heading 1"/>
    <w:basedOn w:val="Normal"/>
    <w:next w:val="Normal"/>
    <w:link w:val="Heading1Char"/>
    <w:uiPriority w:val="9"/>
    <w:qFormat/>
    <w:rsid w:val="00C25A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0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A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25A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0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048"/>
  </w:style>
  <w:style w:type="paragraph" w:styleId="Footer">
    <w:name w:val="footer"/>
    <w:basedOn w:val="Normal"/>
    <w:link w:val="FooterChar"/>
    <w:uiPriority w:val="99"/>
    <w:semiHidden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4048"/>
  </w:style>
  <w:style w:type="character" w:customStyle="1" w:styleId="Heading2Char">
    <w:name w:val="Heading 2 Char"/>
    <w:basedOn w:val="DefaultParagraphFont"/>
    <w:link w:val="Heading2"/>
    <w:uiPriority w:val="9"/>
    <w:rsid w:val="004340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3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2023-10-13T13:42:00Z</dcterms:created>
  <dcterms:modified xsi:type="dcterms:W3CDTF">2023-10-13T13:42:00Z</dcterms:modified>
</cp:coreProperties>
</file>