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  <w:jc w:val="center"/>
      </w:pPr>
      <w:r>
        <w:rPr>
          <w:color w:val="B8863B"/>
          <w:sz w:val="44"/>
          <w:szCs w:val="44"/>
        </w:rPr>
        <w:t xml:space="preserve">☽</w:t>
      </w:r>
    </w:p>
    <w:p>
      <w:pPr>
        <w:spacing w:after="100" w:before="160"/>
        <w:jc w:val="center"/>
      </w:pPr>
      <w:r>
        <w:rPr>
          <w:b/>
          <w:bCs/>
          <w:color w:val="1B2138"/>
          <w:sz w:val="38"/>
          <w:szCs w:val="38"/>
        </w:rPr>
        <w:t xml:space="preserve">CHECKLIST RÁPIDO</w:t>
      </w:r>
    </w:p>
    <w:p>
      <w:pPr>
        <w:spacing w:after="400"/>
        <w:jc w:val="center"/>
      </w:pPr>
      <w:r>
        <w:rPr>
          <w:i/>
          <w:iCs/>
          <w:color w:val="B8863B"/>
          <w:sz w:val="22"/>
          <w:szCs w:val="22"/>
        </w:rPr>
        <w:t xml:space="preserve">Rutina nocturna en 4 pasos</w:t>
      </w:r>
    </w:p>
    <w:p>
      <w:pPr>
        <w:pBdr>
          <w:left w:val="single" w:color="B8863B" w:sz="18" w:space="8"/>
        </w:pBdr>
        <w:shd w:fill="F5EFE0" w:val="clear"/>
        <w:spacing w:after="200" w:before="100"/>
      </w:pPr>
      <w:r>
        <w:rPr>
          <w:i/>
          <w:iCs/>
          <w:color w:val="6B5A2E"/>
          <w:sz w:val="20"/>
          <w:szCs w:val="20"/>
        </w:rPr>
        <w:t xml:space="preserve">Imprime esta hoja y pégala cerca de la cuna. En las noches de piloto automático, esta lista hace el trabajo de pensar por ti.</w:t>
      </w:r>
    </w:p>
    <w:p>
      <w:pPr>
        <w:pStyle w:val="Heading2"/>
        <w:pBdr>
          <w:bottom w:val="single" w:color="B8863B" w:sz="6" w:space="4"/>
        </w:pBdr>
        <w:spacing w:after="140" w:before="280"/>
      </w:pPr>
      <w:r>
        <w:rPr>
          <w:b/>
          <w:bCs/>
          <w:color w:val="1B2138"/>
          <w:sz w:val="26"/>
          <w:szCs w:val="26"/>
        </w:rPr>
        <w:t xml:space="preserve">Antes de empezar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Cuarto a temperatura de 20–22°C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Luces bajas 30 minutos antes de la rutina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Pantallas apagadas (celular, TV) en la habitación</w:t>
      </w:r>
    </w:p>
    <w:p>
      <w:pPr>
        <w:pStyle w:val="Heading2"/>
        <w:pBdr>
          <w:bottom w:val="single" w:color="B8863B" w:sz="6" w:space="4"/>
        </w:pBdr>
        <w:spacing w:after="140" w:before="280"/>
      </w:pPr>
      <w:r>
        <w:rPr>
          <w:b/>
          <w:bCs/>
          <w:color w:val="1B2138"/>
          <w:sz w:val="26"/>
          <w:szCs w:val="26"/>
        </w:rPr>
        <w:t xml:space="preserve">Los 4 pasos, siempre en el mismo orden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1. Baño o cambio de pañal (señal de transición)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2. Pijama + alimentación (si corresponde a su edad)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3. Cuento corto o canción, siempre la misma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4. A la cuna despierto, no dormido</w:t>
      </w:r>
    </w:p>
    <w:p>
      <w:pPr>
        <w:pStyle w:val="Heading2"/>
        <w:pBdr>
          <w:bottom w:val="single" w:color="B8863B" w:sz="6" w:space="4"/>
        </w:pBdr>
        <w:spacing w:after="140" w:before="280"/>
      </w:pPr>
      <w:r>
        <w:rPr>
          <w:b/>
          <w:bCs/>
          <w:color w:val="1B2138"/>
          <w:sz w:val="26"/>
          <w:szCs w:val="26"/>
        </w:rPr>
        <w:t xml:space="preserve">Antes de salir del cuarto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Frase de calma dicha en voz baja, siempre igual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Ruido blanco encendido, si lo usas</w:t>
      </w:r>
    </w:p>
    <w:p>
      <w:pPr>
        <w:spacing w:after="140"/>
      </w:pPr>
      <w:r>
        <w:rPr>
          <w:color w:val="222222"/>
          <w:sz w:val="22"/>
          <w:szCs w:val="22"/>
        </w:rPr>
        <w:t xml:space="preserve">☐  Verifica: colchón firme, sin objetos sueltos en la cuna</w:t>
      </w:r>
    </w:p>
    <w:p>
      <w:pPr>
        <w:pBdr>
          <w:left w:val="single" w:color="B8863B" w:sz="18" w:space="8"/>
        </w:pBdr>
        <w:shd w:fill="F5EFE0" w:val="clear"/>
        <w:spacing w:after="200" w:before="100"/>
      </w:pPr>
      <w:r>
        <w:rPr>
          <w:i/>
          <w:iCs/>
          <w:color w:val="6B5A2E"/>
          <w:sz w:val="20"/>
          <w:szCs w:val="20"/>
        </w:rPr>
        <w:t xml:space="preserve">La rutina completa no debería tomar más de 15–20 minutos. Más tiempo puede sobreestimular; menos tiempo puede no ser suficiente señal para el cerebro de tu bebé.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Borders>
        <w:top w:val="single" w:color="C9C6D6" w:sz="4" w:space="18"/>
        <w:left w:val="single" w:color="C9C6D6" w:sz="4" w:space="18"/>
        <w:bottom w:val="single" w:color="C9C6D6" w:sz="4" w:space="18"/>
        <w:right w:val="single" w:color="C9C6D6" w:sz="4" w:space="18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6C9" w:sz="4" w:space="6"/>
      </w:pBdr>
      <w:jc w:val="center"/>
    </w:pPr>
    <w:r>
      <w:rPr>
        <w:color w:val="9A9A9A"/>
        <w:sz w:val="15"/>
        <w:szCs w:val="15"/>
      </w:rPr>
      <w:t xml:space="preserve">CHECKLIST DE RUTINA NOCTURNA   ·   </w:t>
    </w:r>
    <w:r>
      <w:rPr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B8AFAF"/>
        <w:sz w:val="14"/>
        <w:szCs w:val="14"/>
      </w:rPr>
      <w:t xml:space="preserve">☽  MÉTODO SUEÑO A MEDIDA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2026-07-05T08:49:05.771Z</dcterms:created>
  <dcterms:modified xsi:type="dcterms:W3CDTF">2026-07-05T08:49:05.784Z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