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24D" w:rsidRPr="0062324D" w:rsidRDefault="0062324D" w:rsidP="0062324D">
      <w:pPr>
        <w:tabs>
          <w:tab w:val="left" w:pos="709"/>
        </w:tabs>
        <w:jc w:val="center"/>
        <w:rPr>
          <w:rFonts w:cs="Tunga"/>
          <w:b/>
          <w:bCs/>
          <w:sz w:val="32"/>
          <w:szCs w:val="28"/>
          <w:lang w:bidi="kn-IN"/>
        </w:rPr>
      </w:pPr>
      <w:r w:rsidRPr="0062324D">
        <w:rPr>
          <w:rFonts w:cs="Tunga"/>
          <w:b/>
          <w:bCs/>
          <w:sz w:val="32"/>
          <w:szCs w:val="28"/>
          <w:cs/>
          <w:lang w:bidi="kn-IN"/>
        </w:rPr>
        <w:t>ಶ್ರೀ ದತ್ತ ಸಹಸ್ರನಾಮ ಸ್ತೋತ್ರದ ಮಹ</w:t>
      </w:r>
      <w:r>
        <w:rPr>
          <w:rFonts w:cs="Tunga" w:hint="cs"/>
          <w:b/>
          <w:bCs/>
          <w:sz w:val="32"/>
          <w:szCs w:val="28"/>
          <w:cs/>
          <w:lang w:bidi="kn-IN"/>
        </w:rPr>
        <w:t>ತ್</w:t>
      </w:r>
      <w:r w:rsidRPr="0062324D">
        <w:rPr>
          <w:rFonts w:cs="Tunga"/>
          <w:b/>
          <w:bCs/>
          <w:sz w:val="32"/>
          <w:szCs w:val="28"/>
          <w:cs/>
          <w:lang w:bidi="kn-IN"/>
        </w:rPr>
        <w:t>ತ್ವ: ನಿರಂತರ ಜಪದ ಫಲ</w:t>
      </w:r>
    </w:p>
    <w:p w:rsidR="0062324D" w:rsidRPr="0062324D" w:rsidRDefault="0062324D" w:rsidP="0062324D">
      <w:pPr>
        <w:tabs>
          <w:tab w:val="left" w:pos="709"/>
        </w:tabs>
        <w:jc w:val="right"/>
        <w:rPr>
          <w:rFonts w:cs="Tunga" w:hint="cs"/>
          <w:sz w:val="32"/>
          <w:szCs w:val="28"/>
          <w:cs/>
          <w:lang w:bidi="kn-IN"/>
        </w:rPr>
      </w:pPr>
      <w:r w:rsidRPr="0062324D">
        <w:rPr>
          <w:rFonts w:cs="Tunga"/>
          <w:sz w:val="32"/>
          <w:szCs w:val="28"/>
          <w:cs/>
          <w:lang w:bidi="kn-IN"/>
        </w:rPr>
        <w:t>ವಂಶೀಕೃಷ್ಣ ಘನಪಾಠೀ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ಮೈಸೂರು - ಅವಧೂತ ದತ್ತ</w:t>
      </w:r>
      <w:r w:rsidRPr="0062324D">
        <w:rPr>
          <w:sz w:val="32"/>
          <w:szCs w:val="28"/>
        </w:rPr>
        <w:t> </w:t>
      </w:r>
      <w:r w:rsidRPr="0062324D">
        <w:rPr>
          <w:rFonts w:cs="Tunga"/>
          <w:sz w:val="32"/>
          <w:szCs w:val="28"/>
          <w:cs/>
          <w:lang w:bidi="kn-IN"/>
        </w:rPr>
        <w:t>ಪೀ</w:t>
      </w:r>
      <w:r>
        <w:rPr>
          <w:rFonts w:cs="Tunga" w:hint="cs"/>
          <w:sz w:val="32"/>
          <w:szCs w:val="28"/>
          <w:cs/>
          <w:lang w:bidi="kn-IN"/>
        </w:rPr>
        <w:t>ಠ</w:t>
      </w:r>
    </w:p>
    <w:p w:rsidR="0062324D" w:rsidRDefault="0062324D" w:rsidP="0062324D">
      <w:pPr>
        <w:tabs>
          <w:tab w:val="left" w:pos="709"/>
        </w:tabs>
        <w:jc w:val="both"/>
        <w:rPr>
          <w:sz w:val="32"/>
          <w:szCs w:val="28"/>
        </w:rPr>
      </w:pPr>
      <w:r>
        <w:rPr>
          <w:rFonts w:cs="Tunga" w:hint="cs"/>
          <w:sz w:val="32"/>
          <w:szCs w:val="28"/>
          <w:cs/>
          <w:lang w:bidi="kn-IN"/>
        </w:rPr>
        <w:t>ನಮ್ಮ</w:t>
      </w:r>
      <w:r w:rsidRPr="0062324D">
        <w:rPr>
          <w:rFonts w:cs="Tunga"/>
          <w:sz w:val="32"/>
          <w:szCs w:val="28"/>
          <w:cs/>
          <w:lang w:bidi="kn-IN"/>
        </w:rPr>
        <w:t xml:space="preserve"> ಧರ್ಮದಲ್ಲಿ ತ್ರಿಮೂರ್ತಿ</w:t>
      </w:r>
      <w:r>
        <w:rPr>
          <w:rFonts w:cs="Tunga" w:hint="cs"/>
          <w:sz w:val="32"/>
          <w:szCs w:val="28"/>
          <w:cs/>
          <w:lang w:bidi="kn-IN"/>
        </w:rPr>
        <w:t>ಗಳ</w:t>
      </w:r>
      <w:r w:rsidRPr="0062324D">
        <w:rPr>
          <w:rFonts w:cs="Tunga"/>
          <w:sz w:val="32"/>
          <w:szCs w:val="28"/>
          <w:cs/>
          <w:lang w:bidi="kn-IN"/>
        </w:rPr>
        <w:t xml:space="preserve"> (ಬ್ರಹ್ಮ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ವಿಷ್ಣು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ರುದ್ರ) ಅವತಾರವಾ</w:t>
      </w:r>
      <w:r>
        <w:rPr>
          <w:rFonts w:cs="Tunga" w:hint="cs"/>
          <w:sz w:val="32"/>
          <w:szCs w:val="28"/>
          <w:cs/>
          <w:lang w:bidi="kn-IN"/>
        </w:rPr>
        <w:t>ದ</w:t>
      </w:r>
      <w:r w:rsidRPr="0062324D">
        <w:rPr>
          <w:rFonts w:cs="Tunga"/>
          <w:sz w:val="32"/>
          <w:szCs w:val="28"/>
          <w:cs/>
          <w:lang w:bidi="kn-IN"/>
        </w:rPr>
        <w:t xml:space="preserve"> ದತ್ತಾತ್ರೇಯ ಸ್ವಾಮಿಯು </w:t>
      </w:r>
      <w:r>
        <w:rPr>
          <w:rFonts w:cs="Tunga" w:hint="cs"/>
          <w:sz w:val="32"/>
          <w:szCs w:val="28"/>
          <w:cs/>
          <w:lang w:bidi="kn-IN"/>
        </w:rPr>
        <w:t>ಪರಮ</w:t>
      </w:r>
      <w:r>
        <w:rPr>
          <w:rFonts w:cs="Tunga"/>
          <w:sz w:val="32"/>
          <w:szCs w:val="28"/>
          <w:cs/>
          <w:lang w:bidi="kn-IN"/>
        </w:rPr>
        <w:t>ಪೂಜ್ಯನ</w:t>
      </w:r>
      <w:r>
        <w:rPr>
          <w:rFonts w:cs="Tunga" w:hint="cs"/>
          <w:sz w:val="32"/>
          <w:szCs w:val="28"/>
          <w:cs/>
          <w:lang w:bidi="kn-IN"/>
        </w:rPr>
        <w:t>ು</w:t>
      </w:r>
      <w:r w:rsidRPr="0062324D">
        <w:rPr>
          <w:rFonts w:cs="Tunga"/>
          <w:sz w:val="32"/>
          <w:szCs w:val="28"/>
          <w:cs/>
          <w:lang w:bidi="kn-IN"/>
        </w:rPr>
        <w:t xml:space="preserve">. </w:t>
      </w:r>
      <w:r>
        <w:rPr>
          <w:rFonts w:cs="Tunga" w:hint="cs"/>
          <w:sz w:val="32"/>
          <w:szCs w:val="28"/>
          <w:cs/>
          <w:lang w:bidi="kn-IN"/>
        </w:rPr>
        <w:t>ಸ್ವಾಮಿಯ</w:t>
      </w:r>
      <w:r w:rsidRPr="0062324D">
        <w:rPr>
          <w:rFonts w:cs="Tunga"/>
          <w:sz w:val="32"/>
          <w:szCs w:val="28"/>
          <w:cs/>
          <w:lang w:bidi="kn-IN"/>
        </w:rPr>
        <w:t>ನ್ನು ಆದಿ ಗುರು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ಅವಧೂತ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ಯೋಗೇಶ್ವರ ಎಂದು ಕರೆಯಲಾಗುತ್ತ</w:t>
      </w:r>
      <w:r>
        <w:rPr>
          <w:rFonts w:cs="Tunga" w:hint="cs"/>
          <w:sz w:val="32"/>
          <w:szCs w:val="28"/>
          <w:cs/>
          <w:lang w:bidi="kn-IN"/>
        </w:rPr>
        <w:t>ಿ</w:t>
      </w:r>
      <w:r w:rsidRPr="0062324D">
        <w:rPr>
          <w:rFonts w:cs="Tunga"/>
          <w:sz w:val="32"/>
          <w:szCs w:val="28"/>
          <w:cs/>
          <w:lang w:bidi="kn-IN"/>
        </w:rPr>
        <w:t>ದೆ. ಶ್ರೀ ದತ್ತ ಸಹಸ್ರನಾಮ ಸ್ತೋತ್ರವು ದತ್ತಾತ್ರೇಯನ ಸಾವಿರ ನಾಮಗಳನ್ನು ಒಳಗೊಂಡ ಭಕ್ತಿರಸಪೂರ್ಣ ಸ್ತೋತ್ರ. ಇದು ದತ್ತ ಜಯಂತಿ (ಮಾರ್ಗಶೀರ್ಷ ಶುದ್ಧ ಪೂರ್ಣಿಮೆ)ಯಂದು ವಿಶೇಷವಾಗಿ ಜಪಿಸಲ್ಪಡುತ್ತದೆ. ಈ ಸ್ತೋತ್ರವು ದತ್ತ ಸಂಪ್ರದಾಯದಲ್ಲಿ ಮುಖ್ಯ ಸ್ಥಾನ ಪಡೆದಿದೆ ಮತ್ತು ಗ</w:t>
      </w:r>
      <w:r>
        <w:rPr>
          <w:rFonts w:cs="Tunga" w:hint="cs"/>
          <w:sz w:val="32"/>
          <w:szCs w:val="28"/>
          <w:cs/>
          <w:lang w:bidi="kn-IN"/>
        </w:rPr>
        <w:t>ಾ</w:t>
      </w:r>
      <w:r w:rsidRPr="0062324D">
        <w:rPr>
          <w:rFonts w:cs="Tunga"/>
          <w:sz w:val="32"/>
          <w:szCs w:val="28"/>
          <w:cs/>
          <w:lang w:bidi="kn-IN"/>
        </w:rPr>
        <w:t>ಣಗಾಪುರ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ಮ</w:t>
      </w:r>
      <w:r>
        <w:rPr>
          <w:rFonts w:cs="Tunga" w:hint="cs"/>
          <w:sz w:val="32"/>
          <w:szCs w:val="28"/>
          <w:cs/>
          <w:lang w:bidi="kn-IN"/>
        </w:rPr>
        <w:t>ಾ</w:t>
      </w:r>
      <w:r w:rsidRPr="0062324D">
        <w:rPr>
          <w:rFonts w:cs="Tunga"/>
          <w:sz w:val="32"/>
          <w:szCs w:val="28"/>
          <w:cs/>
          <w:lang w:bidi="kn-IN"/>
        </w:rPr>
        <w:t>ಹುರ್‌ನಂತಹ ದತ್ತ ಕ್ಷೇತ್ರಗಳಲ್ಲಿ ನಿತ್ಯ ಪಠಣಗೊಳ್ಳುತ್ತದೆ.</w:t>
      </w:r>
    </w:p>
    <w:p w:rsidR="0062324D" w:rsidRDefault="0062324D" w:rsidP="0062324D">
      <w:pPr>
        <w:tabs>
          <w:tab w:val="left" w:pos="709"/>
        </w:tabs>
        <w:jc w:val="both"/>
        <w:rPr>
          <w:sz w:val="32"/>
          <w:szCs w:val="28"/>
        </w:rPr>
      </w:pPr>
      <w:r w:rsidRPr="0062324D">
        <w:rPr>
          <w:rFonts w:cs="Tunga"/>
          <w:sz w:val="32"/>
          <w:szCs w:val="28"/>
          <w:cs/>
          <w:lang w:bidi="kn-IN"/>
        </w:rPr>
        <w:t xml:space="preserve">ದತ್ತ ಸಹಸ್ರನಾಮ ಸ್ತೋತ್ರದ ಮೂಲವು ದತ್ತಾತ್ರೇಯ ಸ್ತುತಿ ಮಂಜರಿ </w:t>
      </w:r>
      <w:r>
        <w:rPr>
          <w:rFonts w:cs="Tunga" w:hint="cs"/>
          <w:sz w:val="32"/>
          <w:szCs w:val="28"/>
          <w:cs/>
          <w:lang w:bidi="kn-IN"/>
        </w:rPr>
        <w:t>ಮುಂತಾದ</w:t>
      </w:r>
      <w:r w:rsidRPr="0062324D">
        <w:rPr>
          <w:rFonts w:cs="Tunga"/>
          <w:sz w:val="32"/>
          <w:szCs w:val="28"/>
          <w:cs/>
          <w:lang w:bidi="kn-IN"/>
        </w:rPr>
        <w:t xml:space="preserve"> ಹಸ್ತಪ್ರತಿಗಳಿಂದ ಬಂದಿದ್ದು</w:t>
      </w:r>
      <w:r w:rsidRPr="0062324D">
        <w:rPr>
          <w:sz w:val="32"/>
          <w:szCs w:val="28"/>
        </w:rPr>
        <w:t xml:space="preserve">, </w:t>
      </w:r>
      <w:r>
        <w:rPr>
          <w:rFonts w:cs="Tunga"/>
          <w:sz w:val="32"/>
          <w:szCs w:val="28"/>
          <w:cs/>
          <w:lang w:bidi="kn-IN"/>
        </w:rPr>
        <w:t>ನಾಥ-ದತ್ತ ಸಂಪ್ರದಾಯದ ಮಧ್ಯಕಾಲ</w:t>
      </w:r>
      <w:r>
        <w:rPr>
          <w:rFonts w:cs="Tunga" w:hint="cs"/>
          <w:sz w:val="32"/>
          <w:szCs w:val="28"/>
          <w:cs/>
          <w:lang w:bidi="kn-IN"/>
        </w:rPr>
        <w:t>ದಲ್ಲಿ ಪ್ರಾಚುರ್ಯಕ್ಕೆ ಬಂದಿರುವಂತೆ ತೋರುತ್ತದೆ.</w:t>
      </w:r>
      <w:r w:rsidRPr="0062324D">
        <w:rPr>
          <w:rFonts w:cs="Tunga"/>
          <w:sz w:val="32"/>
          <w:szCs w:val="28"/>
          <w:cs/>
          <w:lang w:bidi="kn-IN"/>
        </w:rPr>
        <w:t>. ಇದರಲ್ಲಿ ಸೂತನ ಮೂಲಕ ಮುನಿಗಳಿಗೆ ದತ್ತ</w:t>
      </w:r>
      <w:r>
        <w:rPr>
          <w:rFonts w:cs="Tunga" w:hint="cs"/>
          <w:sz w:val="32"/>
          <w:szCs w:val="28"/>
          <w:cs/>
          <w:lang w:bidi="kn-IN"/>
        </w:rPr>
        <w:t>ನ</w:t>
      </w:r>
      <w:r w:rsidRPr="0062324D">
        <w:rPr>
          <w:rFonts w:cs="Tunga"/>
          <w:sz w:val="32"/>
          <w:szCs w:val="28"/>
          <w:cs/>
          <w:lang w:bidi="kn-IN"/>
        </w:rPr>
        <w:t xml:space="preserve"> ಮಹಿಮೆಯನ್ನು ವರ್ಣಿಸ</w:t>
      </w:r>
      <w:r>
        <w:rPr>
          <w:rFonts w:cs="Tunga" w:hint="cs"/>
          <w:sz w:val="32"/>
          <w:szCs w:val="28"/>
          <w:cs/>
          <w:lang w:bidi="kn-IN"/>
        </w:rPr>
        <w:t>ಿಲ್ಪಟ್ಟಿದೆ</w:t>
      </w:r>
      <w:r w:rsidRPr="0062324D">
        <w:rPr>
          <w:rFonts w:cs="Tunga"/>
          <w:sz w:val="32"/>
          <w:szCs w:val="28"/>
          <w:cs/>
          <w:lang w:bidi="kn-IN"/>
        </w:rPr>
        <w:t>. ಸ್ತೋತ್ರದ ಧ್ಯಾನ ಶ್ಲೋಕದಲ್ಲಿ ದತ್ತಾತ್ರೇಯನನ್ನು ದಿಗಂಬರ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ಭಸ್ಮಲೇಪಿತ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ಬೋಧಾತ್ಮಕ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ಶ್ಯಾಮತನು ಎಂದು ವರ್ಣಿಸಲಾಗಿದೆ. ಇದು ಯೋಗ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ಭಕ್ತಿ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ಜ್ಞಾನದ ಏಕತೆಯನ್ನು ಸೂಚಿಸುತ್ತದೆ.</w:t>
      </w:r>
    </w:p>
    <w:p w:rsidR="0062324D" w:rsidRDefault="0062324D" w:rsidP="0062324D">
      <w:pPr>
        <w:tabs>
          <w:tab w:val="left" w:pos="709"/>
        </w:tabs>
        <w:jc w:val="both"/>
        <w:rPr>
          <w:sz w:val="32"/>
          <w:szCs w:val="28"/>
        </w:rPr>
      </w:pPr>
      <w:r w:rsidRPr="0062324D">
        <w:rPr>
          <w:rFonts w:cs="Tunga"/>
          <w:sz w:val="32"/>
          <w:szCs w:val="28"/>
          <w:cs/>
          <w:lang w:bidi="kn-IN"/>
        </w:rPr>
        <w:t>ಈ ಸ್ತೋತ್ರದ ನಿರಂತರ ಜಪದ ಮಹ</w:t>
      </w:r>
      <w:r>
        <w:rPr>
          <w:rFonts w:cs="Tunga" w:hint="cs"/>
          <w:sz w:val="32"/>
          <w:szCs w:val="28"/>
          <w:cs/>
          <w:lang w:bidi="kn-IN"/>
        </w:rPr>
        <w:t>ತ್</w:t>
      </w:r>
      <w:r w:rsidRPr="0062324D">
        <w:rPr>
          <w:rFonts w:cs="Tunga"/>
          <w:sz w:val="32"/>
          <w:szCs w:val="28"/>
          <w:cs/>
          <w:lang w:bidi="kn-IN"/>
        </w:rPr>
        <w:t>ತ್ವ ಅಪಾರ. ಫಲಶ್ರುತಿಯ ಪ್ರಕಾರ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ಇದನ್ನು ನಿತ್ಯ ಜಪಿಸುವುದರಿಂದ ಸರ್ವ ಪಾಪಗಳು ನಾಶವಾಗುತ್ತವೆ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ಮನಸ್ಸು ಶುದ್ಧಗೊಳ್ಳುತ್ತದೆ ಮತ್ತು ದತ್ತ</w:t>
      </w:r>
      <w:r>
        <w:rPr>
          <w:rFonts w:cs="Tunga" w:hint="cs"/>
          <w:sz w:val="32"/>
          <w:szCs w:val="28"/>
          <w:cs/>
          <w:lang w:bidi="kn-IN"/>
        </w:rPr>
        <w:t>ನ</w:t>
      </w:r>
      <w:r w:rsidRPr="0062324D">
        <w:rPr>
          <w:rFonts w:cs="Tunga"/>
          <w:sz w:val="32"/>
          <w:szCs w:val="28"/>
          <w:cs/>
          <w:lang w:bidi="kn-IN"/>
        </w:rPr>
        <w:t xml:space="preserve"> ಕೃಪೆಯಿಂದ ಮೋಕ್ಷ ಲಭ್ಯವಾಗುತ್ತದೆ. "ಯಃ ಪಠೇತ್ ಸ ಲಭೇತ ನಿರ್ವಾಣಂ ಪರಮಂ ಸುಖಂ" ಎಂದು ಹೇಳಲಾಗಿದೆ. ಗುರುವಾರ ದತ್ತ ಭಕ್ತನು ಭಕ್ತಿಭಾವದೊಂದಿಗೆ ಜಪಿಸಿದರೆ ಸಿದ್ಧಿ ಲಭಿಸುತ್ತದೆ. ಇದು ಕಾರ್ತವೀರ್ಯಾರ್ಜುನನಂತಹ ಭಕ್ತರಿಗೆ ವರಗಳನ್ನು ನೀಡಿದಂತೆ</w:t>
      </w:r>
      <w:r w:rsidRPr="0062324D">
        <w:rPr>
          <w:sz w:val="32"/>
          <w:szCs w:val="28"/>
        </w:rPr>
        <w:t xml:space="preserve">, </w:t>
      </w:r>
      <w:r>
        <w:rPr>
          <w:rFonts w:cs="Tunga" w:hint="cs"/>
          <w:sz w:val="32"/>
          <w:szCs w:val="28"/>
          <w:cs/>
          <w:lang w:bidi="kn-IN"/>
        </w:rPr>
        <w:t>ಪ್ರಸ್ತುತಕಾಲದಲ್ಲಿ</w:t>
      </w:r>
      <w:r w:rsidRPr="0062324D">
        <w:rPr>
          <w:rFonts w:cs="Tunga"/>
          <w:sz w:val="32"/>
          <w:szCs w:val="28"/>
          <w:cs/>
          <w:lang w:bidi="kn-IN"/>
        </w:rPr>
        <w:t xml:space="preserve"> ಭಕ್ತರಿಗೂ ಜೀವನದ ತೊಂದರೆಗಳನ್ನು ನಿವಾರಿಸುತ್ತದೆ.</w:t>
      </w:r>
    </w:p>
    <w:p w:rsidR="0062324D" w:rsidRDefault="0062324D" w:rsidP="0062324D">
      <w:pPr>
        <w:tabs>
          <w:tab w:val="left" w:pos="709"/>
        </w:tabs>
        <w:jc w:val="both"/>
        <w:rPr>
          <w:rFonts w:cs="Tunga" w:hint="cs"/>
          <w:sz w:val="32"/>
          <w:szCs w:val="28"/>
          <w:lang w:bidi="kn-IN"/>
        </w:rPr>
      </w:pPr>
      <w:r w:rsidRPr="0062324D">
        <w:rPr>
          <w:rFonts w:cs="Tunga"/>
          <w:sz w:val="32"/>
          <w:szCs w:val="28"/>
          <w:cs/>
          <w:lang w:bidi="kn-IN"/>
        </w:rPr>
        <w:lastRenderedPageBreak/>
        <w:t>ದತ್ತ ಸಹಸ್ರ ನಾಮಾವಳಿಯ ನಿರಂತರ ಜಪವು ಆಧ್ಯಾತ್ಮಿಕ ಸಾಧನೆಯ ಮೂಲಾಧಾರ. ಇದು ಮನಸ್ಸನ್ನು ಏಕಾಗ್ರಗೊಳಿಸಿ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 xml:space="preserve">ವೈರಾಗ್ಯವನ್ನು ಬೆಳೆಸುತ್ತದೆ. ದತ್ತ ಸಂಪ್ರದಾಯದಲ್ಲಿ ಇದನ್ನು ೧೦೮ ಬಾರಿ ಜಪಿಸುವುದು ಸಾಧಾರಣ. </w:t>
      </w:r>
    </w:p>
    <w:p w:rsidR="0062324D" w:rsidRDefault="0062324D" w:rsidP="0062324D">
      <w:pPr>
        <w:tabs>
          <w:tab w:val="left" w:pos="709"/>
        </w:tabs>
        <w:jc w:val="both"/>
        <w:rPr>
          <w:rFonts w:cs="Tunga" w:hint="cs"/>
          <w:sz w:val="32"/>
          <w:szCs w:val="28"/>
          <w:lang w:bidi="kn-IN"/>
        </w:rPr>
      </w:pPr>
      <w:r w:rsidRPr="0062324D">
        <w:rPr>
          <w:rFonts w:cs="Tunga"/>
          <w:sz w:val="32"/>
          <w:szCs w:val="28"/>
          <w:cs/>
          <w:lang w:bidi="kn-IN"/>
        </w:rPr>
        <w:t>ಇದರಿಂದ ರೋಗ ನಿವಾರಣೆ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ಧನ ಲಾಭ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ಸಂತಾನ ಪ್ರಾಪ್ತಿ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 xml:space="preserve">ಶತ್ರು ನಾಶ </w:t>
      </w:r>
      <w:r w:rsidRPr="0062324D">
        <w:rPr>
          <w:sz w:val="32"/>
          <w:szCs w:val="28"/>
        </w:rPr>
        <w:t xml:space="preserve">— </w:t>
      </w:r>
      <w:r w:rsidRPr="0062324D">
        <w:rPr>
          <w:rFonts w:cs="Tunga"/>
          <w:sz w:val="32"/>
          <w:szCs w:val="28"/>
          <w:cs/>
          <w:lang w:bidi="kn-IN"/>
        </w:rPr>
        <w:t xml:space="preserve">ಎಲ್ಲವೂ ಸಾಧ್ಯ. </w:t>
      </w:r>
    </w:p>
    <w:p w:rsidR="00BC5FD0" w:rsidRPr="0062324D" w:rsidRDefault="0062324D" w:rsidP="0062324D">
      <w:pPr>
        <w:tabs>
          <w:tab w:val="left" w:pos="709"/>
        </w:tabs>
        <w:jc w:val="both"/>
        <w:rPr>
          <w:rFonts w:cs="Tunga" w:hint="cs"/>
          <w:sz w:val="32"/>
          <w:szCs w:val="28"/>
          <w:cs/>
          <w:lang w:bidi="kn-IN"/>
        </w:rPr>
      </w:pPr>
      <w:r w:rsidRPr="0062324D">
        <w:rPr>
          <w:rFonts w:cs="Tunga"/>
          <w:sz w:val="32"/>
          <w:szCs w:val="28"/>
          <w:cs/>
          <w:lang w:bidi="kn-IN"/>
        </w:rPr>
        <w:t>ಈ ಸ್ತೋತ್ರವು ಭಕ್ತನನ್ನು ದತ್ತರ ಸಾನ್ನಿಧ್ಯಕ್ಕೆ ಕೊಂಡೊಯ್ಯುತ್ತದೆ. ನಿರಂತರ ಜಪದಿಂದ ಜೀವನವು ಆಧ್ಯಾತ್ಮಿಕ ಜ್ಞಾನದಿಂದ ತುಂಬುತ್ತದೆ. ದತ್ತಾತ್ರೇಯನ ೨೪ ಗುರುಗಳಂತೆ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ಈ ನಾಮಾವಳಿಯು ಪ್ರಕೃತಿಯಿಂದ ಶಿಕ್ಷಣ ಪಡೆಯುವಂತೆ ಮಾಡುತ್ತದೆ. ಭಕ್ತರು ಇದನ್ನು ಗೃಹಪೂಜೆಯಲ್ಲಿ ಸೇರಿಸಿ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ದತ್ತರ ಕೃಪೆಯನ್ನು ಪಡೆಯಬೇಕು. ಇದು ಮಾತ್ರ ಭಕ್ತಿಯಲ್ಲ</w:t>
      </w:r>
      <w:r w:rsidRPr="0062324D">
        <w:rPr>
          <w:sz w:val="32"/>
          <w:szCs w:val="28"/>
        </w:rPr>
        <w:t xml:space="preserve">, </w:t>
      </w:r>
      <w:r w:rsidRPr="0062324D">
        <w:rPr>
          <w:rFonts w:cs="Tunga"/>
          <w:sz w:val="32"/>
          <w:szCs w:val="28"/>
          <w:cs/>
          <w:lang w:bidi="kn-IN"/>
        </w:rPr>
        <w:t>ಜೀವನದ ಸಾರವನ್ನು ತಿಳಿಸುವ ಗ್ರಂಥ.</w:t>
      </w:r>
    </w:p>
    <w:sectPr w:rsidR="00BC5FD0" w:rsidRPr="0062324D" w:rsidSect="00BC5F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2324D"/>
    <w:rsid w:val="0062324D"/>
    <w:rsid w:val="00BC5F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F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2025-11-03T03:42:00Z</dcterms:created>
  <dcterms:modified xsi:type="dcterms:W3CDTF">2025-11-03T04:01:00Z</dcterms:modified>
</cp:coreProperties>
</file>