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7B3" w:rsidRPr="005F27B3" w:rsidRDefault="005F27B3" w:rsidP="005F27B3">
      <w:pPr>
        <w:spacing w:before="100" w:beforeAutospacing="1" w:after="100" w:afterAutospacing="1" w:line="240" w:lineRule="auto"/>
        <w:jc w:val="both"/>
        <w:outlineLvl w:val="0"/>
        <w:rPr>
          <w:rStyle w:val="Heading1Char"/>
        </w:rPr>
      </w:pPr>
      <w:r w:rsidRPr="005F27B3">
        <w:rPr>
          <w:rFonts w:eastAsia="Times New Roman" w:cstheme="minorHAnsi"/>
          <w:b/>
          <w:bCs/>
          <w:kern w:val="36"/>
          <w:sz w:val="52"/>
          <w:szCs w:val="52"/>
        </w:rPr>
        <w:t xml:space="preserve">Devi </w:t>
      </w:r>
      <w:proofErr w:type="spellStart"/>
      <w:r w:rsidRPr="005F27B3">
        <w:rPr>
          <w:rFonts w:eastAsia="Times New Roman" w:cstheme="minorHAnsi"/>
          <w:b/>
          <w:bCs/>
          <w:kern w:val="36"/>
          <w:sz w:val="52"/>
          <w:szCs w:val="52"/>
        </w:rPr>
        <w:t>Upasana</w:t>
      </w:r>
      <w:proofErr w:type="spellEnd"/>
      <w:r w:rsidRPr="005F27B3">
        <w:rPr>
          <w:rFonts w:eastAsia="Times New Roman" w:cstheme="minorHAnsi"/>
          <w:b/>
          <w:bCs/>
          <w:kern w:val="36"/>
          <w:sz w:val="52"/>
          <w:szCs w:val="52"/>
        </w:rPr>
        <w:t xml:space="preserve"> as the Core of Cosmic and Internal Reality</w:t>
      </w:r>
      <w:r>
        <w:rPr>
          <w:rFonts w:eastAsia="Times New Roman" w:cstheme="minorHAnsi"/>
          <w:b/>
          <w:bCs/>
          <w:kern w:val="36"/>
          <w:sz w:val="52"/>
          <w:szCs w:val="52"/>
        </w:rPr>
        <w:t xml:space="preserve"> &amp; </w:t>
      </w:r>
      <w:r w:rsidRPr="005F27B3">
        <w:rPr>
          <w:rStyle w:val="Heading1Char"/>
        </w:rPr>
        <w:t>Universal Presence</w:t>
      </w:r>
    </w:p>
    <w:p w:rsidR="005F27B3" w:rsidRPr="005F27B3" w:rsidRDefault="005F27B3" w:rsidP="005F27B3">
      <w:pPr>
        <w:pStyle w:val="ListParagraph"/>
        <w:numPr>
          <w:ilvl w:val="0"/>
          <w:numId w:val="5"/>
        </w:numPr>
        <w:spacing w:before="100" w:beforeAutospacing="1" w:after="100" w:afterAutospacing="1" w:line="240" w:lineRule="auto"/>
        <w:jc w:val="right"/>
        <w:outlineLvl w:val="1"/>
        <w:rPr>
          <w:rFonts w:eastAsia="Times New Roman" w:cstheme="minorHAnsi"/>
          <w:b/>
          <w:bCs/>
          <w:sz w:val="40"/>
          <w:szCs w:val="40"/>
        </w:rPr>
      </w:pPr>
      <w:r>
        <w:rPr>
          <w:rFonts w:eastAsia="Times New Roman" w:cstheme="minorHAnsi"/>
          <w:b/>
          <w:bCs/>
          <w:sz w:val="40"/>
          <w:szCs w:val="40"/>
        </w:rPr>
        <w:t xml:space="preserve">Dr </w:t>
      </w:r>
      <w:proofErr w:type="spellStart"/>
      <w:r>
        <w:rPr>
          <w:rFonts w:eastAsia="Times New Roman" w:cstheme="minorHAnsi"/>
          <w:b/>
          <w:bCs/>
          <w:sz w:val="40"/>
          <w:szCs w:val="40"/>
        </w:rPr>
        <w:t>Vamshi</w:t>
      </w:r>
      <w:proofErr w:type="spellEnd"/>
      <w:r>
        <w:rPr>
          <w:rFonts w:eastAsia="Times New Roman" w:cstheme="minorHAnsi"/>
          <w:b/>
          <w:bCs/>
          <w:sz w:val="40"/>
          <w:szCs w:val="40"/>
        </w:rPr>
        <w:t xml:space="preserve"> Krishna </w:t>
      </w:r>
      <w:proofErr w:type="spellStart"/>
      <w:r>
        <w:rPr>
          <w:rFonts w:eastAsia="Times New Roman" w:cstheme="minorHAnsi"/>
          <w:b/>
          <w:bCs/>
          <w:sz w:val="40"/>
          <w:szCs w:val="40"/>
        </w:rPr>
        <w:t>Ghanapathi</w:t>
      </w:r>
      <w:proofErr w:type="spellEnd"/>
    </w:p>
    <w:p w:rsidR="005F27B3" w:rsidRPr="005F27B3" w:rsidRDefault="005F27B3" w:rsidP="005F27B3">
      <w:pP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t xml:space="preserve">The celebration of the Kali Mata Temple Anniversary in </w:t>
      </w:r>
      <w:proofErr w:type="spellStart"/>
      <w:r w:rsidRPr="005F27B3">
        <w:rPr>
          <w:rFonts w:eastAsia="Times New Roman" w:cstheme="minorHAnsi"/>
          <w:sz w:val="28"/>
          <w:szCs w:val="28"/>
        </w:rPr>
        <w:t>Swarup</w:t>
      </w:r>
      <w:proofErr w:type="spellEnd"/>
      <w:r w:rsidRPr="005F27B3">
        <w:rPr>
          <w:rFonts w:eastAsia="Times New Roman" w:cstheme="minorHAnsi"/>
          <w:sz w:val="28"/>
          <w:szCs w:val="28"/>
        </w:rPr>
        <w:t xml:space="preserve"> Nagar, Delhi, is not merely an annual observance; it is a profound declaration of faith in the primal, dynamic energy that underpins the entire universe. This sacred occasion is further sanctified by the presence of </w:t>
      </w:r>
      <w:proofErr w:type="spellStart"/>
      <w:r w:rsidRPr="005F27B3">
        <w:rPr>
          <w:rFonts w:eastAsia="Times New Roman" w:cstheme="minorHAnsi"/>
          <w:sz w:val="28"/>
          <w:szCs w:val="28"/>
        </w:rPr>
        <w:t>Parama</w:t>
      </w:r>
      <w:proofErr w:type="spellEnd"/>
      <w:r w:rsidRPr="005F27B3">
        <w:rPr>
          <w:rFonts w:eastAsia="Times New Roman" w:cstheme="minorHAnsi"/>
          <w:sz w:val="28"/>
          <w:szCs w:val="28"/>
        </w:rPr>
        <w:t xml:space="preserve"> </w:t>
      </w:r>
      <w:proofErr w:type="spellStart"/>
      <w:r w:rsidRPr="005F27B3">
        <w:rPr>
          <w:rFonts w:eastAsia="Times New Roman" w:cstheme="minorHAnsi"/>
          <w:sz w:val="28"/>
          <w:szCs w:val="28"/>
        </w:rPr>
        <w:t>Pujya</w:t>
      </w:r>
      <w:proofErr w:type="spellEnd"/>
      <w:r w:rsidRPr="005F27B3">
        <w:rPr>
          <w:rFonts w:eastAsia="Times New Roman" w:cstheme="minorHAnsi"/>
          <w:sz w:val="28"/>
          <w:szCs w:val="28"/>
        </w:rPr>
        <w:t xml:space="preserve"> Sri </w:t>
      </w:r>
      <w:proofErr w:type="spellStart"/>
      <w:r w:rsidRPr="005F27B3">
        <w:rPr>
          <w:rFonts w:eastAsia="Times New Roman" w:cstheme="minorHAnsi"/>
          <w:sz w:val="28"/>
          <w:szCs w:val="28"/>
        </w:rPr>
        <w:t>Ganapathy</w:t>
      </w:r>
      <w:proofErr w:type="spellEnd"/>
      <w:r w:rsidRPr="005F27B3">
        <w:rPr>
          <w:rFonts w:eastAsia="Times New Roman" w:cstheme="minorHAnsi"/>
          <w:sz w:val="28"/>
          <w:szCs w:val="28"/>
        </w:rPr>
        <w:t xml:space="preserve"> </w:t>
      </w:r>
      <w:proofErr w:type="spellStart"/>
      <w:r w:rsidRPr="005F27B3">
        <w:rPr>
          <w:rFonts w:eastAsia="Times New Roman" w:cstheme="minorHAnsi"/>
          <w:sz w:val="28"/>
          <w:szCs w:val="28"/>
        </w:rPr>
        <w:t>Sachchidananda</w:t>
      </w:r>
      <w:proofErr w:type="spellEnd"/>
      <w:r w:rsidRPr="005F27B3">
        <w:rPr>
          <w:rFonts w:eastAsia="Times New Roman" w:cstheme="minorHAnsi"/>
          <w:sz w:val="28"/>
          <w:szCs w:val="28"/>
        </w:rPr>
        <w:t xml:space="preserve"> </w:t>
      </w:r>
      <w:proofErr w:type="spellStart"/>
      <w:r w:rsidRPr="005F27B3">
        <w:rPr>
          <w:rFonts w:eastAsia="Times New Roman" w:cstheme="minorHAnsi"/>
          <w:sz w:val="28"/>
          <w:szCs w:val="28"/>
        </w:rPr>
        <w:t>Swamiji</w:t>
      </w:r>
      <w:proofErr w:type="spellEnd"/>
      <w:r w:rsidRPr="005F27B3">
        <w:rPr>
          <w:rFonts w:eastAsia="Times New Roman" w:cstheme="minorHAnsi"/>
          <w:sz w:val="28"/>
          <w:szCs w:val="28"/>
        </w:rPr>
        <w:t xml:space="preserve"> of </w:t>
      </w:r>
      <w:proofErr w:type="spellStart"/>
      <w:r w:rsidRPr="005F27B3">
        <w:rPr>
          <w:rFonts w:eastAsia="Times New Roman" w:cstheme="minorHAnsi"/>
          <w:sz w:val="28"/>
          <w:szCs w:val="28"/>
        </w:rPr>
        <w:t>Avadhoota</w:t>
      </w:r>
      <w:proofErr w:type="spellEnd"/>
      <w:r w:rsidRPr="005F27B3">
        <w:rPr>
          <w:rFonts w:eastAsia="Times New Roman" w:cstheme="minorHAnsi"/>
          <w:sz w:val="28"/>
          <w:szCs w:val="28"/>
        </w:rPr>
        <w:t xml:space="preserve"> Datta </w:t>
      </w:r>
      <w:proofErr w:type="spellStart"/>
      <w:r w:rsidRPr="005F27B3">
        <w:rPr>
          <w:rFonts w:eastAsia="Times New Roman" w:cstheme="minorHAnsi"/>
          <w:sz w:val="28"/>
          <w:szCs w:val="28"/>
        </w:rPr>
        <w:t>Peetham</w:t>
      </w:r>
      <w:proofErr w:type="spellEnd"/>
      <w:r w:rsidRPr="005F27B3">
        <w:rPr>
          <w:rFonts w:eastAsia="Times New Roman" w:cstheme="minorHAnsi"/>
          <w:sz w:val="28"/>
          <w:szCs w:val="28"/>
        </w:rPr>
        <w:t xml:space="preserve">, whose mission illuminates the non-sectarian, universal truth of the Divine. His visit reaffirms that the veneration of the Mother Goddess, or Devi </w:t>
      </w:r>
      <w:proofErr w:type="spellStart"/>
      <w:r w:rsidRPr="005F27B3">
        <w:rPr>
          <w:rFonts w:eastAsia="Times New Roman" w:cstheme="minorHAnsi"/>
          <w:sz w:val="28"/>
          <w:szCs w:val="28"/>
        </w:rPr>
        <w:t>Upasana</w:t>
      </w:r>
      <w:proofErr w:type="spellEnd"/>
      <w:r w:rsidRPr="005F27B3">
        <w:rPr>
          <w:rFonts w:eastAsia="Times New Roman" w:cstheme="minorHAnsi"/>
          <w:sz w:val="28"/>
          <w:szCs w:val="28"/>
        </w:rPr>
        <w:t>, is a path toward realizing the ultimate reality—a reality where the forces that create and destroy the cosmos are simultaneously the forces that drive our innermost consciousness.</w:t>
      </w:r>
    </w:p>
    <w:p w:rsidR="005F27B3" w:rsidRPr="005F27B3" w:rsidRDefault="005F27B3" w:rsidP="005F27B3">
      <w:pPr>
        <w:spacing w:before="100" w:beforeAutospacing="1" w:after="100" w:afterAutospacing="1" w:line="240" w:lineRule="auto"/>
        <w:jc w:val="both"/>
        <w:outlineLvl w:val="1"/>
        <w:rPr>
          <w:rFonts w:eastAsia="Times New Roman" w:cstheme="minorHAnsi"/>
          <w:b/>
          <w:bCs/>
          <w:sz w:val="40"/>
          <w:szCs w:val="40"/>
        </w:rPr>
      </w:pPr>
      <w:r w:rsidRPr="005F27B3">
        <w:rPr>
          <w:rFonts w:eastAsia="Times New Roman" w:cstheme="minorHAnsi"/>
          <w:b/>
          <w:bCs/>
          <w:sz w:val="40"/>
          <w:szCs w:val="40"/>
        </w:rPr>
        <w:t xml:space="preserve">Devi </w:t>
      </w:r>
      <w:proofErr w:type="spellStart"/>
      <w:r w:rsidRPr="005F27B3">
        <w:rPr>
          <w:rFonts w:eastAsia="Times New Roman" w:cstheme="minorHAnsi"/>
          <w:b/>
          <w:bCs/>
          <w:sz w:val="40"/>
          <w:szCs w:val="40"/>
        </w:rPr>
        <w:t>Upasana</w:t>
      </w:r>
      <w:proofErr w:type="spellEnd"/>
      <w:r w:rsidRPr="005F27B3">
        <w:rPr>
          <w:rFonts w:eastAsia="Times New Roman" w:cstheme="minorHAnsi"/>
          <w:b/>
          <w:bCs/>
          <w:sz w:val="40"/>
          <w:szCs w:val="40"/>
        </w:rPr>
        <w:t>: The Dynamics of the Cosmos</w:t>
      </w:r>
    </w:p>
    <w:p w:rsidR="005F27B3" w:rsidRPr="005F27B3" w:rsidRDefault="005F27B3" w:rsidP="005F27B3">
      <w:pP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t xml:space="preserve">Devi </w:t>
      </w:r>
      <w:proofErr w:type="spellStart"/>
      <w:r w:rsidRPr="005F27B3">
        <w:rPr>
          <w:rFonts w:eastAsia="Times New Roman" w:cstheme="minorHAnsi"/>
          <w:sz w:val="28"/>
          <w:szCs w:val="28"/>
        </w:rPr>
        <w:t>Upasana</w:t>
      </w:r>
      <w:proofErr w:type="spellEnd"/>
      <w:r w:rsidRPr="005F27B3">
        <w:rPr>
          <w:rFonts w:eastAsia="Times New Roman" w:cstheme="minorHAnsi"/>
          <w:sz w:val="28"/>
          <w:szCs w:val="28"/>
        </w:rPr>
        <w:t>, or the worship of the Divine Feminine, is arguably the most ancient and profound spiritual tradition in the world. It is the realization that the static, formless absolute (Brahman or Shiva) is activated and made manifest only through the power (</w:t>
      </w:r>
      <w:proofErr w:type="spellStart"/>
      <w:r w:rsidRPr="005F27B3">
        <w:rPr>
          <w:rFonts w:eastAsia="Times New Roman" w:cstheme="minorHAnsi"/>
          <w:sz w:val="28"/>
          <w:szCs w:val="28"/>
        </w:rPr>
        <w:t>Shakti</w:t>
      </w:r>
      <w:proofErr w:type="spellEnd"/>
      <w:r w:rsidRPr="005F27B3">
        <w:rPr>
          <w:rFonts w:eastAsia="Times New Roman" w:cstheme="minorHAnsi"/>
          <w:sz w:val="28"/>
          <w:szCs w:val="28"/>
        </w:rPr>
        <w:t xml:space="preserve">). This </w:t>
      </w:r>
      <w:proofErr w:type="spellStart"/>
      <w:r w:rsidRPr="005F27B3">
        <w:rPr>
          <w:rFonts w:eastAsia="Times New Roman" w:cstheme="minorHAnsi"/>
          <w:sz w:val="28"/>
          <w:szCs w:val="28"/>
        </w:rPr>
        <w:t>Shakti</w:t>
      </w:r>
      <w:proofErr w:type="spellEnd"/>
      <w:r w:rsidRPr="005F27B3">
        <w:rPr>
          <w:rFonts w:eastAsia="Times New Roman" w:cstheme="minorHAnsi"/>
          <w:sz w:val="28"/>
          <w:szCs w:val="28"/>
        </w:rPr>
        <w:t xml:space="preserve"> is the Devi. She is the eternal kinetic energy responsible for bringing the universe into being, maintaining its delicate balance, and eventually resolving it back into its </w:t>
      </w:r>
      <w:proofErr w:type="spellStart"/>
      <w:r w:rsidRPr="005F27B3">
        <w:rPr>
          <w:rFonts w:eastAsia="Times New Roman" w:cstheme="minorHAnsi"/>
          <w:sz w:val="28"/>
          <w:szCs w:val="28"/>
        </w:rPr>
        <w:t>unmanifest</w:t>
      </w:r>
      <w:proofErr w:type="spellEnd"/>
      <w:r w:rsidRPr="005F27B3">
        <w:rPr>
          <w:rFonts w:eastAsia="Times New Roman" w:cstheme="minorHAnsi"/>
          <w:sz w:val="28"/>
          <w:szCs w:val="28"/>
        </w:rPr>
        <w:t xml:space="preserve"> state. The entire existence is her sport, or </w:t>
      </w:r>
      <w:r w:rsidRPr="005F27B3">
        <w:rPr>
          <w:rFonts w:eastAsia="Times New Roman" w:cstheme="minorHAnsi"/>
          <w:i/>
          <w:iCs/>
          <w:sz w:val="28"/>
          <w:szCs w:val="28"/>
        </w:rPr>
        <w:t>Lila</w:t>
      </w:r>
      <w:r w:rsidRPr="005F27B3">
        <w:rPr>
          <w:rFonts w:eastAsia="Times New Roman" w:cstheme="minorHAnsi"/>
          <w:sz w:val="28"/>
          <w:szCs w:val="28"/>
        </w:rPr>
        <w:t>.</w:t>
      </w:r>
    </w:p>
    <w:p w:rsidR="005F27B3" w:rsidRPr="005F27B3" w:rsidRDefault="005F27B3" w:rsidP="005F27B3">
      <w:pP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t>This comprehensive understanding of the Devi encapsulates the three primary cosmic functions:</w:t>
      </w:r>
    </w:p>
    <w:p w:rsidR="005F27B3" w:rsidRPr="005F27B3" w:rsidRDefault="005F27B3" w:rsidP="005F27B3">
      <w:pPr>
        <w:numPr>
          <w:ilvl w:val="0"/>
          <w:numId w:val="1"/>
        </w:numPr>
        <w:spacing w:before="100" w:beforeAutospacing="1" w:after="100" w:afterAutospacing="1" w:line="240" w:lineRule="auto"/>
        <w:jc w:val="both"/>
        <w:rPr>
          <w:rFonts w:eastAsia="Times New Roman" w:cstheme="minorHAnsi"/>
          <w:sz w:val="28"/>
          <w:szCs w:val="28"/>
        </w:rPr>
      </w:pPr>
      <w:proofErr w:type="spellStart"/>
      <w:r w:rsidRPr="005F27B3">
        <w:rPr>
          <w:rFonts w:eastAsia="Times New Roman" w:cstheme="minorHAnsi"/>
          <w:b/>
          <w:bCs/>
          <w:sz w:val="28"/>
          <w:szCs w:val="28"/>
        </w:rPr>
        <w:t>Srishti</w:t>
      </w:r>
      <w:proofErr w:type="spellEnd"/>
      <w:r w:rsidRPr="005F27B3">
        <w:rPr>
          <w:rFonts w:eastAsia="Times New Roman" w:cstheme="minorHAnsi"/>
          <w:b/>
          <w:bCs/>
          <w:sz w:val="28"/>
          <w:szCs w:val="28"/>
        </w:rPr>
        <w:t xml:space="preserve"> </w:t>
      </w:r>
      <w:proofErr w:type="spellStart"/>
      <w:r w:rsidRPr="005F27B3">
        <w:rPr>
          <w:rFonts w:eastAsia="Times New Roman" w:cstheme="minorHAnsi"/>
          <w:b/>
          <w:bCs/>
          <w:sz w:val="28"/>
          <w:szCs w:val="28"/>
        </w:rPr>
        <w:t>Shakti</w:t>
      </w:r>
      <w:proofErr w:type="spellEnd"/>
      <w:r w:rsidRPr="005F27B3">
        <w:rPr>
          <w:rFonts w:eastAsia="Times New Roman" w:cstheme="minorHAnsi"/>
          <w:b/>
          <w:bCs/>
          <w:sz w:val="28"/>
          <w:szCs w:val="28"/>
        </w:rPr>
        <w:t xml:space="preserve"> (Creation):</w:t>
      </w:r>
      <w:r w:rsidRPr="005F27B3">
        <w:rPr>
          <w:rFonts w:eastAsia="Times New Roman" w:cstheme="minorHAnsi"/>
          <w:sz w:val="28"/>
          <w:szCs w:val="28"/>
        </w:rPr>
        <w:t xml:space="preserve"> Represented by </w:t>
      </w:r>
      <w:proofErr w:type="spellStart"/>
      <w:r w:rsidRPr="005F27B3">
        <w:rPr>
          <w:rFonts w:eastAsia="Times New Roman" w:cstheme="minorHAnsi"/>
          <w:b/>
          <w:bCs/>
          <w:sz w:val="28"/>
          <w:szCs w:val="28"/>
        </w:rPr>
        <w:t>Saraswati</w:t>
      </w:r>
      <w:proofErr w:type="spellEnd"/>
      <w:r w:rsidRPr="005F27B3">
        <w:rPr>
          <w:rFonts w:eastAsia="Times New Roman" w:cstheme="minorHAnsi"/>
          <w:sz w:val="28"/>
          <w:szCs w:val="28"/>
        </w:rPr>
        <w:t xml:space="preserve">, She is the power of knowledge, wisdom, and initial articulation. She is the </w:t>
      </w:r>
      <w:proofErr w:type="spellStart"/>
      <w:r w:rsidRPr="005F27B3">
        <w:rPr>
          <w:rFonts w:eastAsia="Times New Roman" w:cstheme="minorHAnsi"/>
          <w:i/>
          <w:iCs/>
          <w:sz w:val="28"/>
          <w:szCs w:val="28"/>
        </w:rPr>
        <w:t>Vak</w:t>
      </w:r>
      <w:proofErr w:type="spellEnd"/>
      <w:r w:rsidRPr="005F27B3">
        <w:rPr>
          <w:rFonts w:eastAsia="Times New Roman" w:cstheme="minorHAnsi"/>
          <w:sz w:val="28"/>
          <w:szCs w:val="28"/>
        </w:rPr>
        <w:t>, or sacred word, that breathes form into the formless intention of the Divine.</w:t>
      </w:r>
    </w:p>
    <w:p w:rsidR="005F27B3" w:rsidRPr="005F27B3" w:rsidRDefault="005F27B3" w:rsidP="005F27B3">
      <w:pPr>
        <w:numPr>
          <w:ilvl w:val="0"/>
          <w:numId w:val="1"/>
        </w:numPr>
        <w:spacing w:before="100" w:beforeAutospacing="1" w:after="100" w:afterAutospacing="1" w:line="240" w:lineRule="auto"/>
        <w:jc w:val="both"/>
        <w:rPr>
          <w:rFonts w:eastAsia="Times New Roman" w:cstheme="minorHAnsi"/>
          <w:sz w:val="28"/>
          <w:szCs w:val="28"/>
        </w:rPr>
      </w:pPr>
      <w:proofErr w:type="spellStart"/>
      <w:r w:rsidRPr="005F27B3">
        <w:rPr>
          <w:rFonts w:eastAsia="Times New Roman" w:cstheme="minorHAnsi"/>
          <w:b/>
          <w:bCs/>
          <w:sz w:val="28"/>
          <w:szCs w:val="28"/>
        </w:rPr>
        <w:t>Sthiti</w:t>
      </w:r>
      <w:proofErr w:type="spellEnd"/>
      <w:r w:rsidRPr="005F27B3">
        <w:rPr>
          <w:rFonts w:eastAsia="Times New Roman" w:cstheme="minorHAnsi"/>
          <w:b/>
          <w:bCs/>
          <w:sz w:val="28"/>
          <w:szCs w:val="28"/>
        </w:rPr>
        <w:t xml:space="preserve"> </w:t>
      </w:r>
      <w:proofErr w:type="spellStart"/>
      <w:r w:rsidRPr="005F27B3">
        <w:rPr>
          <w:rFonts w:eastAsia="Times New Roman" w:cstheme="minorHAnsi"/>
          <w:b/>
          <w:bCs/>
          <w:sz w:val="28"/>
          <w:szCs w:val="28"/>
        </w:rPr>
        <w:t>Shakti</w:t>
      </w:r>
      <w:proofErr w:type="spellEnd"/>
      <w:r w:rsidRPr="005F27B3">
        <w:rPr>
          <w:rFonts w:eastAsia="Times New Roman" w:cstheme="minorHAnsi"/>
          <w:b/>
          <w:bCs/>
          <w:sz w:val="28"/>
          <w:szCs w:val="28"/>
        </w:rPr>
        <w:t xml:space="preserve"> (Sustenance and Protection):</w:t>
      </w:r>
      <w:r w:rsidRPr="005F27B3">
        <w:rPr>
          <w:rFonts w:eastAsia="Times New Roman" w:cstheme="minorHAnsi"/>
          <w:sz w:val="28"/>
          <w:szCs w:val="28"/>
        </w:rPr>
        <w:t xml:space="preserve"> Embodied by </w:t>
      </w:r>
      <w:proofErr w:type="spellStart"/>
      <w:r w:rsidRPr="005F27B3">
        <w:rPr>
          <w:rFonts w:eastAsia="Times New Roman" w:cstheme="minorHAnsi"/>
          <w:b/>
          <w:bCs/>
          <w:sz w:val="28"/>
          <w:szCs w:val="28"/>
        </w:rPr>
        <w:t>Lakshmi</w:t>
      </w:r>
      <w:proofErr w:type="spellEnd"/>
      <w:r w:rsidRPr="005F27B3">
        <w:rPr>
          <w:rFonts w:eastAsia="Times New Roman" w:cstheme="minorHAnsi"/>
          <w:sz w:val="28"/>
          <w:szCs w:val="28"/>
        </w:rPr>
        <w:t>, She is the energy of nourishment, prosperity, order, and protection. She is the wealth not just of material abundance, but of health, virtue, and continuity—the glue that holds the cosmos together.</w:t>
      </w:r>
    </w:p>
    <w:p w:rsidR="005F27B3" w:rsidRPr="005F27B3" w:rsidRDefault="005F27B3" w:rsidP="005F27B3">
      <w:pPr>
        <w:numPr>
          <w:ilvl w:val="0"/>
          <w:numId w:val="1"/>
        </w:numPr>
        <w:spacing w:before="100" w:beforeAutospacing="1" w:after="100" w:afterAutospacing="1" w:line="240" w:lineRule="auto"/>
        <w:jc w:val="both"/>
        <w:rPr>
          <w:rFonts w:eastAsia="Times New Roman" w:cstheme="minorHAnsi"/>
          <w:sz w:val="28"/>
          <w:szCs w:val="28"/>
        </w:rPr>
      </w:pPr>
      <w:proofErr w:type="spellStart"/>
      <w:r w:rsidRPr="005F27B3">
        <w:rPr>
          <w:rFonts w:eastAsia="Times New Roman" w:cstheme="minorHAnsi"/>
          <w:b/>
          <w:bCs/>
          <w:sz w:val="28"/>
          <w:szCs w:val="28"/>
        </w:rPr>
        <w:lastRenderedPageBreak/>
        <w:t>Samhara</w:t>
      </w:r>
      <w:proofErr w:type="spellEnd"/>
      <w:r w:rsidRPr="005F27B3">
        <w:rPr>
          <w:rFonts w:eastAsia="Times New Roman" w:cstheme="minorHAnsi"/>
          <w:b/>
          <w:bCs/>
          <w:sz w:val="28"/>
          <w:szCs w:val="28"/>
        </w:rPr>
        <w:t xml:space="preserve"> </w:t>
      </w:r>
      <w:proofErr w:type="spellStart"/>
      <w:r w:rsidRPr="005F27B3">
        <w:rPr>
          <w:rFonts w:eastAsia="Times New Roman" w:cstheme="minorHAnsi"/>
          <w:b/>
          <w:bCs/>
          <w:sz w:val="28"/>
          <w:szCs w:val="28"/>
        </w:rPr>
        <w:t>Shakti</w:t>
      </w:r>
      <w:proofErr w:type="spellEnd"/>
      <w:r w:rsidRPr="005F27B3">
        <w:rPr>
          <w:rFonts w:eastAsia="Times New Roman" w:cstheme="minorHAnsi"/>
          <w:b/>
          <w:bCs/>
          <w:sz w:val="28"/>
          <w:szCs w:val="28"/>
        </w:rPr>
        <w:t xml:space="preserve"> (Destruction and Transformation):</w:t>
      </w:r>
      <w:r w:rsidRPr="005F27B3">
        <w:rPr>
          <w:rFonts w:eastAsia="Times New Roman" w:cstheme="minorHAnsi"/>
          <w:sz w:val="28"/>
          <w:szCs w:val="28"/>
        </w:rPr>
        <w:t xml:space="preserve"> Manifested as </w:t>
      </w:r>
      <w:proofErr w:type="spellStart"/>
      <w:r w:rsidRPr="005F27B3">
        <w:rPr>
          <w:rFonts w:eastAsia="Times New Roman" w:cstheme="minorHAnsi"/>
          <w:b/>
          <w:bCs/>
          <w:sz w:val="28"/>
          <w:szCs w:val="28"/>
        </w:rPr>
        <w:t>Durga</w:t>
      </w:r>
      <w:proofErr w:type="spellEnd"/>
      <w:r w:rsidRPr="005F27B3">
        <w:rPr>
          <w:rFonts w:eastAsia="Times New Roman" w:cstheme="minorHAnsi"/>
          <w:b/>
          <w:bCs/>
          <w:sz w:val="28"/>
          <w:szCs w:val="28"/>
        </w:rPr>
        <w:t xml:space="preserve">, </w:t>
      </w:r>
      <w:proofErr w:type="spellStart"/>
      <w:r w:rsidRPr="005F27B3">
        <w:rPr>
          <w:rFonts w:eastAsia="Times New Roman" w:cstheme="minorHAnsi"/>
          <w:b/>
          <w:bCs/>
          <w:sz w:val="28"/>
          <w:szCs w:val="28"/>
        </w:rPr>
        <w:t>Chandi</w:t>
      </w:r>
      <w:proofErr w:type="spellEnd"/>
      <w:r w:rsidRPr="005F27B3">
        <w:rPr>
          <w:rFonts w:eastAsia="Times New Roman" w:cstheme="minorHAnsi"/>
          <w:b/>
          <w:bCs/>
          <w:sz w:val="28"/>
          <w:szCs w:val="28"/>
        </w:rPr>
        <w:t>, or Kali</w:t>
      </w:r>
      <w:r w:rsidRPr="005F27B3">
        <w:rPr>
          <w:rFonts w:eastAsia="Times New Roman" w:cstheme="minorHAnsi"/>
          <w:sz w:val="28"/>
          <w:szCs w:val="28"/>
        </w:rPr>
        <w:t>, She is the ferocious, transformative power of time and dissolution. This destruction is not a negative end but a necessary clearing of the old, the ignorant, and the ego-bound, paving the way for a fresh cycle of creation and ultimately, liberation (</w:t>
      </w:r>
      <w:proofErr w:type="spellStart"/>
      <w:r w:rsidRPr="005F27B3">
        <w:rPr>
          <w:rFonts w:eastAsia="Times New Roman" w:cstheme="minorHAnsi"/>
          <w:i/>
          <w:iCs/>
          <w:sz w:val="28"/>
          <w:szCs w:val="28"/>
        </w:rPr>
        <w:t>Moksha</w:t>
      </w:r>
      <w:proofErr w:type="spellEnd"/>
      <w:r w:rsidRPr="005F27B3">
        <w:rPr>
          <w:rFonts w:eastAsia="Times New Roman" w:cstheme="minorHAnsi"/>
          <w:sz w:val="28"/>
          <w:szCs w:val="28"/>
        </w:rPr>
        <w:t>).</w:t>
      </w:r>
    </w:p>
    <w:p w:rsidR="005F27B3" w:rsidRPr="005F27B3" w:rsidRDefault="005F27B3" w:rsidP="005F27B3">
      <w:pPr>
        <w:spacing w:before="100" w:beforeAutospacing="1" w:after="100" w:afterAutospacing="1" w:line="240" w:lineRule="auto"/>
        <w:jc w:val="both"/>
        <w:outlineLvl w:val="1"/>
        <w:rPr>
          <w:rFonts w:eastAsia="Times New Roman" w:cstheme="minorHAnsi"/>
          <w:b/>
          <w:bCs/>
          <w:sz w:val="40"/>
          <w:szCs w:val="40"/>
        </w:rPr>
      </w:pPr>
      <w:r w:rsidRPr="005F27B3">
        <w:rPr>
          <w:rFonts w:eastAsia="Times New Roman" w:cstheme="minorHAnsi"/>
          <w:b/>
          <w:bCs/>
          <w:sz w:val="40"/>
          <w:szCs w:val="40"/>
        </w:rPr>
        <w:t>Kali Mata: The Fierce Grace of Transcendence</w:t>
      </w:r>
    </w:p>
    <w:p w:rsidR="005F27B3" w:rsidRPr="005F27B3" w:rsidRDefault="005F27B3" w:rsidP="005F27B3">
      <w:pP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t xml:space="preserve">The anniversary celebrated at the Kali Mata Temple in </w:t>
      </w:r>
      <w:proofErr w:type="spellStart"/>
      <w:r w:rsidRPr="005F27B3">
        <w:rPr>
          <w:rFonts w:eastAsia="Times New Roman" w:cstheme="minorHAnsi"/>
          <w:sz w:val="28"/>
          <w:szCs w:val="28"/>
        </w:rPr>
        <w:t>Swarup</w:t>
      </w:r>
      <w:proofErr w:type="spellEnd"/>
      <w:r w:rsidRPr="005F27B3">
        <w:rPr>
          <w:rFonts w:eastAsia="Times New Roman" w:cstheme="minorHAnsi"/>
          <w:sz w:val="28"/>
          <w:szCs w:val="28"/>
        </w:rPr>
        <w:t xml:space="preserve"> Nagar focuses on the transformative aspect of the Divine Mother. Kali is the essence of raw, untamed energy, often depicted as standing on the inert body of Shiva. This imagery is deeply symbolic: the active principle (</w:t>
      </w:r>
      <w:proofErr w:type="spellStart"/>
      <w:r w:rsidRPr="005F27B3">
        <w:rPr>
          <w:rFonts w:eastAsia="Times New Roman" w:cstheme="minorHAnsi"/>
          <w:sz w:val="28"/>
          <w:szCs w:val="28"/>
        </w:rPr>
        <w:t>Shakti</w:t>
      </w:r>
      <w:proofErr w:type="spellEnd"/>
      <w:r w:rsidRPr="005F27B3">
        <w:rPr>
          <w:rFonts w:eastAsia="Times New Roman" w:cstheme="minorHAnsi"/>
          <w:sz w:val="28"/>
          <w:szCs w:val="28"/>
        </w:rPr>
        <w:t xml:space="preserve">/Kali) operates upon the passive consciousness (Shiva) to manifest reality. She is </w:t>
      </w:r>
      <w:r w:rsidRPr="005F27B3">
        <w:rPr>
          <w:rFonts w:eastAsia="Times New Roman" w:cstheme="minorHAnsi"/>
          <w:i/>
          <w:iCs/>
          <w:sz w:val="28"/>
          <w:szCs w:val="28"/>
        </w:rPr>
        <w:t>Kala</w:t>
      </w:r>
      <w:r w:rsidRPr="005F27B3">
        <w:rPr>
          <w:rFonts w:eastAsia="Times New Roman" w:cstheme="minorHAnsi"/>
          <w:sz w:val="28"/>
          <w:szCs w:val="28"/>
        </w:rPr>
        <w:t xml:space="preserve"> (Time) and the one who devours it, transcending all limitations and attachments.</w:t>
      </w:r>
    </w:p>
    <w:p w:rsidR="005F27B3" w:rsidRPr="005F27B3" w:rsidRDefault="005F27B3" w:rsidP="005F27B3">
      <w:pP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t xml:space="preserve">For the devotee, Kali </w:t>
      </w:r>
      <w:proofErr w:type="spellStart"/>
      <w:r w:rsidRPr="005F27B3">
        <w:rPr>
          <w:rFonts w:eastAsia="Times New Roman" w:cstheme="minorHAnsi"/>
          <w:sz w:val="28"/>
          <w:szCs w:val="28"/>
        </w:rPr>
        <w:t>Upasana</w:t>
      </w:r>
      <w:proofErr w:type="spellEnd"/>
      <w:r w:rsidRPr="005F27B3">
        <w:rPr>
          <w:rFonts w:eastAsia="Times New Roman" w:cstheme="minorHAnsi"/>
          <w:sz w:val="28"/>
          <w:szCs w:val="28"/>
        </w:rPr>
        <w:t xml:space="preserve"> is a swift, albeit challenging, path to self-realization. She confronts the practitioner with the ultimate truth of impermanence, forcing the destruction of the ego (</w:t>
      </w:r>
      <w:proofErr w:type="spellStart"/>
      <w:r w:rsidRPr="005F27B3">
        <w:rPr>
          <w:rFonts w:eastAsia="Times New Roman" w:cstheme="minorHAnsi"/>
          <w:i/>
          <w:iCs/>
          <w:sz w:val="28"/>
          <w:szCs w:val="28"/>
        </w:rPr>
        <w:t>Ahamkara</w:t>
      </w:r>
      <w:proofErr w:type="spellEnd"/>
      <w:r w:rsidRPr="005F27B3">
        <w:rPr>
          <w:rFonts w:eastAsia="Times New Roman" w:cstheme="minorHAnsi"/>
          <w:sz w:val="28"/>
          <w:szCs w:val="28"/>
        </w:rPr>
        <w:t xml:space="preserve">), the primary obstacle to spiritual growth. By destroying the illusion of separate self, </w:t>
      </w:r>
      <w:proofErr w:type="gramStart"/>
      <w:r w:rsidRPr="005F27B3">
        <w:rPr>
          <w:rFonts w:eastAsia="Times New Roman" w:cstheme="minorHAnsi"/>
          <w:sz w:val="28"/>
          <w:szCs w:val="28"/>
        </w:rPr>
        <w:t>She</w:t>
      </w:r>
      <w:proofErr w:type="gramEnd"/>
      <w:r w:rsidRPr="005F27B3">
        <w:rPr>
          <w:rFonts w:eastAsia="Times New Roman" w:cstheme="minorHAnsi"/>
          <w:sz w:val="28"/>
          <w:szCs w:val="28"/>
        </w:rPr>
        <w:t xml:space="preserve"> reveals the infinite, eternal nature of consciousness. In the context of the temple anniversary, </w:t>
      </w:r>
      <w:proofErr w:type="gramStart"/>
      <w:r w:rsidRPr="005F27B3">
        <w:rPr>
          <w:rFonts w:eastAsia="Times New Roman" w:cstheme="minorHAnsi"/>
          <w:sz w:val="28"/>
          <w:szCs w:val="28"/>
        </w:rPr>
        <w:t>Her</w:t>
      </w:r>
      <w:proofErr w:type="gramEnd"/>
      <w:r w:rsidRPr="005F27B3">
        <w:rPr>
          <w:rFonts w:eastAsia="Times New Roman" w:cstheme="minorHAnsi"/>
          <w:sz w:val="28"/>
          <w:szCs w:val="28"/>
        </w:rPr>
        <w:t xml:space="preserve"> veneration is a collective call to shed spiritual stagnation and embrace courageous transformation.</w:t>
      </w:r>
    </w:p>
    <w:p w:rsidR="005F27B3" w:rsidRPr="005F27B3" w:rsidRDefault="005F27B3" w:rsidP="005F27B3">
      <w:pPr>
        <w:spacing w:before="100" w:beforeAutospacing="1" w:after="100" w:afterAutospacing="1" w:line="240" w:lineRule="auto"/>
        <w:jc w:val="both"/>
        <w:outlineLvl w:val="1"/>
        <w:rPr>
          <w:rFonts w:eastAsia="Times New Roman" w:cstheme="minorHAnsi"/>
          <w:b/>
          <w:bCs/>
          <w:sz w:val="40"/>
          <w:szCs w:val="40"/>
        </w:rPr>
      </w:pPr>
      <w:r w:rsidRPr="005F27B3">
        <w:rPr>
          <w:rFonts w:eastAsia="Times New Roman" w:cstheme="minorHAnsi"/>
          <w:b/>
          <w:bCs/>
          <w:sz w:val="40"/>
          <w:szCs w:val="40"/>
        </w:rPr>
        <w:t xml:space="preserve">The Microcosm of Consciousness: The Three </w:t>
      </w:r>
      <w:proofErr w:type="spellStart"/>
      <w:r w:rsidRPr="005F27B3">
        <w:rPr>
          <w:rFonts w:eastAsia="Times New Roman" w:cstheme="minorHAnsi"/>
          <w:b/>
          <w:bCs/>
          <w:sz w:val="40"/>
          <w:szCs w:val="40"/>
        </w:rPr>
        <w:t>Shaktis</w:t>
      </w:r>
      <w:proofErr w:type="spellEnd"/>
      <w:r w:rsidRPr="005F27B3">
        <w:rPr>
          <w:rFonts w:eastAsia="Times New Roman" w:cstheme="minorHAnsi"/>
          <w:b/>
          <w:bCs/>
          <w:sz w:val="40"/>
          <w:szCs w:val="40"/>
        </w:rPr>
        <w:t xml:space="preserve"> Within</w:t>
      </w:r>
    </w:p>
    <w:p w:rsidR="005F27B3" w:rsidRPr="005F27B3" w:rsidRDefault="005F27B3" w:rsidP="005F27B3">
      <w:pP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t xml:space="preserve">The grandeur of the Devi is not restricted to the cosmic sphere; it is mirrored perfectly within every individual consciousness. The vast, universal forces of Creation, Sustenance, and Destruction manifest in the human mind as the </w:t>
      </w:r>
      <w:r w:rsidRPr="005F27B3">
        <w:rPr>
          <w:rFonts w:eastAsia="Times New Roman" w:cstheme="minorHAnsi"/>
          <w:b/>
          <w:bCs/>
          <w:sz w:val="28"/>
          <w:szCs w:val="28"/>
        </w:rPr>
        <w:t xml:space="preserve">Three Fundamental Internal </w:t>
      </w:r>
      <w:proofErr w:type="spellStart"/>
      <w:r w:rsidRPr="005F27B3">
        <w:rPr>
          <w:rFonts w:eastAsia="Times New Roman" w:cstheme="minorHAnsi"/>
          <w:b/>
          <w:bCs/>
          <w:sz w:val="28"/>
          <w:szCs w:val="28"/>
        </w:rPr>
        <w:t>Shaktis</w:t>
      </w:r>
      <w:proofErr w:type="spellEnd"/>
      <w:r w:rsidRPr="005F27B3">
        <w:rPr>
          <w:rFonts w:eastAsia="Times New Roman" w:cstheme="minorHAnsi"/>
          <w:sz w:val="28"/>
          <w:szCs w:val="28"/>
        </w:rPr>
        <w:t xml:space="preserve"> responsible for our every thought, desire, and action. To practice Devi </w:t>
      </w:r>
      <w:proofErr w:type="spellStart"/>
      <w:r w:rsidRPr="005F27B3">
        <w:rPr>
          <w:rFonts w:eastAsia="Times New Roman" w:cstheme="minorHAnsi"/>
          <w:sz w:val="28"/>
          <w:szCs w:val="28"/>
        </w:rPr>
        <w:t>Upasana</w:t>
      </w:r>
      <w:proofErr w:type="spellEnd"/>
      <w:r w:rsidRPr="005F27B3">
        <w:rPr>
          <w:rFonts w:eastAsia="Times New Roman" w:cstheme="minorHAnsi"/>
          <w:sz w:val="28"/>
          <w:szCs w:val="28"/>
        </w:rPr>
        <w:t xml:space="preserve"> is to gain mastery over these three internal powers:</w:t>
      </w:r>
    </w:p>
    <w:p w:rsidR="005F27B3" w:rsidRPr="005F27B3" w:rsidRDefault="005F27B3" w:rsidP="005F27B3">
      <w:pPr>
        <w:spacing w:before="100" w:beforeAutospacing="1" w:after="100" w:afterAutospacing="1" w:line="240" w:lineRule="auto"/>
        <w:jc w:val="both"/>
        <w:outlineLvl w:val="2"/>
        <w:rPr>
          <w:rFonts w:eastAsia="Times New Roman" w:cstheme="minorHAnsi"/>
          <w:b/>
          <w:bCs/>
          <w:sz w:val="31"/>
          <w:szCs w:val="31"/>
        </w:rPr>
      </w:pPr>
      <w:r w:rsidRPr="005F27B3">
        <w:rPr>
          <w:rFonts w:eastAsia="Times New Roman" w:cstheme="minorHAnsi"/>
          <w:b/>
          <w:bCs/>
          <w:sz w:val="31"/>
          <w:szCs w:val="31"/>
        </w:rPr>
        <w:t xml:space="preserve">1. </w:t>
      </w:r>
      <w:proofErr w:type="spellStart"/>
      <w:r w:rsidRPr="005F27B3">
        <w:rPr>
          <w:rFonts w:eastAsia="Times New Roman" w:cstheme="minorHAnsi"/>
          <w:b/>
          <w:bCs/>
          <w:sz w:val="31"/>
          <w:szCs w:val="31"/>
        </w:rPr>
        <w:t>Iccha</w:t>
      </w:r>
      <w:proofErr w:type="spellEnd"/>
      <w:r w:rsidRPr="005F27B3">
        <w:rPr>
          <w:rFonts w:eastAsia="Times New Roman" w:cstheme="minorHAnsi"/>
          <w:b/>
          <w:bCs/>
          <w:sz w:val="31"/>
          <w:szCs w:val="31"/>
        </w:rPr>
        <w:t xml:space="preserve"> </w:t>
      </w:r>
      <w:proofErr w:type="spellStart"/>
      <w:r w:rsidRPr="005F27B3">
        <w:rPr>
          <w:rFonts w:eastAsia="Times New Roman" w:cstheme="minorHAnsi"/>
          <w:b/>
          <w:bCs/>
          <w:sz w:val="31"/>
          <w:szCs w:val="31"/>
        </w:rPr>
        <w:t>Shakti</w:t>
      </w:r>
      <w:proofErr w:type="spellEnd"/>
      <w:r w:rsidRPr="005F27B3">
        <w:rPr>
          <w:rFonts w:eastAsia="Times New Roman" w:cstheme="minorHAnsi"/>
          <w:b/>
          <w:bCs/>
          <w:sz w:val="31"/>
          <w:szCs w:val="31"/>
        </w:rPr>
        <w:t xml:space="preserve"> (The Force of Will and Desire)</w:t>
      </w:r>
    </w:p>
    <w:p w:rsidR="005F27B3" w:rsidRPr="005F27B3" w:rsidRDefault="005F27B3" w:rsidP="005F27B3">
      <w:pPr>
        <w:numPr>
          <w:ilvl w:val="0"/>
          <w:numId w:val="2"/>
        </w:numPr>
        <w:spacing w:before="100" w:beforeAutospacing="1" w:after="100" w:afterAutospacing="1" w:line="240" w:lineRule="auto"/>
        <w:jc w:val="both"/>
        <w:rPr>
          <w:rFonts w:eastAsia="Times New Roman" w:cstheme="minorHAnsi"/>
          <w:sz w:val="28"/>
          <w:szCs w:val="28"/>
        </w:rPr>
      </w:pPr>
      <w:r w:rsidRPr="005F27B3">
        <w:rPr>
          <w:rFonts w:eastAsia="Times New Roman" w:cstheme="minorHAnsi"/>
          <w:b/>
          <w:bCs/>
          <w:sz w:val="28"/>
          <w:szCs w:val="28"/>
        </w:rPr>
        <w:t>Cosmic Aspect:</w:t>
      </w:r>
      <w:r w:rsidRPr="005F27B3">
        <w:rPr>
          <w:rFonts w:eastAsia="Times New Roman" w:cstheme="minorHAnsi"/>
          <w:sz w:val="28"/>
          <w:szCs w:val="28"/>
        </w:rPr>
        <w:t xml:space="preserve"> The initial cosmic desire or will of the Absolute to become many.</w:t>
      </w:r>
    </w:p>
    <w:p w:rsidR="005F27B3" w:rsidRPr="005F27B3" w:rsidRDefault="005F27B3" w:rsidP="005F27B3">
      <w:pPr>
        <w:numPr>
          <w:ilvl w:val="0"/>
          <w:numId w:val="2"/>
        </w:numPr>
        <w:spacing w:before="100" w:beforeAutospacing="1" w:after="100" w:afterAutospacing="1" w:line="240" w:lineRule="auto"/>
        <w:jc w:val="both"/>
        <w:rPr>
          <w:rFonts w:eastAsia="Times New Roman" w:cstheme="minorHAnsi"/>
          <w:sz w:val="28"/>
          <w:szCs w:val="28"/>
        </w:rPr>
      </w:pPr>
      <w:r w:rsidRPr="005F27B3">
        <w:rPr>
          <w:rFonts w:eastAsia="Times New Roman" w:cstheme="minorHAnsi"/>
          <w:b/>
          <w:bCs/>
          <w:sz w:val="28"/>
          <w:szCs w:val="28"/>
        </w:rPr>
        <w:lastRenderedPageBreak/>
        <w:t>Individual Aspect:</w:t>
      </w:r>
      <w:r w:rsidRPr="005F27B3">
        <w:rPr>
          <w:rFonts w:eastAsia="Times New Roman" w:cstheme="minorHAnsi"/>
          <w:sz w:val="28"/>
          <w:szCs w:val="28"/>
        </w:rPr>
        <w:t xml:space="preserve"> This is the power of intention, motivation, and desire. Every endeavor, spiritual or material, begins with </w:t>
      </w:r>
      <w:proofErr w:type="spellStart"/>
      <w:r w:rsidRPr="005F27B3">
        <w:rPr>
          <w:rFonts w:eastAsia="Times New Roman" w:cstheme="minorHAnsi"/>
          <w:i/>
          <w:iCs/>
          <w:sz w:val="28"/>
          <w:szCs w:val="28"/>
        </w:rPr>
        <w:t>Iccha</w:t>
      </w:r>
      <w:proofErr w:type="spellEnd"/>
      <w:r w:rsidRPr="005F27B3">
        <w:rPr>
          <w:rFonts w:eastAsia="Times New Roman" w:cstheme="minorHAnsi"/>
          <w:sz w:val="28"/>
          <w:szCs w:val="28"/>
        </w:rPr>
        <w:t xml:space="preserve">—the will to achieve. The aspirant practices </w:t>
      </w:r>
      <w:proofErr w:type="spellStart"/>
      <w:r w:rsidRPr="005F27B3">
        <w:rPr>
          <w:rFonts w:eastAsia="Times New Roman" w:cstheme="minorHAnsi"/>
          <w:sz w:val="28"/>
          <w:szCs w:val="28"/>
        </w:rPr>
        <w:t>Upasana</w:t>
      </w:r>
      <w:proofErr w:type="spellEnd"/>
      <w:r w:rsidRPr="005F27B3">
        <w:rPr>
          <w:rFonts w:eastAsia="Times New Roman" w:cstheme="minorHAnsi"/>
          <w:sz w:val="28"/>
          <w:szCs w:val="28"/>
        </w:rPr>
        <w:t xml:space="preserve"> to purify this desire, directing it away from transient material cravings and toward the singular, ultimate desire for Self-realization.</w:t>
      </w:r>
    </w:p>
    <w:p w:rsidR="005F27B3" w:rsidRPr="005F27B3" w:rsidRDefault="005F27B3" w:rsidP="005F27B3">
      <w:pPr>
        <w:spacing w:before="100" w:beforeAutospacing="1" w:after="100" w:afterAutospacing="1" w:line="240" w:lineRule="auto"/>
        <w:jc w:val="both"/>
        <w:outlineLvl w:val="2"/>
        <w:rPr>
          <w:rFonts w:eastAsia="Times New Roman" w:cstheme="minorHAnsi"/>
          <w:b/>
          <w:bCs/>
          <w:sz w:val="31"/>
          <w:szCs w:val="31"/>
        </w:rPr>
      </w:pPr>
      <w:r w:rsidRPr="005F27B3">
        <w:rPr>
          <w:rFonts w:eastAsia="Times New Roman" w:cstheme="minorHAnsi"/>
          <w:b/>
          <w:bCs/>
          <w:sz w:val="31"/>
          <w:szCs w:val="31"/>
        </w:rPr>
        <w:t xml:space="preserve">2. </w:t>
      </w:r>
      <w:proofErr w:type="spellStart"/>
      <w:r w:rsidRPr="005F27B3">
        <w:rPr>
          <w:rFonts w:eastAsia="Times New Roman" w:cstheme="minorHAnsi"/>
          <w:b/>
          <w:bCs/>
          <w:sz w:val="31"/>
          <w:szCs w:val="31"/>
        </w:rPr>
        <w:t>Jnana</w:t>
      </w:r>
      <w:proofErr w:type="spellEnd"/>
      <w:r w:rsidRPr="005F27B3">
        <w:rPr>
          <w:rFonts w:eastAsia="Times New Roman" w:cstheme="minorHAnsi"/>
          <w:b/>
          <w:bCs/>
          <w:sz w:val="31"/>
          <w:szCs w:val="31"/>
        </w:rPr>
        <w:t xml:space="preserve"> </w:t>
      </w:r>
      <w:proofErr w:type="spellStart"/>
      <w:r w:rsidRPr="005F27B3">
        <w:rPr>
          <w:rFonts w:eastAsia="Times New Roman" w:cstheme="minorHAnsi"/>
          <w:b/>
          <w:bCs/>
          <w:sz w:val="31"/>
          <w:szCs w:val="31"/>
        </w:rPr>
        <w:t>Shakti</w:t>
      </w:r>
      <w:proofErr w:type="spellEnd"/>
      <w:r w:rsidRPr="005F27B3">
        <w:rPr>
          <w:rFonts w:eastAsia="Times New Roman" w:cstheme="minorHAnsi"/>
          <w:b/>
          <w:bCs/>
          <w:sz w:val="31"/>
          <w:szCs w:val="31"/>
        </w:rPr>
        <w:t xml:space="preserve"> (The Cognitive Power and Wisdom)</w:t>
      </w:r>
    </w:p>
    <w:p w:rsidR="005F27B3" w:rsidRPr="005F27B3" w:rsidRDefault="005F27B3" w:rsidP="005F27B3">
      <w:pPr>
        <w:numPr>
          <w:ilvl w:val="0"/>
          <w:numId w:val="3"/>
        </w:numPr>
        <w:spacing w:before="100" w:beforeAutospacing="1" w:after="100" w:afterAutospacing="1" w:line="240" w:lineRule="auto"/>
        <w:jc w:val="both"/>
        <w:rPr>
          <w:rFonts w:eastAsia="Times New Roman" w:cstheme="minorHAnsi"/>
          <w:sz w:val="28"/>
          <w:szCs w:val="28"/>
        </w:rPr>
      </w:pPr>
      <w:r w:rsidRPr="005F27B3">
        <w:rPr>
          <w:rFonts w:eastAsia="Times New Roman" w:cstheme="minorHAnsi"/>
          <w:b/>
          <w:bCs/>
          <w:sz w:val="28"/>
          <w:szCs w:val="28"/>
        </w:rPr>
        <w:t>Cosmic Aspect:</w:t>
      </w:r>
      <w:r w:rsidRPr="005F27B3">
        <w:rPr>
          <w:rFonts w:eastAsia="Times New Roman" w:cstheme="minorHAnsi"/>
          <w:sz w:val="28"/>
          <w:szCs w:val="28"/>
        </w:rPr>
        <w:t xml:space="preserve"> The knowledge that informs the creative process, the universal blueprint.</w:t>
      </w:r>
    </w:p>
    <w:p w:rsidR="005F27B3" w:rsidRPr="005F27B3" w:rsidRDefault="005F27B3" w:rsidP="005F27B3">
      <w:pPr>
        <w:numPr>
          <w:ilvl w:val="0"/>
          <w:numId w:val="3"/>
        </w:numPr>
        <w:spacing w:before="100" w:beforeAutospacing="1" w:after="100" w:afterAutospacing="1" w:line="240" w:lineRule="auto"/>
        <w:jc w:val="both"/>
        <w:rPr>
          <w:rFonts w:eastAsia="Times New Roman" w:cstheme="minorHAnsi"/>
          <w:sz w:val="28"/>
          <w:szCs w:val="28"/>
        </w:rPr>
      </w:pPr>
      <w:r w:rsidRPr="005F27B3">
        <w:rPr>
          <w:rFonts w:eastAsia="Times New Roman" w:cstheme="minorHAnsi"/>
          <w:b/>
          <w:bCs/>
          <w:sz w:val="28"/>
          <w:szCs w:val="28"/>
        </w:rPr>
        <w:t>Individual Aspect:</w:t>
      </w:r>
      <w:r w:rsidRPr="005F27B3">
        <w:rPr>
          <w:rFonts w:eastAsia="Times New Roman" w:cstheme="minorHAnsi"/>
          <w:sz w:val="28"/>
          <w:szCs w:val="28"/>
        </w:rPr>
        <w:t xml:space="preserve"> This is the power of knowing, perception, intellect, and discernment (</w:t>
      </w:r>
      <w:proofErr w:type="spellStart"/>
      <w:r w:rsidRPr="005F27B3">
        <w:rPr>
          <w:rFonts w:eastAsia="Times New Roman" w:cstheme="minorHAnsi"/>
          <w:i/>
          <w:iCs/>
          <w:sz w:val="28"/>
          <w:szCs w:val="28"/>
        </w:rPr>
        <w:t>Viveka</w:t>
      </w:r>
      <w:proofErr w:type="spellEnd"/>
      <w:r w:rsidRPr="005F27B3">
        <w:rPr>
          <w:rFonts w:eastAsia="Times New Roman" w:cstheme="minorHAnsi"/>
          <w:sz w:val="28"/>
          <w:szCs w:val="28"/>
        </w:rPr>
        <w:t xml:space="preserve">). The Devi, as </w:t>
      </w:r>
      <w:proofErr w:type="spellStart"/>
      <w:r w:rsidRPr="005F27B3">
        <w:rPr>
          <w:rFonts w:eastAsia="Times New Roman" w:cstheme="minorHAnsi"/>
          <w:sz w:val="28"/>
          <w:szCs w:val="28"/>
        </w:rPr>
        <w:t>Jnana</w:t>
      </w:r>
      <w:proofErr w:type="spellEnd"/>
      <w:r w:rsidRPr="005F27B3">
        <w:rPr>
          <w:rFonts w:eastAsia="Times New Roman" w:cstheme="minorHAnsi"/>
          <w:sz w:val="28"/>
          <w:szCs w:val="28"/>
        </w:rPr>
        <w:t xml:space="preserve"> </w:t>
      </w:r>
      <w:proofErr w:type="spellStart"/>
      <w:r w:rsidRPr="005F27B3">
        <w:rPr>
          <w:rFonts w:eastAsia="Times New Roman" w:cstheme="minorHAnsi"/>
          <w:sz w:val="28"/>
          <w:szCs w:val="28"/>
        </w:rPr>
        <w:t>Shakti</w:t>
      </w:r>
      <w:proofErr w:type="spellEnd"/>
      <w:r w:rsidRPr="005F27B3">
        <w:rPr>
          <w:rFonts w:eastAsia="Times New Roman" w:cstheme="minorHAnsi"/>
          <w:sz w:val="28"/>
          <w:szCs w:val="28"/>
        </w:rPr>
        <w:t>, grants the ability to analyze, synthesize, and ultimately differentiate between the real (Brahman) and the unreal (Maya). Without this cognitive ability, action is blind; with it, action becomes enlightened.</w:t>
      </w:r>
    </w:p>
    <w:p w:rsidR="005F27B3" w:rsidRPr="005F27B3" w:rsidRDefault="005F27B3" w:rsidP="005F27B3">
      <w:pPr>
        <w:spacing w:before="100" w:beforeAutospacing="1" w:after="100" w:afterAutospacing="1" w:line="240" w:lineRule="auto"/>
        <w:jc w:val="both"/>
        <w:outlineLvl w:val="2"/>
        <w:rPr>
          <w:rFonts w:eastAsia="Times New Roman" w:cstheme="minorHAnsi"/>
          <w:b/>
          <w:bCs/>
          <w:sz w:val="31"/>
          <w:szCs w:val="31"/>
        </w:rPr>
      </w:pPr>
      <w:r w:rsidRPr="005F27B3">
        <w:rPr>
          <w:rFonts w:eastAsia="Times New Roman" w:cstheme="minorHAnsi"/>
          <w:b/>
          <w:bCs/>
          <w:sz w:val="31"/>
          <w:szCs w:val="31"/>
        </w:rPr>
        <w:t xml:space="preserve">3. </w:t>
      </w:r>
      <w:proofErr w:type="spellStart"/>
      <w:r w:rsidRPr="005F27B3">
        <w:rPr>
          <w:rFonts w:eastAsia="Times New Roman" w:cstheme="minorHAnsi"/>
          <w:b/>
          <w:bCs/>
          <w:sz w:val="31"/>
          <w:szCs w:val="31"/>
        </w:rPr>
        <w:t>Kriya</w:t>
      </w:r>
      <w:proofErr w:type="spellEnd"/>
      <w:r w:rsidRPr="005F27B3">
        <w:rPr>
          <w:rFonts w:eastAsia="Times New Roman" w:cstheme="minorHAnsi"/>
          <w:b/>
          <w:bCs/>
          <w:sz w:val="31"/>
          <w:szCs w:val="31"/>
        </w:rPr>
        <w:t xml:space="preserve"> </w:t>
      </w:r>
      <w:proofErr w:type="spellStart"/>
      <w:r w:rsidRPr="005F27B3">
        <w:rPr>
          <w:rFonts w:eastAsia="Times New Roman" w:cstheme="minorHAnsi"/>
          <w:b/>
          <w:bCs/>
          <w:sz w:val="31"/>
          <w:szCs w:val="31"/>
        </w:rPr>
        <w:t>Shakti</w:t>
      </w:r>
      <w:proofErr w:type="spellEnd"/>
      <w:r w:rsidRPr="005F27B3">
        <w:rPr>
          <w:rFonts w:eastAsia="Times New Roman" w:cstheme="minorHAnsi"/>
          <w:b/>
          <w:bCs/>
          <w:sz w:val="31"/>
          <w:szCs w:val="31"/>
        </w:rPr>
        <w:t xml:space="preserve"> (The Power of Action and Manifestation)</w:t>
      </w:r>
    </w:p>
    <w:p w:rsidR="005F27B3" w:rsidRPr="005F27B3" w:rsidRDefault="005F27B3" w:rsidP="005F27B3">
      <w:pPr>
        <w:numPr>
          <w:ilvl w:val="0"/>
          <w:numId w:val="4"/>
        </w:numPr>
        <w:spacing w:before="100" w:beforeAutospacing="1" w:after="100" w:afterAutospacing="1" w:line="240" w:lineRule="auto"/>
        <w:jc w:val="both"/>
        <w:rPr>
          <w:rFonts w:eastAsia="Times New Roman" w:cstheme="minorHAnsi"/>
          <w:sz w:val="28"/>
          <w:szCs w:val="28"/>
        </w:rPr>
      </w:pPr>
      <w:r w:rsidRPr="005F27B3">
        <w:rPr>
          <w:rFonts w:eastAsia="Times New Roman" w:cstheme="minorHAnsi"/>
          <w:b/>
          <w:bCs/>
          <w:sz w:val="28"/>
          <w:szCs w:val="28"/>
        </w:rPr>
        <w:t>Cosmic Aspect:</w:t>
      </w:r>
      <w:r w:rsidRPr="005F27B3">
        <w:rPr>
          <w:rFonts w:eastAsia="Times New Roman" w:cstheme="minorHAnsi"/>
          <w:sz w:val="28"/>
          <w:szCs w:val="28"/>
        </w:rPr>
        <w:t xml:space="preserve"> The active, transformative force that executes the blueprint and manages the resultant universe.</w:t>
      </w:r>
    </w:p>
    <w:p w:rsidR="005F27B3" w:rsidRPr="005F27B3" w:rsidRDefault="005F27B3" w:rsidP="005F27B3">
      <w:pPr>
        <w:numPr>
          <w:ilvl w:val="0"/>
          <w:numId w:val="4"/>
        </w:numPr>
        <w:spacing w:before="100" w:beforeAutospacing="1" w:after="100" w:afterAutospacing="1" w:line="240" w:lineRule="auto"/>
        <w:jc w:val="both"/>
        <w:rPr>
          <w:rFonts w:eastAsia="Times New Roman" w:cstheme="minorHAnsi"/>
          <w:sz w:val="28"/>
          <w:szCs w:val="28"/>
        </w:rPr>
      </w:pPr>
      <w:r w:rsidRPr="005F27B3">
        <w:rPr>
          <w:rFonts w:eastAsia="Times New Roman" w:cstheme="minorHAnsi"/>
          <w:b/>
          <w:bCs/>
          <w:sz w:val="28"/>
          <w:szCs w:val="28"/>
        </w:rPr>
        <w:t>Individual Aspect:</w:t>
      </w:r>
      <w:r w:rsidRPr="005F27B3">
        <w:rPr>
          <w:rFonts w:eastAsia="Times New Roman" w:cstheme="minorHAnsi"/>
          <w:sz w:val="28"/>
          <w:szCs w:val="28"/>
        </w:rPr>
        <w:t xml:space="preserve"> This is the physical and mental power of action, execution, and effort. It is the energy that translates the pure intention (</w:t>
      </w:r>
      <w:proofErr w:type="spellStart"/>
      <w:r w:rsidRPr="005F27B3">
        <w:rPr>
          <w:rFonts w:eastAsia="Times New Roman" w:cstheme="minorHAnsi"/>
          <w:i/>
          <w:iCs/>
          <w:sz w:val="28"/>
          <w:szCs w:val="28"/>
        </w:rPr>
        <w:t>Iccha</w:t>
      </w:r>
      <w:proofErr w:type="spellEnd"/>
      <w:r w:rsidRPr="005F27B3">
        <w:rPr>
          <w:rFonts w:eastAsia="Times New Roman" w:cstheme="minorHAnsi"/>
          <w:sz w:val="28"/>
          <w:szCs w:val="28"/>
        </w:rPr>
        <w:t>) and the clear understanding (</w:t>
      </w:r>
      <w:proofErr w:type="spellStart"/>
      <w:r w:rsidRPr="005F27B3">
        <w:rPr>
          <w:rFonts w:eastAsia="Times New Roman" w:cstheme="minorHAnsi"/>
          <w:i/>
          <w:iCs/>
          <w:sz w:val="28"/>
          <w:szCs w:val="28"/>
        </w:rPr>
        <w:t>Jnana</w:t>
      </w:r>
      <w:proofErr w:type="spellEnd"/>
      <w:r w:rsidRPr="005F27B3">
        <w:rPr>
          <w:rFonts w:eastAsia="Times New Roman" w:cstheme="minorHAnsi"/>
          <w:sz w:val="28"/>
          <w:szCs w:val="28"/>
        </w:rPr>
        <w:t xml:space="preserve">) into manifest reality. In spiritual practice, </w:t>
      </w:r>
      <w:proofErr w:type="spellStart"/>
      <w:r w:rsidRPr="005F27B3">
        <w:rPr>
          <w:rFonts w:eastAsia="Times New Roman" w:cstheme="minorHAnsi"/>
          <w:sz w:val="28"/>
          <w:szCs w:val="28"/>
        </w:rPr>
        <w:t>Kriya</w:t>
      </w:r>
      <w:proofErr w:type="spellEnd"/>
      <w:r w:rsidRPr="005F27B3">
        <w:rPr>
          <w:rFonts w:eastAsia="Times New Roman" w:cstheme="minorHAnsi"/>
          <w:sz w:val="28"/>
          <w:szCs w:val="28"/>
        </w:rPr>
        <w:t xml:space="preserve"> </w:t>
      </w:r>
      <w:proofErr w:type="spellStart"/>
      <w:r w:rsidRPr="005F27B3">
        <w:rPr>
          <w:rFonts w:eastAsia="Times New Roman" w:cstheme="minorHAnsi"/>
          <w:sz w:val="28"/>
          <w:szCs w:val="28"/>
        </w:rPr>
        <w:t>Shakti</w:t>
      </w:r>
      <w:proofErr w:type="spellEnd"/>
      <w:r w:rsidRPr="005F27B3">
        <w:rPr>
          <w:rFonts w:eastAsia="Times New Roman" w:cstheme="minorHAnsi"/>
          <w:sz w:val="28"/>
          <w:szCs w:val="28"/>
        </w:rPr>
        <w:t xml:space="preserve"> is the discipline, the focused meditation, and the selfless service (</w:t>
      </w:r>
      <w:proofErr w:type="spellStart"/>
      <w:r w:rsidRPr="005F27B3">
        <w:rPr>
          <w:rFonts w:eastAsia="Times New Roman" w:cstheme="minorHAnsi"/>
          <w:i/>
          <w:iCs/>
          <w:sz w:val="28"/>
          <w:szCs w:val="28"/>
        </w:rPr>
        <w:t>Seva</w:t>
      </w:r>
      <w:proofErr w:type="spellEnd"/>
      <w:r w:rsidRPr="005F27B3">
        <w:rPr>
          <w:rFonts w:eastAsia="Times New Roman" w:cstheme="minorHAnsi"/>
          <w:sz w:val="28"/>
          <w:szCs w:val="28"/>
        </w:rPr>
        <w:t>) that propels the seeker toward the goal.</w:t>
      </w:r>
    </w:p>
    <w:p w:rsidR="005F27B3" w:rsidRPr="005F27B3" w:rsidRDefault="005F27B3" w:rsidP="005F27B3">
      <w:pP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t xml:space="preserve">It is the harmonious interplay of these three inner </w:t>
      </w:r>
      <w:proofErr w:type="spellStart"/>
      <w:r w:rsidRPr="005F27B3">
        <w:rPr>
          <w:rFonts w:eastAsia="Times New Roman" w:cstheme="minorHAnsi"/>
          <w:sz w:val="28"/>
          <w:szCs w:val="28"/>
        </w:rPr>
        <w:t>Shaktis</w:t>
      </w:r>
      <w:proofErr w:type="spellEnd"/>
      <w:r w:rsidRPr="005F27B3">
        <w:rPr>
          <w:rFonts w:eastAsia="Times New Roman" w:cstheme="minorHAnsi"/>
          <w:sz w:val="28"/>
          <w:szCs w:val="28"/>
        </w:rPr>
        <w:t xml:space="preserve">—Will, Wisdom, and Action—that is responsible for the entire experience of our personal universe. Devi </w:t>
      </w:r>
      <w:proofErr w:type="spellStart"/>
      <w:r w:rsidRPr="005F27B3">
        <w:rPr>
          <w:rFonts w:eastAsia="Times New Roman" w:cstheme="minorHAnsi"/>
          <w:sz w:val="28"/>
          <w:szCs w:val="28"/>
        </w:rPr>
        <w:t>Upasana</w:t>
      </w:r>
      <w:proofErr w:type="spellEnd"/>
      <w:r w:rsidRPr="005F27B3">
        <w:rPr>
          <w:rFonts w:eastAsia="Times New Roman" w:cstheme="minorHAnsi"/>
          <w:sz w:val="28"/>
          <w:szCs w:val="28"/>
        </w:rPr>
        <w:t xml:space="preserve"> is the art of balancing and elevating these powers so that they act in unison to attain spiritual liberation.</w:t>
      </w:r>
    </w:p>
    <w:p w:rsidR="005F27B3" w:rsidRPr="005F27B3" w:rsidRDefault="005F27B3" w:rsidP="005F27B3">
      <w:pPr>
        <w:spacing w:before="100" w:beforeAutospacing="1" w:after="100" w:afterAutospacing="1" w:line="240" w:lineRule="auto"/>
        <w:jc w:val="both"/>
        <w:outlineLvl w:val="1"/>
        <w:rPr>
          <w:rFonts w:eastAsia="Times New Roman" w:cstheme="minorHAnsi"/>
          <w:b/>
          <w:bCs/>
          <w:sz w:val="40"/>
          <w:szCs w:val="40"/>
        </w:rPr>
      </w:pPr>
      <w:r w:rsidRPr="005F27B3">
        <w:rPr>
          <w:rFonts w:eastAsia="Times New Roman" w:cstheme="minorHAnsi"/>
          <w:b/>
          <w:bCs/>
          <w:sz w:val="40"/>
          <w:szCs w:val="40"/>
        </w:rPr>
        <w:t xml:space="preserve">Devi </w:t>
      </w:r>
      <w:proofErr w:type="spellStart"/>
      <w:r w:rsidRPr="005F27B3">
        <w:rPr>
          <w:rFonts w:eastAsia="Times New Roman" w:cstheme="minorHAnsi"/>
          <w:b/>
          <w:bCs/>
          <w:sz w:val="40"/>
          <w:szCs w:val="40"/>
        </w:rPr>
        <w:t>Upasana</w:t>
      </w:r>
      <w:proofErr w:type="spellEnd"/>
      <w:r w:rsidRPr="005F27B3">
        <w:rPr>
          <w:rFonts w:eastAsia="Times New Roman" w:cstheme="minorHAnsi"/>
          <w:b/>
          <w:bCs/>
          <w:sz w:val="40"/>
          <w:szCs w:val="40"/>
        </w:rPr>
        <w:t xml:space="preserve"> in the Datta Tradition</w:t>
      </w:r>
    </w:p>
    <w:p w:rsidR="005F27B3" w:rsidRPr="005F27B3" w:rsidRDefault="005F27B3" w:rsidP="005F27B3">
      <w:pP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t xml:space="preserve">The visit of Sri </w:t>
      </w:r>
      <w:proofErr w:type="spellStart"/>
      <w:r w:rsidRPr="005F27B3">
        <w:rPr>
          <w:rFonts w:eastAsia="Times New Roman" w:cstheme="minorHAnsi"/>
          <w:sz w:val="28"/>
          <w:szCs w:val="28"/>
        </w:rPr>
        <w:t>Ganapathy</w:t>
      </w:r>
      <w:proofErr w:type="spellEnd"/>
      <w:r w:rsidRPr="005F27B3">
        <w:rPr>
          <w:rFonts w:eastAsia="Times New Roman" w:cstheme="minorHAnsi"/>
          <w:sz w:val="28"/>
          <w:szCs w:val="28"/>
        </w:rPr>
        <w:t xml:space="preserve"> </w:t>
      </w:r>
      <w:proofErr w:type="spellStart"/>
      <w:r w:rsidRPr="005F27B3">
        <w:rPr>
          <w:rFonts w:eastAsia="Times New Roman" w:cstheme="minorHAnsi"/>
          <w:sz w:val="28"/>
          <w:szCs w:val="28"/>
        </w:rPr>
        <w:t>Sachchidananda</w:t>
      </w:r>
      <w:proofErr w:type="spellEnd"/>
      <w:r w:rsidRPr="005F27B3">
        <w:rPr>
          <w:rFonts w:eastAsia="Times New Roman" w:cstheme="minorHAnsi"/>
          <w:sz w:val="28"/>
          <w:szCs w:val="28"/>
        </w:rPr>
        <w:t xml:space="preserve"> </w:t>
      </w:r>
      <w:proofErr w:type="spellStart"/>
      <w:r w:rsidRPr="005F27B3">
        <w:rPr>
          <w:rFonts w:eastAsia="Times New Roman" w:cstheme="minorHAnsi"/>
          <w:sz w:val="28"/>
          <w:szCs w:val="28"/>
        </w:rPr>
        <w:t>Swamiji</w:t>
      </w:r>
      <w:proofErr w:type="spellEnd"/>
      <w:r w:rsidRPr="005F27B3">
        <w:rPr>
          <w:rFonts w:eastAsia="Times New Roman" w:cstheme="minorHAnsi"/>
          <w:sz w:val="28"/>
          <w:szCs w:val="28"/>
        </w:rPr>
        <w:t xml:space="preserve"> adds a unique dimension to this celebration. The </w:t>
      </w:r>
      <w:proofErr w:type="spellStart"/>
      <w:r w:rsidRPr="005F27B3">
        <w:rPr>
          <w:rFonts w:eastAsia="Times New Roman" w:cstheme="minorHAnsi"/>
          <w:sz w:val="28"/>
          <w:szCs w:val="28"/>
        </w:rPr>
        <w:t>Avadhoota</w:t>
      </w:r>
      <w:proofErr w:type="spellEnd"/>
      <w:r w:rsidRPr="005F27B3">
        <w:rPr>
          <w:rFonts w:eastAsia="Times New Roman" w:cstheme="minorHAnsi"/>
          <w:sz w:val="28"/>
          <w:szCs w:val="28"/>
        </w:rPr>
        <w:t xml:space="preserve"> Datta </w:t>
      </w:r>
      <w:proofErr w:type="spellStart"/>
      <w:r w:rsidRPr="005F27B3">
        <w:rPr>
          <w:rFonts w:eastAsia="Times New Roman" w:cstheme="minorHAnsi"/>
          <w:sz w:val="28"/>
          <w:szCs w:val="28"/>
        </w:rPr>
        <w:t>Peetham</w:t>
      </w:r>
      <w:proofErr w:type="spellEnd"/>
      <w:r w:rsidRPr="005F27B3">
        <w:rPr>
          <w:rFonts w:eastAsia="Times New Roman" w:cstheme="minorHAnsi"/>
          <w:sz w:val="28"/>
          <w:szCs w:val="28"/>
        </w:rPr>
        <w:t xml:space="preserve"> tradition, rooted in the universal principle of </w:t>
      </w:r>
      <w:proofErr w:type="spellStart"/>
      <w:r w:rsidRPr="005F27B3">
        <w:rPr>
          <w:rFonts w:eastAsia="Times New Roman" w:cstheme="minorHAnsi"/>
          <w:sz w:val="28"/>
          <w:szCs w:val="28"/>
        </w:rPr>
        <w:t>Dattatreya</w:t>
      </w:r>
      <w:proofErr w:type="spellEnd"/>
      <w:r w:rsidRPr="005F27B3">
        <w:rPr>
          <w:rFonts w:eastAsia="Times New Roman" w:cstheme="minorHAnsi"/>
          <w:sz w:val="28"/>
          <w:szCs w:val="28"/>
        </w:rPr>
        <w:t xml:space="preserve">, views the Divine as non-dual and all-pervading, harmonizing various paths, including </w:t>
      </w:r>
      <w:proofErr w:type="spellStart"/>
      <w:r w:rsidRPr="005F27B3">
        <w:rPr>
          <w:rFonts w:eastAsia="Times New Roman" w:cstheme="minorHAnsi"/>
          <w:sz w:val="28"/>
          <w:szCs w:val="28"/>
        </w:rPr>
        <w:t>Shaivism</w:t>
      </w:r>
      <w:proofErr w:type="spellEnd"/>
      <w:r w:rsidRPr="005F27B3">
        <w:rPr>
          <w:rFonts w:eastAsia="Times New Roman" w:cstheme="minorHAnsi"/>
          <w:sz w:val="28"/>
          <w:szCs w:val="28"/>
        </w:rPr>
        <w:t xml:space="preserve">, </w:t>
      </w:r>
      <w:proofErr w:type="spellStart"/>
      <w:r w:rsidRPr="005F27B3">
        <w:rPr>
          <w:rFonts w:eastAsia="Times New Roman" w:cstheme="minorHAnsi"/>
          <w:sz w:val="28"/>
          <w:szCs w:val="28"/>
        </w:rPr>
        <w:t>Shaktism</w:t>
      </w:r>
      <w:proofErr w:type="spellEnd"/>
      <w:r w:rsidRPr="005F27B3">
        <w:rPr>
          <w:rFonts w:eastAsia="Times New Roman" w:cstheme="minorHAnsi"/>
          <w:sz w:val="28"/>
          <w:szCs w:val="28"/>
        </w:rPr>
        <w:t xml:space="preserve">, and </w:t>
      </w:r>
      <w:proofErr w:type="spellStart"/>
      <w:r w:rsidRPr="005F27B3">
        <w:rPr>
          <w:rFonts w:eastAsia="Times New Roman" w:cstheme="minorHAnsi"/>
          <w:sz w:val="28"/>
          <w:szCs w:val="28"/>
        </w:rPr>
        <w:t>Vaishnavism</w:t>
      </w:r>
      <w:proofErr w:type="spellEnd"/>
      <w:r w:rsidRPr="005F27B3">
        <w:rPr>
          <w:rFonts w:eastAsia="Times New Roman" w:cstheme="minorHAnsi"/>
          <w:sz w:val="28"/>
          <w:szCs w:val="28"/>
        </w:rPr>
        <w:t>.</w:t>
      </w:r>
    </w:p>
    <w:p w:rsidR="005F27B3" w:rsidRPr="005F27B3" w:rsidRDefault="005F27B3" w:rsidP="005F27B3">
      <w:pP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lastRenderedPageBreak/>
        <w:t xml:space="preserve">Sri </w:t>
      </w:r>
      <w:proofErr w:type="spellStart"/>
      <w:r w:rsidRPr="005F27B3">
        <w:rPr>
          <w:rFonts w:eastAsia="Times New Roman" w:cstheme="minorHAnsi"/>
          <w:sz w:val="28"/>
          <w:szCs w:val="28"/>
        </w:rPr>
        <w:t>Swamiji’s</w:t>
      </w:r>
      <w:proofErr w:type="spellEnd"/>
      <w:r w:rsidRPr="005F27B3">
        <w:rPr>
          <w:rFonts w:eastAsia="Times New Roman" w:cstheme="minorHAnsi"/>
          <w:sz w:val="28"/>
          <w:szCs w:val="28"/>
        </w:rPr>
        <w:t xml:space="preserve"> teachings often emphasize the healing and unifying power of </w:t>
      </w:r>
      <w:proofErr w:type="spellStart"/>
      <w:r w:rsidRPr="005F27B3">
        <w:rPr>
          <w:rFonts w:eastAsia="Times New Roman" w:cstheme="minorHAnsi"/>
          <w:i/>
          <w:iCs/>
          <w:sz w:val="28"/>
          <w:szCs w:val="28"/>
        </w:rPr>
        <w:t>Naada</w:t>
      </w:r>
      <w:proofErr w:type="spellEnd"/>
      <w:r w:rsidRPr="005F27B3">
        <w:rPr>
          <w:rFonts w:eastAsia="Times New Roman" w:cstheme="minorHAnsi"/>
          <w:i/>
          <w:iCs/>
          <w:sz w:val="28"/>
          <w:szCs w:val="28"/>
        </w:rPr>
        <w:t xml:space="preserve"> Yoga</w:t>
      </w:r>
      <w:r w:rsidRPr="005F27B3">
        <w:rPr>
          <w:rFonts w:eastAsia="Times New Roman" w:cstheme="minorHAnsi"/>
          <w:sz w:val="28"/>
          <w:szCs w:val="28"/>
        </w:rPr>
        <w:t xml:space="preserve"> (the Yoga of Sound), which connects directly to the Devi. The entire cosmos emanates from the primordial sound (Om), which is the most subtle manifestation of the Devi as </w:t>
      </w:r>
      <w:r w:rsidRPr="005F27B3">
        <w:rPr>
          <w:rFonts w:eastAsia="Times New Roman" w:cstheme="minorHAnsi"/>
          <w:i/>
          <w:iCs/>
          <w:sz w:val="28"/>
          <w:szCs w:val="28"/>
        </w:rPr>
        <w:t>Para-</w:t>
      </w:r>
      <w:proofErr w:type="spellStart"/>
      <w:r w:rsidRPr="005F27B3">
        <w:rPr>
          <w:rFonts w:eastAsia="Times New Roman" w:cstheme="minorHAnsi"/>
          <w:i/>
          <w:iCs/>
          <w:sz w:val="28"/>
          <w:szCs w:val="28"/>
        </w:rPr>
        <w:t>Shakti</w:t>
      </w:r>
      <w:proofErr w:type="spellEnd"/>
      <w:r w:rsidRPr="005F27B3">
        <w:rPr>
          <w:rFonts w:eastAsia="Times New Roman" w:cstheme="minorHAnsi"/>
          <w:sz w:val="28"/>
          <w:szCs w:val="28"/>
        </w:rPr>
        <w:t xml:space="preserve">. By engaging in devotional service, chanting, and meditation, the devotee is essentially aligning their internal </w:t>
      </w:r>
      <w:proofErr w:type="spellStart"/>
      <w:r w:rsidRPr="005F27B3">
        <w:rPr>
          <w:rFonts w:eastAsia="Times New Roman" w:cstheme="minorHAnsi"/>
          <w:i/>
          <w:iCs/>
          <w:sz w:val="28"/>
          <w:szCs w:val="28"/>
        </w:rPr>
        <w:t>Iccha</w:t>
      </w:r>
      <w:proofErr w:type="spellEnd"/>
      <w:r w:rsidRPr="005F27B3">
        <w:rPr>
          <w:rFonts w:eastAsia="Times New Roman" w:cstheme="minorHAnsi"/>
          <w:i/>
          <w:iCs/>
          <w:sz w:val="28"/>
          <w:szCs w:val="28"/>
        </w:rPr>
        <w:t xml:space="preserve">, </w:t>
      </w:r>
      <w:proofErr w:type="spellStart"/>
      <w:r w:rsidRPr="005F27B3">
        <w:rPr>
          <w:rFonts w:eastAsia="Times New Roman" w:cstheme="minorHAnsi"/>
          <w:i/>
          <w:iCs/>
          <w:sz w:val="28"/>
          <w:szCs w:val="28"/>
        </w:rPr>
        <w:t>Jnana</w:t>
      </w:r>
      <w:proofErr w:type="spellEnd"/>
      <w:r w:rsidRPr="005F27B3">
        <w:rPr>
          <w:rFonts w:eastAsia="Times New Roman" w:cstheme="minorHAnsi"/>
          <w:i/>
          <w:iCs/>
          <w:sz w:val="28"/>
          <w:szCs w:val="28"/>
        </w:rPr>
        <w:t>,</w:t>
      </w:r>
      <w:r w:rsidRPr="005F27B3">
        <w:rPr>
          <w:rFonts w:eastAsia="Times New Roman" w:cstheme="minorHAnsi"/>
          <w:sz w:val="28"/>
          <w:szCs w:val="28"/>
        </w:rPr>
        <w:t xml:space="preserve"> and </w:t>
      </w:r>
      <w:proofErr w:type="spellStart"/>
      <w:r w:rsidRPr="005F27B3">
        <w:rPr>
          <w:rFonts w:eastAsia="Times New Roman" w:cstheme="minorHAnsi"/>
          <w:i/>
          <w:iCs/>
          <w:sz w:val="28"/>
          <w:szCs w:val="28"/>
        </w:rPr>
        <w:t>Kriya</w:t>
      </w:r>
      <w:proofErr w:type="spellEnd"/>
      <w:r w:rsidRPr="005F27B3">
        <w:rPr>
          <w:rFonts w:eastAsia="Times New Roman" w:cstheme="minorHAnsi"/>
          <w:sz w:val="28"/>
          <w:szCs w:val="28"/>
        </w:rPr>
        <w:t xml:space="preserve"> </w:t>
      </w:r>
      <w:proofErr w:type="spellStart"/>
      <w:r w:rsidRPr="005F27B3">
        <w:rPr>
          <w:rFonts w:eastAsia="Times New Roman" w:cstheme="minorHAnsi"/>
          <w:sz w:val="28"/>
          <w:szCs w:val="28"/>
        </w:rPr>
        <w:t>Shaktis</w:t>
      </w:r>
      <w:proofErr w:type="spellEnd"/>
      <w:r w:rsidRPr="005F27B3">
        <w:rPr>
          <w:rFonts w:eastAsia="Times New Roman" w:cstheme="minorHAnsi"/>
          <w:sz w:val="28"/>
          <w:szCs w:val="28"/>
        </w:rPr>
        <w:t xml:space="preserve"> with the cosmic rhythm of the Mother.</w:t>
      </w:r>
    </w:p>
    <w:p w:rsidR="005F27B3" w:rsidRPr="005F27B3" w:rsidRDefault="005F27B3" w:rsidP="005F27B3">
      <w:pP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t xml:space="preserve">The Mother Goddess, in this context, is the perfect </w:t>
      </w:r>
      <w:r w:rsidRPr="005F27B3">
        <w:rPr>
          <w:rFonts w:eastAsia="Times New Roman" w:cstheme="minorHAnsi"/>
          <w:i/>
          <w:iCs/>
          <w:sz w:val="28"/>
          <w:szCs w:val="28"/>
        </w:rPr>
        <w:t>Guru</w:t>
      </w:r>
      <w:r w:rsidRPr="005F27B3">
        <w:rPr>
          <w:rFonts w:eastAsia="Times New Roman" w:cstheme="minorHAnsi"/>
          <w:sz w:val="28"/>
          <w:szCs w:val="28"/>
        </w:rPr>
        <w:t xml:space="preserve"> principle, guiding the individual from the darkness of ignorance toward the light of wisdom. She is the bridge between the individual soul and the universal consciousness, allowing the Datta tradition’s emphasis on universal fraternity and service to flourish.</w:t>
      </w:r>
    </w:p>
    <w:p w:rsidR="005F27B3" w:rsidRPr="005F27B3" w:rsidRDefault="005F27B3" w:rsidP="005F27B3">
      <w:pPr>
        <w:spacing w:before="100" w:beforeAutospacing="1" w:after="100" w:afterAutospacing="1" w:line="240" w:lineRule="auto"/>
        <w:jc w:val="both"/>
        <w:outlineLvl w:val="1"/>
        <w:rPr>
          <w:rFonts w:eastAsia="Times New Roman" w:cstheme="minorHAnsi"/>
          <w:b/>
          <w:bCs/>
          <w:sz w:val="40"/>
          <w:szCs w:val="40"/>
        </w:rPr>
      </w:pPr>
      <w:r w:rsidRPr="005F27B3">
        <w:rPr>
          <w:rFonts w:eastAsia="Times New Roman" w:cstheme="minorHAnsi"/>
          <w:b/>
          <w:bCs/>
          <w:sz w:val="40"/>
          <w:szCs w:val="40"/>
        </w:rPr>
        <w:t>Conclusion</w:t>
      </w:r>
    </w:p>
    <w:p w:rsidR="005F27B3" w:rsidRPr="005F27B3" w:rsidRDefault="005F27B3" w:rsidP="005F27B3">
      <w:pP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t xml:space="preserve">The Kali Mata Temple Anniversary at </w:t>
      </w:r>
      <w:proofErr w:type="spellStart"/>
      <w:r w:rsidRPr="005F27B3">
        <w:rPr>
          <w:rFonts w:eastAsia="Times New Roman" w:cstheme="minorHAnsi"/>
          <w:sz w:val="28"/>
          <w:szCs w:val="28"/>
        </w:rPr>
        <w:t>Swarup</w:t>
      </w:r>
      <w:proofErr w:type="spellEnd"/>
      <w:r w:rsidRPr="005F27B3">
        <w:rPr>
          <w:rFonts w:eastAsia="Times New Roman" w:cstheme="minorHAnsi"/>
          <w:sz w:val="28"/>
          <w:szCs w:val="28"/>
        </w:rPr>
        <w:t xml:space="preserve"> Nagar, blessed by the presence of a great spiritual master, is a powerful reminder of our inherent connection to the source of all energy. Devi </w:t>
      </w:r>
      <w:proofErr w:type="spellStart"/>
      <w:r w:rsidRPr="005F27B3">
        <w:rPr>
          <w:rFonts w:eastAsia="Times New Roman" w:cstheme="minorHAnsi"/>
          <w:sz w:val="28"/>
          <w:szCs w:val="28"/>
        </w:rPr>
        <w:t>Upasana</w:t>
      </w:r>
      <w:proofErr w:type="spellEnd"/>
      <w:r w:rsidRPr="005F27B3">
        <w:rPr>
          <w:rFonts w:eastAsia="Times New Roman" w:cstheme="minorHAnsi"/>
          <w:sz w:val="28"/>
          <w:szCs w:val="28"/>
        </w:rPr>
        <w:t xml:space="preserve"> challenges us to look beyond the forms and recognize the Divine Mother as the sole, unified force of </w:t>
      </w:r>
      <w:r w:rsidRPr="005F27B3">
        <w:rPr>
          <w:rFonts w:eastAsia="Times New Roman" w:cstheme="minorHAnsi"/>
          <w:b/>
          <w:bCs/>
          <w:sz w:val="28"/>
          <w:szCs w:val="28"/>
        </w:rPr>
        <w:t>Creation, Protection, and Transformation</w:t>
      </w:r>
      <w:r w:rsidRPr="005F27B3">
        <w:rPr>
          <w:rFonts w:eastAsia="Times New Roman" w:cstheme="minorHAnsi"/>
          <w:sz w:val="28"/>
          <w:szCs w:val="28"/>
        </w:rPr>
        <w:t xml:space="preserve">. Furthermore, it requires us to understand the profound responsibility of wielding her inner gifts—our </w:t>
      </w:r>
      <w:r w:rsidRPr="005F27B3">
        <w:rPr>
          <w:rFonts w:eastAsia="Times New Roman" w:cstheme="minorHAnsi"/>
          <w:b/>
          <w:bCs/>
          <w:sz w:val="28"/>
          <w:szCs w:val="28"/>
        </w:rPr>
        <w:t>Desire, Wisdom, and Action</w:t>
      </w:r>
      <w:r w:rsidRPr="005F27B3">
        <w:rPr>
          <w:rFonts w:eastAsia="Times New Roman" w:cstheme="minorHAnsi"/>
          <w:sz w:val="28"/>
          <w:szCs w:val="28"/>
        </w:rPr>
        <w:t>—for the highest purpose.</w:t>
      </w:r>
    </w:p>
    <w:p w:rsidR="005F27B3" w:rsidRPr="005F27B3" w:rsidRDefault="005F27B3" w:rsidP="005F27B3">
      <w:pPr>
        <w:pBdr>
          <w:bottom w:val="single" w:sz="6" w:space="1" w:color="auto"/>
        </w:pBdr>
        <w:spacing w:before="100" w:beforeAutospacing="1" w:after="100" w:afterAutospacing="1" w:line="240" w:lineRule="auto"/>
        <w:jc w:val="both"/>
        <w:rPr>
          <w:rFonts w:eastAsia="Times New Roman" w:cstheme="minorHAnsi"/>
          <w:sz w:val="28"/>
          <w:szCs w:val="28"/>
        </w:rPr>
      </w:pPr>
      <w:r w:rsidRPr="005F27B3">
        <w:rPr>
          <w:rFonts w:eastAsia="Times New Roman" w:cstheme="minorHAnsi"/>
          <w:sz w:val="28"/>
          <w:szCs w:val="28"/>
        </w:rPr>
        <w:t xml:space="preserve">May the light of Kali Mata dispel all internal darkness, and may the blessings of Sri </w:t>
      </w:r>
      <w:proofErr w:type="spellStart"/>
      <w:r w:rsidRPr="005F27B3">
        <w:rPr>
          <w:rFonts w:eastAsia="Times New Roman" w:cstheme="minorHAnsi"/>
          <w:sz w:val="28"/>
          <w:szCs w:val="28"/>
        </w:rPr>
        <w:t>Ganapathy</w:t>
      </w:r>
      <w:proofErr w:type="spellEnd"/>
      <w:r w:rsidRPr="005F27B3">
        <w:rPr>
          <w:rFonts w:eastAsia="Times New Roman" w:cstheme="minorHAnsi"/>
          <w:sz w:val="28"/>
          <w:szCs w:val="28"/>
        </w:rPr>
        <w:t xml:space="preserve"> </w:t>
      </w:r>
      <w:proofErr w:type="spellStart"/>
      <w:r w:rsidRPr="005F27B3">
        <w:rPr>
          <w:rFonts w:eastAsia="Times New Roman" w:cstheme="minorHAnsi"/>
          <w:sz w:val="28"/>
          <w:szCs w:val="28"/>
        </w:rPr>
        <w:t>Sachchidananda</w:t>
      </w:r>
      <w:proofErr w:type="spellEnd"/>
      <w:r w:rsidRPr="005F27B3">
        <w:rPr>
          <w:rFonts w:eastAsia="Times New Roman" w:cstheme="minorHAnsi"/>
          <w:sz w:val="28"/>
          <w:szCs w:val="28"/>
        </w:rPr>
        <w:t xml:space="preserve"> </w:t>
      </w:r>
      <w:proofErr w:type="spellStart"/>
      <w:r w:rsidRPr="005F27B3">
        <w:rPr>
          <w:rFonts w:eastAsia="Times New Roman" w:cstheme="minorHAnsi"/>
          <w:sz w:val="28"/>
          <w:szCs w:val="28"/>
        </w:rPr>
        <w:t>Swamiji</w:t>
      </w:r>
      <w:proofErr w:type="spellEnd"/>
      <w:r w:rsidRPr="005F27B3">
        <w:rPr>
          <w:rFonts w:eastAsia="Times New Roman" w:cstheme="minorHAnsi"/>
          <w:sz w:val="28"/>
          <w:szCs w:val="28"/>
        </w:rPr>
        <w:t xml:space="preserve"> guide all devotees to realize the infinite majesty of the Mother within their own hearts.</w:t>
      </w:r>
    </w:p>
    <w:p w:rsidR="005F27B3" w:rsidRDefault="005F27B3">
      <w:pPr>
        <w:rPr>
          <w:rFonts w:cstheme="minorHAnsi"/>
          <w:sz w:val="26"/>
          <w:szCs w:val="24"/>
        </w:rPr>
      </w:pPr>
      <w:r>
        <w:rPr>
          <w:rFonts w:cstheme="minorHAnsi"/>
          <w:sz w:val="26"/>
          <w:szCs w:val="24"/>
        </w:rPr>
        <w:br w:type="page"/>
      </w:r>
    </w:p>
    <w:p w:rsidR="005F27B3" w:rsidRPr="005F27B3" w:rsidRDefault="005F27B3" w:rsidP="005F27B3">
      <w:pPr>
        <w:jc w:val="both"/>
        <w:rPr>
          <w:rFonts w:cstheme="minorHAnsi"/>
          <w:b/>
          <w:bCs/>
          <w:sz w:val="32"/>
          <w:szCs w:val="30"/>
        </w:rPr>
      </w:pPr>
      <w:r w:rsidRPr="005F27B3">
        <w:rPr>
          <w:rFonts w:cstheme="minorHAnsi"/>
          <w:b/>
          <w:bCs/>
          <w:sz w:val="32"/>
          <w:szCs w:val="30"/>
        </w:rPr>
        <w:lastRenderedPageBreak/>
        <w:t>Easy Prayers for daily recitation</w:t>
      </w:r>
    </w:p>
    <w:p w:rsidR="005F27B3" w:rsidRPr="005F27B3" w:rsidRDefault="005F27B3" w:rsidP="005F27B3">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color w:val="1B1C1D"/>
          <w:sz w:val="24"/>
          <w:szCs w:val="24"/>
        </w:rPr>
        <w:t xml:space="preserve">That is a beautiful and powerful </w:t>
      </w:r>
      <w:proofErr w:type="spellStart"/>
      <w:r w:rsidRPr="005F27B3">
        <w:rPr>
          <w:rFonts w:ascii="Times New Roman" w:eastAsia="Times New Roman" w:hAnsi="Times New Roman" w:cs="Times New Roman"/>
          <w:color w:val="1B1C1D"/>
          <w:sz w:val="24"/>
          <w:szCs w:val="24"/>
        </w:rPr>
        <w:t>stotram</w:t>
      </w:r>
      <w:proofErr w:type="spellEnd"/>
      <w:r w:rsidRPr="005F27B3">
        <w:rPr>
          <w:rFonts w:ascii="Times New Roman" w:eastAsia="Times New Roman" w:hAnsi="Times New Roman" w:cs="Times New Roman"/>
          <w:color w:val="1B1C1D"/>
          <w:sz w:val="24"/>
          <w:szCs w:val="24"/>
        </w:rPr>
        <w:t xml:space="preserve">! The </w:t>
      </w:r>
      <w:proofErr w:type="spellStart"/>
      <w:r w:rsidRPr="005F27B3">
        <w:rPr>
          <w:rFonts w:ascii="Times New Roman" w:eastAsia="Times New Roman" w:hAnsi="Times New Roman" w:cs="Times New Roman"/>
          <w:b/>
          <w:bCs/>
          <w:color w:val="1B1C1D"/>
          <w:sz w:val="24"/>
          <w:szCs w:val="24"/>
          <w:bdr w:val="none" w:sz="0" w:space="0" w:color="auto" w:frame="1"/>
        </w:rPr>
        <w:t>Sapta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Shloki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Durga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Saptashati</w:t>
      </w:r>
      <w:proofErr w:type="spellEnd"/>
      <w:r w:rsidRPr="005F27B3">
        <w:rPr>
          <w:rFonts w:ascii="Times New Roman" w:eastAsia="Times New Roman" w:hAnsi="Times New Roman" w:cs="Times New Roman"/>
          <w:color w:val="1B1C1D"/>
          <w:sz w:val="24"/>
          <w:szCs w:val="24"/>
        </w:rPr>
        <w:t xml:space="preserve"> is a concise summary of the great </w:t>
      </w:r>
      <w:r w:rsidRPr="005F27B3">
        <w:rPr>
          <w:rFonts w:ascii="Times New Roman" w:eastAsia="Times New Roman" w:hAnsi="Times New Roman" w:cs="Times New Roman"/>
          <w:i/>
          <w:iCs/>
          <w:color w:val="1B1C1D"/>
          <w:sz w:val="24"/>
          <w:szCs w:val="24"/>
          <w:bdr w:val="none" w:sz="0" w:space="0" w:color="auto" w:frame="1"/>
        </w:rPr>
        <w:t xml:space="preserve">Devi </w:t>
      </w:r>
      <w:proofErr w:type="spellStart"/>
      <w:r w:rsidRPr="005F27B3">
        <w:rPr>
          <w:rFonts w:ascii="Times New Roman" w:eastAsia="Times New Roman" w:hAnsi="Times New Roman" w:cs="Times New Roman"/>
          <w:i/>
          <w:iCs/>
          <w:color w:val="1B1C1D"/>
          <w:sz w:val="24"/>
          <w:szCs w:val="24"/>
          <w:bdr w:val="none" w:sz="0" w:space="0" w:color="auto" w:frame="1"/>
        </w:rPr>
        <w:t>Mahatmyam</w:t>
      </w:r>
      <w:proofErr w:type="spellEnd"/>
      <w:r w:rsidRPr="005F27B3">
        <w:rPr>
          <w:rFonts w:ascii="Times New Roman" w:eastAsia="Times New Roman" w:hAnsi="Times New Roman" w:cs="Times New Roman"/>
          <w:color w:val="1B1C1D"/>
          <w:sz w:val="24"/>
          <w:szCs w:val="24"/>
        </w:rPr>
        <w:t xml:space="preserve"> (</w:t>
      </w:r>
      <w:proofErr w:type="spellStart"/>
      <w:r w:rsidRPr="005F27B3">
        <w:rPr>
          <w:rFonts w:ascii="Times New Roman" w:eastAsia="Times New Roman" w:hAnsi="Times New Roman" w:cs="Times New Roman"/>
          <w:color w:val="1B1C1D"/>
          <w:sz w:val="24"/>
          <w:szCs w:val="24"/>
        </w:rPr>
        <w:t>Durga</w:t>
      </w:r>
      <w:proofErr w:type="spellEnd"/>
      <w:r w:rsidRPr="005F27B3">
        <w:rPr>
          <w:rFonts w:ascii="Times New Roman" w:eastAsia="Times New Roman" w:hAnsi="Times New Roman" w:cs="Times New Roman"/>
          <w:color w:val="1B1C1D"/>
          <w:sz w:val="24"/>
          <w:szCs w:val="24"/>
        </w:rPr>
        <w:t xml:space="preserve"> </w:t>
      </w:r>
      <w:proofErr w:type="spellStart"/>
      <w:r w:rsidRPr="005F27B3">
        <w:rPr>
          <w:rFonts w:ascii="Times New Roman" w:eastAsia="Times New Roman" w:hAnsi="Times New Roman" w:cs="Times New Roman"/>
          <w:color w:val="1B1C1D"/>
          <w:sz w:val="24"/>
          <w:szCs w:val="24"/>
        </w:rPr>
        <w:t>Saptashati</w:t>
      </w:r>
      <w:proofErr w:type="spellEnd"/>
      <w:r w:rsidRPr="005F27B3">
        <w:rPr>
          <w:rFonts w:ascii="Times New Roman" w:eastAsia="Times New Roman" w:hAnsi="Times New Roman" w:cs="Times New Roman"/>
          <w:color w:val="1B1C1D"/>
          <w:sz w:val="24"/>
          <w:szCs w:val="24"/>
        </w:rPr>
        <w:t xml:space="preserve"> or </w:t>
      </w:r>
      <w:proofErr w:type="spellStart"/>
      <w:r w:rsidRPr="005F27B3">
        <w:rPr>
          <w:rFonts w:ascii="Times New Roman" w:eastAsia="Times New Roman" w:hAnsi="Times New Roman" w:cs="Times New Roman"/>
          <w:color w:val="1B1C1D"/>
          <w:sz w:val="24"/>
          <w:szCs w:val="24"/>
        </w:rPr>
        <w:t>Chandi</w:t>
      </w:r>
      <w:proofErr w:type="spellEnd"/>
      <w:r w:rsidRPr="005F27B3">
        <w:rPr>
          <w:rFonts w:ascii="Times New Roman" w:eastAsia="Times New Roman" w:hAnsi="Times New Roman" w:cs="Times New Roman"/>
          <w:color w:val="1B1C1D"/>
          <w:sz w:val="24"/>
          <w:szCs w:val="24"/>
        </w:rPr>
        <w:t xml:space="preserve"> </w:t>
      </w:r>
      <w:proofErr w:type="spellStart"/>
      <w:r w:rsidRPr="005F27B3">
        <w:rPr>
          <w:rFonts w:ascii="Times New Roman" w:eastAsia="Times New Roman" w:hAnsi="Times New Roman" w:cs="Times New Roman"/>
          <w:color w:val="1B1C1D"/>
          <w:sz w:val="24"/>
          <w:szCs w:val="24"/>
        </w:rPr>
        <w:t>Patha</w:t>
      </w:r>
      <w:proofErr w:type="spellEnd"/>
      <w:r w:rsidRPr="005F27B3">
        <w:rPr>
          <w:rFonts w:ascii="Times New Roman" w:eastAsia="Times New Roman" w:hAnsi="Times New Roman" w:cs="Times New Roman"/>
          <w:color w:val="1B1C1D"/>
          <w:sz w:val="24"/>
          <w:szCs w:val="24"/>
        </w:rPr>
        <w:t>), encapsulating the essence of the Divine Mother's power in just seven verses.</w:t>
      </w:r>
    </w:p>
    <w:p w:rsidR="005F27B3" w:rsidRPr="005F27B3" w:rsidRDefault="005F27B3" w:rsidP="005F27B3">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color w:val="1B1C1D"/>
          <w:sz w:val="24"/>
          <w:szCs w:val="24"/>
        </w:rPr>
        <w:t xml:space="preserve">Given the context of the Kali Mata Temple Anniversary, here is the text of the </w:t>
      </w:r>
      <w:proofErr w:type="spellStart"/>
      <w:r w:rsidRPr="005F27B3">
        <w:rPr>
          <w:rFonts w:ascii="Times New Roman" w:eastAsia="Times New Roman" w:hAnsi="Times New Roman" w:cs="Times New Roman"/>
          <w:i/>
          <w:iCs/>
          <w:color w:val="1B1C1D"/>
          <w:sz w:val="24"/>
          <w:szCs w:val="24"/>
          <w:bdr w:val="none" w:sz="0" w:space="0" w:color="auto" w:frame="1"/>
        </w:rPr>
        <w:t>Sapta</w:t>
      </w:r>
      <w:proofErr w:type="spellEnd"/>
      <w:r w:rsidRPr="005F27B3">
        <w:rPr>
          <w:rFonts w:ascii="Times New Roman" w:eastAsia="Times New Roman" w:hAnsi="Times New Roman" w:cs="Times New Roman"/>
          <w:i/>
          <w:iCs/>
          <w:color w:val="1B1C1D"/>
          <w:sz w:val="24"/>
          <w:szCs w:val="24"/>
          <w:bdr w:val="none" w:sz="0" w:space="0" w:color="auto" w:frame="1"/>
        </w:rPr>
        <w:t xml:space="preserve"> </w:t>
      </w:r>
      <w:proofErr w:type="spellStart"/>
      <w:r w:rsidRPr="005F27B3">
        <w:rPr>
          <w:rFonts w:ascii="Times New Roman" w:eastAsia="Times New Roman" w:hAnsi="Times New Roman" w:cs="Times New Roman"/>
          <w:i/>
          <w:iCs/>
          <w:color w:val="1B1C1D"/>
          <w:sz w:val="24"/>
          <w:szCs w:val="24"/>
          <w:bdr w:val="none" w:sz="0" w:space="0" w:color="auto" w:frame="1"/>
        </w:rPr>
        <w:t>Shloki</w:t>
      </w:r>
      <w:proofErr w:type="spellEnd"/>
      <w:r w:rsidRPr="005F27B3">
        <w:rPr>
          <w:rFonts w:ascii="Times New Roman" w:eastAsia="Times New Roman" w:hAnsi="Times New Roman" w:cs="Times New Roman"/>
          <w:i/>
          <w:iCs/>
          <w:color w:val="1B1C1D"/>
          <w:sz w:val="24"/>
          <w:szCs w:val="24"/>
          <w:bdr w:val="none" w:sz="0" w:space="0" w:color="auto" w:frame="1"/>
        </w:rPr>
        <w:t xml:space="preserve"> </w:t>
      </w:r>
      <w:proofErr w:type="spellStart"/>
      <w:r w:rsidRPr="005F27B3">
        <w:rPr>
          <w:rFonts w:ascii="Times New Roman" w:eastAsia="Times New Roman" w:hAnsi="Times New Roman" w:cs="Times New Roman"/>
          <w:i/>
          <w:iCs/>
          <w:color w:val="1B1C1D"/>
          <w:sz w:val="24"/>
          <w:szCs w:val="24"/>
          <w:bdr w:val="none" w:sz="0" w:space="0" w:color="auto" w:frame="1"/>
        </w:rPr>
        <w:t>Durga</w:t>
      </w:r>
      <w:proofErr w:type="spellEnd"/>
      <w:r w:rsidRPr="005F27B3">
        <w:rPr>
          <w:rFonts w:ascii="Times New Roman" w:eastAsia="Times New Roman" w:hAnsi="Times New Roman" w:cs="Times New Roman"/>
          <w:i/>
          <w:iCs/>
          <w:color w:val="1B1C1D"/>
          <w:sz w:val="24"/>
          <w:szCs w:val="24"/>
          <w:bdr w:val="none" w:sz="0" w:space="0" w:color="auto" w:frame="1"/>
        </w:rPr>
        <w:t xml:space="preserve"> </w:t>
      </w:r>
      <w:proofErr w:type="spellStart"/>
      <w:r w:rsidRPr="005F27B3">
        <w:rPr>
          <w:rFonts w:ascii="Times New Roman" w:eastAsia="Times New Roman" w:hAnsi="Times New Roman" w:cs="Times New Roman"/>
          <w:i/>
          <w:iCs/>
          <w:color w:val="1B1C1D"/>
          <w:sz w:val="24"/>
          <w:szCs w:val="24"/>
          <w:bdr w:val="none" w:sz="0" w:space="0" w:color="auto" w:frame="1"/>
        </w:rPr>
        <w:t>Saptashati</w:t>
      </w:r>
      <w:proofErr w:type="spellEnd"/>
      <w:r w:rsidRPr="005F27B3">
        <w:rPr>
          <w:rFonts w:ascii="Times New Roman" w:eastAsia="Times New Roman" w:hAnsi="Times New Roman" w:cs="Times New Roman"/>
          <w:color w:val="1B1C1D"/>
          <w:sz w:val="24"/>
          <w:szCs w:val="24"/>
        </w:rPr>
        <w:t xml:space="preserve"> in Sanskrit (</w:t>
      </w:r>
      <w:proofErr w:type="spellStart"/>
      <w:r w:rsidRPr="005F27B3">
        <w:rPr>
          <w:rFonts w:ascii="Times New Roman" w:eastAsia="Times New Roman" w:hAnsi="Times New Roman" w:cs="Times New Roman"/>
          <w:color w:val="1B1C1D"/>
          <w:sz w:val="24"/>
          <w:szCs w:val="24"/>
        </w:rPr>
        <w:t>Devanagari</w:t>
      </w:r>
      <w:proofErr w:type="spellEnd"/>
      <w:r w:rsidRPr="005F27B3">
        <w:rPr>
          <w:rFonts w:ascii="Times New Roman" w:eastAsia="Times New Roman" w:hAnsi="Times New Roman" w:cs="Times New Roman"/>
          <w:color w:val="1B1C1D"/>
          <w:sz w:val="24"/>
          <w:szCs w:val="24"/>
        </w:rPr>
        <w:t xml:space="preserve"> script) with English transliteration and a brief meaning, which would be perfect for inclusion in the souvenir alongside the main article on Devi </w:t>
      </w:r>
      <w:proofErr w:type="spellStart"/>
      <w:r w:rsidRPr="005F27B3">
        <w:rPr>
          <w:rFonts w:ascii="Times New Roman" w:eastAsia="Times New Roman" w:hAnsi="Times New Roman" w:cs="Times New Roman"/>
          <w:color w:val="1B1C1D"/>
          <w:sz w:val="24"/>
          <w:szCs w:val="24"/>
        </w:rPr>
        <w:t>Upasana</w:t>
      </w:r>
      <w:proofErr w:type="spellEnd"/>
      <w:r w:rsidRPr="005F27B3">
        <w:rPr>
          <w:rFonts w:ascii="Times New Roman" w:eastAsia="Times New Roman" w:hAnsi="Times New Roman" w:cs="Times New Roman"/>
          <w:color w:val="1B1C1D"/>
          <w:sz w:val="24"/>
          <w:szCs w:val="24"/>
        </w:rPr>
        <w:t>.</w:t>
      </w:r>
    </w:p>
    <w:p w:rsidR="005F27B3" w:rsidRPr="005F27B3" w:rsidRDefault="005F27B3" w:rsidP="005F27B3">
      <w:pPr>
        <w:spacing w:after="62"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color w:val="1B1C1D"/>
          <w:sz w:val="24"/>
          <w:szCs w:val="24"/>
        </w:rPr>
        <w:pict>
          <v:rect id="_x0000_i1025" style="width:0;height:1.5pt" o:hralign="center" o:hrstd="t" o:hrnoshade="t" o:hr="t" fillcolor="gray" stroked="f"/>
        </w:pict>
      </w:r>
    </w:p>
    <w:p w:rsidR="005F27B3" w:rsidRDefault="005F27B3" w:rsidP="005F27B3">
      <w:pPr>
        <w:spacing w:after="62" w:line="240" w:lineRule="auto"/>
        <w:outlineLvl w:val="1"/>
        <w:rPr>
          <w:rFonts w:ascii="Times New Roman" w:eastAsia="Times New Roman" w:hAnsi="Times New Roman" w:cs="Times New Roman"/>
          <w:b/>
          <w:bCs/>
          <w:color w:val="1B1C1D"/>
          <w:sz w:val="36"/>
          <w:szCs w:val="36"/>
        </w:rPr>
      </w:pPr>
      <w:proofErr w:type="spellStart"/>
      <w:r w:rsidRPr="005F27B3">
        <w:rPr>
          <w:rFonts w:ascii="Times New Roman" w:eastAsia="Times New Roman" w:hAnsi="Times New Roman" w:cs="Times New Roman"/>
          <w:b/>
          <w:bCs/>
          <w:color w:val="1B1C1D"/>
          <w:sz w:val="36"/>
          <w:szCs w:val="36"/>
        </w:rPr>
        <w:t>Sapta</w:t>
      </w:r>
      <w:proofErr w:type="spellEnd"/>
      <w:r w:rsidRPr="005F27B3">
        <w:rPr>
          <w:rFonts w:ascii="Times New Roman" w:eastAsia="Times New Roman" w:hAnsi="Times New Roman" w:cs="Times New Roman"/>
          <w:b/>
          <w:bCs/>
          <w:color w:val="1B1C1D"/>
          <w:sz w:val="36"/>
          <w:szCs w:val="36"/>
        </w:rPr>
        <w:t xml:space="preserve"> </w:t>
      </w:r>
      <w:proofErr w:type="spellStart"/>
      <w:r w:rsidRPr="005F27B3">
        <w:rPr>
          <w:rFonts w:ascii="Times New Roman" w:eastAsia="Times New Roman" w:hAnsi="Times New Roman" w:cs="Times New Roman"/>
          <w:b/>
          <w:bCs/>
          <w:color w:val="1B1C1D"/>
          <w:sz w:val="36"/>
          <w:szCs w:val="36"/>
        </w:rPr>
        <w:t>Shloki</w:t>
      </w:r>
      <w:proofErr w:type="spellEnd"/>
      <w:r w:rsidRPr="005F27B3">
        <w:rPr>
          <w:rFonts w:ascii="Times New Roman" w:eastAsia="Times New Roman" w:hAnsi="Times New Roman" w:cs="Times New Roman"/>
          <w:b/>
          <w:bCs/>
          <w:color w:val="1B1C1D"/>
          <w:sz w:val="36"/>
          <w:szCs w:val="36"/>
        </w:rPr>
        <w:t xml:space="preserve"> </w:t>
      </w:r>
      <w:proofErr w:type="spellStart"/>
      <w:r w:rsidRPr="005F27B3">
        <w:rPr>
          <w:rFonts w:ascii="Times New Roman" w:eastAsia="Times New Roman" w:hAnsi="Times New Roman" w:cs="Times New Roman"/>
          <w:b/>
          <w:bCs/>
          <w:color w:val="1B1C1D"/>
          <w:sz w:val="36"/>
          <w:szCs w:val="36"/>
        </w:rPr>
        <w:t>Durga</w:t>
      </w:r>
      <w:proofErr w:type="spellEnd"/>
      <w:r w:rsidRPr="005F27B3">
        <w:rPr>
          <w:rFonts w:ascii="Times New Roman" w:eastAsia="Times New Roman" w:hAnsi="Times New Roman" w:cs="Times New Roman"/>
          <w:b/>
          <w:bCs/>
          <w:color w:val="1B1C1D"/>
          <w:sz w:val="36"/>
          <w:szCs w:val="36"/>
        </w:rPr>
        <w:t xml:space="preserve"> </w:t>
      </w:r>
      <w:proofErr w:type="spellStart"/>
      <w:r w:rsidRPr="005F27B3">
        <w:rPr>
          <w:rFonts w:ascii="Times New Roman" w:eastAsia="Times New Roman" w:hAnsi="Times New Roman" w:cs="Times New Roman"/>
          <w:b/>
          <w:bCs/>
          <w:color w:val="1B1C1D"/>
          <w:sz w:val="36"/>
          <w:szCs w:val="36"/>
        </w:rPr>
        <w:t>Saptashati</w:t>
      </w:r>
      <w:proofErr w:type="spellEnd"/>
      <w:r w:rsidRPr="005F27B3">
        <w:rPr>
          <w:rFonts w:ascii="Times New Roman" w:eastAsia="Times New Roman" w:hAnsi="Times New Roman" w:cs="Times New Roman"/>
          <w:b/>
          <w:bCs/>
          <w:color w:val="1B1C1D"/>
          <w:sz w:val="36"/>
          <w:szCs w:val="36"/>
        </w:rPr>
        <w:t xml:space="preserve"> </w:t>
      </w:r>
    </w:p>
    <w:p w:rsidR="005F27B3" w:rsidRPr="005F27B3" w:rsidRDefault="005F27B3" w:rsidP="005F27B3">
      <w:pPr>
        <w:spacing w:after="62" w:line="240" w:lineRule="auto"/>
        <w:outlineLvl w:val="1"/>
        <w:rPr>
          <w:rFonts w:ascii="Times New Roman" w:eastAsia="Times New Roman" w:hAnsi="Times New Roman" w:cs="Times New Roman"/>
          <w:b/>
          <w:bCs/>
          <w:color w:val="1B1C1D"/>
          <w:sz w:val="36"/>
          <w:szCs w:val="36"/>
        </w:rPr>
      </w:pPr>
      <w:r w:rsidRPr="005F27B3">
        <w:rPr>
          <w:rFonts w:ascii="Times New Roman" w:eastAsia="Times New Roman" w:hAnsi="Times New Roman" w:cs="Times New Roman"/>
          <w:b/>
          <w:bCs/>
          <w:color w:val="1B1C1D"/>
          <w:sz w:val="36"/>
          <w:szCs w:val="36"/>
        </w:rPr>
        <w:t>(Seven Verses of the Divine Mother)</w:t>
      </w:r>
    </w:p>
    <w:p w:rsidR="005F27B3" w:rsidRPr="005F27B3" w:rsidRDefault="005F27B3" w:rsidP="005F27B3">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color w:val="1B1C1D"/>
          <w:sz w:val="24"/>
          <w:szCs w:val="24"/>
        </w:rPr>
        <w:t xml:space="preserve">This sacred hymn is a highly effective prayer for protection, wisdom, and the removal of obstacles, distilling the entire philosophy of the </w:t>
      </w:r>
      <w:r w:rsidRPr="005F27B3">
        <w:rPr>
          <w:rFonts w:ascii="Times New Roman" w:eastAsia="Times New Roman" w:hAnsi="Times New Roman" w:cs="Times New Roman"/>
          <w:i/>
          <w:iCs/>
          <w:color w:val="1B1C1D"/>
          <w:sz w:val="24"/>
          <w:szCs w:val="24"/>
          <w:bdr w:val="none" w:sz="0" w:space="0" w:color="auto" w:frame="1"/>
        </w:rPr>
        <w:t xml:space="preserve">Devi </w:t>
      </w:r>
      <w:proofErr w:type="spellStart"/>
      <w:r w:rsidRPr="005F27B3">
        <w:rPr>
          <w:rFonts w:ascii="Times New Roman" w:eastAsia="Times New Roman" w:hAnsi="Times New Roman" w:cs="Times New Roman"/>
          <w:i/>
          <w:iCs/>
          <w:color w:val="1B1C1D"/>
          <w:sz w:val="24"/>
          <w:szCs w:val="24"/>
          <w:bdr w:val="none" w:sz="0" w:space="0" w:color="auto" w:frame="1"/>
        </w:rPr>
        <w:t>Mahatmyam</w:t>
      </w:r>
      <w:proofErr w:type="spellEnd"/>
      <w:r w:rsidRPr="005F27B3">
        <w:rPr>
          <w:rFonts w:ascii="Times New Roman" w:eastAsia="Times New Roman" w:hAnsi="Times New Roman" w:cs="Times New Roman"/>
          <w:color w:val="1B1C1D"/>
          <w:sz w:val="24"/>
          <w:szCs w:val="24"/>
        </w:rPr>
        <w:t xml:space="preserve"> into seven potent stanzas.</w:t>
      </w:r>
    </w:p>
    <w:p w:rsidR="005F27B3" w:rsidRPr="005F27B3" w:rsidRDefault="005F27B3" w:rsidP="005F27B3">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1. </w:t>
      </w:r>
      <w:proofErr w:type="spellStart"/>
      <w:r w:rsidRPr="005F27B3">
        <w:rPr>
          <w:rFonts w:ascii="Times New Roman" w:eastAsia="Times New Roman" w:hAnsi="Times New Roman" w:cs="Times New Roman"/>
          <w:b/>
          <w:bCs/>
          <w:color w:val="1B1C1D"/>
          <w:sz w:val="27"/>
          <w:szCs w:val="27"/>
        </w:rPr>
        <w:t>Jñānāśraya</w:t>
      </w:r>
      <w:proofErr w:type="spellEnd"/>
    </w:p>
    <w:tbl>
      <w:tblPr>
        <w:tblW w:w="0" w:type="auto"/>
        <w:tblCellSpacing w:w="15" w:type="dxa"/>
        <w:tblCellMar>
          <w:left w:w="0" w:type="dxa"/>
          <w:right w:w="0" w:type="dxa"/>
        </w:tblCellMar>
        <w:tblLook w:val="04A0"/>
      </w:tblPr>
      <w:tblGrid>
        <w:gridCol w:w="3702"/>
        <w:gridCol w:w="5347"/>
      </w:tblGrid>
      <w:tr w:rsidR="005F27B3" w:rsidRPr="005F27B3" w:rsidTr="005F27B3">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ज्ञानिनामपि चेतांसि देवी भगवती हि सा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Jñānināmapi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cetāṁsi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devī</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bhagavatī</w:t>
            </w:r>
            <w:proofErr w:type="spellEnd"/>
            <w:r w:rsidRPr="005F27B3">
              <w:rPr>
                <w:rFonts w:ascii="Times New Roman" w:eastAsia="Times New Roman" w:hAnsi="Times New Roman" w:cs="Times New Roman"/>
                <w:b/>
                <w:bCs/>
                <w:color w:val="1B1C1D"/>
                <w:sz w:val="24"/>
                <w:szCs w:val="24"/>
                <w:bdr w:val="none" w:sz="0" w:space="0" w:color="auto" w:frame="1"/>
              </w:rPr>
              <w:t xml:space="preserve"> hi </w:t>
            </w:r>
            <w:proofErr w:type="spellStart"/>
            <w:r w:rsidRPr="005F27B3">
              <w:rPr>
                <w:rFonts w:ascii="Times New Roman" w:eastAsia="Times New Roman" w:hAnsi="Times New Roman" w:cs="Times New Roman"/>
                <w:b/>
                <w:bCs/>
                <w:color w:val="1B1C1D"/>
                <w:sz w:val="24"/>
                <w:szCs w:val="24"/>
                <w:bdr w:val="none" w:sz="0" w:space="0" w:color="auto" w:frame="1"/>
              </w:rPr>
              <w:t>sā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बलादाकृष्य मोहाय महामाया प्रयच्छति ॥</w:t>
            </w:r>
            <w:r w:rsidRPr="005F27B3">
              <w:rPr>
                <w:rFonts w:ascii="VijayaDV" w:eastAsia="Times New Roman" w:hAnsi="VijayaDV" w:cs="Mangal"/>
                <w:b/>
                <w:bCs/>
                <w:color w:val="1B1C1D"/>
                <w:sz w:val="24"/>
                <w:szCs w:val="24"/>
                <w:bdr w:val="none" w:sz="0" w:space="0" w:color="auto" w:frame="1"/>
                <w:cs/>
              </w:rPr>
              <w:t>१</w:t>
            </w:r>
            <w:r w:rsidRPr="005F27B3">
              <w:rPr>
                <w:rFonts w:ascii="VijayaDV" w:eastAsia="Times New Roman" w:hAnsi="VijayaDV" w:cs="VijayaDV"/>
                <w:b/>
                <w:bCs/>
                <w:color w:val="1B1C1D"/>
                <w:sz w:val="24"/>
                <w:szCs w:val="24"/>
                <w:bdr w:val="none" w:sz="0" w:space="0" w:color="auto" w:frame="1"/>
                <w:cs/>
              </w:rPr>
              <w: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Balādākṛṣya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mohāya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mahāmāyā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prayacchati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1</w:t>
            </w:r>
            <w:r w:rsidRPr="005F27B3">
              <w:rPr>
                <w:rFonts w:ascii="Times New Roman" w:eastAsia="Times New Roman" w:hAnsi="Times New Roman" w:cs="Mangal"/>
                <w:b/>
                <w:bCs/>
                <w:color w:val="1B1C1D"/>
                <w:sz w:val="24"/>
                <w:szCs w:val="24"/>
                <w:bdr w:val="none" w:sz="0" w:space="0" w:color="auto" w:frame="1"/>
                <w:cs/>
              </w:rPr>
              <w:t>॥</w:t>
            </w:r>
          </w:p>
        </w:tc>
      </w:tr>
    </w:tbl>
    <w:p w:rsidR="005F27B3" w:rsidRPr="005F27B3" w:rsidRDefault="005F27B3" w:rsidP="005F27B3">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That Goddess, the glorious </w:t>
      </w:r>
      <w:proofErr w:type="spellStart"/>
      <w:r w:rsidRPr="005F27B3">
        <w:rPr>
          <w:rFonts w:ascii="Times New Roman" w:eastAsia="Times New Roman" w:hAnsi="Times New Roman" w:cs="Times New Roman"/>
          <w:b/>
          <w:bCs/>
          <w:color w:val="1B1C1D"/>
          <w:sz w:val="24"/>
          <w:szCs w:val="24"/>
          <w:bdr w:val="none" w:sz="0" w:space="0" w:color="auto" w:frame="1"/>
        </w:rPr>
        <w:t>Mahāmāyā</w:t>
      </w:r>
      <w:proofErr w:type="spellEnd"/>
      <w:r w:rsidRPr="005F27B3">
        <w:rPr>
          <w:rFonts w:ascii="Times New Roman" w:eastAsia="Times New Roman" w:hAnsi="Times New Roman" w:cs="Times New Roman"/>
          <w:color w:val="1B1C1D"/>
          <w:sz w:val="24"/>
          <w:szCs w:val="24"/>
        </w:rPr>
        <w:t>, forcibly draws the minds of even the wise toward delusion (</w:t>
      </w:r>
      <w:proofErr w:type="spellStart"/>
      <w:r w:rsidRPr="005F27B3">
        <w:rPr>
          <w:rFonts w:ascii="Times New Roman" w:eastAsia="Times New Roman" w:hAnsi="Times New Roman" w:cs="Times New Roman"/>
          <w:i/>
          <w:iCs/>
          <w:color w:val="1B1C1D"/>
          <w:sz w:val="24"/>
          <w:szCs w:val="24"/>
          <w:bdr w:val="none" w:sz="0" w:space="0" w:color="auto" w:frame="1"/>
        </w:rPr>
        <w:t>Moha</w:t>
      </w:r>
      <w:proofErr w:type="spellEnd"/>
      <w:r w:rsidRPr="005F27B3">
        <w:rPr>
          <w:rFonts w:ascii="Times New Roman" w:eastAsia="Times New Roman" w:hAnsi="Times New Roman" w:cs="Times New Roman"/>
          <w:color w:val="1B1C1D"/>
          <w:sz w:val="24"/>
          <w:szCs w:val="24"/>
        </w:rPr>
        <w:t>).</w:t>
      </w:r>
    </w:p>
    <w:p w:rsidR="005F27B3" w:rsidRPr="005F27B3" w:rsidRDefault="005F27B3" w:rsidP="005F27B3">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2. </w:t>
      </w:r>
      <w:proofErr w:type="spellStart"/>
      <w:r w:rsidRPr="005F27B3">
        <w:rPr>
          <w:rFonts w:ascii="Times New Roman" w:eastAsia="Times New Roman" w:hAnsi="Times New Roman" w:cs="Times New Roman"/>
          <w:b/>
          <w:bCs/>
          <w:color w:val="1B1C1D"/>
          <w:sz w:val="27"/>
          <w:szCs w:val="27"/>
        </w:rPr>
        <w:t>Durgā</w:t>
      </w:r>
      <w:proofErr w:type="spellEnd"/>
      <w:r w:rsidRPr="005F27B3">
        <w:rPr>
          <w:rFonts w:ascii="Times New Roman" w:eastAsia="Times New Roman" w:hAnsi="Times New Roman" w:cs="Times New Roman"/>
          <w:b/>
          <w:bCs/>
          <w:color w:val="1B1C1D"/>
          <w:sz w:val="27"/>
          <w:szCs w:val="27"/>
        </w:rPr>
        <w:t xml:space="preserve"> </w:t>
      </w:r>
      <w:proofErr w:type="spellStart"/>
      <w:r w:rsidRPr="005F27B3">
        <w:rPr>
          <w:rFonts w:ascii="Times New Roman" w:eastAsia="Times New Roman" w:hAnsi="Times New Roman" w:cs="Times New Roman"/>
          <w:b/>
          <w:bCs/>
          <w:color w:val="1B1C1D"/>
          <w:sz w:val="27"/>
          <w:szCs w:val="27"/>
        </w:rPr>
        <w:t>Smaraṇa</w:t>
      </w:r>
      <w:proofErr w:type="spellEnd"/>
    </w:p>
    <w:tbl>
      <w:tblPr>
        <w:tblW w:w="0" w:type="auto"/>
        <w:tblCellSpacing w:w="15" w:type="dxa"/>
        <w:tblCellMar>
          <w:left w:w="0" w:type="dxa"/>
          <w:right w:w="0" w:type="dxa"/>
        </w:tblCellMar>
        <w:tblLook w:val="04A0"/>
      </w:tblPr>
      <w:tblGrid>
        <w:gridCol w:w="3195"/>
        <w:gridCol w:w="4954"/>
      </w:tblGrid>
      <w:tr w:rsidR="005F27B3" w:rsidRPr="005F27B3" w:rsidTr="005F27B3">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दुर्गे स्मृता हरसि भीतिमशेषजंतोः</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Durge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smṛtā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harasi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bhītim</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aśeṣa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jantoḥ</w:t>
            </w:r>
            <w:proofErr w:type="spellEnd"/>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स्वस्थैः स्मृता मतिमतीव शुभां ददासि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Svasthaiḥ</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smṛtā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matim</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atīva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śubhāṁ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dadāsi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दारिद्र्यदुःखभयहारिणि का त्वदन्या</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Dāridrya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duḥkha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bhaya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hāriṇi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kā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tvadanyā</w:t>
            </w:r>
            <w:proofErr w:type="spellEnd"/>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सर्वोपकारकरणाय सदार्द्रचित्ता ॥</w:t>
            </w:r>
            <w:r w:rsidRPr="005F27B3">
              <w:rPr>
                <w:rFonts w:ascii="VijayaDV" w:eastAsia="Times New Roman" w:hAnsi="VijayaDV" w:cs="Mangal"/>
                <w:b/>
                <w:bCs/>
                <w:color w:val="1B1C1D"/>
                <w:sz w:val="24"/>
                <w:szCs w:val="24"/>
                <w:bdr w:val="none" w:sz="0" w:space="0" w:color="auto" w:frame="1"/>
                <w:cs/>
              </w:rPr>
              <w:t>२</w:t>
            </w:r>
            <w:r w:rsidRPr="005F27B3">
              <w:rPr>
                <w:rFonts w:ascii="VijayaDV" w:eastAsia="Times New Roman" w:hAnsi="VijayaDV" w:cs="VijayaDV"/>
                <w:b/>
                <w:bCs/>
                <w:color w:val="1B1C1D"/>
                <w:sz w:val="24"/>
                <w:szCs w:val="24"/>
                <w:bdr w:val="none" w:sz="0" w:space="0" w:color="auto" w:frame="1"/>
                <w:cs/>
              </w:rPr>
              <w: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Sarvopakāra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karaṇāya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sadārdra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cittā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2</w:t>
            </w:r>
            <w:r w:rsidRPr="005F27B3">
              <w:rPr>
                <w:rFonts w:ascii="Times New Roman" w:eastAsia="Times New Roman" w:hAnsi="Times New Roman" w:cs="Mangal"/>
                <w:b/>
                <w:bCs/>
                <w:color w:val="1B1C1D"/>
                <w:sz w:val="24"/>
                <w:szCs w:val="24"/>
                <w:bdr w:val="none" w:sz="0" w:space="0" w:color="auto" w:frame="1"/>
                <w:cs/>
              </w:rPr>
              <w:t>॥</w:t>
            </w:r>
          </w:p>
        </w:tc>
      </w:tr>
    </w:tbl>
    <w:p w:rsidR="005F27B3" w:rsidRPr="005F27B3" w:rsidRDefault="005F27B3" w:rsidP="005F27B3">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O </w:t>
      </w:r>
      <w:proofErr w:type="spellStart"/>
      <w:r w:rsidRPr="005F27B3">
        <w:rPr>
          <w:rFonts w:ascii="Times New Roman" w:eastAsia="Times New Roman" w:hAnsi="Times New Roman" w:cs="Times New Roman"/>
          <w:b/>
          <w:bCs/>
          <w:color w:val="1B1C1D"/>
          <w:sz w:val="24"/>
          <w:szCs w:val="24"/>
          <w:bdr w:val="none" w:sz="0" w:space="0" w:color="auto" w:frame="1"/>
        </w:rPr>
        <w:t>Durgā</w:t>
      </w:r>
      <w:proofErr w:type="spellEnd"/>
      <w:r w:rsidRPr="005F27B3">
        <w:rPr>
          <w:rFonts w:ascii="Times New Roman" w:eastAsia="Times New Roman" w:hAnsi="Times New Roman" w:cs="Times New Roman"/>
          <w:color w:val="1B1C1D"/>
          <w:sz w:val="24"/>
          <w:szCs w:val="24"/>
        </w:rPr>
        <w:t>, when remembered in distress, you remove all fear. When remembered by those who are safe, you grant supreme wisdom. Who else, besides you—whose heart is always filled with compassion to benefit all beings—can remove poverty, suffering, and fear?</w:t>
      </w:r>
    </w:p>
    <w:p w:rsidR="005F27B3" w:rsidRPr="005F27B3" w:rsidRDefault="005F27B3" w:rsidP="005F27B3">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lastRenderedPageBreak/>
        <w:t xml:space="preserve">3. </w:t>
      </w:r>
      <w:proofErr w:type="spellStart"/>
      <w:r w:rsidRPr="005F27B3">
        <w:rPr>
          <w:rFonts w:ascii="Times New Roman" w:eastAsia="Times New Roman" w:hAnsi="Times New Roman" w:cs="Times New Roman"/>
          <w:b/>
          <w:bCs/>
          <w:color w:val="1B1C1D"/>
          <w:sz w:val="27"/>
          <w:szCs w:val="27"/>
        </w:rPr>
        <w:t>Ārtti</w:t>
      </w:r>
      <w:proofErr w:type="spellEnd"/>
      <w:r w:rsidRPr="005F27B3">
        <w:rPr>
          <w:rFonts w:ascii="Times New Roman" w:eastAsia="Times New Roman" w:hAnsi="Times New Roman" w:cs="Times New Roman"/>
          <w:b/>
          <w:bCs/>
          <w:color w:val="1B1C1D"/>
          <w:sz w:val="27"/>
          <w:szCs w:val="27"/>
        </w:rPr>
        <w:t xml:space="preserve"> </w:t>
      </w:r>
      <w:proofErr w:type="spellStart"/>
      <w:r w:rsidRPr="005F27B3">
        <w:rPr>
          <w:rFonts w:ascii="Times New Roman" w:eastAsia="Times New Roman" w:hAnsi="Times New Roman" w:cs="Times New Roman"/>
          <w:b/>
          <w:bCs/>
          <w:color w:val="1B1C1D"/>
          <w:sz w:val="27"/>
          <w:szCs w:val="27"/>
        </w:rPr>
        <w:t>Haraṇa</w:t>
      </w:r>
      <w:proofErr w:type="spellEnd"/>
    </w:p>
    <w:tbl>
      <w:tblPr>
        <w:tblW w:w="0" w:type="auto"/>
        <w:tblCellSpacing w:w="15" w:type="dxa"/>
        <w:tblCellMar>
          <w:left w:w="0" w:type="dxa"/>
          <w:right w:w="0" w:type="dxa"/>
        </w:tblCellMar>
        <w:tblLook w:val="04A0"/>
      </w:tblPr>
      <w:tblGrid>
        <w:gridCol w:w="3942"/>
        <w:gridCol w:w="5587"/>
      </w:tblGrid>
      <w:tr w:rsidR="005F27B3" w:rsidRPr="005F27B3" w:rsidTr="005F27B3">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सर्वमंगलमांगल्ये शिवे सर्वार्थसाधिके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Sarvamaṅgalamāṅgalye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śive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sarvārthasādhike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शरण्ये त्र्यम्बके गौरि नारायणि नमोऽस्तु ते ॥३॥</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Śaraṇye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tryambake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gauri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nārāyaṇi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namo’stu</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3</w:t>
            </w:r>
            <w:r w:rsidRPr="005F27B3">
              <w:rPr>
                <w:rFonts w:ascii="Times New Roman" w:eastAsia="Times New Roman" w:hAnsi="Times New Roman" w:cs="Mangal"/>
                <w:b/>
                <w:bCs/>
                <w:color w:val="1B1C1D"/>
                <w:sz w:val="24"/>
                <w:szCs w:val="24"/>
                <w:bdr w:val="none" w:sz="0" w:space="0" w:color="auto" w:frame="1"/>
                <w:cs/>
              </w:rPr>
              <w:t>॥</w:t>
            </w:r>
          </w:p>
        </w:tc>
      </w:tr>
    </w:tbl>
    <w:p w:rsidR="005F27B3" w:rsidRPr="005F27B3" w:rsidRDefault="005F27B3" w:rsidP="005F27B3">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Salutations to you, O </w:t>
      </w:r>
      <w:proofErr w:type="spellStart"/>
      <w:r w:rsidRPr="005F27B3">
        <w:rPr>
          <w:rFonts w:ascii="Times New Roman" w:eastAsia="Times New Roman" w:hAnsi="Times New Roman" w:cs="Times New Roman"/>
          <w:b/>
          <w:bCs/>
          <w:color w:val="1B1C1D"/>
          <w:sz w:val="24"/>
          <w:szCs w:val="24"/>
          <w:bdr w:val="none" w:sz="0" w:space="0" w:color="auto" w:frame="1"/>
        </w:rPr>
        <w:t>Nārāyaṇī</w:t>
      </w:r>
      <w:proofErr w:type="spellEnd"/>
      <w:r w:rsidRPr="005F27B3">
        <w:rPr>
          <w:rFonts w:ascii="Times New Roman" w:eastAsia="Times New Roman" w:hAnsi="Times New Roman" w:cs="Times New Roman"/>
          <w:color w:val="1B1C1D"/>
          <w:sz w:val="24"/>
          <w:szCs w:val="24"/>
        </w:rPr>
        <w:t>, who are the most auspicious of all that is auspicious (</w:t>
      </w:r>
      <w:proofErr w:type="spellStart"/>
      <w:r w:rsidRPr="005F27B3">
        <w:rPr>
          <w:rFonts w:ascii="Times New Roman" w:eastAsia="Times New Roman" w:hAnsi="Times New Roman" w:cs="Times New Roman"/>
          <w:i/>
          <w:iCs/>
          <w:color w:val="1B1C1D"/>
          <w:sz w:val="24"/>
          <w:szCs w:val="24"/>
          <w:bdr w:val="none" w:sz="0" w:space="0" w:color="auto" w:frame="1"/>
        </w:rPr>
        <w:t>Sarvamaṅgalamāṅgalye</w:t>
      </w:r>
      <w:proofErr w:type="spellEnd"/>
      <w:r w:rsidRPr="005F27B3">
        <w:rPr>
          <w:rFonts w:ascii="Times New Roman" w:eastAsia="Times New Roman" w:hAnsi="Times New Roman" w:cs="Times New Roman"/>
          <w:color w:val="1B1C1D"/>
          <w:sz w:val="24"/>
          <w:szCs w:val="24"/>
        </w:rPr>
        <w:t>), the source of all goodness (</w:t>
      </w:r>
      <w:proofErr w:type="spellStart"/>
      <w:r w:rsidRPr="005F27B3">
        <w:rPr>
          <w:rFonts w:ascii="Times New Roman" w:eastAsia="Times New Roman" w:hAnsi="Times New Roman" w:cs="Times New Roman"/>
          <w:i/>
          <w:iCs/>
          <w:color w:val="1B1C1D"/>
          <w:sz w:val="24"/>
          <w:szCs w:val="24"/>
          <w:bdr w:val="none" w:sz="0" w:space="0" w:color="auto" w:frame="1"/>
        </w:rPr>
        <w:t>Śive</w:t>
      </w:r>
      <w:proofErr w:type="spellEnd"/>
      <w:r w:rsidRPr="005F27B3">
        <w:rPr>
          <w:rFonts w:ascii="Times New Roman" w:eastAsia="Times New Roman" w:hAnsi="Times New Roman" w:cs="Times New Roman"/>
          <w:color w:val="1B1C1D"/>
          <w:sz w:val="24"/>
          <w:szCs w:val="24"/>
        </w:rPr>
        <w:t xml:space="preserve">), the </w:t>
      </w:r>
      <w:proofErr w:type="spellStart"/>
      <w:r w:rsidRPr="005F27B3">
        <w:rPr>
          <w:rFonts w:ascii="Times New Roman" w:eastAsia="Times New Roman" w:hAnsi="Times New Roman" w:cs="Times New Roman"/>
          <w:color w:val="1B1C1D"/>
          <w:sz w:val="24"/>
          <w:szCs w:val="24"/>
        </w:rPr>
        <w:t>bestower</w:t>
      </w:r>
      <w:proofErr w:type="spellEnd"/>
      <w:r w:rsidRPr="005F27B3">
        <w:rPr>
          <w:rFonts w:ascii="Times New Roman" w:eastAsia="Times New Roman" w:hAnsi="Times New Roman" w:cs="Times New Roman"/>
          <w:color w:val="1B1C1D"/>
          <w:sz w:val="24"/>
          <w:szCs w:val="24"/>
        </w:rPr>
        <w:t xml:space="preserve"> of all purposes (</w:t>
      </w:r>
      <w:proofErr w:type="spellStart"/>
      <w:r w:rsidRPr="005F27B3">
        <w:rPr>
          <w:rFonts w:ascii="Times New Roman" w:eastAsia="Times New Roman" w:hAnsi="Times New Roman" w:cs="Times New Roman"/>
          <w:i/>
          <w:iCs/>
          <w:color w:val="1B1C1D"/>
          <w:sz w:val="24"/>
          <w:szCs w:val="24"/>
          <w:bdr w:val="none" w:sz="0" w:space="0" w:color="auto" w:frame="1"/>
        </w:rPr>
        <w:t>Sarvārthasādhike</w:t>
      </w:r>
      <w:proofErr w:type="spellEnd"/>
      <w:r w:rsidRPr="005F27B3">
        <w:rPr>
          <w:rFonts w:ascii="Times New Roman" w:eastAsia="Times New Roman" w:hAnsi="Times New Roman" w:cs="Times New Roman"/>
          <w:color w:val="1B1C1D"/>
          <w:sz w:val="24"/>
          <w:szCs w:val="24"/>
        </w:rPr>
        <w:t>), the refuge (</w:t>
      </w:r>
      <w:proofErr w:type="spellStart"/>
      <w:r w:rsidRPr="005F27B3">
        <w:rPr>
          <w:rFonts w:ascii="Times New Roman" w:eastAsia="Times New Roman" w:hAnsi="Times New Roman" w:cs="Times New Roman"/>
          <w:i/>
          <w:iCs/>
          <w:color w:val="1B1C1D"/>
          <w:sz w:val="24"/>
          <w:szCs w:val="24"/>
          <w:bdr w:val="none" w:sz="0" w:space="0" w:color="auto" w:frame="1"/>
        </w:rPr>
        <w:t>Śaraṇye</w:t>
      </w:r>
      <w:proofErr w:type="spellEnd"/>
      <w:r w:rsidRPr="005F27B3">
        <w:rPr>
          <w:rFonts w:ascii="Times New Roman" w:eastAsia="Times New Roman" w:hAnsi="Times New Roman" w:cs="Times New Roman"/>
          <w:color w:val="1B1C1D"/>
          <w:sz w:val="24"/>
          <w:szCs w:val="24"/>
        </w:rPr>
        <w:t>), the three-eyed one (</w:t>
      </w:r>
      <w:proofErr w:type="spellStart"/>
      <w:r w:rsidRPr="005F27B3">
        <w:rPr>
          <w:rFonts w:ascii="Times New Roman" w:eastAsia="Times New Roman" w:hAnsi="Times New Roman" w:cs="Times New Roman"/>
          <w:i/>
          <w:iCs/>
          <w:color w:val="1B1C1D"/>
          <w:sz w:val="24"/>
          <w:szCs w:val="24"/>
          <w:bdr w:val="none" w:sz="0" w:space="0" w:color="auto" w:frame="1"/>
        </w:rPr>
        <w:t>Tryambake</w:t>
      </w:r>
      <w:proofErr w:type="spellEnd"/>
      <w:r w:rsidRPr="005F27B3">
        <w:rPr>
          <w:rFonts w:ascii="Times New Roman" w:eastAsia="Times New Roman" w:hAnsi="Times New Roman" w:cs="Times New Roman"/>
          <w:color w:val="1B1C1D"/>
          <w:sz w:val="24"/>
          <w:szCs w:val="24"/>
        </w:rPr>
        <w:t>), and the luminous one (</w:t>
      </w:r>
      <w:proofErr w:type="spellStart"/>
      <w:r w:rsidRPr="005F27B3">
        <w:rPr>
          <w:rFonts w:ascii="Times New Roman" w:eastAsia="Times New Roman" w:hAnsi="Times New Roman" w:cs="Times New Roman"/>
          <w:i/>
          <w:iCs/>
          <w:color w:val="1B1C1D"/>
          <w:sz w:val="24"/>
          <w:szCs w:val="24"/>
          <w:bdr w:val="none" w:sz="0" w:space="0" w:color="auto" w:frame="1"/>
        </w:rPr>
        <w:t>Gauri</w:t>
      </w:r>
      <w:proofErr w:type="spellEnd"/>
      <w:r w:rsidRPr="005F27B3">
        <w:rPr>
          <w:rFonts w:ascii="Times New Roman" w:eastAsia="Times New Roman" w:hAnsi="Times New Roman" w:cs="Times New Roman"/>
          <w:color w:val="1B1C1D"/>
          <w:sz w:val="24"/>
          <w:szCs w:val="24"/>
        </w:rPr>
        <w:t>).</w:t>
      </w:r>
    </w:p>
    <w:p w:rsidR="005F27B3" w:rsidRPr="005F27B3" w:rsidRDefault="005F27B3" w:rsidP="005F27B3">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4. </w:t>
      </w:r>
      <w:proofErr w:type="spellStart"/>
      <w:r w:rsidRPr="005F27B3">
        <w:rPr>
          <w:rFonts w:ascii="Times New Roman" w:eastAsia="Times New Roman" w:hAnsi="Times New Roman" w:cs="Times New Roman"/>
          <w:b/>
          <w:bCs/>
          <w:color w:val="1B1C1D"/>
          <w:sz w:val="27"/>
          <w:szCs w:val="27"/>
        </w:rPr>
        <w:t>Rakṣā</w:t>
      </w:r>
      <w:proofErr w:type="spellEnd"/>
      <w:r w:rsidRPr="005F27B3">
        <w:rPr>
          <w:rFonts w:ascii="Times New Roman" w:eastAsia="Times New Roman" w:hAnsi="Times New Roman" w:cs="Times New Roman"/>
          <w:b/>
          <w:bCs/>
          <w:color w:val="1B1C1D"/>
          <w:sz w:val="27"/>
          <w:szCs w:val="27"/>
        </w:rPr>
        <w:t xml:space="preserve"> Mantra</w:t>
      </w:r>
    </w:p>
    <w:tbl>
      <w:tblPr>
        <w:tblW w:w="0" w:type="auto"/>
        <w:tblCellSpacing w:w="15" w:type="dxa"/>
        <w:tblCellMar>
          <w:left w:w="0" w:type="dxa"/>
          <w:right w:w="0" w:type="dxa"/>
        </w:tblCellMar>
        <w:tblLook w:val="04A0"/>
      </w:tblPr>
      <w:tblGrid>
        <w:gridCol w:w="3712"/>
        <w:gridCol w:w="5180"/>
      </w:tblGrid>
      <w:tr w:rsidR="005F27B3" w:rsidRPr="005F27B3" w:rsidTr="005F27B3">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शरणगतदीनार्तपरित्राणपरायणे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Śaraṇāgata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dīnārtta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paritrāṇa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parāyaṇe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सर्वस्यार्तिहरे देवि नारायणि नमोऽस्तु ते ॥</w:t>
            </w:r>
            <w:r w:rsidRPr="005F27B3">
              <w:rPr>
                <w:rFonts w:ascii="VijayaDV" w:eastAsia="Times New Roman" w:hAnsi="VijayaDV" w:cs="Mangal"/>
                <w:b/>
                <w:bCs/>
                <w:color w:val="1B1C1D"/>
                <w:sz w:val="24"/>
                <w:szCs w:val="24"/>
                <w:bdr w:val="none" w:sz="0" w:space="0" w:color="auto" w:frame="1"/>
                <w:cs/>
              </w:rPr>
              <w:t>४</w:t>
            </w:r>
            <w:r w:rsidRPr="005F27B3">
              <w:rPr>
                <w:rFonts w:ascii="VijayaDV" w:eastAsia="Times New Roman" w:hAnsi="VijayaDV" w:cs="VijayaDV"/>
                <w:b/>
                <w:bCs/>
                <w:color w:val="1B1C1D"/>
                <w:sz w:val="24"/>
                <w:szCs w:val="24"/>
                <w:bdr w:val="none" w:sz="0" w:space="0" w:color="auto" w:frame="1"/>
                <w:cs/>
              </w:rPr>
              <w: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Sarvasyārttihare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devi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nārāyaṇi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namo’stu</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4</w:t>
            </w:r>
            <w:r w:rsidRPr="005F27B3">
              <w:rPr>
                <w:rFonts w:ascii="Times New Roman" w:eastAsia="Times New Roman" w:hAnsi="Times New Roman" w:cs="Mangal"/>
                <w:b/>
                <w:bCs/>
                <w:color w:val="1B1C1D"/>
                <w:sz w:val="24"/>
                <w:szCs w:val="24"/>
                <w:bdr w:val="none" w:sz="0" w:space="0" w:color="auto" w:frame="1"/>
                <w:cs/>
              </w:rPr>
              <w:t>॥</w:t>
            </w:r>
          </w:p>
        </w:tc>
      </w:tr>
    </w:tbl>
    <w:p w:rsidR="005F27B3" w:rsidRPr="005F27B3" w:rsidRDefault="005F27B3" w:rsidP="005F27B3">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Salutations to you, O </w:t>
      </w:r>
      <w:proofErr w:type="spellStart"/>
      <w:r w:rsidRPr="005F27B3">
        <w:rPr>
          <w:rFonts w:ascii="Times New Roman" w:eastAsia="Times New Roman" w:hAnsi="Times New Roman" w:cs="Times New Roman"/>
          <w:b/>
          <w:bCs/>
          <w:color w:val="1B1C1D"/>
          <w:sz w:val="24"/>
          <w:szCs w:val="24"/>
          <w:bdr w:val="none" w:sz="0" w:space="0" w:color="auto" w:frame="1"/>
        </w:rPr>
        <w:t>Nārāyaṇī</w:t>
      </w:r>
      <w:proofErr w:type="spellEnd"/>
      <w:r w:rsidRPr="005F27B3">
        <w:rPr>
          <w:rFonts w:ascii="Times New Roman" w:eastAsia="Times New Roman" w:hAnsi="Times New Roman" w:cs="Times New Roman"/>
          <w:color w:val="1B1C1D"/>
          <w:sz w:val="24"/>
          <w:szCs w:val="24"/>
        </w:rPr>
        <w:t>, O Goddess, who are intent on protecting the meek and distressed who take refuge in you, and who remove the suffering of all.</w:t>
      </w:r>
    </w:p>
    <w:p w:rsidR="005F27B3" w:rsidRPr="005F27B3" w:rsidRDefault="005F27B3" w:rsidP="005F27B3">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5. </w:t>
      </w:r>
      <w:proofErr w:type="spellStart"/>
      <w:r w:rsidRPr="005F27B3">
        <w:rPr>
          <w:rFonts w:ascii="Times New Roman" w:eastAsia="Times New Roman" w:hAnsi="Times New Roman" w:cs="Times New Roman"/>
          <w:b/>
          <w:bCs/>
          <w:color w:val="1B1C1D"/>
          <w:sz w:val="27"/>
          <w:szCs w:val="27"/>
        </w:rPr>
        <w:t>Mahāprabhāva</w:t>
      </w:r>
      <w:proofErr w:type="spellEnd"/>
    </w:p>
    <w:tbl>
      <w:tblPr>
        <w:tblW w:w="0" w:type="auto"/>
        <w:tblCellSpacing w:w="15" w:type="dxa"/>
        <w:tblCellMar>
          <w:left w:w="0" w:type="dxa"/>
          <w:right w:w="0" w:type="dxa"/>
        </w:tblCellMar>
        <w:tblLook w:val="04A0"/>
      </w:tblPr>
      <w:tblGrid>
        <w:gridCol w:w="3945"/>
        <w:gridCol w:w="5641"/>
      </w:tblGrid>
      <w:tr w:rsidR="005F27B3" w:rsidRPr="005F27B3" w:rsidTr="005F27B3">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हंसयुक्तविमानस्थे ब्रह्माणी रूपधारिणि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Haṁsa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yukta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vimānasthī</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brahmāṇī</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rūpa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dhāriṇi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कौशाम्भःक्षरिके देवि नारायणि नमोऽस्तु ते ॥५॥</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Kauśāmbhaḥ</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kṣarike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devi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nārāyaṇi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namo’stu</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5</w:t>
            </w:r>
            <w:r w:rsidRPr="005F27B3">
              <w:rPr>
                <w:rFonts w:ascii="Times New Roman" w:eastAsia="Times New Roman" w:hAnsi="Times New Roman" w:cs="Mangal"/>
                <w:b/>
                <w:bCs/>
                <w:color w:val="1B1C1D"/>
                <w:sz w:val="24"/>
                <w:szCs w:val="24"/>
                <w:bdr w:val="none" w:sz="0" w:space="0" w:color="auto" w:frame="1"/>
                <w:cs/>
              </w:rPr>
              <w:t>॥</w:t>
            </w:r>
          </w:p>
        </w:tc>
      </w:tr>
    </w:tbl>
    <w:p w:rsidR="005F27B3" w:rsidRPr="005F27B3" w:rsidRDefault="005F27B3" w:rsidP="005F27B3">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Salutations to you, O </w:t>
      </w:r>
      <w:proofErr w:type="spellStart"/>
      <w:r w:rsidRPr="005F27B3">
        <w:rPr>
          <w:rFonts w:ascii="Times New Roman" w:eastAsia="Times New Roman" w:hAnsi="Times New Roman" w:cs="Times New Roman"/>
          <w:b/>
          <w:bCs/>
          <w:color w:val="1B1C1D"/>
          <w:sz w:val="24"/>
          <w:szCs w:val="24"/>
          <w:bdr w:val="none" w:sz="0" w:space="0" w:color="auto" w:frame="1"/>
        </w:rPr>
        <w:t>Nārāyaṇī</w:t>
      </w:r>
      <w:proofErr w:type="spellEnd"/>
      <w:r w:rsidRPr="005F27B3">
        <w:rPr>
          <w:rFonts w:ascii="Times New Roman" w:eastAsia="Times New Roman" w:hAnsi="Times New Roman" w:cs="Times New Roman"/>
          <w:color w:val="1B1C1D"/>
          <w:sz w:val="24"/>
          <w:szCs w:val="24"/>
        </w:rPr>
        <w:t xml:space="preserve">, O Goddess, who assumes the form of </w:t>
      </w:r>
      <w:proofErr w:type="spellStart"/>
      <w:r w:rsidRPr="005F27B3">
        <w:rPr>
          <w:rFonts w:ascii="Times New Roman" w:eastAsia="Times New Roman" w:hAnsi="Times New Roman" w:cs="Times New Roman"/>
          <w:b/>
          <w:bCs/>
          <w:color w:val="1B1C1D"/>
          <w:sz w:val="24"/>
          <w:szCs w:val="24"/>
          <w:bdr w:val="none" w:sz="0" w:space="0" w:color="auto" w:frame="1"/>
        </w:rPr>
        <w:t>Brāhmaṇī</w:t>
      </w:r>
      <w:proofErr w:type="spellEnd"/>
      <w:r w:rsidRPr="005F27B3">
        <w:rPr>
          <w:rFonts w:ascii="Times New Roman" w:eastAsia="Times New Roman" w:hAnsi="Times New Roman" w:cs="Times New Roman"/>
          <w:color w:val="1B1C1D"/>
          <w:sz w:val="24"/>
          <w:szCs w:val="24"/>
        </w:rPr>
        <w:t xml:space="preserve">, seated in a celestial car drawn by swans, and who sprinkle sacred water. </w:t>
      </w:r>
      <w:r w:rsidRPr="005F27B3">
        <w:rPr>
          <w:rFonts w:ascii="Times New Roman" w:eastAsia="Times New Roman" w:hAnsi="Times New Roman" w:cs="Times New Roman"/>
          <w:i/>
          <w:iCs/>
          <w:color w:val="1B1C1D"/>
          <w:sz w:val="24"/>
          <w:szCs w:val="24"/>
          <w:bdr w:val="none" w:sz="0" w:space="0" w:color="auto" w:frame="1"/>
        </w:rPr>
        <w:t xml:space="preserve">(This verse specifically addresses the aspect of the Mother as one of the </w:t>
      </w:r>
      <w:proofErr w:type="spellStart"/>
      <w:r w:rsidRPr="005F27B3">
        <w:rPr>
          <w:rFonts w:ascii="Times New Roman" w:eastAsia="Times New Roman" w:hAnsi="Times New Roman" w:cs="Times New Roman"/>
          <w:i/>
          <w:iCs/>
          <w:color w:val="1B1C1D"/>
          <w:sz w:val="24"/>
          <w:szCs w:val="24"/>
          <w:bdr w:val="none" w:sz="0" w:space="0" w:color="auto" w:frame="1"/>
        </w:rPr>
        <w:t>Saptamatrikas</w:t>
      </w:r>
      <w:proofErr w:type="spellEnd"/>
      <w:r w:rsidRPr="005F27B3">
        <w:rPr>
          <w:rFonts w:ascii="Times New Roman" w:eastAsia="Times New Roman" w:hAnsi="Times New Roman" w:cs="Times New Roman"/>
          <w:i/>
          <w:iCs/>
          <w:color w:val="1B1C1D"/>
          <w:sz w:val="24"/>
          <w:szCs w:val="24"/>
          <w:bdr w:val="none" w:sz="0" w:space="0" w:color="auto" w:frame="1"/>
        </w:rPr>
        <w:t>, embodying the creative force).</w:t>
      </w:r>
    </w:p>
    <w:p w:rsidR="005F27B3" w:rsidRPr="005F27B3" w:rsidRDefault="005F27B3" w:rsidP="005F27B3">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6. </w:t>
      </w:r>
      <w:proofErr w:type="spellStart"/>
      <w:r w:rsidRPr="005F27B3">
        <w:rPr>
          <w:rFonts w:ascii="Times New Roman" w:eastAsia="Times New Roman" w:hAnsi="Times New Roman" w:cs="Times New Roman"/>
          <w:b/>
          <w:bCs/>
          <w:color w:val="1B1C1D"/>
          <w:sz w:val="27"/>
          <w:szCs w:val="27"/>
        </w:rPr>
        <w:t>Phaladātrī</w:t>
      </w:r>
      <w:proofErr w:type="spellEnd"/>
    </w:p>
    <w:tbl>
      <w:tblPr>
        <w:tblW w:w="0" w:type="auto"/>
        <w:tblCellSpacing w:w="15" w:type="dxa"/>
        <w:tblCellMar>
          <w:left w:w="0" w:type="dxa"/>
          <w:right w:w="0" w:type="dxa"/>
        </w:tblCellMar>
        <w:tblLook w:val="04A0"/>
      </w:tblPr>
      <w:tblGrid>
        <w:gridCol w:w="3673"/>
        <w:gridCol w:w="5194"/>
      </w:tblGrid>
      <w:tr w:rsidR="005F27B3" w:rsidRPr="005F27B3" w:rsidTr="005F27B3">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सृष्टिस्थितिविनाशानां शक्तिभूते सनातनि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Sṛṣṭi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sthiti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vināśānāṁ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śakti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bhūte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sanātani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गुणाश्रये गुणमये नारायणि नमोऽस्तु ते ॥६॥</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Guṇāśraye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guṇamaye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nārāyaṇi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namo’stu</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6</w:t>
            </w:r>
            <w:r w:rsidRPr="005F27B3">
              <w:rPr>
                <w:rFonts w:ascii="Times New Roman" w:eastAsia="Times New Roman" w:hAnsi="Times New Roman" w:cs="Mangal"/>
                <w:b/>
                <w:bCs/>
                <w:color w:val="1B1C1D"/>
                <w:sz w:val="24"/>
                <w:szCs w:val="24"/>
                <w:bdr w:val="none" w:sz="0" w:space="0" w:color="auto" w:frame="1"/>
                <w:cs/>
              </w:rPr>
              <w:t>॥</w:t>
            </w:r>
          </w:p>
        </w:tc>
      </w:tr>
    </w:tbl>
    <w:p w:rsidR="005F27B3" w:rsidRPr="005F27B3" w:rsidRDefault="005F27B3" w:rsidP="005F27B3">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lastRenderedPageBreak/>
        <w:t>Meaning:</w:t>
      </w:r>
      <w:r w:rsidRPr="005F27B3">
        <w:rPr>
          <w:rFonts w:ascii="Times New Roman" w:eastAsia="Times New Roman" w:hAnsi="Times New Roman" w:cs="Times New Roman"/>
          <w:color w:val="1B1C1D"/>
          <w:sz w:val="24"/>
          <w:szCs w:val="24"/>
        </w:rPr>
        <w:t xml:space="preserve"> Salutations to you, O </w:t>
      </w:r>
      <w:proofErr w:type="spellStart"/>
      <w:r w:rsidRPr="005F27B3">
        <w:rPr>
          <w:rFonts w:ascii="Times New Roman" w:eastAsia="Times New Roman" w:hAnsi="Times New Roman" w:cs="Times New Roman"/>
          <w:b/>
          <w:bCs/>
          <w:color w:val="1B1C1D"/>
          <w:sz w:val="24"/>
          <w:szCs w:val="24"/>
          <w:bdr w:val="none" w:sz="0" w:space="0" w:color="auto" w:frame="1"/>
        </w:rPr>
        <w:t>Nārāyaṇī</w:t>
      </w:r>
      <w:proofErr w:type="spellEnd"/>
      <w:r w:rsidRPr="005F27B3">
        <w:rPr>
          <w:rFonts w:ascii="Times New Roman" w:eastAsia="Times New Roman" w:hAnsi="Times New Roman" w:cs="Times New Roman"/>
          <w:color w:val="1B1C1D"/>
          <w:sz w:val="24"/>
          <w:szCs w:val="24"/>
        </w:rPr>
        <w:t>, who are the eternal power (</w:t>
      </w:r>
      <w:proofErr w:type="spellStart"/>
      <w:r w:rsidRPr="005F27B3">
        <w:rPr>
          <w:rFonts w:ascii="Times New Roman" w:eastAsia="Times New Roman" w:hAnsi="Times New Roman" w:cs="Times New Roman"/>
          <w:i/>
          <w:iCs/>
          <w:color w:val="1B1C1D"/>
          <w:sz w:val="24"/>
          <w:szCs w:val="24"/>
          <w:bdr w:val="none" w:sz="0" w:space="0" w:color="auto" w:frame="1"/>
        </w:rPr>
        <w:t>Sanātani</w:t>
      </w:r>
      <w:proofErr w:type="spellEnd"/>
      <w:r w:rsidRPr="005F27B3">
        <w:rPr>
          <w:rFonts w:ascii="Times New Roman" w:eastAsia="Times New Roman" w:hAnsi="Times New Roman" w:cs="Times New Roman"/>
          <w:i/>
          <w:iCs/>
          <w:color w:val="1B1C1D"/>
          <w:sz w:val="24"/>
          <w:szCs w:val="24"/>
          <w:bdr w:val="none" w:sz="0" w:space="0" w:color="auto" w:frame="1"/>
        </w:rPr>
        <w:t xml:space="preserve"> </w:t>
      </w:r>
      <w:proofErr w:type="spellStart"/>
      <w:r w:rsidRPr="005F27B3">
        <w:rPr>
          <w:rFonts w:ascii="Times New Roman" w:eastAsia="Times New Roman" w:hAnsi="Times New Roman" w:cs="Times New Roman"/>
          <w:i/>
          <w:iCs/>
          <w:color w:val="1B1C1D"/>
          <w:sz w:val="24"/>
          <w:szCs w:val="24"/>
          <w:bdr w:val="none" w:sz="0" w:space="0" w:color="auto" w:frame="1"/>
        </w:rPr>
        <w:t>Śakti</w:t>
      </w:r>
      <w:proofErr w:type="spellEnd"/>
      <w:r w:rsidRPr="005F27B3">
        <w:rPr>
          <w:rFonts w:ascii="Times New Roman" w:eastAsia="Times New Roman" w:hAnsi="Times New Roman" w:cs="Times New Roman"/>
          <w:color w:val="1B1C1D"/>
          <w:sz w:val="24"/>
          <w:szCs w:val="24"/>
        </w:rPr>
        <w:t>) responsible for the creation (</w:t>
      </w:r>
      <w:proofErr w:type="spellStart"/>
      <w:r w:rsidRPr="005F27B3">
        <w:rPr>
          <w:rFonts w:ascii="Times New Roman" w:eastAsia="Times New Roman" w:hAnsi="Times New Roman" w:cs="Times New Roman"/>
          <w:i/>
          <w:iCs/>
          <w:color w:val="1B1C1D"/>
          <w:sz w:val="24"/>
          <w:szCs w:val="24"/>
          <w:bdr w:val="none" w:sz="0" w:space="0" w:color="auto" w:frame="1"/>
        </w:rPr>
        <w:t>Sṛṣṭi</w:t>
      </w:r>
      <w:proofErr w:type="spellEnd"/>
      <w:r w:rsidRPr="005F27B3">
        <w:rPr>
          <w:rFonts w:ascii="Times New Roman" w:eastAsia="Times New Roman" w:hAnsi="Times New Roman" w:cs="Times New Roman"/>
          <w:color w:val="1B1C1D"/>
          <w:sz w:val="24"/>
          <w:szCs w:val="24"/>
        </w:rPr>
        <w:t>), sustenance (</w:t>
      </w:r>
      <w:proofErr w:type="spellStart"/>
      <w:r w:rsidRPr="005F27B3">
        <w:rPr>
          <w:rFonts w:ascii="Times New Roman" w:eastAsia="Times New Roman" w:hAnsi="Times New Roman" w:cs="Times New Roman"/>
          <w:i/>
          <w:iCs/>
          <w:color w:val="1B1C1D"/>
          <w:sz w:val="24"/>
          <w:szCs w:val="24"/>
          <w:bdr w:val="none" w:sz="0" w:space="0" w:color="auto" w:frame="1"/>
        </w:rPr>
        <w:t>Sthiti</w:t>
      </w:r>
      <w:proofErr w:type="spellEnd"/>
      <w:r w:rsidRPr="005F27B3">
        <w:rPr>
          <w:rFonts w:ascii="Times New Roman" w:eastAsia="Times New Roman" w:hAnsi="Times New Roman" w:cs="Times New Roman"/>
          <w:color w:val="1B1C1D"/>
          <w:sz w:val="24"/>
          <w:szCs w:val="24"/>
        </w:rPr>
        <w:t>), and dissolution (</w:t>
      </w:r>
      <w:proofErr w:type="spellStart"/>
      <w:r w:rsidRPr="005F27B3">
        <w:rPr>
          <w:rFonts w:ascii="Times New Roman" w:eastAsia="Times New Roman" w:hAnsi="Times New Roman" w:cs="Times New Roman"/>
          <w:i/>
          <w:iCs/>
          <w:color w:val="1B1C1D"/>
          <w:sz w:val="24"/>
          <w:szCs w:val="24"/>
          <w:bdr w:val="none" w:sz="0" w:space="0" w:color="auto" w:frame="1"/>
        </w:rPr>
        <w:t>Vināśa</w:t>
      </w:r>
      <w:proofErr w:type="spellEnd"/>
      <w:r w:rsidRPr="005F27B3">
        <w:rPr>
          <w:rFonts w:ascii="Times New Roman" w:eastAsia="Times New Roman" w:hAnsi="Times New Roman" w:cs="Times New Roman"/>
          <w:color w:val="1B1C1D"/>
          <w:sz w:val="24"/>
          <w:szCs w:val="24"/>
        </w:rPr>
        <w:t>). You are the substratum of the three qualities (</w:t>
      </w:r>
      <w:proofErr w:type="spellStart"/>
      <w:r w:rsidRPr="005F27B3">
        <w:rPr>
          <w:rFonts w:ascii="Times New Roman" w:eastAsia="Times New Roman" w:hAnsi="Times New Roman" w:cs="Times New Roman"/>
          <w:i/>
          <w:iCs/>
          <w:color w:val="1B1C1D"/>
          <w:sz w:val="24"/>
          <w:szCs w:val="24"/>
          <w:bdr w:val="none" w:sz="0" w:space="0" w:color="auto" w:frame="1"/>
        </w:rPr>
        <w:t>Guṇāśraye</w:t>
      </w:r>
      <w:proofErr w:type="spellEnd"/>
      <w:r w:rsidRPr="005F27B3">
        <w:rPr>
          <w:rFonts w:ascii="Times New Roman" w:eastAsia="Times New Roman" w:hAnsi="Times New Roman" w:cs="Times New Roman"/>
          <w:color w:val="1B1C1D"/>
          <w:sz w:val="24"/>
          <w:szCs w:val="24"/>
        </w:rPr>
        <w:t>) and the embodiment of those qualities (</w:t>
      </w:r>
      <w:proofErr w:type="spellStart"/>
      <w:r w:rsidRPr="005F27B3">
        <w:rPr>
          <w:rFonts w:ascii="Times New Roman" w:eastAsia="Times New Roman" w:hAnsi="Times New Roman" w:cs="Times New Roman"/>
          <w:i/>
          <w:iCs/>
          <w:color w:val="1B1C1D"/>
          <w:sz w:val="24"/>
          <w:szCs w:val="24"/>
          <w:bdr w:val="none" w:sz="0" w:space="0" w:color="auto" w:frame="1"/>
        </w:rPr>
        <w:t>Guṇamaye</w:t>
      </w:r>
      <w:proofErr w:type="spellEnd"/>
      <w:r w:rsidRPr="005F27B3">
        <w:rPr>
          <w:rFonts w:ascii="Times New Roman" w:eastAsia="Times New Roman" w:hAnsi="Times New Roman" w:cs="Times New Roman"/>
          <w:color w:val="1B1C1D"/>
          <w:sz w:val="24"/>
          <w:szCs w:val="24"/>
        </w:rPr>
        <w:t>).</w:t>
      </w:r>
    </w:p>
    <w:p w:rsidR="005F27B3" w:rsidRPr="005F27B3" w:rsidRDefault="005F27B3" w:rsidP="005F27B3">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7. </w:t>
      </w:r>
      <w:proofErr w:type="spellStart"/>
      <w:r w:rsidRPr="005F27B3">
        <w:rPr>
          <w:rFonts w:ascii="Times New Roman" w:eastAsia="Times New Roman" w:hAnsi="Times New Roman" w:cs="Times New Roman"/>
          <w:b/>
          <w:bCs/>
          <w:color w:val="1B1C1D"/>
          <w:sz w:val="27"/>
          <w:szCs w:val="27"/>
        </w:rPr>
        <w:t>Saubhāgyadāyinī</w:t>
      </w:r>
      <w:proofErr w:type="spellEnd"/>
    </w:p>
    <w:tbl>
      <w:tblPr>
        <w:tblW w:w="0" w:type="auto"/>
        <w:tblCellSpacing w:w="15" w:type="dxa"/>
        <w:tblCellMar>
          <w:left w:w="0" w:type="dxa"/>
          <w:right w:w="0" w:type="dxa"/>
        </w:tblCellMar>
        <w:tblLook w:val="04A0"/>
      </w:tblPr>
      <w:tblGrid>
        <w:gridCol w:w="3982"/>
        <w:gridCol w:w="5314"/>
      </w:tblGrid>
      <w:tr w:rsidR="005F27B3" w:rsidRPr="005F27B3" w:rsidTr="005F27B3">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प्रणतानां प्रसीद त्वं देवि विश्वार्तिहारिणि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Praṇatānāṁ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prasīda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tvaṁ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devi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viśvārttihāriṇi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5F27B3" w:rsidRPr="005F27B3" w:rsidTr="005F27B3">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त्रैलोक्यवासिनामीड्ये नारायणि नमोऽस्तु ते ॥७॥</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5F27B3" w:rsidRPr="005F27B3" w:rsidRDefault="005F27B3" w:rsidP="005F27B3">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Trailokya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vāsināmīḍye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nārāyaṇi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namo’stu</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7</w:t>
            </w:r>
            <w:r w:rsidRPr="005F27B3">
              <w:rPr>
                <w:rFonts w:ascii="Times New Roman" w:eastAsia="Times New Roman" w:hAnsi="Times New Roman" w:cs="Mangal"/>
                <w:b/>
                <w:bCs/>
                <w:color w:val="1B1C1D"/>
                <w:sz w:val="24"/>
                <w:szCs w:val="24"/>
                <w:bdr w:val="none" w:sz="0" w:space="0" w:color="auto" w:frame="1"/>
                <w:cs/>
              </w:rPr>
              <w:t>॥</w:t>
            </w:r>
          </w:p>
        </w:tc>
      </w:tr>
    </w:tbl>
    <w:p w:rsidR="005F27B3" w:rsidRPr="005F27B3" w:rsidRDefault="005F27B3" w:rsidP="005F27B3">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Be gracious to those who bow before you, O Goddess, the remover of the world's afflictions (</w:t>
      </w:r>
      <w:proofErr w:type="spellStart"/>
      <w:r w:rsidRPr="005F27B3">
        <w:rPr>
          <w:rFonts w:ascii="Times New Roman" w:eastAsia="Times New Roman" w:hAnsi="Times New Roman" w:cs="Times New Roman"/>
          <w:i/>
          <w:iCs/>
          <w:color w:val="1B1C1D"/>
          <w:sz w:val="24"/>
          <w:szCs w:val="24"/>
          <w:bdr w:val="none" w:sz="0" w:space="0" w:color="auto" w:frame="1"/>
        </w:rPr>
        <w:t>Viśvārttihāriṇi</w:t>
      </w:r>
      <w:proofErr w:type="spellEnd"/>
      <w:r w:rsidRPr="005F27B3">
        <w:rPr>
          <w:rFonts w:ascii="Times New Roman" w:eastAsia="Times New Roman" w:hAnsi="Times New Roman" w:cs="Times New Roman"/>
          <w:color w:val="1B1C1D"/>
          <w:sz w:val="24"/>
          <w:szCs w:val="24"/>
        </w:rPr>
        <w:t>). You are worshipped by the residents of the three worlds (</w:t>
      </w:r>
      <w:proofErr w:type="spellStart"/>
      <w:r w:rsidRPr="005F27B3">
        <w:rPr>
          <w:rFonts w:ascii="Times New Roman" w:eastAsia="Times New Roman" w:hAnsi="Times New Roman" w:cs="Times New Roman"/>
          <w:i/>
          <w:iCs/>
          <w:color w:val="1B1C1D"/>
          <w:sz w:val="24"/>
          <w:szCs w:val="24"/>
          <w:bdr w:val="none" w:sz="0" w:space="0" w:color="auto" w:frame="1"/>
        </w:rPr>
        <w:t>Trailokya</w:t>
      </w:r>
      <w:proofErr w:type="spellEnd"/>
      <w:r w:rsidRPr="005F27B3">
        <w:rPr>
          <w:rFonts w:ascii="Times New Roman" w:eastAsia="Times New Roman" w:hAnsi="Times New Roman" w:cs="Times New Roman"/>
          <w:i/>
          <w:iCs/>
          <w:color w:val="1B1C1D"/>
          <w:sz w:val="24"/>
          <w:szCs w:val="24"/>
          <w:bdr w:val="none" w:sz="0" w:space="0" w:color="auto" w:frame="1"/>
        </w:rPr>
        <w:t xml:space="preserve"> </w:t>
      </w:r>
      <w:proofErr w:type="spellStart"/>
      <w:r w:rsidRPr="005F27B3">
        <w:rPr>
          <w:rFonts w:ascii="Times New Roman" w:eastAsia="Times New Roman" w:hAnsi="Times New Roman" w:cs="Times New Roman"/>
          <w:i/>
          <w:iCs/>
          <w:color w:val="1B1C1D"/>
          <w:sz w:val="24"/>
          <w:szCs w:val="24"/>
          <w:bdr w:val="none" w:sz="0" w:space="0" w:color="auto" w:frame="1"/>
        </w:rPr>
        <w:t>Vāsināmīḍye</w:t>
      </w:r>
      <w:proofErr w:type="spellEnd"/>
      <w:r w:rsidRPr="005F27B3">
        <w:rPr>
          <w:rFonts w:ascii="Times New Roman" w:eastAsia="Times New Roman" w:hAnsi="Times New Roman" w:cs="Times New Roman"/>
          <w:color w:val="1B1C1D"/>
          <w:sz w:val="24"/>
          <w:szCs w:val="24"/>
        </w:rPr>
        <w:t xml:space="preserve">). Salutations to you, O </w:t>
      </w:r>
      <w:proofErr w:type="spellStart"/>
      <w:r w:rsidRPr="005F27B3">
        <w:rPr>
          <w:rFonts w:ascii="Times New Roman" w:eastAsia="Times New Roman" w:hAnsi="Times New Roman" w:cs="Times New Roman"/>
          <w:b/>
          <w:bCs/>
          <w:color w:val="1B1C1D"/>
          <w:sz w:val="24"/>
          <w:szCs w:val="24"/>
          <w:bdr w:val="none" w:sz="0" w:space="0" w:color="auto" w:frame="1"/>
        </w:rPr>
        <w:t>Nārāyaṇī</w:t>
      </w:r>
      <w:proofErr w:type="spellEnd"/>
      <w:r w:rsidRPr="005F27B3">
        <w:rPr>
          <w:rFonts w:ascii="Times New Roman" w:eastAsia="Times New Roman" w:hAnsi="Times New Roman" w:cs="Times New Roman"/>
          <w:color w:val="1B1C1D"/>
          <w:sz w:val="24"/>
          <w:szCs w:val="24"/>
        </w:rPr>
        <w:t>!</w:t>
      </w:r>
    </w:p>
    <w:p w:rsidR="005F27B3" w:rsidRPr="005F27B3" w:rsidRDefault="005F27B3" w:rsidP="005F27B3">
      <w:pPr>
        <w:spacing w:after="62"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color w:val="1B1C1D"/>
          <w:sz w:val="24"/>
          <w:szCs w:val="24"/>
        </w:rPr>
        <w:pict>
          <v:rect id="_x0000_i1026" style="width:0;height:1.5pt" o:hralign="center" o:hrstd="t" o:hrnoshade="t" o:hr="t" fillcolor="gray" stroked="f"/>
        </w:pict>
      </w:r>
    </w:p>
    <w:p w:rsidR="005F27B3" w:rsidRPr="005F27B3" w:rsidRDefault="005F27B3" w:rsidP="005F27B3">
      <w:pPr>
        <w:spacing w:before="100" w:beforeAutospacing="1" w:after="123"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color w:val="1B1C1D"/>
          <w:sz w:val="24"/>
          <w:szCs w:val="24"/>
        </w:rPr>
        <w:t>This seven-verse summary beautifully connects the cosmic functions (creation, sustenance, destruction) mentioned in your article with the practical benefits of devotion (removing fear and granting wisdom).</w:t>
      </w:r>
    </w:p>
    <w:p w:rsidR="005F27B3" w:rsidRDefault="005F27B3" w:rsidP="005F27B3">
      <w:pPr>
        <w:jc w:val="both"/>
        <w:rPr>
          <w:rFonts w:cstheme="minorHAnsi"/>
          <w:sz w:val="26"/>
          <w:szCs w:val="24"/>
        </w:rPr>
      </w:pPr>
    </w:p>
    <w:p w:rsidR="005F27B3" w:rsidRPr="005F27B3" w:rsidRDefault="005F27B3" w:rsidP="005F27B3">
      <w:pPr>
        <w:jc w:val="both"/>
        <w:rPr>
          <w:rFonts w:cstheme="minorHAnsi"/>
          <w:sz w:val="26"/>
          <w:szCs w:val="24"/>
        </w:rPr>
      </w:pPr>
    </w:p>
    <w:sectPr w:rsidR="005F27B3" w:rsidRPr="005F27B3" w:rsidSect="00BC5FD0">
      <w:footerReference w:type="default" r:id="rId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2C8A" w:rsidRDefault="00992C8A" w:rsidP="005F27B3">
      <w:pPr>
        <w:spacing w:after="0" w:line="240" w:lineRule="auto"/>
      </w:pPr>
      <w:r>
        <w:separator/>
      </w:r>
    </w:p>
  </w:endnote>
  <w:endnote w:type="continuationSeparator" w:id="0">
    <w:p w:rsidR="00992C8A" w:rsidRDefault="00992C8A" w:rsidP="005F27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7B3" w:rsidRPr="005F27B3" w:rsidRDefault="005F27B3" w:rsidP="005F27B3">
    <w:pPr>
      <w:pStyle w:val="Footer"/>
      <w:pBdr>
        <w:top w:val="thinThickSmallGap" w:sz="24" w:space="1" w:color="622423" w:themeColor="accent2" w:themeShade="7F"/>
      </w:pBdr>
      <w:rPr>
        <w:rFonts w:asciiTheme="majorHAnsi" w:hAnsiTheme="majorHAnsi"/>
      </w:rPr>
    </w:pPr>
    <w:r>
      <w:rPr>
        <w:rFonts w:asciiTheme="majorHAnsi" w:hAnsiTheme="majorHAnsi"/>
      </w:rPr>
      <w:t xml:space="preserve">Devi </w:t>
    </w:r>
    <w:proofErr w:type="spellStart"/>
    <w:r>
      <w:rPr>
        <w:rFonts w:asciiTheme="majorHAnsi" w:hAnsiTheme="majorHAnsi"/>
      </w:rPr>
      <w:t>Upaasana</w:t>
    </w:r>
    <w:proofErr w:type="spellEnd"/>
    <w:r>
      <w:rPr>
        <w:rFonts w:asciiTheme="majorHAnsi" w:hAnsiTheme="majorHAnsi"/>
      </w:rPr>
      <w:t xml:space="preserve"> by Dr </w:t>
    </w:r>
    <w:proofErr w:type="spellStart"/>
    <w:r>
      <w:rPr>
        <w:rFonts w:asciiTheme="majorHAnsi" w:hAnsiTheme="majorHAnsi"/>
      </w:rPr>
      <w:t>Vamshi</w:t>
    </w:r>
    <w:proofErr w:type="spellEnd"/>
    <w:r>
      <w:rPr>
        <w:rFonts w:asciiTheme="majorHAnsi" w:hAnsiTheme="majorHAnsi"/>
      </w:rPr>
      <w:t xml:space="preserve"> Krishna </w:t>
    </w:r>
    <w:proofErr w:type="spellStart"/>
    <w:r>
      <w:rPr>
        <w:rFonts w:asciiTheme="majorHAnsi" w:hAnsiTheme="majorHAnsi"/>
      </w:rPr>
      <w:t>Ghanapathi</w:t>
    </w:r>
    <w:proofErr w:type="spellEnd"/>
    <w:r>
      <w:rPr>
        <w:rFonts w:asciiTheme="majorHAnsi" w:hAnsiTheme="majorHAnsi"/>
      </w:rPr>
      <w:ptab w:relativeTo="margin" w:alignment="right" w:leader="none"/>
    </w:r>
    <w:r>
      <w:rPr>
        <w:rFonts w:asciiTheme="majorHAnsi" w:hAnsiTheme="majorHAnsi"/>
      </w:rPr>
      <w:t xml:space="preserve">Page </w:t>
    </w:r>
    <w:fldSimple w:instr=" PAGE   \* MERGEFORMAT ">
      <w:r w:rsidRPr="005F27B3">
        <w:rPr>
          <w:rFonts w:asciiTheme="majorHAnsi" w:hAnsiTheme="majorHAnsi"/>
          <w:noProof/>
        </w:rPr>
        <w:t>3</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2C8A" w:rsidRDefault="00992C8A" w:rsidP="005F27B3">
      <w:pPr>
        <w:spacing w:after="0" w:line="240" w:lineRule="auto"/>
      </w:pPr>
      <w:r>
        <w:separator/>
      </w:r>
    </w:p>
  </w:footnote>
  <w:footnote w:type="continuationSeparator" w:id="0">
    <w:p w:rsidR="00992C8A" w:rsidRDefault="00992C8A" w:rsidP="005F27B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120C9"/>
    <w:multiLevelType w:val="hybridMultilevel"/>
    <w:tmpl w:val="A8D81584"/>
    <w:lvl w:ilvl="0" w:tplc="22B6235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7723B5"/>
    <w:multiLevelType w:val="multilevel"/>
    <w:tmpl w:val="0406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BC6B72"/>
    <w:multiLevelType w:val="multilevel"/>
    <w:tmpl w:val="6F5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1C0306"/>
    <w:multiLevelType w:val="multilevel"/>
    <w:tmpl w:val="C7FC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3403610"/>
    <w:multiLevelType w:val="multilevel"/>
    <w:tmpl w:val="9A1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footnotePr>
    <w:footnote w:id="-1"/>
    <w:footnote w:id="0"/>
  </w:footnotePr>
  <w:endnotePr>
    <w:endnote w:id="-1"/>
    <w:endnote w:id="0"/>
  </w:endnotePr>
  <w:compat/>
  <w:rsids>
    <w:rsidRoot w:val="005F27B3"/>
    <w:rsid w:val="005F27B3"/>
    <w:rsid w:val="00992C8A"/>
    <w:rsid w:val="00BC5FD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FD0"/>
  </w:style>
  <w:style w:type="paragraph" w:styleId="Heading1">
    <w:name w:val="heading 1"/>
    <w:basedOn w:val="Normal"/>
    <w:link w:val="Heading1Char"/>
    <w:uiPriority w:val="9"/>
    <w:qFormat/>
    <w:rsid w:val="005F27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27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27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7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27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27B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F27B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F27B3"/>
    <w:rPr>
      <w:i/>
      <w:iCs/>
    </w:rPr>
  </w:style>
  <w:style w:type="character" w:styleId="Strong">
    <w:name w:val="Strong"/>
    <w:basedOn w:val="DefaultParagraphFont"/>
    <w:uiPriority w:val="22"/>
    <w:qFormat/>
    <w:rsid w:val="005F27B3"/>
    <w:rPr>
      <w:b/>
      <w:bCs/>
    </w:rPr>
  </w:style>
  <w:style w:type="paragraph" w:styleId="ListParagraph">
    <w:name w:val="List Paragraph"/>
    <w:basedOn w:val="Normal"/>
    <w:uiPriority w:val="34"/>
    <w:qFormat/>
    <w:rsid w:val="005F27B3"/>
    <w:pPr>
      <w:ind w:left="720"/>
      <w:contextualSpacing/>
    </w:pPr>
  </w:style>
  <w:style w:type="paragraph" w:styleId="Header">
    <w:name w:val="header"/>
    <w:basedOn w:val="Normal"/>
    <w:link w:val="HeaderChar"/>
    <w:uiPriority w:val="99"/>
    <w:semiHidden/>
    <w:unhideWhenUsed/>
    <w:rsid w:val="005F27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27B3"/>
  </w:style>
  <w:style w:type="paragraph" w:styleId="Footer">
    <w:name w:val="footer"/>
    <w:basedOn w:val="Normal"/>
    <w:link w:val="FooterChar"/>
    <w:uiPriority w:val="99"/>
    <w:unhideWhenUsed/>
    <w:rsid w:val="005F27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7B3"/>
  </w:style>
  <w:style w:type="paragraph" w:styleId="BalloonText">
    <w:name w:val="Balloon Text"/>
    <w:basedOn w:val="Normal"/>
    <w:link w:val="BalloonTextChar"/>
    <w:uiPriority w:val="99"/>
    <w:semiHidden/>
    <w:unhideWhenUsed/>
    <w:rsid w:val="005F27B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F27B3"/>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303854441">
      <w:bodyDiv w:val="1"/>
      <w:marLeft w:val="0"/>
      <w:marRight w:val="0"/>
      <w:marTop w:val="0"/>
      <w:marBottom w:val="0"/>
      <w:divBdr>
        <w:top w:val="none" w:sz="0" w:space="0" w:color="auto"/>
        <w:left w:val="none" w:sz="0" w:space="0" w:color="auto"/>
        <w:bottom w:val="none" w:sz="0" w:space="0" w:color="auto"/>
        <w:right w:val="none" w:sz="0" w:space="0" w:color="auto"/>
      </w:divBdr>
    </w:div>
    <w:div w:id="919020853">
      <w:bodyDiv w:val="1"/>
      <w:marLeft w:val="0"/>
      <w:marRight w:val="0"/>
      <w:marTop w:val="0"/>
      <w:marBottom w:val="0"/>
      <w:divBdr>
        <w:top w:val="none" w:sz="0" w:space="0" w:color="auto"/>
        <w:left w:val="none" w:sz="0" w:space="0" w:color="auto"/>
        <w:bottom w:val="none" w:sz="0" w:space="0" w:color="auto"/>
        <w:right w:val="none" w:sz="0" w:space="0" w:color="auto"/>
      </w:divBdr>
    </w:div>
    <w:div w:id="1835680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1751</Words>
  <Characters>9984</Characters>
  <Application>Microsoft Office Word</Application>
  <DocSecurity>0</DocSecurity>
  <Lines>83</Lines>
  <Paragraphs>23</Paragraphs>
  <ScaleCrop>false</ScaleCrop>
  <Company/>
  <LinksUpToDate>false</LinksUpToDate>
  <CharactersWithSpaces>11712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2025-11-09T10:12:00Z</dcterms:created>
  <dcterms:modified xsi:type="dcterms:W3CDTF">2025-11-09T10:25:00Z</dcterms:modified>
</cp:coreProperties>
</file>