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897" w:rsidRPr="00FB35A3" w:rsidRDefault="00DE0E61" w:rsidP="00FB35A3">
      <w:pPr>
        <w:spacing w:after="0" w:line="240" w:lineRule="auto"/>
        <w:ind w:firstLine="284"/>
        <w:rPr>
          <w:rFonts w:ascii="VijayaTL" w:hAnsi="VijayaTL" w:cs="VijayaTL"/>
          <w:sz w:val="24"/>
          <w:szCs w:val="24"/>
          <w:lang w:bidi="te-IN"/>
        </w:rPr>
      </w:pPr>
      <w:r w:rsidRPr="00FB35A3">
        <w:rPr>
          <w:rFonts w:ascii="VijayaTL" w:hAnsi="VijayaTL" w:cs="VijayaTL"/>
          <w:sz w:val="24"/>
          <w:szCs w:val="24"/>
          <w:cs/>
          <w:lang w:bidi="te-IN"/>
        </w:rPr>
        <w:t xml:space="preserve">జయగురుదత్త </w:t>
      </w:r>
      <w:r w:rsidR="00FB35A3">
        <w:rPr>
          <w:rFonts w:ascii="VijayaTL" w:hAnsi="VijayaTL" w:cs="VijayaTL" w:hint="cs"/>
          <w:sz w:val="24"/>
          <w:szCs w:val="24"/>
          <w:cs/>
          <w:lang w:bidi="te-IN"/>
        </w:rPr>
        <w:tab/>
      </w:r>
      <w:r w:rsidR="00FB35A3">
        <w:rPr>
          <w:rFonts w:ascii="VijayaTL" w:hAnsi="VijayaTL" w:cs="VijayaTL" w:hint="cs"/>
          <w:sz w:val="24"/>
          <w:szCs w:val="24"/>
          <w:cs/>
          <w:lang w:bidi="te-IN"/>
        </w:rPr>
        <w:tab/>
      </w:r>
      <w:r w:rsidR="00FB35A3">
        <w:rPr>
          <w:rFonts w:ascii="VijayaTL" w:hAnsi="VijayaTL" w:cs="VijayaTL" w:hint="cs"/>
          <w:sz w:val="24"/>
          <w:szCs w:val="24"/>
          <w:cs/>
          <w:lang w:bidi="te-IN"/>
        </w:rPr>
        <w:tab/>
      </w:r>
      <w:r w:rsidR="00FB35A3">
        <w:rPr>
          <w:rFonts w:ascii="VijayaTL" w:hAnsi="VijayaTL" w:cs="VijayaTL" w:hint="cs"/>
          <w:sz w:val="24"/>
          <w:szCs w:val="24"/>
          <w:cs/>
          <w:lang w:bidi="te-IN"/>
        </w:rPr>
        <w:tab/>
      </w:r>
      <w:r w:rsidR="00FB35A3">
        <w:rPr>
          <w:rFonts w:ascii="VijayaTL" w:hAnsi="VijayaTL" w:cs="VijayaTL" w:hint="cs"/>
          <w:sz w:val="24"/>
          <w:szCs w:val="24"/>
          <w:cs/>
          <w:lang w:bidi="te-IN"/>
        </w:rPr>
        <w:tab/>
      </w:r>
      <w:r w:rsidR="00FB35A3">
        <w:rPr>
          <w:rFonts w:ascii="VijayaTL" w:hAnsi="VijayaTL" w:cs="VijayaTL" w:hint="cs"/>
          <w:sz w:val="24"/>
          <w:szCs w:val="24"/>
          <w:cs/>
          <w:lang w:bidi="te-IN"/>
        </w:rPr>
        <w:tab/>
      </w:r>
      <w:r w:rsidR="00FB35A3">
        <w:rPr>
          <w:rFonts w:ascii="VijayaTL" w:hAnsi="VijayaTL" w:cs="VijayaTL" w:hint="cs"/>
          <w:sz w:val="24"/>
          <w:szCs w:val="24"/>
          <w:cs/>
          <w:lang w:bidi="te-IN"/>
        </w:rPr>
        <w:tab/>
      </w:r>
      <w:r w:rsidR="00FB35A3">
        <w:rPr>
          <w:rFonts w:ascii="VijayaTL" w:hAnsi="VijayaTL" w:cs="VijayaTL" w:hint="cs"/>
          <w:sz w:val="24"/>
          <w:szCs w:val="24"/>
          <w:cs/>
          <w:lang w:bidi="te-IN"/>
        </w:rPr>
        <w:tab/>
      </w:r>
      <w:r w:rsidR="00FB35A3">
        <w:rPr>
          <w:rFonts w:ascii="VijayaTL" w:hAnsi="VijayaTL" w:cs="VijayaTL" w:hint="cs"/>
          <w:sz w:val="24"/>
          <w:szCs w:val="24"/>
          <w:cs/>
          <w:lang w:bidi="te-IN"/>
        </w:rPr>
        <w:tab/>
      </w:r>
      <w:r w:rsidR="00FB35A3">
        <w:rPr>
          <w:rFonts w:ascii="VijayaTL" w:hAnsi="VijayaTL" w:cs="VijayaTL" w:hint="cs"/>
          <w:sz w:val="24"/>
          <w:szCs w:val="24"/>
          <w:cs/>
          <w:lang w:bidi="te-IN"/>
        </w:rPr>
        <w:tab/>
      </w:r>
      <w:r w:rsidR="00FB35A3">
        <w:rPr>
          <w:rFonts w:ascii="VijayaTL" w:hAnsi="VijayaTL" w:cs="VijayaTL" w:hint="cs"/>
          <w:sz w:val="24"/>
          <w:szCs w:val="24"/>
          <w:cs/>
          <w:lang w:bidi="te-IN"/>
        </w:rPr>
        <w:tab/>
      </w:r>
      <w:r w:rsidR="00FB35A3">
        <w:rPr>
          <w:rFonts w:ascii="VijayaTL" w:hAnsi="VijayaTL" w:cs="VijayaTL" w:hint="cs"/>
          <w:sz w:val="24"/>
          <w:szCs w:val="24"/>
          <w:cs/>
          <w:lang w:bidi="te-IN"/>
        </w:rPr>
        <w:tab/>
      </w:r>
      <w:r w:rsidRPr="00FB35A3">
        <w:rPr>
          <w:rFonts w:ascii="VijayaTL" w:hAnsi="VijayaTL" w:cs="VijayaTL"/>
          <w:sz w:val="24"/>
          <w:szCs w:val="24"/>
          <w:cs/>
          <w:lang w:bidi="te-IN"/>
        </w:rPr>
        <w:t>శ్రీ గురుదత్త</w:t>
      </w:r>
    </w:p>
    <w:p w:rsidR="007C01D0" w:rsidRDefault="00DE0E61" w:rsidP="00FB35A3">
      <w:pPr>
        <w:spacing w:after="0" w:line="240" w:lineRule="auto"/>
        <w:ind w:firstLine="284"/>
        <w:jc w:val="center"/>
        <w:rPr>
          <w:rFonts w:ascii="VijayaTL" w:hAnsi="VijayaTL" w:cs="VijayaTL"/>
          <w:b/>
          <w:bCs/>
          <w:sz w:val="38"/>
          <w:szCs w:val="38"/>
          <w:u w:val="dash"/>
          <w:lang w:bidi="te-IN"/>
        </w:rPr>
      </w:pPr>
      <w:r w:rsidRPr="006B4091">
        <w:rPr>
          <w:rFonts w:ascii="VijayaTL" w:hAnsi="VijayaTL" w:cs="VijayaTL"/>
          <w:b/>
          <w:bCs/>
          <w:sz w:val="38"/>
          <w:szCs w:val="38"/>
          <w:u w:val="dash"/>
          <w:cs/>
          <w:lang w:bidi="te-IN"/>
        </w:rPr>
        <w:t>దత్తదిగంబర క్షేత్రం - గండిగుంట</w:t>
      </w:r>
      <w:r w:rsidR="00FB35A3" w:rsidRPr="006B4091">
        <w:rPr>
          <w:rFonts w:ascii="VijayaTL" w:hAnsi="VijayaTL" w:cs="VijayaTL" w:hint="cs"/>
          <w:b/>
          <w:bCs/>
          <w:sz w:val="38"/>
          <w:szCs w:val="38"/>
          <w:u w:val="dash"/>
          <w:cs/>
          <w:lang w:bidi="te-IN"/>
        </w:rPr>
        <w:t xml:space="preserve"> </w:t>
      </w:r>
    </w:p>
    <w:p w:rsidR="00494AB5" w:rsidRPr="006B4091" w:rsidRDefault="00DE0E61" w:rsidP="00FB35A3">
      <w:pPr>
        <w:spacing w:after="0" w:line="240" w:lineRule="auto"/>
        <w:ind w:firstLine="284"/>
        <w:jc w:val="center"/>
        <w:rPr>
          <w:rFonts w:ascii="VijayaTL" w:hAnsi="VijayaTL" w:cs="VijayaTL"/>
          <w:b/>
          <w:bCs/>
          <w:sz w:val="38"/>
          <w:szCs w:val="38"/>
          <w:u w:val="dash"/>
          <w:lang w:bidi="te-IN"/>
        </w:rPr>
      </w:pPr>
      <w:r w:rsidRPr="006B4091">
        <w:rPr>
          <w:rFonts w:ascii="VijayaTL" w:hAnsi="VijayaTL" w:cs="VijayaTL"/>
          <w:b/>
          <w:bCs/>
          <w:sz w:val="38"/>
          <w:szCs w:val="38"/>
          <w:u w:val="dash"/>
          <w:cs/>
          <w:lang w:bidi="te-IN"/>
        </w:rPr>
        <w:t>రజతోత్సవము - బ్రహ్మకలశాభిషేకము</w:t>
      </w:r>
    </w:p>
    <w:p w:rsidR="00DE0E61" w:rsidRDefault="007C01D0" w:rsidP="007C01D0">
      <w:pPr>
        <w:spacing w:after="0" w:line="240" w:lineRule="auto"/>
        <w:ind w:firstLine="284"/>
        <w:jc w:val="center"/>
        <w:rPr>
          <w:rFonts w:ascii="VijayaTL" w:hAnsi="VijayaTL" w:cs="VijayaTL" w:hint="cs"/>
          <w:b/>
          <w:bCs/>
          <w:sz w:val="34"/>
          <w:szCs w:val="34"/>
          <w:lang w:bidi="te-IN"/>
        </w:rPr>
      </w:pPr>
      <w:r>
        <w:rPr>
          <w:rFonts w:ascii="VijayaTL" w:hAnsi="VijayaTL" w:cs="VijayaTL" w:hint="cs"/>
          <w:b/>
          <w:bCs/>
          <w:sz w:val="34"/>
          <w:szCs w:val="34"/>
          <w:cs/>
          <w:lang w:bidi="te-IN"/>
        </w:rPr>
        <w:t>ప్రస్తావన</w:t>
      </w:r>
    </w:p>
    <w:p w:rsidR="007C01D0" w:rsidRPr="007C01D0" w:rsidRDefault="007C01D0" w:rsidP="007C01D0">
      <w:pPr>
        <w:spacing w:after="0" w:line="240" w:lineRule="auto"/>
        <w:ind w:firstLine="284"/>
        <w:jc w:val="right"/>
        <w:rPr>
          <w:rFonts w:ascii="VijayaTL" w:hAnsi="VijayaTL" w:hint="cs"/>
          <w:sz w:val="28"/>
          <w:szCs w:val="25"/>
          <w:cs/>
        </w:rPr>
      </w:pPr>
      <w:r>
        <w:rPr>
          <w:rFonts w:ascii="VijayaTL" w:hAnsi="VijayaTL" w:cs="VijayaTL" w:hint="cs"/>
          <w:sz w:val="28"/>
          <w:szCs w:val="28"/>
          <w:cs/>
          <w:lang w:bidi="te-IN"/>
        </w:rPr>
        <w:t>డా।। వంశీ కృష్ణ ఘనపాఠీ</w:t>
      </w:r>
    </w:p>
    <w:p w:rsidR="007C01D0" w:rsidRDefault="007C01D0" w:rsidP="007C01D0">
      <w:pPr>
        <w:spacing w:after="0" w:line="240" w:lineRule="auto"/>
        <w:ind w:firstLine="284"/>
        <w:jc w:val="right"/>
        <w:rPr>
          <w:rFonts w:ascii="VijayaTL" w:hAnsi="VijayaTL" w:cs="VijayaTL" w:hint="cs"/>
          <w:sz w:val="28"/>
          <w:szCs w:val="28"/>
          <w:lang w:bidi="te-IN"/>
        </w:rPr>
      </w:pPr>
      <w:r>
        <w:rPr>
          <w:rFonts w:ascii="VijayaTL" w:hAnsi="VijayaTL" w:cs="VijayaTL" w:hint="cs"/>
          <w:sz w:val="28"/>
          <w:szCs w:val="28"/>
          <w:cs/>
          <w:lang w:bidi="te-IN"/>
        </w:rPr>
        <w:t>అవధూత దత్తపీఠం, మైసూరు</w:t>
      </w:r>
    </w:p>
    <w:p w:rsidR="007C01D0" w:rsidRPr="007C01D0" w:rsidRDefault="007C01D0" w:rsidP="007C01D0">
      <w:pPr>
        <w:spacing w:after="0" w:line="240" w:lineRule="auto"/>
        <w:ind w:firstLine="284"/>
        <w:jc w:val="center"/>
        <w:rPr>
          <w:rFonts w:ascii="VijayaTL" w:hAnsi="VijayaTL" w:cs="VijayaTL"/>
          <w:b/>
          <w:bCs/>
          <w:sz w:val="32"/>
          <w:szCs w:val="32"/>
          <w:lang w:bidi="te-IN"/>
        </w:rPr>
      </w:pPr>
      <w:r w:rsidRPr="007C01D0">
        <w:rPr>
          <w:rFonts w:ascii="VijayaTL" w:hAnsi="VijayaTL" w:cs="VijayaTL" w:hint="cs"/>
          <w:b/>
          <w:bCs/>
          <w:sz w:val="32"/>
          <w:szCs w:val="32"/>
          <w:cs/>
          <w:lang w:bidi="te-IN"/>
        </w:rPr>
        <w:t>గండిగుంట జనపదే దత్త దిగంబర దేవమ్</w:t>
      </w:r>
    </w:p>
    <w:p w:rsidR="00DE0E61" w:rsidRPr="00FB35A3" w:rsidRDefault="00DE0E61" w:rsidP="007C01D0">
      <w:pPr>
        <w:spacing w:after="0" w:line="240" w:lineRule="auto"/>
        <w:ind w:firstLine="284"/>
        <w:jc w:val="both"/>
        <w:rPr>
          <w:rFonts w:ascii="VijayaTL" w:hAnsi="VijayaTL" w:cs="VijayaTL"/>
          <w:sz w:val="28"/>
          <w:szCs w:val="28"/>
          <w:lang w:bidi="te-IN"/>
        </w:rPr>
      </w:pPr>
      <w:r w:rsidRPr="00FB35A3">
        <w:rPr>
          <w:rFonts w:ascii="VijayaTL" w:hAnsi="VijayaTL" w:cs="VijayaTL"/>
          <w:sz w:val="28"/>
          <w:szCs w:val="28"/>
          <w:cs/>
          <w:lang w:bidi="te-IN"/>
        </w:rPr>
        <w:tab/>
      </w:r>
      <w:r w:rsidRPr="00BF3BEB">
        <w:rPr>
          <w:rFonts w:ascii="VijayaTL" w:hAnsi="VijayaTL" w:cs="VijayaTL"/>
          <w:b/>
          <w:bCs/>
          <w:sz w:val="28"/>
          <w:szCs w:val="28"/>
          <w:cs/>
          <w:lang w:bidi="te-IN"/>
        </w:rPr>
        <w:t>అంబరము</w:t>
      </w:r>
      <w:r w:rsidRPr="00FB35A3">
        <w:rPr>
          <w:rFonts w:ascii="VijayaTL" w:hAnsi="VijayaTL" w:cs="VijayaTL"/>
          <w:sz w:val="28"/>
          <w:szCs w:val="28"/>
          <w:cs/>
          <w:lang w:bidi="te-IN"/>
        </w:rPr>
        <w:t xml:space="preserve"> అంటే ఆకాశము, </w:t>
      </w:r>
      <w:r w:rsidRPr="00BF3BEB">
        <w:rPr>
          <w:rFonts w:ascii="VijayaTL" w:hAnsi="VijayaTL" w:cs="VijayaTL"/>
          <w:b/>
          <w:bCs/>
          <w:sz w:val="28"/>
          <w:szCs w:val="28"/>
          <w:cs/>
          <w:lang w:bidi="te-IN"/>
        </w:rPr>
        <w:t>దిక్</w:t>
      </w:r>
      <w:r w:rsidRPr="00FB35A3">
        <w:rPr>
          <w:rFonts w:ascii="VijayaTL" w:hAnsi="VijayaTL" w:cs="VijayaTL"/>
          <w:sz w:val="28"/>
          <w:szCs w:val="28"/>
          <w:cs/>
          <w:lang w:bidi="te-IN"/>
        </w:rPr>
        <w:t xml:space="preserve"> అన్నా ఆకాశమే. మరి </w:t>
      </w:r>
      <w:r w:rsidRPr="00BF3BEB">
        <w:rPr>
          <w:rFonts w:ascii="VijayaTL" w:hAnsi="VijayaTL" w:cs="VijayaTL"/>
          <w:b/>
          <w:bCs/>
          <w:sz w:val="28"/>
          <w:szCs w:val="28"/>
          <w:cs/>
          <w:lang w:bidi="te-IN"/>
        </w:rPr>
        <w:t>దిగంబర</w:t>
      </w:r>
      <w:r w:rsidRPr="00FB35A3">
        <w:rPr>
          <w:rFonts w:ascii="VijayaTL" w:hAnsi="VijayaTL" w:cs="VijayaTL"/>
          <w:sz w:val="28"/>
          <w:szCs w:val="28"/>
          <w:cs/>
          <w:lang w:bidi="te-IN"/>
        </w:rPr>
        <w:t xml:space="preserve"> అంటే అర్ధమేమిటి అన</w:t>
      </w:r>
      <w:r w:rsidR="00BF3BEB">
        <w:rPr>
          <w:rFonts w:ascii="VijayaTL" w:hAnsi="VijayaTL" w:cs="VijayaTL"/>
          <w:sz w:val="28"/>
          <w:szCs w:val="28"/>
          <w:cs/>
          <w:lang w:bidi="te-IN"/>
        </w:rPr>
        <w:t>ి ఆలోచిస్తే, ఏదో గూఢమైన అర్థము ఉం</w:t>
      </w:r>
      <w:r w:rsidRPr="00FB35A3">
        <w:rPr>
          <w:rFonts w:ascii="VijayaTL" w:hAnsi="VijayaTL" w:cs="VijayaTL"/>
          <w:sz w:val="28"/>
          <w:szCs w:val="28"/>
          <w:cs/>
          <w:lang w:bidi="te-IN"/>
        </w:rPr>
        <w:t xml:space="preserve">దనిపిస్తున్నది. అదేమిటో తెలియాలంటే పైన చెప్పిన రెండు పదాలను అర్థం చేసుకోవాలి. </w:t>
      </w:r>
    </w:p>
    <w:p w:rsidR="00DE0E61" w:rsidRPr="00FB35A3" w:rsidRDefault="00DE0E61" w:rsidP="007C01D0">
      <w:pPr>
        <w:spacing w:after="0" w:line="240" w:lineRule="auto"/>
        <w:ind w:firstLine="284"/>
        <w:jc w:val="both"/>
        <w:rPr>
          <w:rFonts w:ascii="VijayaTL" w:hAnsi="VijayaTL" w:cs="VijayaTL"/>
          <w:sz w:val="28"/>
          <w:szCs w:val="28"/>
          <w:lang w:bidi="te-IN"/>
        </w:rPr>
      </w:pPr>
      <w:r w:rsidRPr="00FB35A3">
        <w:rPr>
          <w:rFonts w:ascii="VijayaTL" w:hAnsi="VijayaTL" w:cs="VijayaTL"/>
          <w:sz w:val="28"/>
          <w:szCs w:val="28"/>
          <w:cs/>
          <w:lang w:bidi="te-IN"/>
        </w:rPr>
        <w:t>ప్రతి అణువు ఉండాలంటే దానికి అవకాశము ఉండాలి. కాబట్టి ఉనికికి కావలసిన అవకాశమే ఆకాశము అని శాస్త్రియ నిర్వచనం. ప్రపంచమంతా చిన్న వస్తువు నుండి పెద్ద వస్తువు వరకూ రకరకాలైన ఆకా</w:t>
      </w:r>
      <w:r w:rsidR="00BF3BEB">
        <w:rPr>
          <w:rFonts w:ascii="VijayaTL" w:hAnsi="VijayaTL" w:cs="VijayaTL"/>
          <w:sz w:val="28"/>
          <w:szCs w:val="28"/>
          <w:cs/>
          <w:lang w:bidi="te-IN"/>
        </w:rPr>
        <w:t>రాల</w:t>
      </w:r>
      <w:r w:rsidR="00BF3BEB">
        <w:rPr>
          <w:rFonts w:ascii="VijayaTL" w:hAnsi="VijayaTL" w:cs="VijayaTL" w:hint="cs"/>
          <w:sz w:val="28"/>
          <w:szCs w:val="28"/>
          <w:cs/>
          <w:lang w:bidi="te-IN"/>
        </w:rPr>
        <w:t>తో</w:t>
      </w:r>
      <w:r w:rsidRPr="00FB35A3">
        <w:rPr>
          <w:rFonts w:ascii="VijayaTL" w:hAnsi="VijayaTL" w:cs="VijayaTL"/>
          <w:sz w:val="28"/>
          <w:szCs w:val="28"/>
          <w:cs/>
          <w:lang w:bidi="te-IN"/>
        </w:rPr>
        <w:t>, పరిమాణాలతో కన</w:t>
      </w:r>
      <w:r w:rsidR="00BF3BEB">
        <w:rPr>
          <w:rFonts w:ascii="VijayaTL" w:hAnsi="VijayaTL" w:cs="VijayaTL" w:hint="cs"/>
          <w:sz w:val="28"/>
          <w:szCs w:val="28"/>
          <w:cs/>
          <w:lang w:bidi="te-IN"/>
        </w:rPr>
        <w:t>ి</w:t>
      </w:r>
      <w:r w:rsidRPr="00FB35A3">
        <w:rPr>
          <w:rFonts w:ascii="VijayaTL" w:hAnsi="VijayaTL" w:cs="VijayaTL"/>
          <w:sz w:val="28"/>
          <w:szCs w:val="28"/>
          <w:cs/>
          <w:lang w:bidi="te-IN"/>
        </w:rPr>
        <w:t>ప</w:t>
      </w:r>
      <w:r w:rsidR="00BF3BEB">
        <w:rPr>
          <w:rFonts w:ascii="VijayaTL" w:hAnsi="VijayaTL" w:cs="VijayaTL" w:hint="cs"/>
          <w:sz w:val="28"/>
          <w:szCs w:val="28"/>
          <w:cs/>
          <w:lang w:bidi="te-IN"/>
        </w:rPr>
        <w:t>ిస్తున్నది</w:t>
      </w:r>
      <w:r w:rsidRPr="00FB35A3">
        <w:rPr>
          <w:rFonts w:ascii="VijayaTL" w:hAnsi="VijayaTL" w:cs="VijayaTL"/>
          <w:sz w:val="28"/>
          <w:szCs w:val="28"/>
          <w:cs/>
          <w:lang w:bidi="te-IN"/>
        </w:rPr>
        <w:t xml:space="preserve"> కాబట్టి</w:t>
      </w:r>
      <w:r w:rsidR="00BF3BEB">
        <w:rPr>
          <w:rFonts w:ascii="VijayaTL" w:hAnsi="VijayaTL" w:cs="VijayaTL" w:hint="cs"/>
          <w:sz w:val="28"/>
          <w:szCs w:val="28"/>
          <w:cs/>
          <w:lang w:bidi="te-IN"/>
        </w:rPr>
        <w:t>,</w:t>
      </w:r>
      <w:r w:rsidRPr="00FB35A3">
        <w:rPr>
          <w:rFonts w:ascii="VijayaTL" w:hAnsi="VijayaTL" w:cs="VijayaTL"/>
          <w:sz w:val="28"/>
          <w:szCs w:val="28"/>
          <w:cs/>
          <w:lang w:bidi="te-IN"/>
        </w:rPr>
        <w:t xml:space="preserve"> వాటికి సంబంధించిన ఆకాశము కూడా రక</w:t>
      </w:r>
      <w:r w:rsidR="00BF3BEB">
        <w:rPr>
          <w:rFonts w:ascii="VijayaTL" w:hAnsi="VijayaTL" w:cs="VijayaTL" w:hint="cs"/>
          <w:sz w:val="28"/>
          <w:szCs w:val="28"/>
          <w:cs/>
          <w:lang w:bidi="te-IN"/>
        </w:rPr>
        <w:t xml:space="preserve"> </w:t>
      </w:r>
      <w:r w:rsidRPr="00FB35A3">
        <w:rPr>
          <w:rFonts w:ascii="VijayaTL" w:hAnsi="VijayaTL" w:cs="VijayaTL"/>
          <w:sz w:val="28"/>
          <w:szCs w:val="28"/>
          <w:cs/>
          <w:lang w:bidi="te-IN"/>
        </w:rPr>
        <w:t xml:space="preserve">రకాలుగా ఉందని చెప్పుకోవచ్చు. కుండ ఉంటే ఘటాకాశమనీ, గది ఉంటే మఠాకాశమనీ, కడుపులో ఉంటే జఠరాకాశమనీ పిలుస్తున్నారు. ఎన్నిరకాలైన వ్యవహారాలున్నా ఉన్న ఆకాశము మాత్రం ఒకటే. వ్యవహారము కోసం పెట్టే పేర్లేవీ నిత్యము కావు. కానీ సాధారాణంగా ఆకాశ పదాన్ని సర్వ వ్యాపకమనే అర్థములో వాడుతూ ఉంటాం. </w:t>
      </w:r>
    </w:p>
    <w:p w:rsidR="00535EF7" w:rsidRPr="00FB35A3" w:rsidRDefault="00DE0E61" w:rsidP="007C01D0">
      <w:pPr>
        <w:spacing w:after="0" w:line="240" w:lineRule="auto"/>
        <w:ind w:firstLine="284"/>
        <w:jc w:val="both"/>
        <w:rPr>
          <w:rFonts w:ascii="VijayaTL" w:hAnsi="VijayaTL" w:cs="VijayaTL"/>
          <w:sz w:val="28"/>
          <w:szCs w:val="28"/>
          <w:lang w:bidi="te-IN"/>
        </w:rPr>
      </w:pPr>
      <w:r w:rsidRPr="00FB35A3">
        <w:rPr>
          <w:rFonts w:ascii="VijayaTL" w:hAnsi="VijayaTL" w:cs="VijayaTL"/>
          <w:sz w:val="28"/>
          <w:szCs w:val="28"/>
          <w:cs/>
          <w:lang w:bidi="te-IN"/>
        </w:rPr>
        <w:tab/>
        <w:t xml:space="preserve">ఇక దిక్కు అనేది ప్రత్యేకముగా ఏదీ నియతంగా ఉండదు. </w:t>
      </w:r>
      <w:r w:rsidR="00535EF7" w:rsidRPr="00FB35A3">
        <w:rPr>
          <w:rFonts w:ascii="VijayaTL" w:hAnsi="VijayaTL" w:cs="VijayaTL"/>
          <w:sz w:val="28"/>
          <w:szCs w:val="28"/>
          <w:cs/>
          <w:lang w:bidi="te-IN"/>
        </w:rPr>
        <w:t xml:space="preserve">గండిగుంట విజయవాడకు తూర్పున ఉంది, అదే గండిగుంట బందరుకు పశ్చిమాన ఉంది. అంటే రెండవ వ్యక్తి ఉన్న స్థానాన్ని బట్టి మొదటివాడి స్థానము యొక్క కోణమే దిక్కు గా వ్యవహరించబడుతున్నది. గణిత శాస్త్రము ప్రకారముగా 360 కోణములను 4 (90 కోణములు) భాగములు చేసి, ఒక్కొక్క దిక్కుగా పరిగణన చేస్తారు. వీటిని 8 భాగములు చేస్తే </w:t>
      </w:r>
      <w:r w:rsidRPr="00FB35A3">
        <w:rPr>
          <w:rFonts w:ascii="VijayaTL" w:hAnsi="VijayaTL" w:cs="VijayaTL"/>
          <w:sz w:val="28"/>
          <w:szCs w:val="28"/>
          <w:cs/>
          <w:lang w:bidi="te-IN"/>
        </w:rPr>
        <w:t xml:space="preserve"> </w:t>
      </w:r>
      <w:r w:rsidR="00535EF7" w:rsidRPr="00FB35A3">
        <w:rPr>
          <w:rFonts w:ascii="VijayaTL" w:hAnsi="VijayaTL" w:cs="VijayaTL"/>
          <w:sz w:val="28"/>
          <w:szCs w:val="28"/>
          <w:cs/>
          <w:lang w:bidi="te-IN"/>
        </w:rPr>
        <w:t>(45 చప్పున) 8 దిక్కులు అవుతాయి. వీటినే నాలుగు దిక్కులు, నాలుగు విదిక్కులని (మూలలు) పిలుస్తారు. ఈ 8 దిక్కులకు అధిపతులుగా ఎనిమిది మందిని పూజిస్తాం, వీరినే దిక్పాలకులు అంటాం. వాస్తవానికి ఒక</w:t>
      </w:r>
      <w:r w:rsidR="00BF3BEB">
        <w:rPr>
          <w:rFonts w:ascii="VijayaTL" w:hAnsi="VijayaTL" w:cs="VijayaTL" w:hint="cs"/>
          <w:sz w:val="28"/>
          <w:szCs w:val="28"/>
          <w:cs/>
          <w:lang w:bidi="te-IN"/>
        </w:rPr>
        <w:t xml:space="preserve"> </w:t>
      </w:r>
      <w:r w:rsidR="00535EF7" w:rsidRPr="00FB35A3">
        <w:rPr>
          <w:rFonts w:ascii="VijayaTL" w:hAnsi="VijayaTL" w:cs="VijayaTL"/>
          <w:sz w:val="28"/>
          <w:szCs w:val="28"/>
          <w:cs/>
          <w:lang w:bidi="te-IN"/>
        </w:rPr>
        <w:t xml:space="preserve">చోటుకు ఒక దిక్కు నియతంగా ఉండదు కాబట్టి, లోకమంతా దిక్కులే అనగా దిక్కులను పాలించేవారు లోకాన్నంతటినీ రక్షిస్తారని అర్థం. </w:t>
      </w:r>
    </w:p>
    <w:p w:rsidR="00FB35A3" w:rsidRPr="00FB35A3" w:rsidRDefault="00535EF7" w:rsidP="007C01D0">
      <w:pPr>
        <w:spacing w:after="0" w:line="240" w:lineRule="auto"/>
        <w:ind w:firstLine="284"/>
        <w:jc w:val="both"/>
        <w:rPr>
          <w:rFonts w:ascii="VijayaTL" w:hAnsi="VijayaTL" w:cs="VijayaTL"/>
          <w:sz w:val="28"/>
          <w:szCs w:val="28"/>
          <w:lang w:bidi="te-IN"/>
        </w:rPr>
      </w:pPr>
      <w:r w:rsidRPr="00FB35A3">
        <w:rPr>
          <w:rFonts w:ascii="VijayaTL" w:hAnsi="VijayaTL" w:cs="VijayaTL"/>
          <w:sz w:val="28"/>
          <w:szCs w:val="28"/>
          <w:cs/>
          <w:lang w:bidi="te-IN"/>
        </w:rPr>
        <w:lastRenderedPageBreak/>
        <w:tab/>
        <w:t>పై విచారణ వల్ల దిక్కులు, ఆకాశములు అనేవి వ్యవహారము కోసం ఏర్పడినవే కానీ నిత్యమైనవి కావని స్పష్టమవుతోంది. ఈ సమన్వయం వలన దిగంబర అంటే దిక్ - అంబర అనే వ్యవహారము</w:t>
      </w:r>
      <w:r w:rsidR="00BF3BEB">
        <w:rPr>
          <w:rFonts w:ascii="VijayaTL" w:hAnsi="VijayaTL" w:cs="VijayaTL" w:hint="cs"/>
          <w:sz w:val="28"/>
          <w:szCs w:val="28"/>
          <w:cs/>
          <w:lang w:bidi="te-IN"/>
        </w:rPr>
        <w:t xml:space="preserve"> </w:t>
      </w:r>
      <w:r w:rsidRPr="00FB35A3">
        <w:rPr>
          <w:rFonts w:ascii="VijayaTL" w:hAnsi="VijayaTL" w:cs="VijayaTL"/>
          <w:sz w:val="28"/>
          <w:szCs w:val="28"/>
          <w:cs/>
          <w:lang w:bidi="te-IN"/>
        </w:rPr>
        <w:t>కల ఒక సర్వవ్యాపక తత్త్వమని స్ఫురిస్తున్నది. ఇదే పరమాత్మ తత్త్వం. ఎలా అయితే ఆకాశానికి, దిక్కులకు హద్దులు లేవో పరమాత్మకు కూడా హద్దులు, పరిమితులు లేవు. ఇలా పరిమితులు లేని పరమాత్మ తనలోనే ఉన్నాడని తేలుసుకోవడమే ఆత్మ</w:t>
      </w:r>
      <w:r w:rsidR="00BF3BEB">
        <w:rPr>
          <w:rFonts w:ascii="VijayaTL" w:hAnsi="VijayaTL" w:cs="VijayaTL" w:hint="cs"/>
          <w:sz w:val="28"/>
          <w:szCs w:val="28"/>
          <w:cs/>
          <w:lang w:bidi="te-IN"/>
        </w:rPr>
        <w:t xml:space="preserve"> </w:t>
      </w:r>
      <w:r w:rsidRPr="00FB35A3">
        <w:rPr>
          <w:rFonts w:ascii="VijayaTL" w:hAnsi="VijayaTL" w:cs="VijayaTL"/>
          <w:sz w:val="28"/>
          <w:szCs w:val="28"/>
          <w:cs/>
          <w:lang w:bidi="te-IN"/>
        </w:rPr>
        <w:t>త</w:t>
      </w:r>
      <w:r w:rsidR="00BF3BEB">
        <w:rPr>
          <w:rFonts w:ascii="VijayaTL" w:hAnsi="VijayaTL" w:cs="VijayaTL" w:hint="cs"/>
          <w:sz w:val="28"/>
          <w:szCs w:val="28"/>
          <w:cs/>
          <w:lang w:bidi="te-IN"/>
        </w:rPr>
        <w:t>త్త్వ</w:t>
      </w:r>
      <w:r w:rsidRPr="00FB35A3">
        <w:rPr>
          <w:rFonts w:ascii="VijayaTL" w:hAnsi="VijayaTL" w:cs="VijayaTL"/>
          <w:sz w:val="28"/>
          <w:szCs w:val="28"/>
          <w:cs/>
          <w:lang w:bidi="te-IN"/>
        </w:rPr>
        <w:t>ము. ఈ ఆత్మజ్ఞానము కలిగించేవాడే దిగంబరుడు, ఆయనే దత్తసద్గురువు. పైన చెప్పిన జ్ఞానము వల</w:t>
      </w:r>
      <w:r w:rsidR="00FB35A3" w:rsidRPr="00FB35A3">
        <w:rPr>
          <w:rFonts w:ascii="VijayaTL" w:hAnsi="VijayaTL" w:cs="VijayaTL"/>
          <w:sz w:val="28"/>
          <w:szCs w:val="28"/>
          <w:cs/>
          <w:lang w:bidi="te-IN"/>
        </w:rPr>
        <w:t>న ప్రయోజనమేదీ లేదని పొరబడకూడదు.</w:t>
      </w:r>
    </w:p>
    <w:p w:rsidR="00535EF7" w:rsidRPr="00FB35A3" w:rsidRDefault="00FB35A3" w:rsidP="007C01D0">
      <w:pPr>
        <w:spacing w:after="0" w:line="240" w:lineRule="auto"/>
        <w:ind w:firstLine="284"/>
        <w:jc w:val="both"/>
        <w:rPr>
          <w:rFonts w:ascii="VijayaTL" w:hAnsi="VijayaTL" w:cs="VijayaTL"/>
          <w:sz w:val="28"/>
          <w:szCs w:val="28"/>
          <w:lang w:bidi="te-IN"/>
        </w:rPr>
      </w:pPr>
      <w:r w:rsidRPr="00FB35A3">
        <w:rPr>
          <w:rFonts w:ascii="VijayaTL" w:hAnsi="VijayaTL" w:cs="VijayaTL"/>
          <w:sz w:val="28"/>
          <w:szCs w:val="28"/>
          <w:cs/>
          <w:lang w:bidi="te-IN"/>
        </w:rPr>
        <w:tab/>
      </w:r>
      <w:r w:rsidR="00535EF7" w:rsidRPr="00FB35A3">
        <w:rPr>
          <w:rFonts w:ascii="VijayaTL" w:hAnsi="VijayaTL" w:cs="VijayaTL"/>
          <w:sz w:val="28"/>
          <w:szCs w:val="28"/>
          <w:cs/>
          <w:lang w:bidi="te-IN"/>
        </w:rPr>
        <w:t>ఒక ఇంటికి యజమాని అయితే ఆ ఇంటి వరకే యజమాని ప్రభావం, అజమాయిషీ ఉంటాయి. ఇదే విధముగా ఒక వాడకు, గ్రామానికి, ప్రదేశానికీ, రాష్ట్రానికి, దేశానికి అధికారులైన వారి అధికారి పరిధి ప్రభుత్వము కూడా పరిమితంగానే ఉంటాయి. ఆ పరిధి దాటితే వారి అధికారములు</w:t>
      </w:r>
      <w:r w:rsidRPr="00FB35A3">
        <w:rPr>
          <w:rFonts w:ascii="VijayaTL" w:hAnsi="VijayaTL" w:cs="VijayaTL"/>
          <w:sz w:val="28"/>
          <w:szCs w:val="28"/>
          <w:cs/>
          <w:lang w:bidi="te-IN"/>
        </w:rPr>
        <w:t>,</w:t>
      </w:r>
      <w:r w:rsidR="00535EF7" w:rsidRPr="00FB35A3">
        <w:rPr>
          <w:rFonts w:ascii="VijayaTL" w:hAnsi="VijayaTL" w:cs="VijayaTL"/>
          <w:sz w:val="28"/>
          <w:szCs w:val="28"/>
          <w:cs/>
          <w:lang w:bidi="te-IN"/>
        </w:rPr>
        <w:t xml:space="preserve"> ధనము</w:t>
      </w:r>
      <w:r w:rsidRPr="00FB35A3">
        <w:rPr>
          <w:rFonts w:ascii="VijayaTL" w:hAnsi="VijayaTL" w:cs="VijayaTL"/>
          <w:sz w:val="28"/>
          <w:szCs w:val="28"/>
          <w:cs/>
          <w:lang w:bidi="te-IN"/>
        </w:rPr>
        <w:t>లు కూడా నిరుపయోగమే. మరోరకముగా చూస్తే ప్రతిజీవీ ఆరాటపడే ఆనందము కూడా పరిమితంగానే ఉంటుంది. ఒక తినుబండారము వల్ల, దృశ్యము వల్ల, శబ్దము వల్ల, స్పర్శ వల్ల, సువాసన వల్ల, జ్ఞాపకము వల్ల కలిగే ఆనందానికి అవధులు ఉంటాయి. ఆ కాలం దాటిపోతే అవి దుఃఖానికి హేతువులవుతాయి.</w:t>
      </w:r>
    </w:p>
    <w:p w:rsidR="007C01D0" w:rsidRDefault="00FB35A3" w:rsidP="007C01D0">
      <w:pPr>
        <w:spacing w:after="0" w:line="240" w:lineRule="auto"/>
        <w:ind w:firstLine="284"/>
        <w:jc w:val="both"/>
        <w:rPr>
          <w:rFonts w:ascii="VijayaTL" w:hAnsi="VijayaTL" w:cs="VijayaTL" w:hint="cs"/>
          <w:sz w:val="28"/>
          <w:szCs w:val="28"/>
          <w:lang w:bidi="te-IN"/>
        </w:rPr>
      </w:pPr>
      <w:r w:rsidRPr="00FB35A3">
        <w:rPr>
          <w:rFonts w:ascii="VijayaTL" w:hAnsi="VijayaTL" w:cs="VijayaTL"/>
          <w:sz w:val="28"/>
          <w:szCs w:val="28"/>
          <w:cs/>
          <w:lang w:bidi="te-IN"/>
        </w:rPr>
        <w:t xml:space="preserve">అందువల్ల అవధులు లేని - పరిమితులు లేని అత్యంత గొప్ప తత్త్వమే మనకు కావాలంటే ఆ దత్తదిగంబరుని ఆశ్రయించవలసినదే. ఈ సమాశ్రయణము ఇహలోక, పరలోకములలో కూడా శ్రేయస్కరమవుతుంది. అందువల్ల భక్తులందరికీ గురుతత్త్వము, గురుబోధనలు, గురు సాంగత్యము అందుబాటులో ఉండాలని ఈ దత్తదిగంబర క్షేత్రమును దత్తపీఠాధిపతి శ్రీ శ్రీ గణపతి సచ్చిదానంద స్వామీజీ </w:t>
      </w:r>
      <w:r w:rsidRPr="00FB35A3">
        <w:rPr>
          <w:rFonts w:ascii="VijayaTL" w:hAnsi="VijayaTL" w:cs="VijayaTL"/>
          <w:color w:val="FF0000"/>
          <w:sz w:val="28"/>
          <w:szCs w:val="28"/>
          <w:u w:val="single"/>
          <w:cs/>
          <w:lang w:bidi="te-IN"/>
        </w:rPr>
        <w:t>1991</w:t>
      </w:r>
      <w:r w:rsidRPr="00FB35A3">
        <w:rPr>
          <w:rFonts w:ascii="VijayaTL" w:hAnsi="VijayaTL" w:cs="VijayaTL"/>
          <w:sz w:val="28"/>
          <w:szCs w:val="28"/>
          <w:cs/>
          <w:lang w:bidi="te-IN"/>
        </w:rPr>
        <w:t xml:space="preserve"> వ సంవత్సరములో స్థాపించారు. ఇంతింతై వటుడింతై అన్న చందాన</w:t>
      </w:r>
      <w:r w:rsidR="007C01D0">
        <w:rPr>
          <w:rFonts w:ascii="VijayaTL" w:hAnsi="VijayaTL" w:cs="VijayaTL" w:hint="cs"/>
          <w:sz w:val="28"/>
          <w:szCs w:val="28"/>
          <w:cs/>
          <w:lang w:bidi="te-IN"/>
        </w:rPr>
        <w:t>,</w:t>
      </w:r>
      <w:r w:rsidRPr="00FB35A3">
        <w:rPr>
          <w:rFonts w:ascii="VijayaTL" w:hAnsi="VijayaTL" w:cs="VijayaTL"/>
          <w:sz w:val="28"/>
          <w:szCs w:val="28"/>
          <w:cs/>
          <w:lang w:bidi="te-IN"/>
        </w:rPr>
        <w:t xml:space="preserve"> ఈ క్ష</w:t>
      </w:r>
      <w:r w:rsidR="007C01D0">
        <w:rPr>
          <w:rFonts w:ascii="VijayaTL" w:hAnsi="VijayaTL" w:cs="VijayaTL" w:hint="cs"/>
          <w:sz w:val="28"/>
          <w:szCs w:val="28"/>
          <w:cs/>
          <w:lang w:bidi="te-IN"/>
        </w:rPr>
        <w:t>ే</w:t>
      </w:r>
      <w:r w:rsidRPr="00FB35A3">
        <w:rPr>
          <w:rFonts w:ascii="VijayaTL" w:hAnsi="VijayaTL" w:cs="VijayaTL"/>
          <w:sz w:val="28"/>
          <w:szCs w:val="28"/>
          <w:cs/>
          <w:lang w:bidi="te-IN"/>
        </w:rPr>
        <w:t xml:space="preserve">త్రము భూయో భూయో వర్ధమానమై భక్తులందరికీ చక్కటి ఆలంబనగా ఉంటున్నది. </w:t>
      </w:r>
    </w:p>
    <w:p w:rsidR="007C01D0" w:rsidRDefault="007C01D0" w:rsidP="007C01D0">
      <w:pPr>
        <w:spacing w:after="0" w:line="240" w:lineRule="auto"/>
        <w:ind w:firstLine="284"/>
        <w:jc w:val="both"/>
        <w:rPr>
          <w:rFonts w:ascii="VijayaTL" w:hAnsi="VijayaTL" w:cs="VijayaTL" w:hint="cs"/>
          <w:sz w:val="28"/>
          <w:szCs w:val="28"/>
          <w:lang w:bidi="te-IN"/>
        </w:rPr>
      </w:pPr>
      <w:r>
        <w:rPr>
          <w:rFonts w:ascii="VijayaTL" w:hAnsi="VijayaTL" w:cs="VijayaTL" w:hint="cs"/>
          <w:sz w:val="28"/>
          <w:szCs w:val="28"/>
          <w:cs/>
          <w:lang w:bidi="te-IN"/>
        </w:rPr>
        <w:tab/>
      </w:r>
      <w:r w:rsidR="00FB35A3" w:rsidRPr="00FB35A3">
        <w:rPr>
          <w:rFonts w:ascii="VijayaTL" w:hAnsi="VijayaTL" w:cs="VijayaTL"/>
          <w:sz w:val="28"/>
          <w:szCs w:val="28"/>
          <w:cs/>
          <w:lang w:bidi="te-IN"/>
        </w:rPr>
        <w:t>ఈ క్షేత్రస్థాపన యొక్క రజతోత్సవము మరియు దేవతా మూర్తులకు బ్రహ్మకలశాభిషేకము, శ్రీ</w:t>
      </w:r>
      <w:r>
        <w:rPr>
          <w:rFonts w:ascii="VijayaTL" w:hAnsi="VijayaTL" w:cs="VijayaTL" w:hint="cs"/>
          <w:sz w:val="28"/>
          <w:szCs w:val="28"/>
          <w:cs/>
          <w:lang w:bidi="te-IN"/>
        </w:rPr>
        <w:t>సద్గురువుల</w:t>
      </w:r>
      <w:r w:rsidR="00FB35A3" w:rsidRPr="00FB35A3">
        <w:rPr>
          <w:rFonts w:ascii="VijayaTL" w:hAnsi="VijayaTL" w:cs="VijayaTL"/>
          <w:sz w:val="28"/>
          <w:szCs w:val="28"/>
          <w:cs/>
          <w:lang w:bidi="te-IN"/>
        </w:rPr>
        <w:t xml:space="preserve"> సన్నిధి చాలా అరుదైన సన్నివేశములు. ఈ సన్నివేశములో భాగస్వాములందరికీ, క్షేత్ర నిర్వహకులకూ అఖండానందాన్ని దత్తప్రభువు అనుగ్రహించాలని ప్రార్థిస్తూ</w:t>
      </w:r>
      <w:r w:rsidR="00BF3BEB">
        <w:rPr>
          <w:rFonts w:ascii="VijayaTL" w:hAnsi="VijayaTL" w:cs="VijayaTL" w:hint="cs"/>
          <w:sz w:val="28"/>
          <w:szCs w:val="28"/>
          <w:cs/>
          <w:lang w:bidi="te-IN"/>
        </w:rPr>
        <w:t xml:space="preserve"> . . . </w:t>
      </w:r>
      <w:r w:rsidR="00FB35A3" w:rsidRPr="00FB35A3">
        <w:rPr>
          <w:rFonts w:ascii="VijayaTL" w:hAnsi="VijayaTL" w:cs="VijayaTL"/>
          <w:sz w:val="28"/>
          <w:szCs w:val="28"/>
          <w:cs/>
          <w:lang w:bidi="te-IN"/>
        </w:rPr>
        <w:t xml:space="preserve"> </w:t>
      </w:r>
    </w:p>
    <w:p w:rsidR="00FB35A3" w:rsidRPr="00FB35A3" w:rsidRDefault="00BF3BEB" w:rsidP="007C01D0">
      <w:pPr>
        <w:spacing w:after="0" w:line="240" w:lineRule="auto"/>
        <w:ind w:firstLine="284"/>
        <w:jc w:val="center"/>
        <w:rPr>
          <w:rFonts w:ascii="VijayaTL" w:hAnsi="VijayaTL" w:cs="VijayaTL"/>
          <w:sz w:val="28"/>
          <w:szCs w:val="28"/>
          <w:lang w:bidi="te-IN"/>
        </w:rPr>
      </w:pPr>
      <w:r>
        <w:rPr>
          <w:rFonts w:ascii="VijayaTL" w:hAnsi="VijayaTL" w:cs="VijayaTL" w:hint="cs"/>
          <w:sz w:val="28"/>
          <w:szCs w:val="28"/>
          <w:cs/>
          <w:lang w:bidi="te-IN"/>
        </w:rPr>
        <w:t>।।</w:t>
      </w:r>
      <w:r w:rsidR="00FB35A3" w:rsidRPr="00FB35A3">
        <w:rPr>
          <w:rFonts w:ascii="VijayaTL" w:hAnsi="VijayaTL" w:cs="VijayaTL"/>
          <w:sz w:val="28"/>
          <w:szCs w:val="28"/>
          <w:cs/>
          <w:lang w:bidi="te-IN"/>
        </w:rPr>
        <w:t>మంగళం మహత్</w:t>
      </w:r>
      <w:r>
        <w:rPr>
          <w:rFonts w:ascii="VijayaTL" w:hAnsi="VijayaTL" w:cs="VijayaTL" w:hint="cs"/>
          <w:sz w:val="28"/>
          <w:szCs w:val="28"/>
          <w:cs/>
          <w:lang w:bidi="te-IN"/>
        </w:rPr>
        <w:t>।।</w:t>
      </w:r>
    </w:p>
    <w:p w:rsidR="00BF3BEB" w:rsidRPr="00B15D5B" w:rsidRDefault="00B15D5B" w:rsidP="00B15D5B">
      <w:pPr>
        <w:spacing w:after="0" w:line="240" w:lineRule="auto"/>
        <w:ind w:firstLine="284"/>
        <w:jc w:val="center"/>
        <w:rPr>
          <w:rFonts w:ascii="VijayaTL" w:hAnsi="VijayaTL" w:cs="VijayaTL"/>
          <w:b/>
          <w:bCs/>
          <w:sz w:val="28"/>
          <w:szCs w:val="28"/>
          <w:lang w:bidi="te-IN"/>
        </w:rPr>
      </w:pPr>
      <w:r w:rsidRPr="00B15D5B">
        <w:rPr>
          <w:rFonts w:ascii="VijayaTL" w:hAnsi="VijayaTL" w:cs="VijayaTL" w:hint="cs"/>
          <w:b/>
          <w:bCs/>
          <w:sz w:val="28"/>
          <w:szCs w:val="28"/>
          <w:cs/>
          <w:lang w:bidi="te-IN"/>
        </w:rPr>
        <w:t>దత్తాత్రేయం శ్రీగురుమూర్తిం ప్రణతోస్మి</w:t>
      </w:r>
    </w:p>
    <w:sectPr w:rsidR="00BF3BEB" w:rsidRPr="00B15D5B" w:rsidSect="00BF3BEB">
      <w:pgSz w:w="12240" w:h="15840"/>
      <w:pgMar w:top="709" w:right="900" w:bottom="709" w:left="851" w:header="720" w:footer="720" w:gutter="0"/>
      <w:pgBorders w:offsetFrom="page">
        <w:top w:val="flowersTiny" w:sz="14" w:space="24" w:color="auto"/>
        <w:left w:val="flowersTiny" w:sz="14" w:space="24" w:color="auto"/>
        <w:bottom w:val="flowersTiny" w:sz="14" w:space="24" w:color="auto"/>
        <w:right w:val="flowersTiny" w:sz="1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VijayaTL">
    <w:panose1 w:val="02000600000000000000"/>
    <w:charset w:val="00"/>
    <w:family w:val="auto"/>
    <w:pitch w:val="variable"/>
    <w:sig w:usb0="802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characterSpacingControl w:val="doNotCompress"/>
  <w:compat/>
  <w:rsids>
    <w:rsidRoot w:val="00DE0E61"/>
    <w:rsid w:val="00066F18"/>
    <w:rsid w:val="001C2849"/>
    <w:rsid w:val="002076AB"/>
    <w:rsid w:val="0038059E"/>
    <w:rsid w:val="003A78BA"/>
    <w:rsid w:val="00406BEE"/>
    <w:rsid w:val="00494AB5"/>
    <w:rsid w:val="00535EF7"/>
    <w:rsid w:val="00567E54"/>
    <w:rsid w:val="005B2C89"/>
    <w:rsid w:val="005E32D4"/>
    <w:rsid w:val="00644416"/>
    <w:rsid w:val="006B4091"/>
    <w:rsid w:val="007C01D0"/>
    <w:rsid w:val="00821744"/>
    <w:rsid w:val="00B15D5B"/>
    <w:rsid w:val="00B903C0"/>
    <w:rsid w:val="00BF3BEB"/>
    <w:rsid w:val="00C52806"/>
    <w:rsid w:val="00C867EC"/>
    <w:rsid w:val="00DE0E61"/>
    <w:rsid w:val="00EE34B6"/>
    <w:rsid w:val="00F179D0"/>
    <w:rsid w:val="00F17B5D"/>
    <w:rsid w:val="00FB0237"/>
    <w:rsid w:val="00FB35A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F18"/>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776C82-A1D2-4F78-A66D-CB355DCE8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2</cp:revision>
  <cp:lastPrinted>2015-12-01T02:51:00Z</cp:lastPrinted>
  <dcterms:created xsi:type="dcterms:W3CDTF">2015-12-01T02:51:00Z</dcterms:created>
  <dcterms:modified xsi:type="dcterms:W3CDTF">2015-12-01T02:51:00Z</dcterms:modified>
</cp:coreProperties>
</file>