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ಗ್ರಹ ಶಾಂತಿ ಎಂದರೇನು</w:t>
      </w:r>
      <w:r w:rsidRPr="00B569AC">
        <w:rPr>
          <w:rFonts w:ascii="Tunga" w:eastAsia="Arial Unicode MS" w:hAnsi="Tunga" w:cs="Tunga"/>
          <w:sz w:val="28"/>
          <w:szCs w:val="28"/>
        </w:rPr>
        <w:t>?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</w:rPr>
        <w:tab/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ಗ್ರಹ ಎಂದರೆ ಹಿಡಿದಿಟ್ಟುಕೊಳ್ಳುವುದು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ಶಾಂತಿ ಎಂದರೆ ತಂಪಾಗಿಸುವುದು ಅಥವಾ ಕಡಿಮೆ ಮಾಡುವುದು. ಗ್ರಹ ಎಂಬ ಹೆಸರು ಏಕೆ ಬಂತು ಎಂದು ತಿಳಿಯುವುದು ಬಹಳ ಮುಖ್ಯ.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ಆಕಾಶ ಅಥವಾ ಅಂತರಿಕ್ಷದಲ್ಲಿ ಅನೇಕ ವಸ್ತುಗಳು ಪರಿಭ್ರಮಿಸುತ್ತಿವೆ. ಗೋಳ ವೆಂದರೆ ಗುಂಡಾಗಿರುವ ವಸ್ತು. ಆಕಾಶದಲ್ಲಿರುವ ಗೋಳಗಳನ್ನು ಮುಖ್ಯವಾಗಿ ಎರಡು ವಿಭಾಗಗಳಾಗಿ ವಿಂಗಡಿಸಲಾಗಿದೆ.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ಮೊದಲನೆಯದು ನಕ್ಷತ್ರಗಳು. ಇವು ಸ್ವಯಂ ಪ್ರಕಾಶಕ. ಎರಡನೆಯದು ಗ್ರಹಗಳು. ಇವು ಸ್ವಯಂ-ಪ್ರಕಾಶವಲ್ಲ. ಆದರೆ ಸ್ವಯಂ-ಪ್ರಕಾಶಮಾನವಾದ ಸೂರ್ಯ ಅಥವಾ ಇತರ ನಕ್ಷತ್ರಗಳ ಕಾಂತಿಯನ್ನು ಪರಾವರ್ತನಗೊಳಿಸಿ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ಪ್ರಕಾಶವನ್ನು ಬೀರುತ್ತವೆ. 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ಸೂರ್ಯ ಮಂಡಲವು ನಮ್ಮ ಸೌರ ಕುಟುಂಬದ ಎಲ್ಲ ಗ್ರಹಗಳಿಗೂ ಮುಖ್ಯ ಆಧಾರವಾಗಿದೆ. ಇದು ನಕ್ಷತ್ರಪುಂಜದ ವರ್ಗಕ್ಕೆ ಸೇರುತ್ತದೆ. ಇದರ ಪ್ರಕಾಶವನ್ನೇ ನಾವು ಎಲ್ಲ ಕಡೆ ನೋಡುತ್ತೇವೆ. ಅದಕ್ಕೆ ಸೂರ್ಯನನ್ನು ಗ್ರಹಾಧಿಪತಿ ಎಂದು ಕರೆಯುತ್ತೇವೆ.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</w:rPr>
        <w:tab/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ನಮ್ಮ ಭೂಗೋಳಕ್ಕೆ ಹತ್ತಿರದಲ್ಲಿದ್ದ ಒಂಬತ್ತು ಗೋಳಗಳನ್ನೇ ಒಂಬತ್ತು ಗ್ರಹಗಳು ಎಂದು ಕರೆಯಲಾಗುತ್ತದೆ. ವಾಸ್ತವವಾಗಿ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ಎಣಿಸಲು ಕೇವಲ ಏಳು ಗೋಳಗಳು ಮಾತ್ರ. ಸೂರ್ಯಮಂಡಲವಲ್ಲದೆ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ಇನ್ನು ಆರು ಉಳಿದಿವೆ. 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</w:rPr>
        <w:tab/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ರಾಹು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ಕೇತುಗಳ ಬಗ್ಗೆ ತಿಳಿಯಬೇಕಾದ ವಿಚಾರವೇನೆಂದರೆ</w:t>
      </w:r>
      <w:r w:rsidRPr="00B569AC">
        <w:rPr>
          <w:rFonts w:ascii="Tunga" w:eastAsia="Arial Unicode MS" w:hAnsi="Tunga" w:cs="Tunga"/>
          <w:sz w:val="28"/>
          <w:szCs w:val="28"/>
        </w:rPr>
        <w:t>,</w:t>
      </w:r>
      <w:r w:rsidRPr="00B569AC">
        <w:rPr>
          <w:rFonts w:ascii="Tunga" w:eastAsia="Arial Unicode MS" w:hAnsi="Tunga" w:cs="Tunga"/>
          <w:b/>
          <w:bCs/>
          <w:sz w:val="28"/>
          <w:szCs w:val="28"/>
        </w:rPr>
        <w:t xml:space="preserve"> </w:t>
      </w:r>
      <w:r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ರಾಹು ಛಾಯಾ ಗ್ರಹ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. ಎಂದರೆ ನೆರಳು ಮಾತ್ರ. ವಾಸ್ತವಿಕವಾದ ವಸ್ತುವೇನು ಇಲ್ಲ. </w:t>
      </w:r>
      <w:r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ಕೇತು ಎಂದರೆ ಧೂಮಕೇತು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. 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ಪ್ರಸ್ತುತ ವಿಜ್ಞಾನಿಗಳು ಚಂದ್ರನು ಉಪಗ್ರಹ ಎಂದು ಹೇಳುತ್ತಾರೆ. ಏಕೆಂದರೆ ಅದು ಭೂಮಿಗೆ ಸಮೀಪದಲ್ಲಿದ್ದು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ಭೂಮಿಯನ್ನು ಸುತ್ತುತ್ತಿದೆ. ಇದೆಲ್ಲ ಖಗೋಳಶಾಸ್ತ್ರದ ವಿಷಯ.</w:t>
      </w:r>
    </w:p>
    <w:p w:rsidR="00E70ACD" w:rsidRPr="00B569AC" w:rsidRDefault="00E70ACD" w:rsidP="00D72D29">
      <w:pPr>
        <w:pBdr>
          <w:bottom w:val="single" w:sz="4" w:space="1" w:color="auto"/>
        </w:pBdr>
        <w:spacing w:after="0" w:line="264" w:lineRule="auto"/>
        <w:ind w:firstLine="720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ಪ್ರಾಚೀನ ಖಗೋಳ ಗ್ರಂಥಗಳು ಮತ್ತು ಆಧುನಿಕ ಪಾಠ್ಯಗಳ ನಡುವೆ ಕೆಲವು ವ್ಯತ್ಯಾಸಗಳಿದ್ದರೂ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ಒಂದು ಸಾಮಾನ್ಯಾಂಶವೆಂದರೆ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ಭೂಮಿಯಿಂದ ಉಳಿದ ಗ್ರಹಗಳಿಗೆ ಇರುವ ಅಂತರ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ಕಾಣುವ ಸಮಯಗಳು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ಪ್ರಸಕ್ತವಾದ ಕೋಣಗಳು. ಈ </w:t>
      </w:r>
      <w:r w:rsidRP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>ವಿಚಾರ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ದಲ್ಲಿ ಪ್ರಾಚೀನರಿಗೂ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ಆಧುನಿಕರಿಗೂ ಹೆಚ್ಚಿನ ವ್ಯತ್ಯಾಸವಿಲ್ಲ. ಅದಕ್ಕಾಗಿ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ನಮ್ಮ ಪಂಚಾಗಗಳು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ಮತ್ತು ಪಾಶ್ಚಾತ್ಯರ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ಫಲಿತಾಂಶಗಳಲ್ಲಿ ಹೆಚ್ಚಿನ ಭೇದವಿಲ್ಲ.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b/>
          <w:bCs/>
          <w:sz w:val="28"/>
          <w:szCs w:val="28"/>
        </w:rPr>
      </w:pPr>
      <w:r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ಇನ್ನು ಗ್ರಹ ಎಂಬ ಹೆಸರು ಹೇಗೆ ಬಂತು ಎಂದು ನೋಡೋಣ.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</w:rPr>
        <w:lastRenderedPageBreak/>
        <w:tab/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ಬಾಹ್ಯಾಕಾಶದಲ್ಲಿ ಪರಿಭ್ರಮಿಸುವ ಗೋಳಗಳ ಸಂಚಾರ ಮತ್ತ</w:t>
      </w:r>
      <w:r w:rsidRP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>ು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ಭೂಮಿಯ ಮೇಲೆ ವಾಸಿಸುವ ಮಾನವರ ಜೀವನದಲ್ಲಿ </w:t>
      </w:r>
      <w:r w:rsidRP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ನಡೆಯುವ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ವಿವಿಧ ರೀತಿಯ ಘಟನೆಗಳು</w:t>
      </w:r>
      <w:r w:rsidRP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 -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ಒಂದು ಸಂಬಂಧವನ್ನು ಹೊಂದಿವೆ. ಇದನ್ನು ನಮ್ಮ ಹಿರಿಯರಾದ ವಿಜ್ಞಾನಿಗಳು ಶತಮಾನಗಳಿಂದ ಶ್ರದ್ಧೆಯಿಂದ ಗಮನಿಸುತ್ತಿದ್ದಾರೆ. ಇವರನ್ನೇ ಋಷಿಮುನಿಗಳು ಎಂದು ಹೇಳುತ್ತೇವೆ. </w:t>
      </w:r>
      <w:r w:rsid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>ಈ ಋಷಿಗಳು, ತಾವು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ಗುರುತಿಸಿದ ವಿಷಯಗಳನ್ನು ಸಿದ್ಧಾಂತಗಳಾಗಿ ಪ್ರಕಟಿಸಿದ್ದಾರೆ. </w:t>
      </w:r>
    </w:p>
    <w:p w:rsidR="00E70ACD" w:rsidRPr="00B569AC" w:rsidRDefault="00B569AC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ಇದರ ಸಾರಾಂಶ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- ಒಂದು ಗ್ರಹವು ಭೂಮಿಯನ್ನು ನೋಡಿದಾಗ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ಅದರ ಪರಿಣಾಮವು ಭೂಮಿಯ ಮೇಲೆ ವಾಸಿಸುವವರ ಮೇಲೆ ಇರುತ್ತದೆ. ಕೆಲವೊಮ್ಮೆ 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ಒಂದು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ಎರಡು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ಮೂರು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ನಾಲ್ಕು ಅಥವಾ ಐದು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ಗ್ರಹಗಳನ್ನು ಒಂದೇ ಕೋ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ಣ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ದಲ್ಲಿ ನೋಡಲು ಸಾಧ್ಯವ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ಾಗುತ್ತ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ದೆ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ಇದನ್ನು ಗ್ರಹ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ಕೂಟ - ಪಂಚಗ್ರಹಕೂಟ, ಚತುರ್ಗ್ರಹಕೂಟ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ಎಂ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ದು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ಕರೆಯಲಾಗುತ್ತದೆ. ಕೆಲವು ಗ್ರಹಗಳ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ು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ಜೊತೆಯಲ್ಲಿದ್ದಾಗ,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ಫಲಿತಾಂಶವು ಒಂದು ರೀತಿಯ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ಲ್ಲಿರುತ್ತದೆ. ಮತ್ತು, ಬೇರೆ ಬೇರೆ ಗ್ರಹಗಳು ಒಂದೇ ಕೋಣದಲ್ಲಿ ನೋಡಿದಾಗ ಫಲಿತಾಂಶ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ಇನ್ನೊಂದು ರೀತಿಯದ್ದಾಗಿದೆ.</w:t>
      </w:r>
    </w:p>
    <w:p w:rsidR="00B569AC" w:rsidRDefault="00B569AC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ab/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ಇಲ್ಲಿ ಗ್ರಹಗಳು ನೋಡುವುದು ಎಂದರೆ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,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ಭೂಮಿಯ ಮೇಲೆ ವಾಸಿಸುವವರು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ಆಯಾ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ಗ್ರಹವನ್ನು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ಅಥವಾ ಗ್ರಹಗಳನ್ನು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ನೋಡಬಹುದು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 ಎಂದು ಅರ್ಥ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 xml:space="preserve">. ಗ್ರಹಗಳು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ಟೆಲಿಸ್ಕೋಪ್ ಅಥವಾ 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>ದೂರದರ್ಶಕಗಳ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 ಮಾಧ್ಯಮದಿಂದ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>ಮನುಷ್ಯರ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ನ್ನು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ನೋಡುತ್ತ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ಎಂದರ್ಥವಲ್ಲ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</w:p>
    <w:p w:rsidR="00E70ACD" w:rsidRPr="00B569AC" w:rsidRDefault="00B569AC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ab/>
        <w:t xml:space="preserve">ಕೆಲವು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ಗೋಳಗಳು ನಮಗೆ ಒಂದು ದಿಕ್ಕಿನಲ್ಲಿ ಕಾಣಿಸಿಕೊಂಡಾಗ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,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ಭೂಮಿಯಮೇಲೆ ನಡೆಯುವ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ಘಟನೆಗಳ ಮೇಲೆ ಪರಿಣಾಮ ಬೀರುತ್ತವೆ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.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ಅಂತಹ ಸಂಬಂಧ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ವು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ಸುಲಭ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ವಾಗಿ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ನಮಗೆ ತಿಳಿಸಲು</w:t>
      </w:r>
      <w:r w:rsidRPr="00B569AC">
        <w:rPr>
          <w:rFonts w:ascii="Tunga" w:eastAsia="Arial Unicode MS" w:hAnsi="Tunga" w:cs="Tunga"/>
          <w:sz w:val="28"/>
          <w:szCs w:val="28"/>
        </w:rPr>
        <w:t>,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ನಮ್ಮ ಗೋಳದ ಪರಿಸ್ಥಿತಿಗಳನ್ನು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ಆ ಗೋಳಗಳು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ನಿಯಂತ್ರಿಸುತ್ತಿ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ಎಂ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ದು ನಮ್ಮ ಹಿರಿಯರು ಹೇಳಿದ್ದಾರೆ. ಎಂದರೆ, ನಾವು ಆ ಗೋಳಗಳ ಹಿಡಿತದಲ್ಲಿ ಇದ್ದೇವೆ. ಈ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ಭಾವನೆಯನ್ನು ತಿಳಿಸಲು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,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ಗ್ರಹ</w:t>
      </w:r>
      <w:r w:rsidRPr="00B569AC">
        <w:rPr>
          <w:rFonts w:ascii="Tunga" w:eastAsia="Arial Unicode MS" w:hAnsi="Tunga" w:cs="Tunga" w:hint="cs"/>
          <w:b/>
          <w:bCs/>
          <w:sz w:val="28"/>
          <w:szCs w:val="28"/>
          <w:cs/>
          <w:lang w:bidi="kn-IN"/>
        </w:rPr>
        <w:t>ಗಳು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 ಎಂಬ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ಹೆಸರನ್ನು ಬಳಸಿದರು. ಈ ಸಂಬಂಧ ಜ್ಯೋತಿಷ್ಯ ಗ್ರಂಥಗಳಲ್ಲಿ ಕಂಡುಬರುತ್ತದೆ.</w:t>
      </w:r>
    </w:p>
    <w:p w:rsidR="00B569AC" w:rsidRDefault="00E70ACD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 w:rsidRPr="00B569AC">
        <w:rPr>
          <w:rFonts w:ascii="Tunga" w:eastAsia="Arial Unicode MS" w:hAnsi="Tunga" w:cs="Tunga"/>
          <w:sz w:val="28"/>
          <w:szCs w:val="28"/>
        </w:rPr>
        <w:tab/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ವೈದಿಕ ಗ್ರಂಥಗಳಲ್ಲಿ ಬಹುಶಃ ನಕ್ಷತ್ರಗಳ ಉಲ್ಲೇಖ ಮಾತ್ರ ಇದೆ. </w:t>
      </w:r>
      <w:r w:rsid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>ವೇದದಲ್ಲಿ ಬಳಿಸಿದ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ಗ್ರಹ</w:t>
      </w:r>
      <w:r w:rsid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 ಶಬ್ದ,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ಸೋಮರಸವನ್ನು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ಹಿಡಿದಿರುವ ಮರದ </w:t>
      </w:r>
      <w:r w:rsid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>ಪಾತ್ರೆ</w:t>
      </w:r>
      <w:r w:rsidR="00B569AC">
        <w:rPr>
          <w:rFonts w:ascii="Tunga" w:eastAsia="Arial Unicode MS" w:hAnsi="Tunga" w:cs="Tunga"/>
          <w:sz w:val="28"/>
          <w:szCs w:val="28"/>
          <w:cs/>
          <w:lang w:bidi="kn-IN"/>
        </w:rPr>
        <w:t>ಗಳ</w:t>
      </w:r>
      <w:r w:rsid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>ು ಎಂಬ ಅರ್ಥದಲ್ಲಿ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ಬಳಸಲಾಗುತ್ತ</w:t>
      </w:r>
      <w:r w:rsidR="00B569AC">
        <w:rPr>
          <w:rFonts w:ascii="Tunga" w:eastAsia="Arial Unicode MS" w:hAnsi="Tunga" w:cs="Tunga" w:hint="cs"/>
          <w:sz w:val="28"/>
          <w:szCs w:val="28"/>
          <w:cs/>
          <w:lang w:bidi="kn-IN"/>
        </w:rPr>
        <w:t>ಿ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ದೆ.</w:t>
      </w:r>
    </w:p>
    <w:p w:rsidR="00B569AC" w:rsidRDefault="00E70ACD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</w:p>
    <w:p w:rsidR="00B569AC" w:rsidRDefault="00B569AC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ಗ್ರಹಶಾಂತಿ</w:t>
      </w:r>
    </w:p>
    <w:p w:rsidR="00D72D29" w:rsidRDefault="00B569AC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ಪ್ರಸ್ತುತ ಕಾಲದಲ್ಲಿ,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ನಾವು ಗ್ರಹಗಳ ಚಲನೆಯ ದುಷ್ಪರಿಣಾಮಗಳನ್ನು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ಕಡಿಮೆ ಮಾಡಿಕೊಳುವ ವಿಚಾರದಲ್ಲಿ,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E70ACD" w:rsidRPr="00B569AC">
        <w:rPr>
          <w:rFonts w:ascii="Tunga" w:eastAsia="Arial Unicode MS" w:hAnsi="Tunga" w:cs="Tunga"/>
          <w:b/>
          <w:bCs/>
          <w:sz w:val="28"/>
          <w:szCs w:val="28"/>
          <w:cs/>
          <w:lang w:bidi="kn-IN"/>
        </w:rPr>
        <w:t>ಗ್ರಹ ಶಾಂತಿ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ಎಂಬ ಪದವನ್ನು ಬಳ</w:t>
      </w:r>
      <w:r w:rsidR="00D72D29">
        <w:rPr>
          <w:rFonts w:ascii="Tunga" w:eastAsia="Arial Unicode MS" w:hAnsi="Tunga" w:cs="Tunga"/>
          <w:sz w:val="28"/>
          <w:szCs w:val="28"/>
          <w:cs/>
          <w:lang w:bidi="kn-IN"/>
        </w:rPr>
        <w:t>ಸುತ್ತೇವೆ. ಒಂದು ಗ್ರಹ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ಗೋಳಕ್ಕೆ,</w:t>
      </w:r>
      <w:r w:rsidR="00D72D29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ತನ್ನ ಕಕ್ಷ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್ಯೆ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ಯ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ಲ್ಲಿ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ಪರಿಭ್ರಮಿಸಲು ಎಷ್ಟು ಸಮಯವ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ು ಬೇಕಾಗುತ್ತದೋ,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ಅದಕ್ಕೆ ಅನುಗುಣವಾಗಿ ಜಪ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ದ</w:t>
      </w:r>
      <w:r w:rsidR="00D72D29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ಸಂಖ್ಯೆಯನ್ನು 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ಪ್ರಾಚೀನರು </w:t>
      </w:r>
      <w:r w:rsidR="00D72D29">
        <w:rPr>
          <w:rFonts w:ascii="Tunga" w:eastAsia="Arial Unicode MS" w:hAnsi="Tunga" w:cs="Tunga"/>
          <w:sz w:val="28"/>
          <w:szCs w:val="28"/>
          <w:cs/>
          <w:lang w:bidi="kn-IN"/>
        </w:rPr>
        <w:t>ನಿಗದಿಪಡಿಸ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ಿದರು. </w:t>
      </w:r>
      <w:r w:rsidR="00D72D29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ಈ ಜಪ ಸಂಖ್ಯೆ ಗ್ರಹಗಳ 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ಸಂಚಾರದ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ಸಂಕೇತವಾಗಿದೆ ಎಂಬುದನ್ನು ನೆನಪಿಡಿ. </w:t>
      </w:r>
    </w:p>
    <w:p w:rsidR="00D72D29" w:rsidRDefault="00D72D29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ab/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ಸೂರ್ಯನಂತಹ ಗೋಳಗಳು ಭೂಮಿಯ ಸುತ್ತ ಸುತ್ತುತ್ತ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ಿ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ವೆ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,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</w:p>
    <w:p w:rsidR="00D72D29" w:rsidRDefault="00D72D29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ab/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ಅಥವಾ ಭೂಮಿಯು ಇತರ ಗೋಳಗಳ ಸುತ್ತ ಸುತ್ತುತ್ತದ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</w:p>
    <w:p w:rsidR="00D72D29" w:rsidRDefault="00D72D29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ab/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ಅಥವಾ ಪರಸ್ಪರ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ನಿರಪೇಕ್ಷವಾಗಿ, ತಮ್ಮ ಕಕ್ಷ್ಯೆಯಲ್ಲಿ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ತಿರುಗುತ್ತ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ಿವೆ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ಎಂಬ ಬಗ್ಗೆ ಸೈದ್ಧಾಂತಿಕ ವ್ಯತ್ಯಾಸಗಳಿವೆ.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ಆದಾಗ್ಯೂ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ಈ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ಸಿದ್ಧಾಂತಗಳ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ವಿಷಯ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ವೆಂದರೆ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,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ಒಂದು ಗೋಳದ ಪರಸ್ಪರ ದೃಷ್ಟಿ ಮತ್ತು ಪರಿಣಾಮಗಳು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ಹೇಗೆ ನಡೆಯುತ್ತಿವೆ. </w:t>
      </w:r>
    </w:p>
    <w:p w:rsidR="00D72D29" w:rsidRDefault="00D72D29" w:rsidP="00D72D29">
      <w:pPr>
        <w:spacing w:after="0" w:line="264" w:lineRule="auto"/>
        <w:jc w:val="both"/>
        <w:rPr>
          <w:rFonts w:ascii="Tunga" w:eastAsia="Arial Unicode MS" w:hAnsi="Tunga" w:cs="Tunga" w:hint="cs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ab/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ಯಾರ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ು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ಯಾರ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ಸುತ್ತ ಸುತ್ತುತ್ತಿರಲಿ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ಒ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ಂದು ಮತ್ತೊಂದು ಗ್ರಹವನ್ನು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ಎಷ್ಟು ದೂರದಿಂದ ನೋಡ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>ಬಹುದು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,ಎಷ್ಟು ಕಾಲ ಈ ದರ್ಶನವಾಗುತ್ತದೆ,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ಅದರಂತೆ ಮಹಾದ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ಶಾ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ಅಂತ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ರ್ದಶ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>ರ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  <w:r>
        <w:rPr>
          <w:rFonts w:ascii="Tunga" w:eastAsia="Arial Unicode MS" w:hAnsi="Tunga" w:cs="Tunga"/>
          <w:sz w:val="28"/>
          <w:szCs w:val="28"/>
          <w:cs/>
          <w:lang w:bidi="kn-IN"/>
        </w:rPr>
        <w:t>ಯೋಗ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ಯೋಗ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ಭಂಗ,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ದೋ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ಷ -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ದೋ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ಷ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ಭಂಗ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ಗಳನ್ನು ನಿರ್ಧರಿಸಲಾಗುತ್ತದೆ. </w:t>
      </w:r>
    </w:p>
    <w:p w:rsidR="00E70ACD" w:rsidRPr="00B569AC" w:rsidRDefault="00D72D29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  <w:lang w:bidi="kn-IN"/>
        </w:rPr>
      </w:pP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ab/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ಸೂರ್ಯನಿಗೆ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6000,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ಚಂದ್ರನಿಗೆ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10000,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ಮಂಗಳ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ನಿಗೆ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7000,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ಬುಧ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ನಿಗೆ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17000,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ಗುರು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ವಿಗೆ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16000,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ಶುಕ್ರ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ನಿಗೆ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20000,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ಶನಿ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ಗೆ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19000,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ರಾಹು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ವಿ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ಗೆ </w:t>
      </w:r>
      <w:r w:rsidR="00E70ACD" w:rsidRPr="00B569AC">
        <w:rPr>
          <w:rFonts w:ascii="Tunga" w:eastAsia="Arial Unicode MS" w:hAnsi="Tunga" w:cs="Tunga"/>
          <w:sz w:val="28"/>
          <w:szCs w:val="28"/>
        </w:rPr>
        <w:t>18000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ಮತ್ತು ಕೇತು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ವಿ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ಗೆ </w:t>
      </w:r>
      <w:r w:rsidR="00E70ACD" w:rsidRPr="00B569AC">
        <w:rPr>
          <w:rFonts w:ascii="Tunga" w:eastAsia="Arial Unicode MS" w:hAnsi="Tunga" w:cs="Tunga"/>
          <w:sz w:val="28"/>
          <w:szCs w:val="28"/>
        </w:rPr>
        <w:t xml:space="preserve">7000.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ಈ ರೀತಿಯಾಗಿ ಜಪಿಸುವುದು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ನಮ್ಮ ಆಚಾರ. </w:t>
      </w:r>
      <w:r w:rsidRPr="00D72D29">
        <w:rPr>
          <w:rFonts w:ascii="Tunga" w:eastAsia="Arial Unicode MS" w:hAnsi="Tunga" w:cs="Tunga" w:hint="cs"/>
          <w:b/>
          <w:bCs/>
          <w:sz w:val="28"/>
          <w:szCs w:val="28"/>
          <w:cs/>
          <w:lang w:bidi="kn-IN"/>
        </w:rPr>
        <w:t>ಜಪವೆಂದರೆ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, ಆ 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ಗೋಳದ </w:t>
      </w:r>
      <w:r>
        <w:rPr>
          <w:rFonts w:ascii="Tunga" w:eastAsia="Arial Unicode MS" w:hAnsi="Tunga" w:cs="Tunga" w:hint="cs"/>
          <w:sz w:val="28"/>
          <w:szCs w:val="28"/>
          <w:cs/>
          <w:lang w:bidi="kn-IN"/>
        </w:rPr>
        <w:t>ಅಧಿ</w:t>
      </w:r>
      <w:r w:rsidR="00E70ACD"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ದೇವತೆಯನ್ನು ಹೊಗಳುವುದು ಎಂದು ತಿಳಿದುಕೊಳ್ಳಬೇಕು.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</w:rPr>
        <w:tab/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ಕಲ್ಲುಗಳು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ಜೇಡಿಮಣ್ಣು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ನೀರು</w:t>
      </w:r>
      <w:r w:rsidRPr="00B569AC">
        <w:rPr>
          <w:rFonts w:ascii="Tunga" w:eastAsia="Arial Unicode MS" w:hAnsi="Tunga" w:cs="Tunga"/>
          <w:sz w:val="28"/>
          <w:szCs w:val="28"/>
        </w:rPr>
        <w:t xml:space="preserve">, </w:t>
      </w:r>
      <w:r w:rsidR="00D72D29">
        <w:rPr>
          <w:rFonts w:ascii="Tunga" w:eastAsia="Arial Unicode MS" w:hAnsi="Tunga" w:cs="Tunga"/>
          <w:sz w:val="28"/>
          <w:szCs w:val="28"/>
          <w:cs/>
          <w:lang w:bidi="kn-IN"/>
        </w:rPr>
        <w:t>ಮರ ಮತ್ತು ಲೋಹ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- 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ಈ ರೀತಿಯ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ಅನೇಕ 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ಅಚೇತನ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ವಸ್ತುಗಳನ್ನು ಪೂಜಿಸುವುದನ್ನು ನಮಗೆ ಹೊಸದಲ್ಲ. ಇಲ್ಲಿ ನಾವು ಪೂಜಿಸುವುದು ವಸ್ತುವಲ್ಲ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. ನಾವು ಮಾಡುವ ಎಲ್ಲ ಉಪಾಸನೆಯಲ್ಲೂ, ದೇವರನ್ನು ವಿವಿಧ ವಸ್ತುವಿನಲ್ಲಿ ಭಾವನೆ ಮಾಡುತ್ತ ಅರ್ಚನೆ ಮಾಡುತ್ತೇವೆ. ಪರಮಾತ್ಮ ಸರ್ವವ್ಯಾಪಕ ಎಂದು ಜ್ಞಾಪಿಸುವುದೇ ಈ ಅರ್ಚನೆಯ ಸ್ವಾರಸ್ಯ.</w:t>
      </w:r>
      <w:r w:rsidRPr="00B569AC">
        <w:rPr>
          <w:rFonts w:ascii="Tunga" w:eastAsia="Arial Unicode MS" w:hAnsi="Tunga" w:cs="Tunga"/>
          <w:sz w:val="28"/>
          <w:szCs w:val="28"/>
        </w:rPr>
        <w:t xml:space="preserve"> 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ಇದೇ ರೀತಿಯಲ್ಲಿ, ನಾವು ಗ್ರಹಗಳ ಜಪವನ್ನು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 xml:space="preserve">ಮಾಡಿದಾಗ, 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ಆ ಗ್ರಹ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ಾಧಿದೇವತೆಯ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ನ್ನು ಪೂಜಿಸುವ ಮೂಲಕ</w:t>
      </w:r>
      <w:r w:rsidR="00D72D29">
        <w:rPr>
          <w:rFonts w:ascii="Tunga" w:eastAsia="Arial Unicode MS" w:hAnsi="Tunga" w:cs="Tunga" w:hint="cs"/>
          <w:sz w:val="28"/>
          <w:szCs w:val="28"/>
          <w:cs/>
          <w:lang w:bidi="kn-IN"/>
        </w:rPr>
        <w:t>,</w:t>
      </w: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 xml:space="preserve"> ಪ್ರತಿಕೂಲ ಪರಿಸ್ಥಿತಿಗಳನ್ನು ತಪ್ಪಿಸಬಹುದು. ನಿವಾರಿಸಬಹುದು.</w:t>
      </w:r>
    </w:p>
    <w:p w:rsidR="00E70ACD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ನಮಸ್ಸೂರ್ಯಾಯ ಚಂದ್ರಾಯ ಮಂಗಳಾಯ ಬುಧಾಯ ಚ।</w:t>
      </w:r>
    </w:p>
    <w:p w:rsidR="001E3C3E" w:rsidRPr="00B569AC" w:rsidRDefault="00E70ACD" w:rsidP="00D72D29">
      <w:pPr>
        <w:spacing w:after="0" w:line="264" w:lineRule="auto"/>
        <w:jc w:val="both"/>
        <w:rPr>
          <w:rFonts w:ascii="Tunga" w:eastAsia="Arial Unicode MS" w:hAnsi="Tunga" w:cs="Tunga"/>
          <w:sz w:val="28"/>
          <w:szCs w:val="28"/>
          <w:cs/>
        </w:rPr>
      </w:pPr>
      <w:r w:rsidRPr="00B569AC">
        <w:rPr>
          <w:rFonts w:ascii="Tunga" w:eastAsia="Arial Unicode MS" w:hAnsi="Tunga" w:cs="Tunga"/>
          <w:sz w:val="28"/>
          <w:szCs w:val="28"/>
          <w:cs/>
          <w:lang w:bidi="kn-IN"/>
        </w:rPr>
        <w:t>ಗುರು ಶುಕ್ರ ಶನಿಭ್ಯಶ್ಚ ರಾಹವೇ ಕೇತವೆ ನಮಃ।।</w:t>
      </w:r>
    </w:p>
    <w:sectPr w:rsidR="001E3C3E" w:rsidRPr="00B569AC" w:rsidSect="00B569AC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1F97" w:rsidRDefault="00691F97" w:rsidP="00B569AC">
      <w:pPr>
        <w:spacing w:after="0" w:line="240" w:lineRule="auto"/>
      </w:pPr>
      <w:r>
        <w:separator/>
      </w:r>
    </w:p>
  </w:endnote>
  <w:endnote w:type="continuationSeparator" w:id="0">
    <w:p w:rsidR="00691F97" w:rsidRDefault="00691F97" w:rsidP="00B56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9AC" w:rsidRPr="00B569AC" w:rsidRDefault="00B569AC" w:rsidP="00B569A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Veda Vijnaana Vishtaram      Graha Shaanti KN - Dr. Vamshi Krishna Ghanapaathi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91F97" w:rsidRPr="00691F97">
        <w:rPr>
          <w:rFonts w:asciiTheme="majorHAnsi" w:hAnsiTheme="majorHAnsi"/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1F97" w:rsidRDefault="00691F97" w:rsidP="00B569AC">
      <w:pPr>
        <w:spacing w:after="0" w:line="240" w:lineRule="auto"/>
      </w:pPr>
      <w:r>
        <w:separator/>
      </w:r>
    </w:p>
  </w:footnote>
  <w:footnote w:type="continuationSeparator" w:id="0">
    <w:p w:rsidR="00691F97" w:rsidRDefault="00691F97" w:rsidP="00B569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E3C3E"/>
    <w:rsid w:val="001C23BB"/>
    <w:rsid w:val="001E3C3E"/>
    <w:rsid w:val="001F2A86"/>
    <w:rsid w:val="002A17C1"/>
    <w:rsid w:val="002F41CF"/>
    <w:rsid w:val="00691F97"/>
    <w:rsid w:val="008366B8"/>
    <w:rsid w:val="00B569AC"/>
    <w:rsid w:val="00D476CD"/>
    <w:rsid w:val="00D65C95"/>
    <w:rsid w:val="00D72D29"/>
    <w:rsid w:val="00DC381E"/>
    <w:rsid w:val="00E70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C3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381E"/>
    <w:rPr>
      <w:rFonts w:ascii="Courier New" w:eastAsia="Times New Roman" w:hAnsi="Courier New" w:cs="Courier New"/>
      <w:sz w:val="20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5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69AC"/>
  </w:style>
  <w:style w:type="paragraph" w:styleId="Footer">
    <w:name w:val="footer"/>
    <w:basedOn w:val="Normal"/>
    <w:link w:val="FooterChar"/>
    <w:uiPriority w:val="99"/>
    <w:unhideWhenUsed/>
    <w:rsid w:val="00B5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9AC"/>
  </w:style>
  <w:style w:type="paragraph" w:styleId="BalloonText">
    <w:name w:val="Balloon Text"/>
    <w:basedOn w:val="Normal"/>
    <w:link w:val="BalloonTextChar"/>
    <w:uiPriority w:val="99"/>
    <w:semiHidden/>
    <w:unhideWhenUsed/>
    <w:rsid w:val="00B569A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9AC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9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SVAMI VedaNidhi</dc:creator>
  <cp:lastModifiedBy>ATRI</cp:lastModifiedBy>
  <cp:revision>4</cp:revision>
  <dcterms:created xsi:type="dcterms:W3CDTF">2020-11-17T10:45:00Z</dcterms:created>
  <dcterms:modified xsi:type="dcterms:W3CDTF">2020-11-18T12:00:00Z</dcterms:modified>
</cp:coreProperties>
</file>