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6B06" w:rsidRPr="00716B06" w:rsidRDefault="00716B06">
      <w:pPr>
        <w:rPr>
          <w:b/>
          <w:bCs/>
          <w:sz w:val="36"/>
          <w:szCs w:val="34"/>
          <w:lang w:val="en-US"/>
        </w:rPr>
      </w:pPr>
      <w:proofErr w:type="spellStart"/>
      <w:r w:rsidRPr="00716B06">
        <w:rPr>
          <w:b/>
          <w:bCs/>
          <w:sz w:val="36"/>
          <w:szCs w:val="34"/>
          <w:lang w:val="en-US"/>
        </w:rPr>
        <w:t>Ksheerabdhi</w:t>
      </w:r>
      <w:proofErr w:type="spellEnd"/>
      <w:r w:rsidRPr="00716B06">
        <w:rPr>
          <w:b/>
          <w:bCs/>
          <w:sz w:val="36"/>
          <w:szCs w:val="34"/>
          <w:lang w:val="en-US"/>
        </w:rPr>
        <w:t xml:space="preserve"> </w:t>
      </w:r>
      <w:proofErr w:type="spellStart"/>
      <w:r w:rsidRPr="00716B06">
        <w:rPr>
          <w:b/>
          <w:bCs/>
          <w:sz w:val="36"/>
          <w:szCs w:val="34"/>
          <w:lang w:val="en-US"/>
        </w:rPr>
        <w:t>Dwaadashi</w:t>
      </w:r>
      <w:proofErr w:type="spellEnd"/>
    </w:p>
    <w:p w:rsidR="008915C0" w:rsidRDefault="008915C0">
      <w:pPr>
        <w:rPr>
          <w:lang w:val="en-US"/>
        </w:rPr>
      </w:pPr>
      <w:proofErr w:type="spellStart"/>
      <w:r>
        <w:rPr>
          <w:lang w:val="en-US"/>
        </w:rPr>
        <w:t>Ksheerabdhi</w:t>
      </w:r>
      <w:proofErr w:type="spellEnd"/>
      <w:r>
        <w:rPr>
          <w:lang w:val="en-US"/>
        </w:rPr>
        <w:t xml:space="preserve"> </w:t>
      </w:r>
      <w:proofErr w:type="spellStart"/>
      <w:r>
        <w:rPr>
          <w:lang w:val="en-US"/>
        </w:rPr>
        <w:t>Dwaadashi</w:t>
      </w:r>
      <w:proofErr w:type="spellEnd"/>
      <w:r>
        <w:rPr>
          <w:lang w:val="en-US"/>
        </w:rPr>
        <w:t xml:space="preserve"> or </w:t>
      </w:r>
      <w:proofErr w:type="spellStart"/>
      <w:r>
        <w:rPr>
          <w:lang w:val="en-US"/>
        </w:rPr>
        <w:t>Manthana</w:t>
      </w:r>
      <w:proofErr w:type="spellEnd"/>
      <w:r>
        <w:rPr>
          <w:lang w:val="en-US"/>
        </w:rPr>
        <w:t xml:space="preserve"> </w:t>
      </w:r>
      <w:proofErr w:type="spellStart"/>
      <w:r>
        <w:rPr>
          <w:lang w:val="en-US"/>
        </w:rPr>
        <w:t>Dwadashi</w:t>
      </w:r>
      <w:proofErr w:type="spellEnd"/>
      <w:r>
        <w:rPr>
          <w:lang w:val="en-US"/>
        </w:rPr>
        <w:t xml:space="preserve"> is an important event. It is said that </w:t>
      </w:r>
      <w:proofErr w:type="spellStart"/>
      <w:r>
        <w:rPr>
          <w:lang w:val="en-US"/>
        </w:rPr>
        <w:t>Deva</w:t>
      </w:r>
      <w:proofErr w:type="spellEnd"/>
      <w:r>
        <w:rPr>
          <w:lang w:val="en-US"/>
        </w:rPr>
        <w:t xml:space="preserve"> </w:t>
      </w:r>
      <w:proofErr w:type="spellStart"/>
      <w:r>
        <w:rPr>
          <w:lang w:val="en-US"/>
        </w:rPr>
        <w:t>Ganas</w:t>
      </w:r>
      <w:proofErr w:type="spellEnd"/>
      <w:r>
        <w:rPr>
          <w:lang w:val="en-US"/>
        </w:rPr>
        <w:t xml:space="preserve"> had offered Goddess </w:t>
      </w:r>
      <w:proofErr w:type="spellStart"/>
      <w:r>
        <w:rPr>
          <w:lang w:val="en-US"/>
        </w:rPr>
        <w:t>Lakshmi</w:t>
      </w:r>
      <w:proofErr w:type="spellEnd"/>
      <w:r>
        <w:rPr>
          <w:lang w:val="en-US"/>
        </w:rPr>
        <w:t xml:space="preserve">, who emerged from </w:t>
      </w:r>
      <w:proofErr w:type="spellStart"/>
      <w:r>
        <w:rPr>
          <w:lang w:val="en-US"/>
        </w:rPr>
        <w:t>Ksheera</w:t>
      </w:r>
      <w:proofErr w:type="spellEnd"/>
      <w:r>
        <w:rPr>
          <w:lang w:val="en-US"/>
        </w:rPr>
        <w:t xml:space="preserve"> </w:t>
      </w:r>
      <w:proofErr w:type="spellStart"/>
      <w:r>
        <w:rPr>
          <w:lang w:val="en-US"/>
        </w:rPr>
        <w:t>Sagara</w:t>
      </w:r>
      <w:proofErr w:type="spellEnd"/>
      <w:r>
        <w:rPr>
          <w:lang w:val="en-US"/>
        </w:rPr>
        <w:t xml:space="preserve"> (Milky Way) after deep churning to Sri </w:t>
      </w:r>
      <w:proofErr w:type="spellStart"/>
      <w:r>
        <w:rPr>
          <w:lang w:val="en-US"/>
        </w:rPr>
        <w:t>Maha</w:t>
      </w:r>
      <w:proofErr w:type="spellEnd"/>
      <w:r>
        <w:rPr>
          <w:lang w:val="en-US"/>
        </w:rPr>
        <w:t xml:space="preserve"> Vishnu. (On a day earlier, Vishnu had woken up from Yoga </w:t>
      </w:r>
      <w:proofErr w:type="spellStart"/>
      <w:r>
        <w:rPr>
          <w:lang w:val="en-US"/>
        </w:rPr>
        <w:t>Nidra</w:t>
      </w:r>
      <w:proofErr w:type="spellEnd"/>
      <w:r>
        <w:rPr>
          <w:lang w:val="en-US"/>
        </w:rPr>
        <w:t xml:space="preserve"> on </w:t>
      </w:r>
      <w:proofErr w:type="spellStart"/>
      <w:r>
        <w:rPr>
          <w:lang w:val="en-US"/>
        </w:rPr>
        <w:t>Utthaana</w:t>
      </w:r>
      <w:proofErr w:type="spellEnd"/>
      <w:r>
        <w:rPr>
          <w:lang w:val="en-US"/>
        </w:rPr>
        <w:t xml:space="preserve"> </w:t>
      </w:r>
      <w:proofErr w:type="spellStart"/>
      <w:r>
        <w:rPr>
          <w:lang w:val="en-US"/>
        </w:rPr>
        <w:t>Ekaadashi</w:t>
      </w:r>
      <w:proofErr w:type="spellEnd"/>
      <w:r>
        <w:rPr>
          <w:lang w:val="en-US"/>
        </w:rPr>
        <w:t xml:space="preserve"> or </w:t>
      </w:r>
      <w:proofErr w:type="spellStart"/>
      <w:r>
        <w:rPr>
          <w:lang w:val="en-US"/>
        </w:rPr>
        <w:t>Prabodhini</w:t>
      </w:r>
      <w:proofErr w:type="spellEnd"/>
      <w:r>
        <w:rPr>
          <w:lang w:val="en-US"/>
        </w:rPr>
        <w:t xml:space="preserve"> </w:t>
      </w:r>
      <w:proofErr w:type="spellStart"/>
      <w:r>
        <w:rPr>
          <w:lang w:val="en-US"/>
        </w:rPr>
        <w:t>Ekadashi</w:t>
      </w:r>
      <w:proofErr w:type="spellEnd"/>
      <w:r>
        <w:rPr>
          <w:lang w:val="en-US"/>
        </w:rPr>
        <w:t>, to resume the protective duties.)</w:t>
      </w:r>
    </w:p>
    <w:p w:rsidR="008915C0" w:rsidRDefault="008915C0">
      <w:pPr>
        <w:rPr>
          <w:lang w:val="en-US"/>
        </w:rPr>
      </w:pPr>
      <w:r>
        <w:rPr>
          <w:lang w:val="en-US"/>
        </w:rPr>
        <w:t xml:space="preserve">Since Goddess </w:t>
      </w:r>
      <w:proofErr w:type="spellStart"/>
      <w:r>
        <w:rPr>
          <w:lang w:val="en-US"/>
        </w:rPr>
        <w:t>Lakshmi</w:t>
      </w:r>
      <w:proofErr w:type="spellEnd"/>
      <w:r>
        <w:rPr>
          <w:lang w:val="en-US"/>
        </w:rPr>
        <w:t xml:space="preserve"> has emerged from </w:t>
      </w:r>
      <w:proofErr w:type="spellStart"/>
      <w:r>
        <w:rPr>
          <w:lang w:val="en-US"/>
        </w:rPr>
        <w:t>Ksheerabdhi</w:t>
      </w:r>
      <w:proofErr w:type="spellEnd"/>
      <w:r>
        <w:rPr>
          <w:lang w:val="en-US"/>
        </w:rPr>
        <w:t xml:space="preserve"> (Milky Way) on this day to join </w:t>
      </w:r>
      <w:proofErr w:type="spellStart"/>
      <w:r>
        <w:rPr>
          <w:lang w:val="en-US"/>
        </w:rPr>
        <w:t>Maha</w:t>
      </w:r>
      <w:proofErr w:type="spellEnd"/>
      <w:r>
        <w:rPr>
          <w:lang w:val="en-US"/>
        </w:rPr>
        <w:t xml:space="preserve"> Vishnu as the consort, this day is called as </w:t>
      </w:r>
      <w:proofErr w:type="spellStart"/>
      <w:r>
        <w:rPr>
          <w:lang w:val="en-US"/>
        </w:rPr>
        <w:t>Ksheerabdhi</w:t>
      </w:r>
      <w:proofErr w:type="spellEnd"/>
      <w:r>
        <w:rPr>
          <w:lang w:val="en-US"/>
        </w:rPr>
        <w:t xml:space="preserve"> </w:t>
      </w:r>
      <w:proofErr w:type="spellStart"/>
      <w:r>
        <w:rPr>
          <w:lang w:val="en-US"/>
        </w:rPr>
        <w:t>Dwaadashi</w:t>
      </w:r>
      <w:proofErr w:type="spellEnd"/>
      <w:r>
        <w:rPr>
          <w:lang w:val="en-US"/>
        </w:rPr>
        <w:t>.</w:t>
      </w:r>
    </w:p>
    <w:p w:rsidR="00556E75" w:rsidRDefault="008915C0" w:rsidP="008915C0">
      <w:pPr>
        <w:jc w:val="both"/>
      </w:pPr>
      <w:r>
        <w:rPr>
          <w:lang w:val="en-US"/>
        </w:rPr>
        <w:t xml:space="preserve">Today, </w:t>
      </w:r>
      <w:proofErr w:type="spellStart"/>
      <w:r>
        <w:rPr>
          <w:lang w:val="en-US"/>
        </w:rPr>
        <w:t>Tulasi</w:t>
      </w:r>
      <w:proofErr w:type="spellEnd"/>
      <w:r>
        <w:rPr>
          <w:lang w:val="en-US"/>
        </w:rPr>
        <w:t xml:space="preserve"> </w:t>
      </w:r>
      <w:proofErr w:type="spellStart"/>
      <w:r>
        <w:rPr>
          <w:lang w:val="en-US"/>
        </w:rPr>
        <w:t>Puja</w:t>
      </w:r>
      <w:proofErr w:type="spellEnd"/>
      <w:r>
        <w:rPr>
          <w:lang w:val="en-US"/>
        </w:rPr>
        <w:t xml:space="preserve"> and </w:t>
      </w:r>
      <w:proofErr w:type="spellStart"/>
      <w:r>
        <w:rPr>
          <w:lang w:val="en-US"/>
        </w:rPr>
        <w:t>Kartika</w:t>
      </w:r>
      <w:proofErr w:type="spellEnd"/>
      <w:r>
        <w:rPr>
          <w:lang w:val="en-US"/>
        </w:rPr>
        <w:t xml:space="preserve"> </w:t>
      </w:r>
      <w:proofErr w:type="spellStart"/>
      <w:r>
        <w:rPr>
          <w:lang w:val="en-US"/>
        </w:rPr>
        <w:t>Damodara</w:t>
      </w:r>
      <w:proofErr w:type="spellEnd"/>
      <w:r>
        <w:rPr>
          <w:lang w:val="en-US"/>
        </w:rPr>
        <w:t xml:space="preserve"> </w:t>
      </w:r>
      <w:proofErr w:type="spellStart"/>
      <w:r>
        <w:rPr>
          <w:lang w:val="en-US"/>
        </w:rPr>
        <w:t>Puja</w:t>
      </w:r>
      <w:proofErr w:type="spellEnd"/>
      <w:r>
        <w:rPr>
          <w:lang w:val="en-US"/>
        </w:rPr>
        <w:t xml:space="preserve"> is also performed. According to the story of </w:t>
      </w:r>
      <w:proofErr w:type="spellStart"/>
      <w:r>
        <w:rPr>
          <w:lang w:val="en-US"/>
        </w:rPr>
        <w:t>Bhavishya</w:t>
      </w:r>
      <w:proofErr w:type="spellEnd"/>
      <w:r>
        <w:rPr>
          <w:lang w:val="en-US"/>
        </w:rPr>
        <w:t xml:space="preserve"> </w:t>
      </w:r>
      <w:proofErr w:type="spellStart"/>
      <w:r>
        <w:rPr>
          <w:lang w:val="en-US"/>
        </w:rPr>
        <w:t>Puraana</w:t>
      </w:r>
      <w:proofErr w:type="spellEnd"/>
      <w:r>
        <w:rPr>
          <w:lang w:val="en-US"/>
        </w:rPr>
        <w:t xml:space="preserve">, (Krishna and </w:t>
      </w:r>
      <w:proofErr w:type="spellStart"/>
      <w:r>
        <w:rPr>
          <w:lang w:val="en-US"/>
        </w:rPr>
        <w:t>Narada</w:t>
      </w:r>
      <w:proofErr w:type="spellEnd"/>
      <w:r>
        <w:rPr>
          <w:lang w:val="en-US"/>
        </w:rPr>
        <w:t xml:space="preserve"> conversation) the </w:t>
      </w:r>
      <w:proofErr w:type="spellStart"/>
      <w:r>
        <w:rPr>
          <w:lang w:val="en-US"/>
        </w:rPr>
        <w:t>Puja</w:t>
      </w:r>
      <w:proofErr w:type="spellEnd"/>
      <w:r>
        <w:rPr>
          <w:lang w:val="en-US"/>
        </w:rPr>
        <w:t xml:space="preserve"> procedures are well laid out. </w:t>
      </w:r>
      <w:proofErr w:type="spellStart"/>
      <w:r>
        <w:rPr>
          <w:lang w:val="en-US"/>
        </w:rPr>
        <w:t>Lakshmi</w:t>
      </w:r>
      <w:proofErr w:type="spellEnd"/>
      <w:r>
        <w:rPr>
          <w:lang w:val="en-US"/>
        </w:rPr>
        <w:t xml:space="preserve"> is worshipped as </w:t>
      </w:r>
      <w:proofErr w:type="spellStart"/>
      <w:r>
        <w:rPr>
          <w:lang w:val="en-US"/>
        </w:rPr>
        <w:t>Tulasi</w:t>
      </w:r>
      <w:proofErr w:type="spellEnd"/>
      <w:r>
        <w:rPr>
          <w:lang w:val="en-US"/>
        </w:rPr>
        <w:t xml:space="preserve"> Plant (Basil or </w:t>
      </w:r>
      <w:r w:rsidRPr="008915C0">
        <w:rPr>
          <w:lang w:val="en-US"/>
        </w:rPr>
        <w:t xml:space="preserve">Holy Basil/Scientific </w:t>
      </w:r>
      <w:r>
        <w:rPr>
          <w:lang w:val="en-US"/>
        </w:rPr>
        <w:t xml:space="preserve"> </w:t>
      </w:r>
      <w:proofErr w:type="spellStart"/>
      <w:r w:rsidRPr="008915C0">
        <w:rPr>
          <w:lang w:val="en-US"/>
        </w:rPr>
        <w:t>Ocimum</w:t>
      </w:r>
      <w:proofErr w:type="spellEnd"/>
      <w:r w:rsidRPr="008915C0">
        <w:rPr>
          <w:lang w:val="en-US"/>
        </w:rPr>
        <w:t xml:space="preserve"> </w:t>
      </w:r>
      <w:proofErr w:type="spellStart"/>
      <w:r w:rsidRPr="008915C0">
        <w:rPr>
          <w:lang w:val="en-US"/>
        </w:rPr>
        <w:t>tenuiflorum</w:t>
      </w:r>
      <w:proofErr w:type="spellEnd"/>
      <w:r>
        <w:rPr>
          <w:lang w:val="en-US"/>
        </w:rPr>
        <w:t xml:space="preserve"> ) and </w:t>
      </w:r>
      <w:proofErr w:type="spellStart"/>
      <w:r>
        <w:rPr>
          <w:lang w:val="en-US"/>
        </w:rPr>
        <w:t>Narayana</w:t>
      </w:r>
      <w:proofErr w:type="spellEnd"/>
      <w:r>
        <w:rPr>
          <w:lang w:val="en-US"/>
        </w:rPr>
        <w:t xml:space="preserve"> is worshipped as </w:t>
      </w:r>
      <w:proofErr w:type="spellStart"/>
      <w:r>
        <w:rPr>
          <w:lang w:val="en-US"/>
        </w:rPr>
        <w:t>Amalaka</w:t>
      </w:r>
      <w:proofErr w:type="spellEnd"/>
      <w:r>
        <w:rPr>
          <w:lang w:val="en-US"/>
        </w:rPr>
        <w:t xml:space="preserve"> (</w:t>
      </w:r>
      <w:proofErr w:type="spellStart"/>
      <w:r>
        <w:rPr>
          <w:lang w:val="en-US"/>
        </w:rPr>
        <w:t>Dhaatree</w:t>
      </w:r>
      <w:proofErr w:type="spellEnd"/>
      <w:r>
        <w:rPr>
          <w:lang w:val="en-US"/>
        </w:rPr>
        <w:t xml:space="preserve">) </w:t>
      </w:r>
      <w:proofErr w:type="spellStart"/>
      <w:r>
        <w:rPr>
          <w:lang w:val="en-US"/>
        </w:rPr>
        <w:t>Vruksha</w:t>
      </w:r>
      <w:proofErr w:type="spellEnd"/>
      <w:r>
        <w:rPr>
          <w:lang w:val="en-US"/>
        </w:rPr>
        <w:t xml:space="preserve"> (Indian Goose Berry or </w:t>
      </w:r>
      <w:proofErr w:type="spellStart"/>
      <w:r w:rsidRPr="008915C0">
        <w:rPr>
          <w:lang w:val="en-US"/>
        </w:rPr>
        <w:t>Phyllanthus</w:t>
      </w:r>
      <w:proofErr w:type="spellEnd"/>
      <w:r w:rsidRPr="008915C0">
        <w:rPr>
          <w:lang w:val="en-US"/>
        </w:rPr>
        <w:t xml:space="preserve"> </w:t>
      </w:r>
      <w:proofErr w:type="spellStart"/>
      <w:r w:rsidRPr="008915C0">
        <w:rPr>
          <w:lang w:val="en-US"/>
        </w:rPr>
        <w:t>emblica</w:t>
      </w:r>
      <w:proofErr w:type="spellEnd"/>
      <w:r>
        <w:rPr>
          <w:lang w:val="en-US"/>
        </w:rPr>
        <w:t xml:space="preserve">). It is also stipulated that three balls of fine ground powder </w:t>
      </w:r>
      <w:r w:rsidR="00556E75">
        <w:rPr>
          <w:lang w:val="en-US"/>
        </w:rPr>
        <w:t xml:space="preserve">(Semolina Flour) </w:t>
      </w:r>
      <w:r>
        <w:rPr>
          <w:lang w:val="en-US"/>
        </w:rPr>
        <w:t xml:space="preserve">should be offered on this occasion. First one is placed near </w:t>
      </w:r>
      <w:proofErr w:type="spellStart"/>
      <w:r>
        <w:rPr>
          <w:lang w:val="en-US"/>
        </w:rPr>
        <w:t>Tulasi</w:t>
      </w:r>
      <w:proofErr w:type="spellEnd"/>
      <w:r>
        <w:rPr>
          <w:lang w:val="en-US"/>
        </w:rPr>
        <w:t xml:space="preserve"> Plant, Second one to a </w:t>
      </w:r>
      <w:proofErr w:type="spellStart"/>
      <w:r>
        <w:rPr>
          <w:lang w:val="en-US"/>
        </w:rPr>
        <w:t>Purohita</w:t>
      </w:r>
      <w:proofErr w:type="spellEnd"/>
      <w:r>
        <w:rPr>
          <w:lang w:val="en-US"/>
        </w:rPr>
        <w:t xml:space="preserve"> (Priest</w:t>
      </w:r>
      <w:r w:rsidR="00556E75">
        <w:rPr>
          <w:lang w:val="en-US"/>
        </w:rPr>
        <w:t xml:space="preserve"> Expert</w:t>
      </w:r>
      <w:r>
        <w:rPr>
          <w:lang w:val="en-US"/>
        </w:rPr>
        <w:t>) and the third ball should be place</w:t>
      </w:r>
      <w:r w:rsidR="00556E75">
        <w:rPr>
          <w:lang w:val="en-US"/>
        </w:rPr>
        <w:t xml:space="preserve">d in </w:t>
      </w:r>
      <w:proofErr w:type="spellStart"/>
      <w:r w:rsidR="00556E75">
        <w:rPr>
          <w:lang w:val="en-US"/>
        </w:rPr>
        <w:t>Ulukhala</w:t>
      </w:r>
      <w:proofErr w:type="spellEnd"/>
      <w:r w:rsidR="00556E75">
        <w:rPr>
          <w:lang w:val="en-US"/>
        </w:rPr>
        <w:t xml:space="preserve"> (Mortar and Pestles of Sugar Cane)</w:t>
      </w:r>
      <w:r w:rsidR="003F7EDE">
        <w:rPr>
          <w:lang w:val="en-US"/>
        </w:rPr>
        <w:t xml:space="preserve"> and pounded by mixing condensed milk by Young Family Ladies, to be consumed by the worshippers.</w:t>
      </w:r>
    </w:p>
    <w:tbl>
      <w:tblPr>
        <w:tblStyle w:val="TableGrid"/>
        <w:tblW w:w="0" w:type="auto"/>
        <w:tblBorders>
          <w:insideH w:val="single" w:sz="6" w:space="0" w:color="auto"/>
          <w:insideV w:val="single" w:sz="6" w:space="0" w:color="auto"/>
        </w:tblBorders>
        <w:tblLook w:val="04A0"/>
      </w:tblPr>
      <w:tblGrid>
        <w:gridCol w:w="3519"/>
        <w:gridCol w:w="520"/>
        <w:gridCol w:w="2364"/>
        <w:gridCol w:w="3173"/>
      </w:tblGrid>
      <w:tr w:rsidR="003F7EDE" w:rsidTr="003F7EDE">
        <w:tc>
          <w:tcPr>
            <w:tcW w:w="3891" w:type="dxa"/>
            <w:gridSpan w:val="2"/>
            <w:vAlign w:val="center"/>
          </w:tcPr>
          <w:p w:rsidR="00556E75" w:rsidRDefault="00556E75" w:rsidP="003F7EDE">
            <w:pPr>
              <w:jc w:val="center"/>
            </w:pPr>
            <w:r w:rsidRPr="00556E75">
              <w:drawing>
                <wp:inline distT="0" distB="0" distL="0" distR="0">
                  <wp:extent cx="2162356" cy="1441939"/>
                  <wp:effectExtent l="19050" t="0" r="9344" b="0"/>
                  <wp:docPr id="14" name="Picture 5" descr=" जानिए सच, क्या वाकई जानलेवा हो सकता है तुलसी के पत्तों का सेवन!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जानिए सच, क्या वाकई जानलेवा हो सकता है तुलसी के पत्तों का सेवन! "/>
                          <pic:cNvPicPr>
                            <a:picLocks noChangeAspect="1" noChangeArrowheads="1"/>
                          </pic:cNvPicPr>
                        </pic:nvPicPr>
                        <pic:blipFill>
                          <a:blip r:embed="rId4" cstate="print"/>
                          <a:srcRect/>
                          <a:stretch>
                            <a:fillRect/>
                          </a:stretch>
                        </pic:blipFill>
                        <pic:spPr bwMode="auto">
                          <a:xfrm>
                            <a:off x="0" y="0"/>
                            <a:ext cx="2168416" cy="1445980"/>
                          </a:xfrm>
                          <a:prstGeom prst="rect">
                            <a:avLst/>
                          </a:prstGeom>
                          <a:noFill/>
                          <a:ln w="9525">
                            <a:noFill/>
                            <a:miter lim="800000"/>
                            <a:headEnd/>
                            <a:tailEnd/>
                          </a:ln>
                        </pic:spPr>
                      </pic:pic>
                    </a:graphicData>
                  </a:graphic>
                </wp:inline>
              </w:drawing>
            </w:r>
          </w:p>
        </w:tc>
        <w:tc>
          <w:tcPr>
            <w:tcW w:w="1917" w:type="dxa"/>
            <w:vAlign w:val="center"/>
          </w:tcPr>
          <w:p w:rsidR="00556E75" w:rsidRDefault="003F7EDE" w:rsidP="003F7EDE">
            <w:pPr>
              <w:jc w:val="center"/>
            </w:pPr>
            <w:r w:rsidRPr="003F7EDE">
              <w:drawing>
                <wp:inline distT="0" distB="0" distL="0" distR="0">
                  <wp:extent cx="1440473" cy="1923313"/>
                  <wp:effectExtent l="19050" t="0" r="7327" b="0"/>
                  <wp:docPr id="23" name="Picture 4" descr="Phyllanthus emblica BN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hyllanthus emblica BNC.jpg"/>
                          <pic:cNvPicPr>
                            <a:picLocks noChangeAspect="1" noChangeArrowheads="1"/>
                          </pic:cNvPicPr>
                        </pic:nvPicPr>
                        <pic:blipFill>
                          <a:blip r:embed="rId5" cstate="print"/>
                          <a:srcRect l="23969" r="25996"/>
                          <a:stretch>
                            <a:fillRect/>
                          </a:stretch>
                        </pic:blipFill>
                        <pic:spPr bwMode="auto">
                          <a:xfrm>
                            <a:off x="0" y="0"/>
                            <a:ext cx="1443068" cy="1926778"/>
                          </a:xfrm>
                          <a:prstGeom prst="rect">
                            <a:avLst/>
                          </a:prstGeom>
                          <a:ln>
                            <a:noFill/>
                          </a:ln>
                          <a:effectLst>
                            <a:softEdge rad="112500"/>
                          </a:effectLst>
                        </pic:spPr>
                      </pic:pic>
                    </a:graphicData>
                  </a:graphic>
                </wp:inline>
              </w:drawing>
            </w:r>
          </w:p>
        </w:tc>
        <w:tc>
          <w:tcPr>
            <w:tcW w:w="3768" w:type="dxa"/>
            <w:vAlign w:val="center"/>
          </w:tcPr>
          <w:p w:rsidR="00556E75" w:rsidRDefault="003F7EDE" w:rsidP="003F7EDE">
            <w:pPr>
              <w:jc w:val="center"/>
            </w:pPr>
            <w:r w:rsidRPr="003F7EDE">
              <w:drawing>
                <wp:inline distT="0" distB="0" distL="0" distR="0">
                  <wp:extent cx="1998980" cy="1998980"/>
                  <wp:effectExtent l="19050" t="0" r="1270" b="0"/>
                  <wp:docPr id="25" name="Picture 1" descr="https://encrypted-tbn0.gstatic.com/images?q=tbn:ANd9GcSIce4wAWTPZ5h532-HAyp0f3JEn69LVN-QfzVESdRF3NVJziEBE2EyLIb9Is4GnPR9JBOshhio&amp;usqp=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0.gstatic.com/images?q=tbn:ANd9GcSIce4wAWTPZ5h532-HAyp0f3JEn69LVN-QfzVESdRF3NVJziEBE2EyLIb9Is4GnPR9JBOshhio&amp;usqp=CAc"/>
                          <pic:cNvPicPr>
                            <a:picLocks noChangeAspect="1" noChangeArrowheads="1"/>
                          </pic:cNvPicPr>
                        </pic:nvPicPr>
                        <pic:blipFill>
                          <a:blip r:embed="rId6" cstate="print"/>
                          <a:srcRect/>
                          <a:stretch>
                            <a:fillRect/>
                          </a:stretch>
                        </pic:blipFill>
                        <pic:spPr bwMode="auto">
                          <a:xfrm>
                            <a:off x="0" y="0"/>
                            <a:ext cx="1998980" cy="1998980"/>
                          </a:xfrm>
                          <a:prstGeom prst="rect">
                            <a:avLst/>
                          </a:prstGeom>
                          <a:noFill/>
                          <a:ln w="9525">
                            <a:noFill/>
                            <a:miter lim="800000"/>
                            <a:headEnd/>
                            <a:tailEnd/>
                          </a:ln>
                        </pic:spPr>
                      </pic:pic>
                    </a:graphicData>
                  </a:graphic>
                </wp:inline>
              </w:drawing>
            </w:r>
          </w:p>
        </w:tc>
      </w:tr>
      <w:tr w:rsidR="003F7EDE" w:rsidTr="003F7EDE">
        <w:tc>
          <w:tcPr>
            <w:tcW w:w="2904" w:type="dxa"/>
            <w:vAlign w:val="center"/>
          </w:tcPr>
          <w:p w:rsidR="003F7EDE" w:rsidRDefault="003F7EDE" w:rsidP="003F7EDE">
            <w:pPr>
              <w:jc w:val="center"/>
              <w:rPr>
                <w:noProof/>
                <w:lang w:val="en-US"/>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Close-up of semolina flour in bowl" style="width:24pt;height:24pt"/>
              </w:pict>
            </w:r>
            <w:r>
              <w:t xml:space="preserve"> </w:t>
            </w:r>
            <w:r w:rsidRPr="003F7EDE">
              <w:drawing>
                <wp:inline distT="0" distB="0" distL="0" distR="0">
                  <wp:extent cx="2235863" cy="1676400"/>
                  <wp:effectExtent l="19050" t="0" r="0" b="0"/>
                  <wp:docPr id="24" name="Picture 7" descr="Sugar cane - Gastronomy, holidays &amp; weekends guide in the Réu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gar cane - Gastronomy, holidays &amp; weekends guide in the Réunion"/>
                          <pic:cNvPicPr>
                            <a:picLocks noChangeAspect="1" noChangeArrowheads="1"/>
                          </pic:cNvPicPr>
                        </pic:nvPicPr>
                        <pic:blipFill>
                          <a:blip r:embed="rId7" cstate="print"/>
                          <a:srcRect/>
                          <a:stretch>
                            <a:fillRect/>
                          </a:stretch>
                        </pic:blipFill>
                        <pic:spPr bwMode="auto">
                          <a:xfrm>
                            <a:off x="0" y="0"/>
                            <a:ext cx="2236127" cy="1676598"/>
                          </a:xfrm>
                          <a:prstGeom prst="rect">
                            <a:avLst/>
                          </a:prstGeom>
                          <a:noFill/>
                          <a:ln w="9525">
                            <a:noFill/>
                            <a:miter lim="800000"/>
                            <a:headEnd/>
                            <a:tailEnd/>
                          </a:ln>
                        </pic:spPr>
                      </pic:pic>
                    </a:graphicData>
                  </a:graphic>
                </wp:inline>
              </w:drawing>
            </w:r>
          </w:p>
        </w:tc>
        <w:tc>
          <w:tcPr>
            <w:tcW w:w="2904" w:type="dxa"/>
            <w:gridSpan w:val="2"/>
            <w:vAlign w:val="center"/>
          </w:tcPr>
          <w:p w:rsidR="003F7EDE" w:rsidRDefault="003F7EDE" w:rsidP="003F7EDE">
            <w:pPr>
              <w:jc w:val="center"/>
              <w:rPr>
                <w:noProof/>
                <w:lang w:val="en-US"/>
              </w:rPr>
            </w:pPr>
            <w:r>
              <w:pict>
                <v:shape id="_x0000_i1025" type="#_x0000_t75" alt="Close-up of semolina flour in bowl" style="width:24pt;height:24pt"/>
              </w:pict>
            </w:r>
            <w:r w:rsidRPr="003F7EDE">
              <w:drawing>
                <wp:inline distT="0" distB="0" distL="0" distR="0">
                  <wp:extent cx="1792165" cy="1327513"/>
                  <wp:effectExtent l="19050" t="0" r="0" b="0"/>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srcRect/>
                          <a:stretch>
                            <a:fillRect/>
                          </a:stretch>
                        </pic:blipFill>
                        <pic:spPr bwMode="auto">
                          <a:xfrm>
                            <a:off x="0" y="0"/>
                            <a:ext cx="1794026" cy="1328891"/>
                          </a:xfrm>
                          <a:prstGeom prst="rect">
                            <a:avLst/>
                          </a:prstGeom>
                          <a:noFill/>
                          <a:ln w="9525">
                            <a:noFill/>
                            <a:miter lim="800000"/>
                            <a:headEnd/>
                            <a:tailEnd/>
                          </a:ln>
                        </pic:spPr>
                      </pic:pic>
                    </a:graphicData>
                  </a:graphic>
                </wp:inline>
              </w:drawing>
            </w:r>
          </w:p>
        </w:tc>
        <w:tc>
          <w:tcPr>
            <w:tcW w:w="3768" w:type="dxa"/>
            <w:vAlign w:val="center"/>
          </w:tcPr>
          <w:p w:rsidR="003F7EDE" w:rsidRDefault="003F7EDE" w:rsidP="003F7EDE">
            <w:pPr>
              <w:jc w:val="center"/>
              <w:rPr>
                <w:noProof/>
                <w:lang w:val="en-US"/>
              </w:rPr>
            </w:pPr>
            <w:r>
              <w:rPr>
                <w:noProof/>
                <w:lang w:val="en-US"/>
              </w:rPr>
              <w:drawing>
                <wp:inline distT="0" distB="0" distL="0" distR="0">
                  <wp:extent cx="1683792" cy="1283677"/>
                  <wp:effectExtent l="19050" t="0" r="0" b="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1686467" cy="1285716"/>
                          </a:xfrm>
                          <a:prstGeom prst="rect">
                            <a:avLst/>
                          </a:prstGeom>
                          <a:noFill/>
                          <a:ln w="9525">
                            <a:noFill/>
                            <a:miter lim="800000"/>
                            <a:headEnd/>
                            <a:tailEnd/>
                          </a:ln>
                        </pic:spPr>
                      </pic:pic>
                    </a:graphicData>
                  </a:graphic>
                </wp:inline>
              </w:drawing>
            </w:r>
          </w:p>
        </w:tc>
      </w:tr>
    </w:tbl>
    <w:p w:rsidR="003F7EDE" w:rsidRPr="003F7EDE" w:rsidRDefault="003F7EDE">
      <w:pPr>
        <w:rPr>
          <w:sz w:val="2"/>
          <w:szCs w:val="2"/>
          <w:lang w:val="en-US"/>
        </w:rPr>
      </w:pPr>
    </w:p>
    <w:p w:rsidR="008915C0" w:rsidRDefault="003F7EDE">
      <w:pPr>
        <w:rPr>
          <w:lang w:val="en-US"/>
        </w:rPr>
      </w:pPr>
      <w:r>
        <w:rPr>
          <w:lang w:val="en-US"/>
        </w:rPr>
        <w:lastRenderedPageBreak/>
        <w:t xml:space="preserve">Legends and Stories apart, what does the combination suggest? </w:t>
      </w:r>
      <w:proofErr w:type="spellStart"/>
      <w:r>
        <w:rPr>
          <w:lang w:val="en-US"/>
        </w:rPr>
        <w:t>Amalaka</w:t>
      </w:r>
      <w:proofErr w:type="spellEnd"/>
      <w:r>
        <w:rPr>
          <w:lang w:val="en-US"/>
        </w:rPr>
        <w:t xml:space="preserve"> and </w:t>
      </w:r>
      <w:proofErr w:type="spellStart"/>
      <w:r>
        <w:rPr>
          <w:lang w:val="en-US"/>
        </w:rPr>
        <w:t>Tulasi</w:t>
      </w:r>
      <w:proofErr w:type="spellEnd"/>
      <w:r>
        <w:rPr>
          <w:lang w:val="en-US"/>
        </w:rPr>
        <w:t xml:space="preserve"> provide the best protection to the body in the winter. And the condensed milk with natural sweetener will give nourishment to us, apart from the spiritual benefits. Get ready for the </w:t>
      </w:r>
      <w:proofErr w:type="spellStart"/>
      <w:r>
        <w:rPr>
          <w:lang w:val="en-US"/>
        </w:rPr>
        <w:t>Puja</w:t>
      </w:r>
      <w:proofErr w:type="spellEnd"/>
      <w:r>
        <w:rPr>
          <w:lang w:val="en-US"/>
        </w:rPr>
        <w:t xml:space="preserve"> and </w:t>
      </w:r>
      <w:proofErr w:type="spellStart"/>
      <w:r>
        <w:rPr>
          <w:lang w:val="en-US"/>
        </w:rPr>
        <w:t>Prasadam</w:t>
      </w:r>
      <w:proofErr w:type="spellEnd"/>
      <w:r>
        <w:rPr>
          <w:lang w:val="en-US"/>
        </w:rPr>
        <w:t xml:space="preserve"> of course.</w:t>
      </w:r>
    </w:p>
    <w:p w:rsidR="008A041C" w:rsidRPr="008A041C" w:rsidRDefault="008A041C" w:rsidP="008A041C">
      <w:pPr>
        <w:shd w:val="clear" w:color="auto" w:fill="FFFFFF"/>
        <w:spacing w:after="0" w:line="240" w:lineRule="auto"/>
        <w:rPr>
          <w:rFonts w:ascii="inherit" w:eastAsia="Times New Roman" w:hAnsi="inherit" w:cs="Segoe UI Historic"/>
          <w:color w:val="050505"/>
          <w:sz w:val="18"/>
          <w:szCs w:val="18"/>
          <w:lang w:val="en-US"/>
        </w:rPr>
      </w:pPr>
      <w:r w:rsidRPr="008A041C">
        <w:rPr>
          <w:rFonts w:ascii="inherit" w:eastAsia="Times New Roman" w:hAnsi="inherit" w:cs="Segoe UI Historic"/>
          <w:color w:val="050505"/>
          <w:sz w:val="18"/>
          <w:szCs w:val="18"/>
          <w:lang w:val="en-US"/>
        </w:rPr>
        <w:t>-------</w:t>
      </w:r>
    </w:p>
    <w:p w:rsidR="008A041C" w:rsidRPr="008A041C" w:rsidRDefault="008A041C" w:rsidP="008A041C">
      <w:pPr>
        <w:shd w:val="clear" w:color="auto" w:fill="FFFFFF"/>
        <w:spacing w:after="0" w:line="240" w:lineRule="auto"/>
        <w:rPr>
          <w:rFonts w:ascii="inherit" w:eastAsia="Times New Roman" w:hAnsi="inherit" w:cs="Segoe UI Historic"/>
          <w:color w:val="050505"/>
          <w:sz w:val="18"/>
          <w:szCs w:val="18"/>
          <w:lang w:val="en-US"/>
        </w:rPr>
      </w:pPr>
      <w:r w:rsidRPr="008A041C">
        <w:rPr>
          <w:rFonts w:ascii="inherit" w:eastAsia="Times New Roman" w:hAnsi="inherit" w:cs="Segoe UI Historic"/>
          <w:color w:val="050505"/>
          <w:sz w:val="18"/>
          <w:szCs w:val="18"/>
          <w:lang w:val="en-US"/>
        </w:rPr>
        <w:t xml:space="preserve">You can find the </w:t>
      </w:r>
      <w:proofErr w:type="spellStart"/>
      <w:r w:rsidRPr="008A041C">
        <w:rPr>
          <w:rFonts w:ascii="inherit" w:eastAsia="Times New Roman" w:hAnsi="inherit" w:cs="Segoe UI Historic"/>
          <w:color w:val="050505"/>
          <w:sz w:val="18"/>
          <w:szCs w:val="18"/>
          <w:lang w:val="en-US"/>
        </w:rPr>
        <w:t>Puja</w:t>
      </w:r>
      <w:proofErr w:type="spellEnd"/>
      <w:r w:rsidRPr="008A041C">
        <w:rPr>
          <w:rFonts w:ascii="inherit" w:eastAsia="Times New Roman" w:hAnsi="inherit" w:cs="Segoe UI Historic"/>
          <w:color w:val="050505"/>
          <w:sz w:val="18"/>
          <w:szCs w:val="18"/>
          <w:lang w:val="en-US"/>
        </w:rPr>
        <w:t xml:space="preserve"> Procedures along with the source Texts here.</w:t>
      </w:r>
    </w:p>
    <w:p w:rsidR="008A041C" w:rsidRPr="008A041C" w:rsidRDefault="008A041C" w:rsidP="008A041C">
      <w:pPr>
        <w:shd w:val="clear" w:color="auto" w:fill="FFFFFF"/>
        <w:spacing w:after="0" w:line="240" w:lineRule="auto"/>
        <w:rPr>
          <w:rFonts w:ascii="inherit" w:eastAsia="Times New Roman" w:hAnsi="inherit" w:cs="Segoe UI Historic"/>
          <w:color w:val="050505"/>
          <w:sz w:val="18"/>
          <w:szCs w:val="18"/>
          <w:lang w:val="en-US"/>
        </w:rPr>
      </w:pPr>
      <w:r w:rsidRPr="008A041C">
        <w:rPr>
          <w:rFonts w:ascii="inherit" w:eastAsia="Times New Roman" w:hAnsi="inherit" w:cs="Segoe UI Historic"/>
          <w:color w:val="050505"/>
          <w:sz w:val="18"/>
          <w:lang w:val="en-US"/>
        </w:rPr>
        <w:t>https://vachas.in/manage-vacha/?vacha_pk=97&amp;lang=En</w:t>
      </w:r>
    </w:p>
    <w:p w:rsidR="008A041C" w:rsidRPr="008A041C" w:rsidRDefault="008A041C" w:rsidP="008A041C">
      <w:pPr>
        <w:shd w:val="clear" w:color="auto" w:fill="FFFFFF"/>
        <w:spacing w:after="0" w:line="240" w:lineRule="auto"/>
        <w:rPr>
          <w:rFonts w:ascii="inherit" w:eastAsia="Times New Roman" w:hAnsi="inherit" w:cs="Segoe UI Historic"/>
          <w:color w:val="050505"/>
          <w:sz w:val="18"/>
          <w:szCs w:val="18"/>
          <w:lang w:val="en-US"/>
        </w:rPr>
      </w:pPr>
      <w:r w:rsidRPr="008A041C">
        <w:rPr>
          <w:rFonts w:ascii="inherit" w:eastAsia="Times New Roman" w:hAnsi="inherit" w:cs="Segoe UI Historic"/>
          <w:color w:val="050505"/>
          <w:sz w:val="18"/>
          <w:szCs w:val="18"/>
          <w:lang w:val="en-US"/>
        </w:rPr>
        <w:t>----</w:t>
      </w:r>
    </w:p>
    <w:p w:rsidR="008A041C" w:rsidRPr="008A041C" w:rsidRDefault="008A041C" w:rsidP="008A041C">
      <w:pPr>
        <w:shd w:val="clear" w:color="auto" w:fill="FFFFFF"/>
        <w:spacing w:after="0" w:line="240" w:lineRule="auto"/>
        <w:rPr>
          <w:rFonts w:ascii="inherit" w:eastAsia="Times New Roman" w:hAnsi="inherit" w:cs="Segoe UI Historic"/>
          <w:color w:val="050505"/>
          <w:sz w:val="18"/>
          <w:szCs w:val="18"/>
          <w:lang w:val="en-US"/>
        </w:rPr>
      </w:pPr>
      <w:r w:rsidRPr="008A041C">
        <w:rPr>
          <w:rFonts w:ascii="inherit" w:eastAsia="Times New Roman" w:hAnsi="inherit" w:cs="Segoe UI Historic"/>
          <w:color w:val="050505"/>
          <w:sz w:val="18"/>
          <w:szCs w:val="18"/>
          <w:lang w:val="en-US"/>
        </w:rPr>
        <w:t xml:space="preserve">Story and </w:t>
      </w:r>
      <w:proofErr w:type="spellStart"/>
      <w:r w:rsidRPr="008A041C">
        <w:rPr>
          <w:rFonts w:ascii="inherit" w:eastAsia="Times New Roman" w:hAnsi="inherit" w:cs="Segoe UI Historic"/>
          <w:color w:val="050505"/>
          <w:sz w:val="18"/>
          <w:szCs w:val="18"/>
          <w:lang w:val="en-US"/>
        </w:rPr>
        <w:t>Puja</w:t>
      </w:r>
      <w:proofErr w:type="spellEnd"/>
      <w:r w:rsidRPr="008A041C">
        <w:rPr>
          <w:rFonts w:ascii="inherit" w:eastAsia="Times New Roman" w:hAnsi="inherit" w:cs="Segoe UI Historic"/>
          <w:color w:val="050505"/>
          <w:sz w:val="18"/>
          <w:szCs w:val="18"/>
          <w:lang w:val="en-US"/>
        </w:rPr>
        <w:t xml:space="preserve"> Procedure in Telugu</w:t>
      </w:r>
    </w:p>
    <w:p w:rsidR="008A041C" w:rsidRPr="008A041C" w:rsidRDefault="008A041C" w:rsidP="008A041C">
      <w:pPr>
        <w:shd w:val="clear" w:color="auto" w:fill="FFFFFF"/>
        <w:spacing w:after="0" w:line="240" w:lineRule="auto"/>
        <w:rPr>
          <w:rFonts w:ascii="inherit" w:eastAsia="Times New Roman" w:hAnsi="inherit" w:cs="Segoe UI Historic"/>
          <w:color w:val="050505"/>
          <w:sz w:val="18"/>
          <w:szCs w:val="18"/>
          <w:lang w:val="en-US"/>
        </w:rPr>
      </w:pPr>
      <w:r w:rsidRPr="008A041C">
        <w:rPr>
          <w:rFonts w:ascii="inherit" w:eastAsia="Times New Roman" w:hAnsi="inherit" w:cs="Segoe UI Historic"/>
          <w:color w:val="050505"/>
          <w:sz w:val="18"/>
          <w:lang w:val="en-US"/>
        </w:rPr>
        <w:t>https://vachas.in/manage-vacha/?vacha_pk=96&amp;lang=En</w:t>
      </w:r>
    </w:p>
    <w:p w:rsidR="00716B06" w:rsidRPr="008915C0" w:rsidRDefault="00716B06">
      <w:pPr>
        <w:rPr>
          <w:lang w:val="en-US"/>
        </w:rPr>
      </w:pPr>
    </w:p>
    <w:sectPr w:rsidR="00716B06" w:rsidRPr="008915C0" w:rsidSect="009935A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Segoe UI Historic">
    <w:panose1 w:val="020B0502040204020203"/>
    <w:charset w:val="00"/>
    <w:family w:val="swiss"/>
    <w:pitch w:val="variable"/>
    <w:sig w:usb0="800001EF" w:usb1="02000002" w:usb2="0060C08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20"/>
  <w:characterSpacingControl w:val="doNotCompress"/>
  <w:savePreviewPicture/>
  <w:compat/>
  <w:rsids>
    <w:rsidRoot w:val="008915C0"/>
    <w:rsid w:val="003668AF"/>
    <w:rsid w:val="003F7EDE"/>
    <w:rsid w:val="00556E75"/>
    <w:rsid w:val="00615967"/>
    <w:rsid w:val="00716B06"/>
    <w:rsid w:val="008915C0"/>
    <w:rsid w:val="008A041C"/>
    <w:rsid w:val="009935A9"/>
    <w:rsid w:val="00C27778"/>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35A9"/>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15C0"/>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8915C0"/>
    <w:rPr>
      <w:rFonts w:ascii="Tahoma" w:hAnsi="Tahoma" w:cs="Mangal"/>
      <w:sz w:val="16"/>
      <w:szCs w:val="14"/>
      <w:lang w:val="en-IN"/>
    </w:rPr>
  </w:style>
  <w:style w:type="table" w:styleId="TableGrid">
    <w:name w:val="Table Grid"/>
    <w:basedOn w:val="TableNormal"/>
    <w:uiPriority w:val="59"/>
    <w:rsid w:val="00556E7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y34i1dx">
    <w:name w:val="py34i1dx"/>
    <w:basedOn w:val="DefaultParagraphFont"/>
    <w:rsid w:val="008A041C"/>
  </w:style>
</w:styles>
</file>

<file path=word/webSettings.xml><?xml version="1.0" encoding="utf-8"?>
<w:webSettings xmlns:r="http://schemas.openxmlformats.org/officeDocument/2006/relationships" xmlns:w="http://schemas.openxmlformats.org/wordprocessingml/2006/main">
  <w:divs>
    <w:div w:id="382756763">
      <w:bodyDiv w:val="1"/>
      <w:marLeft w:val="0"/>
      <w:marRight w:val="0"/>
      <w:marTop w:val="0"/>
      <w:marBottom w:val="0"/>
      <w:divBdr>
        <w:top w:val="none" w:sz="0" w:space="0" w:color="auto"/>
        <w:left w:val="none" w:sz="0" w:space="0" w:color="auto"/>
        <w:bottom w:val="none" w:sz="0" w:space="0" w:color="auto"/>
        <w:right w:val="none" w:sz="0" w:space="0" w:color="auto"/>
      </w:divBdr>
      <w:divsChild>
        <w:div w:id="2006929002">
          <w:marLeft w:val="0"/>
          <w:marRight w:val="0"/>
          <w:marTop w:val="0"/>
          <w:marBottom w:val="0"/>
          <w:divBdr>
            <w:top w:val="none" w:sz="0" w:space="0" w:color="auto"/>
            <w:left w:val="none" w:sz="0" w:space="0" w:color="auto"/>
            <w:bottom w:val="none" w:sz="0" w:space="0" w:color="auto"/>
            <w:right w:val="none" w:sz="0" w:space="0" w:color="auto"/>
          </w:divBdr>
        </w:div>
        <w:div w:id="495614134">
          <w:marLeft w:val="0"/>
          <w:marRight w:val="0"/>
          <w:marTop w:val="0"/>
          <w:marBottom w:val="0"/>
          <w:divBdr>
            <w:top w:val="none" w:sz="0" w:space="0" w:color="auto"/>
            <w:left w:val="none" w:sz="0" w:space="0" w:color="auto"/>
            <w:bottom w:val="none" w:sz="0" w:space="0" w:color="auto"/>
            <w:right w:val="none" w:sz="0" w:space="0" w:color="auto"/>
          </w:divBdr>
          <w:divsChild>
            <w:div w:id="1486050848">
              <w:marLeft w:val="0"/>
              <w:marRight w:val="0"/>
              <w:marTop w:val="0"/>
              <w:marBottom w:val="0"/>
              <w:divBdr>
                <w:top w:val="none" w:sz="0" w:space="0" w:color="auto"/>
                <w:left w:val="none" w:sz="0" w:space="0" w:color="auto"/>
                <w:bottom w:val="none" w:sz="0" w:space="0" w:color="auto"/>
                <w:right w:val="none" w:sz="0" w:space="0" w:color="auto"/>
              </w:divBdr>
              <w:divsChild>
                <w:div w:id="1358316978">
                  <w:marLeft w:val="0"/>
                  <w:marRight w:val="0"/>
                  <w:marTop w:val="0"/>
                  <w:marBottom w:val="0"/>
                  <w:divBdr>
                    <w:top w:val="none" w:sz="0" w:space="0" w:color="auto"/>
                    <w:left w:val="none" w:sz="0" w:space="0" w:color="auto"/>
                    <w:bottom w:val="none" w:sz="0" w:space="0" w:color="auto"/>
                    <w:right w:val="none" w:sz="0" w:space="0" w:color="auto"/>
                  </w:divBdr>
                  <w:divsChild>
                    <w:div w:id="1416973573">
                      <w:marLeft w:val="0"/>
                      <w:marRight w:val="0"/>
                      <w:marTop w:val="0"/>
                      <w:marBottom w:val="0"/>
                      <w:divBdr>
                        <w:top w:val="none" w:sz="0" w:space="0" w:color="auto"/>
                        <w:left w:val="none" w:sz="0" w:space="0" w:color="auto"/>
                        <w:bottom w:val="none" w:sz="0" w:space="0" w:color="auto"/>
                        <w:right w:val="none" w:sz="0" w:space="0" w:color="auto"/>
                      </w:divBdr>
                      <w:divsChild>
                        <w:div w:id="1288506107">
                          <w:marLeft w:val="0"/>
                          <w:marRight w:val="0"/>
                          <w:marTop w:val="0"/>
                          <w:marBottom w:val="46"/>
                          <w:divBdr>
                            <w:top w:val="none" w:sz="0" w:space="0" w:color="auto"/>
                            <w:left w:val="none" w:sz="0" w:space="0" w:color="auto"/>
                            <w:bottom w:val="none" w:sz="0" w:space="0" w:color="auto"/>
                            <w:right w:val="none" w:sz="0" w:space="0" w:color="auto"/>
                          </w:divBdr>
                        </w:div>
                      </w:divsChild>
                    </w:div>
                  </w:divsChild>
                </w:div>
              </w:divsChild>
            </w:div>
          </w:divsChild>
        </w:div>
      </w:divsChild>
    </w:div>
    <w:div w:id="986587227">
      <w:bodyDiv w:val="1"/>
      <w:marLeft w:val="0"/>
      <w:marRight w:val="0"/>
      <w:marTop w:val="0"/>
      <w:marBottom w:val="0"/>
      <w:divBdr>
        <w:top w:val="none" w:sz="0" w:space="0" w:color="auto"/>
        <w:left w:val="none" w:sz="0" w:space="0" w:color="auto"/>
        <w:bottom w:val="none" w:sz="0" w:space="0" w:color="auto"/>
        <w:right w:val="none" w:sz="0" w:space="0" w:color="auto"/>
      </w:divBdr>
      <w:divsChild>
        <w:div w:id="1422411177">
          <w:marLeft w:val="0"/>
          <w:marRight w:val="0"/>
          <w:marTop w:val="0"/>
          <w:marBottom w:val="0"/>
          <w:divBdr>
            <w:top w:val="none" w:sz="0" w:space="0" w:color="auto"/>
            <w:left w:val="none" w:sz="0" w:space="0" w:color="auto"/>
            <w:bottom w:val="none" w:sz="0" w:space="0" w:color="auto"/>
            <w:right w:val="none" w:sz="0" w:space="0" w:color="auto"/>
          </w:divBdr>
        </w:div>
        <w:div w:id="16734401">
          <w:marLeft w:val="0"/>
          <w:marRight w:val="0"/>
          <w:marTop w:val="0"/>
          <w:marBottom w:val="0"/>
          <w:divBdr>
            <w:top w:val="none" w:sz="0" w:space="0" w:color="auto"/>
            <w:left w:val="none" w:sz="0" w:space="0" w:color="auto"/>
            <w:bottom w:val="none" w:sz="0" w:space="0" w:color="auto"/>
            <w:right w:val="none" w:sz="0" w:space="0" w:color="auto"/>
          </w:divBdr>
        </w:div>
        <w:div w:id="2101098127">
          <w:marLeft w:val="0"/>
          <w:marRight w:val="0"/>
          <w:marTop w:val="0"/>
          <w:marBottom w:val="0"/>
          <w:divBdr>
            <w:top w:val="none" w:sz="0" w:space="0" w:color="auto"/>
            <w:left w:val="none" w:sz="0" w:space="0" w:color="auto"/>
            <w:bottom w:val="none" w:sz="0" w:space="0" w:color="auto"/>
            <w:right w:val="none" w:sz="0" w:space="0" w:color="auto"/>
          </w:divBdr>
        </w:div>
        <w:div w:id="366563674">
          <w:marLeft w:val="0"/>
          <w:marRight w:val="0"/>
          <w:marTop w:val="0"/>
          <w:marBottom w:val="0"/>
          <w:divBdr>
            <w:top w:val="none" w:sz="0" w:space="0" w:color="auto"/>
            <w:left w:val="none" w:sz="0" w:space="0" w:color="auto"/>
            <w:bottom w:val="none" w:sz="0" w:space="0" w:color="auto"/>
            <w:right w:val="none" w:sz="0" w:space="0" w:color="auto"/>
          </w:divBdr>
        </w:div>
        <w:div w:id="219484010">
          <w:marLeft w:val="0"/>
          <w:marRight w:val="0"/>
          <w:marTop w:val="0"/>
          <w:marBottom w:val="0"/>
          <w:divBdr>
            <w:top w:val="none" w:sz="0" w:space="0" w:color="auto"/>
            <w:left w:val="none" w:sz="0" w:space="0" w:color="auto"/>
            <w:bottom w:val="none" w:sz="0" w:space="0" w:color="auto"/>
            <w:right w:val="none" w:sz="0" w:space="0" w:color="auto"/>
          </w:divBdr>
        </w:div>
        <w:div w:id="1638031598">
          <w:marLeft w:val="0"/>
          <w:marRight w:val="0"/>
          <w:marTop w:val="0"/>
          <w:marBottom w:val="0"/>
          <w:divBdr>
            <w:top w:val="none" w:sz="0" w:space="0" w:color="auto"/>
            <w:left w:val="none" w:sz="0" w:space="0" w:color="auto"/>
            <w:bottom w:val="none" w:sz="0" w:space="0" w:color="auto"/>
            <w:right w:val="none" w:sz="0" w:space="0" w:color="auto"/>
          </w:divBdr>
        </w:div>
        <w:div w:id="1060708120">
          <w:marLeft w:val="0"/>
          <w:marRight w:val="0"/>
          <w:marTop w:val="0"/>
          <w:marBottom w:val="0"/>
          <w:divBdr>
            <w:top w:val="none" w:sz="0" w:space="0" w:color="auto"/>
            <w:left w:val="none" w:sz="0" w:space="0" w:color="auto"/>
            <w:bottom w:val="none" w:sz="0" w:space="0" w:color="auto"/>
            <w:right w:val="none" w:sz="0" w:space="0" w:color="auto"/>
          </w:divBdr>
        </w:div>
        <w:div w:id="1900432283">
          <w:marLeft w:val="0"/>
          <w:marRight w:val="0"/>
          <w:marTop w:val="0"/>
          <w:marBottom w:val="0"/>
          <w:divBdr>
            <w:top w:val="none" w:sz="0" w:space="0" w:color="auto"/>
            <w:left w:val="none" w:sz="0" w:space="0" w:color="auto"/>
            <w:bottom w:val="none" w:sz="0" w:space="0" w:color="auto"/>
            <w:right w:val="none" w:sz="0" w:space="0" w:color="auto"/>
          </w:divBdr>
        </w:div>
        <w:div w:id="259871435">
          <w:marLeft w:val="0"/>
          <w:marRight w:val="0"/>
          <w:marTop w:val="0"/>
          <w:marBottom w:val="0"/>
          <w:divBdr>
            <w:top w:val="none" w:sz="0" w:space="0" w:color="auto"/>
            <w:left w:val="none" w:sz="0" w:space="0" w:color="auto"/>
            <w:bottom w:val="none" w:sz="0" w:space="0" w:color="auto"/>
            <w:right w:val="none" w:sz="0" w:space="0" w:color="auto"/>
          </w:divBdr>
        </w:div>
        <w:div w:id="1683162085">
          <w:marLeft w:val="0"/>
          <w:marRight w:val="0"/>
          <w:marTop w:val="0"/>
          <w:marBottom w:val="0"/>
          <w:divBdr>
            <w:top w:val="none" w:sz="0" w:space="0" w:color="auto"/>
            <w:left w:val="none" w:sz="0" w:space="0" w:color="auto"/>
            <w:bottom w:val="none" w:sz="0" w:space="0" w:color="auto"/>
            <w:right w:val="none" w:sz="0" w:space="0" w:color="auto"/>
          </w:divBdr>
        </w:div>
        <w:div w:id="1855267895">
          <w:marLeft w:val="0"/>
          <w:marRight w:val="0"/>
          <w:marTop w:val="0"/>
          <w:marBottom w:val="0"/>
          <w:divBdr>
            <w:top w:val="none" w:sz="0" w:space="0" w:color="auto"/>
            <w:left w:val="none" w:sz="0" w:space="0" w:color="auto"/>
            <w:bottom w:val="none" w:sz="0" w:space="0" w:color="auto"/>
            <w:right w:val="none" w:sz="0" w:space="0" w:color="auto"/>
          </w:divBdr>
        </w:div>
        <w:div w:id="1871720923">
          <w:marLeft w:val="0"/>
          <w:marRight w:val="0"/>
          <w:marTop w:val="0"/>
          <w:marBottom w:val="0"/>
          <w:divBdr>
            <w:top w:val="none" w:sz="0" w:space="0" w:color="auto"/>
            <w:left w:val="none" w:sz="0" w:space="0" w:color="auto"/>
            <w:bottom w:val="none" w:sz="0" w:space="0" w:color="auto"/>
            <w:right w:val="none" w:sz="0" w:space="0" w:color="auto"/>
          </w:divBdr>
        </w:div>
      </w:divsChild>
    </w:div>
    <w:div w:id="1544247090">
      <w:bodyDiv w:val="1"/>
      <w:marLeft w:val="0"/>
      <w:marRight w:val="0"/>
      <w:marTop w:val="0"/>
      <w:marBottom w:val="0"/>
      <w:divBdr>
        <w:top w:val="none" w:sz="0" w:space="0" w:color="auto"/>
        <w:left w:val="none" w:sz="0" w:space="0" w:color="auto"/>
        <w:bottom w:val="none" w:sz="0" w:space="0" w:color="auto"/>
        <w:right w:val="none" w:sz="0" w:space="0" w:color="auto"/>
      </w:divBdr>
      <w:divsChild>
        <w:div w:id="507990639">
          <w:marLeft w:val="0"/>
          <w:marRight w:val="0"/>
          <w:marTop w:val="0"/>
          <w:marBottom w:val="0"/>
          <w:divBdr>
            <w:top w:val="none" w:sz="0" w:space="0" w:color="auto"/>
            <w:left w:val="none" w:sz="0" w:space="0" w:color="auto"/>
            <w:bottom w:val="none" w:sz="0" w:space="0" w:color="auto"/>
            <w:right w:val="none" w:sz="0" w:space="0" w:color="auto"/>
          </w:divBdr>
        </w:div>
        <w:div w:id="354625272">
          <w:marLeft w:val="0"/>
          <w:marRight w:val="0"/>
          <w:marTop w:val="0"/>
          <w:marBottom w:val="0"/>
          <w:divBdr>
            <w:top w:val="none" w:sz="0" w:space="0" w:color="auto"/>
            <w:left w:val="none" w:sz="0" w:space="0" w:color="auto"/>
            <w:bottom w:val="none" w:sz="0" w:space="0" w:color="auto"/>
            <w:right w:val="none" w:sz="0" w:space="0" w:color="auto"/>
          </w:divBdr>
        </w:div>
        <w:div w:id="203832964">
          <w:marLeft w:val="0"/>
          <w:marRight w:val="0"/>
          <w:marTop w:val="0"/>
          <w:marBottom w:val="0"/>
          <w:divBdr>
            <w:top w:val="none" w:sz="0" w:space="0" w:color="auto"/>
            <w:left w:val="none" w:sz="0" w:space="0" w:color="auto"/>
            <w:bottom w:val="none" w:sz="0" w:space="0" w:color="auto"/>
            <w:right w:val="none" w:sz="0" w:space="0" w:color="auto"/>
          </w:divBdr>
        </w:div>
        <w:div w:id="1453330040">
          <w:marLeft w:val="0"/>
          <w:marRight w:val="0"/>
          <w:marTop w:val="0"/>
          <w:marBottom w:val="0"/>
          <w:divBdr>
            <w:top w:val="none" w:sz="0" w:space="0" w:color="auto"/>
            <w:left w:val="none" w:sz="0" w:space="0" w:color="auto"/>
            <w:bottom w:val="none" w:sz="0" w:space="0" w:color="auto"/>
            <w:right w:val="none" w:sz="0" w:space="0" w:color="auto"/>
          </w:divBdr>
        </w:div>
        <w:div w:id="187957534">
          <w:marLeft w:val="0"/>
          <w:marRight w:val="0"/>
          <w:marTop w:val="0"/>
          <w:marBottom w:val="0"/>
          <w:divBdr>
            <w:top w:val="none" w:sz="0" w:space="0" w:color="auto"/>
            <w:left w:val="none" w:sz="0" w:space="0" w:color="auto"/>
            <w:bottom w:val="none" w:sz="0" w:space="0" w:color="auto"/>
            <w:right w:val="none" w:sz="0" w:space="0" w:color="auto"/>
          </w:divBdr>
        </w:div>
        <w:div w:id="1812869943">
          <w:marLeft w:val="0"/>
          <w:marRight w:val="0"/>
          <w:marTop w:val="0"/>
          <w:marBottom w:val="0"/>
          <w:divBdr>
            <w:top w:val="none" w:sz="0" w:space="0" w:color="auto"/>
            <w:left w:val="none" w:sz="0" w:space="0" w:color="auto"/>
            <w:bottom w:val="none" w:sz="0" w:space="0" w:color="auto"/>
            <w:right w:val="none" w:sz="0" w:space="0" w:color="auto"/>
          </w:divBdr>
        </w:div>
        <w:div w:id="1785420697">
          <w:marLeft w:val="0"/>
          <w:marRight w:val="0"/>
          <w:marTop w:val="0"/>
          <w:marBottom w:val="0"/>
          <w:divBdr>
            <w:top w:val="none" w:sz="0" w:space="0" w:color="auto"/>
            <w:left w:val="none" w:sz="0" w:space="0" w:color="auto"/>
            <w:bottom w:val="none" w:sz="0" w:space="0" w:color="auto"/>
            <w:right w:val="none" w:sz="0" w:space="0" w:color="auto"/>
          </w:divBdr>
        </w:div>
        <w:div w:id="413475260">
          <w:marLeft w:val="0"/>
          <w:marRight w:val="0"/>
          <w:marTop w:val="0"/>
          <w:marBottom w:val="0"/>
          <w:divBdr>
            <w:top w:val="none" w:sz="0" w:space="0" w:color="auto"/>
            <w:left w:val="none" w:sz="0" w:space="0" w:color="auto"/>
            <w:bottom w:val="none" w:sz="0" w:space="0" w:color="auto"/>
            <w:right w:val="none" w:sz="0" w:space="0" w:color="auto"/>
          </w:divBdr>
        </w:div>
        <w:div w:id="919408814">
          <w:marLeft w:val="0"/>
          <w:marRight w:val="0"/>
          <w:marTop w:val="0"/>
          <w:marBottom w:val="0"/>
          <w:divBdr>
            <w:top w:val="none" w:sz="0" w:space="0" w:color="auto"/>
            <w:left w:val="none" w:sz="0" w:space="0" w:color="auto"/>
            <w:bottom w:val="none" w:sz="0" w:space="0" w:color="auto"/>
            <w:right w:val="none" w:sz="0" w:space="0" w:color="auto"/>
          </w:divBdr>
        </w:div>
        <w:div w:id="1933539117">
          <w:marLeft w:val="0"/>
          <w:marRight w:val="0"/>
          <w:marTop w:val="0"/>
          <w:marBottom w:val="0"/>
          <w:divBdr>
            <w:top w:val="none" w:sz="0" w:space="0" w:color="auto"/>
            <w:left w:val="none" w:sz="0" w:space="0" w:color="auto"/>
            <w:bottom w:val="none" w:sz="0" w:space="0" w:color="auto"/>
            <w:right w:val="none" w:sz="0" w:space="0" w:color="auto"/>
          </w:divBdr>
        </w:div>
        <w:div w:id="850073531">
          <w:marLeft w:val="0"/>
          <w:marRight w:val="0"/>
          <w:marTop w:val="0"/>
          <w:marBottom w:val="0"/>
          <w:divBdr>
            <w:top w:val="none" w:sz="0" w:space="0" w:color="auto"/>
            <w:left w:val="none" w:sz="0" w:space="0" w:color="auto"/>
            <w:bottom w:val="none" w:sz="0" w:space="0" w:color="auto"/>
            <w:right w:val="none" w:sz="0" w:space="0" w:color="auto"/>
          </w:divBdr>
        </w:div>
        <w:div w:id="18231559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Pages>
  <Words>342</Words>
  <Characters>1953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ATRI</dc:creator>
  <cp:lastModifiedBy>ATRI</cp:lastModifiedBy>
  <cp:revision>2</cp:revision>
  <dcterms:created xsi:type="dcterms:W3CDTF">2020-11-26T10:14:00Z</dcterms:created>
  <dcterms:modified xsi:type="dcterms:W3CDTF">2020-11-26T10:46:00Z</dcterms:modified>
</cp:coreProperties>
</file>