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7271" w:rsidRDefault="00BA7271" w:rsidP="00BA7271">
      <w:pPr>
        <w:jc w:val="center"/>
        <w:rPr>
          <w:rFonts w:ascii="Calibri" w:hAnsi="Calibri" w:cs="Calibri"/>
          <w:b/>
          <w:bCs/>
          <w:color w:val="000000"/>
          <w:sz w:val="28"/>
          <w:szCs w:val="28"/>
        </w:rPr>
      </w:pPr>
      <w:r>
        <w:rPr>
          <w:rFonts w:ascii="Calibri" w:hAnsi="Calibri" w:cs="Calibri"/>
          <w:b/>
          <w:bCs/>
          <w:color w:val="000000"/>
          <w:sz w:val="28"/>
          <w:szCs w:val="28"/>
        </w:rPr>
        <w:t>Energising Ceremonies for Hindu Temples</w:t>
      </w:r>
    </w:p>
    <w:p w:rsidR="00CD5A2F" w:rsidRDefault="00CD5A2F" w:rsidP="00BA7271">
      <w:pPr>
        <w:jc w:val="both"/>
        <w:rPr>
          <w:rFonts w:ascii="Calibri" w:hAnsi="Calibri" w:cs="Calibri"/>
          <w:color w:val="000000"/>
          <w:sz w:val="28"/>
          <w:szCs w:val="28"/>
        </w:rPr>
      </w:pPr>
      <w:r>
        <w:rPr>
          <w:rFonts w:ascii="Calibri" w:hAnsi="Calibri" w:cs="Calibri"/>
          <w:b/>
          <w:bCs/>
          <w:color w:val="000000"/>
          <w:sz w:val="28"/>
          <w:szCs w:val="28"/>
        </w:rPr>
        <w:tab/>
        <w:t>Temples</w:t>
      </w:r>
      <w:r>
        <w:rPr>
          <w:rFonts w:ascii="Calibri" w:hAnsi="Calibri" w:cs="Calibri"/>
          <w:color w:val="000000"/>
          <w:sz w:val="28"/>
          <w:szCs w:val="28"/>
        </w:rPr>
        <w:t xml:space="preserve"> </w:t>
      </w:r>
      <w:r w:rsidR="00D9035A">
        <w:rPr>
          <w:rFonts w:ascii="Calibri" w:hAnsi="Calibri" w:cs="Calibri"/>
          <w:color w:val="000000"/>
          <w:sz w:val="28"/>
          <w:szCs w:val="28"/>
        </w:rPr>
        <w:t xml:space="preserve">are maintained within the guidelines of </w:t>
      </w:r>
      <w:r>
        <w:rPr>
          <w:rFonts w:ascii="Calibri" w:hAnsi="Calibri" w:cs="Calibri"/>
          <w:color w:val="000000"/>
          <w:sz w:val="28"/>
          <w:szCs w:val="28"/>
        </w:rPr>
        <w:t xml:space="preserve">Scriptures such as Veda, </w:t>
      </w:r>
      <w:proofErr w:type="spellStart"/>
      <w:r>
        <w:rPr>
          <w:rFonts w:ascii="Calibri" w:hAnsi="Calibri" w:cs="Calibri"/>
          <w:color w:val="000000"/>
          <w:sz w:val="28"/>
          <w:szCs w:val="28"/>
        </w:rPr>
        <w:t>Puraanas</w:t>
      </w:r>
      <w:proofErr w:type="spellEnd"/>
      <w:r>
        <w:rPr>
          <w:rFonts w:ascii="Calibri" w:hAnsi="Calibri" w:cs="Calibri"/>
          <w:color w:val="000000"/>
          <w:sz w:val="28"/>
          <w:szCs w:val="28"/>
        </w:rPr>
        <w:t xml:space="preserve">. </w:t>
      </w:r>
      <w:r w:rsidR="00D9035A">
        <w:rPr>
          <w:rFonts w:ascii="Calibri" w:hAnsi="Calibri" w:cs="Calibri"/>
          <w:color w:val="000000"/>
          <w:sz w:val="28"/>
          <w:szCs w:val="28"/>
        </w:rPr>
        <w:t xml:space="preserve">The inaugural ceremonies are called as </w:t>
      </w:r>
      <w:proofErr w:type="spellStart"/>
      <w:r w:rsidR="00D9035A">
        <w:rPr>
          <w:rFonts w:ascii="Calibri" w:hAnsi="Calibri" w:cs="Calibri"/>
          <w:color w:val="000000"/>
          <w:sz w:val="28"/>
          <w:szCs w:val="28"/>
        </w:rPr>
        <w:t>Pratishtha</w:t>
      </w:r>
      <w:proofErr w:type="spellEnd"/>
      <w:r w:rsidR="00D9035A">
        <w:rPr>
          <w:rFonts w:ascii="Calibri" w:hAnsi="Calibri" w:cs="Calibri"/>
          <w:color w:val="000000"/>
          <w:sz w:val="28"/>
          <w:szCs w:val="28"/>
        </w:rPr>
        <w:t xml:space="preserve">. Technically, the rituals are termed as </w:t>
      </w:r>
      <w:proofErr w:type="spellStart"/>
      <w:r w:rsidR="00D9035A" w:rsidRPr="00D9035A">
        <w:rPr>
          <w:rFonts w:ascii="Calibri" w:hAnsi="Calibri" w:cs="Calibri"/>
          <w:b/>
          <w:bCs/>
          <w:color w:val="000000"/>
          <w:sz w:val="28"/>
          <w:szCs w:val="28"/>
        </w:rPr>
        <w:t>Sthira</w:t>
      </w:r>
      <w:proofErr w:type="spellEnd"/>
      <w:r w:rsidR="00D9035A" w:rsidRPr="00D9035A">
        <w:rPr>
          <w:rFonts w:ascii="Calibri" w:hAnsi="Calibri" w:cs="Calibri"/>
          <w:b/>
          <w:bCs/>
          <w:color w:val="000000"/>
          <w:sz w:val="28"/>
          <w:szCs w:val="28"/>
        </w:rPr>
        <w:t xml:space="preserve"> </w:t>
      </w:r>
      <w:proofErr w:type="spellStart"/>
      <w:r w:rsidR="00D9035A" w:rsidRPr="00D9035A">
        <w:rPr>
          <w:rFonts w:ascii="Calibri" w:hAnsi="Calibri" w:cs="Calibri"/>
          <w:b/>
          <w:bCs/>
          <w:color w:val="000000"/>
          <w:sz w:val="28"/>
          <w:szCs w:val="28"/>
        </w:rPr>
        <w:t>Pratishthaa</w:t>
      </w:r>
      <w:proofErr w:type="spellEnd"/>
      <w:r w:rsidR="00D9035A">
        <w:rPr>
          <w:rFonts w:ascii="Calibri" w:hAnsi="Calibri" w:cs="Calibri"/>
          <w:color w:val="000000"/>
          <w:sz w:val="28"/>
          <w:szCs w:val="28"/>
        </w:rPr>
        <w:t>. However, there are other popular words to connote the expression of Temple Inauguration.</w:t>
      </w:r>
    </w:p>
    <w:p w:rsidR="00D9035A" w:rsidRDefault="00D9035A" w:rsidP="00D9035A">
      <w:pPr>
        <w:pStyle w:val="ListParagraph"/>
        <w:numPr>
          <w:ilvl w:val="0"/>
          <w:numId w:val="1"/>
        </w:numPr>
        <w:jc w:val="both"/>
        <w:rPr>
          <w:rFonts w:ascii="Calibri" w:hAnsi="Calibri" w:cs="Calibri"/>
          <w:color w:val="000000"/>
          <w:sz w:val="28"/>
          <w:szCs w:val="28"/>
        </w:rPr>
      </w:pPr>
      <w:proofErr w:type="spellStart"/>
      <w:r w:rsidRPr="00D9035A">
        <w:rPr>
          <w:rFonts w:ascii="Calibri" w:hAnsi="Calibri" w:cs="Calibri"/>
          <w:b/>
          <w:bCs/>
          <w:color w:val="000000"/>
          <w:sz w:val="28"/>
          <w:szCs w:val="28"/>
        </w:rPr>
        <w:t>Pratishtha</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Pratishtha</w:t>
      </w:r>
      <w:proofErr w:type="spellEnd"/>
      <w:r>
        <w:rPr>
          <w:rFonts w:ascii="Calibri" w:hAnsi="Calibri" w:cs="Calibri"/>
          <w:color w:val="000000"/>
          <w:sz w:val="28"/>
          <w:szCs w:val="28"/>
        </w:rPr>
        <w:t xml:space="preserve"> means - ever lasting. The divinity associated with the deities should have a lasting impact on the region, effectively on the devotees. </w:t>
      </w:r>
    </w:p>
    <w:p w:rsidR="00D9035A" w:rsidRDefault="00D9035A" w:rsidP="00D9035A">
      <w:pPr>
        <w:pStyle w:val="ListParagraph"/>
        <w:numPr>
          <w:ilvl w:val="0"/>
          <w:numId w:val="1"/>
        </w:numPr>
        <w:jc w:val="both"/>
        <w:rPr>
          <w:rFonts w:ascii="Calibri" w:hAnsi="Calibri" w:cs="Calibri"/>
          <w:color w:val="000000"/>
          <w:sz w:val="28"/>
          <w:szCs w:val="28"/>
        </w:rPr>
      </w:pPr>
      <w:proofErr w:type="spellStart"/>
      <w:r w:rsidRPr="00D9035A">
        <w:rPr>
          <w:rFonts w:ascii="Calibri" w:hAnsi="Calibri" w:cs="Calibri"/>
          <w:b/>
          <w:bCs/>
          <w:color w:val="000000"/>
          <w:sz w:val="28"/>
          <w:szCs w:val="28"/>
        </w:rPr>
        <w:t>Praana</w:t>
      </w:r>
      <w:proofErr w:type="spellEnd"/>
      <w:r w:rsidRPr="00D9035A">
        <w:rPr>
          <w:rFonts w:ascii="Calibri" w:hAnsi="Calibri" w:cs="Calibri"/>
          <w:b/>
          <w:bCs/>
          <w:color w:val="000000"/>
          <w:sz w:val="28"/>
          <w:szCs w:val="28"/>
        </w:rPr>
        <w:t xml:space="preserve"> </w:t>
      </w:r>
      <w:proofErr w:type="spellStart"/>
      <w:r w:rsidRPr="00D9035A">
        <w:rPr>
          <w:rFonts w:ascii="Calibri" w:hAnsi="Calibri" w:cs="Calibri"/>
          <w:b/>
          <w:bCs/>
          <w:color w:val="000000"/>
          <w:sz w:val="28"/>
          <w:szCs w:val="28"/>
        </w:rPr>
        <w:t>Pratishtha</w:t>
      </w:r>
      <w:proofErr w:type="spellEnd"/>
      <w:r>
        <w:rPr>
          <w:rFonts w:ascii="Calibri" w:hAnsi="Calibri" w:cs="Calibri"/>
          <w:color w:val="000000"/>
          <w:sz w:val="28"/>
          <w:szCs w:val="28"/>
        </w:rPr>
        <w:t xml:space="preserve"> - Invoking life force in the idols and various components of the temple, making it an energetic life force. In turn, this edifice would enliven the visiting devotees.</w:t>
      </w:r>
    </w:p>
    <w:p w:rsidR="00D9035A" w:rsidRDefault="00D9035A" w:rsidP="00BA7271">
      <w:pPr>
        <w:pStyle w:val="ListParagraph"/>
        <w:numPr>
          <w:ilvl w:val="0"/>
          <w:numId w:val="1"/>
        </w:numPr>
        <w:jc w:val="both"/>
        <w:rPr>
          <w:rFonts w:ascii="Calibri" w:hAnsi="Calibri" w:cs="Calibri"/>
          <w:color w:val="000000"/>
          <w:sz w:val="28"/>
          <w:szCs w:val="28"/>
        </w:rPr>
      </w:pPr>
      <w:proofErr w:type="spellStart"/>
      <w:r>
        <w:rPr>
          <w:rFonts w:ascii="Calibri" w:hAnsi="Calibri" w:cs="Calibri"/>
          <w:b/>
          <w:bCs/>
          <w:color w:val="000000"/>
          <w:sz w:val="28"/>
          <w:szCs w:val="28"/>
        </w:rPr>
        <w:t>Kumbha</w:t>
      </w:r>
      <w:proofErr w:type="spellEnd"/>
      <w:r>
        <w:rPr>
          <w:rFonts w:ascii="Calibri" w:hAnsi="Calibri" w:cs="Calibri"/>
          <w:b/>
          <w:bCs/>
          <w:color w:val="000000"/>
          <w:sz w:val="28"/>
          <w:szCs w:val="28"/>
        </w:rPr>
        <w:t xml:space="preserve"> </w:t>
      </w:r>
      <w:proofErr w:type="spellStart"/>
      <w:r>
        <w:rPr>
          <w:rFonts w:ascii="Calibri" w:hAnsi="Calibri" w:cs="Calibri"/>
          <w:b/>
          <w:bCs/>
          <w:color w:val="000000"/>
          <w:sz w:val="28"/>
          <w:szCs w:val="28"/>
        </w:rPr>
        <w:t>Abhishekam</w:t>
      </w:r>
      <w:proofErr w:type="spellEnd"/>
      <w:r>
        <w:rPr>
          <w:rFonts w:ascii="Calibri" w:hAnsi="Calibri" w:cs="Calibri"/>
          <w:b/>
          <w:bCs/>
          <w:color w:val="000000"/>
          <w:sz w:val="28"/>
          <w:szCs w:val="28"/>
        </w:rPr>
        <w:t xml:space="preserve"> </w:t>
      </w:r>
      <w:r>
        <w:rPr>
          <w:rFonts w:ascii="Calibri" w:hAnsi="Calibri" w:cs="Calibri"/>
          <w:color w:val="000000"/>
          <w:sz w:val="28"/>
          <w:szCs w:val="28"/>
        </w:rPr>
        <w:t xml:space="preserve">- The </w:t>
      </w:r>
      <w:proofErr w:type="spellStart"/>
      <w:r>
        <w:rPr>
          <w:rFonts w:ascii="Calibri" w:hAnsi="Calibri" w:cs="Calibri"/>
          <w:color w:val="000000"/>
          <w:sz w:val="28"/>
          <w:szCs w:val="28"/>
        </w:rPr>
        <w:t>Kalashas</w:t>
      </w:r>
      <w:proofErr w:type="spellEnd"/>
      <w:r>
        <w:rPr>
          <w:rFonts w:ascii="Calibri" w:hAnsi="Calibri" w:cs="Calibri"/>
          <w:color w:val="000000"/>
          <w:sz w:val="28"/>
          <w:szCs w:val="28"/>
        </w:rPr>
        <w:t xml:space="preserve">, in which the multitude of deities are invoked contain water. This sanctified water is poured from the </w:t>
      </w:r>
      <w:proofErr w:type="spellStart"/>
      <w:r>
        <w:rPr>
          <w:rFonts w:ascii="Calibri" w:hAnsi="Calibri" w:cs="Calibri"/>
          <w:color w:val="000000"/>
          <w:sz w:val="28"/>
          <w:szCs w:val="28"/>
        </w:rPr>
        <w:t>Kumbhas</w:t>
      </w:r>
      <w:proofErr w:type="spellEnd"/>
      <w:r>
        <w:rPr>
          <w:rFonts w:ascii="Calibri" w:hAnsi="Calibri" w:cs="Calibri"/>
          <w:color w:val="000000"/>
          <w:sz w:val="28"/>
          <w:szCs w:val="28"/>
        </w:rPr>
        <w:t xml:space="preserve"> (Pots).</w:t>
      </w:r>
    </w:p>
    <w:p w:rsidR="00D9035A" w:rsidRDefault="00D9035A" w:rsidP="00BA7271">
      <w:pPr>
        <w:pStyle w:val="ListParagraph"/>
        <w:numPr>
          <w:ilvl w:val="0"/>
          <w:numId w:val="1"/>
        </w:numPr>
        <w:jc w:val="both"/>
        <w:rPr>
          <w:rFonts w:ascii="Calibri" w:hAnsi="Calibri" w:cs="Calibri"/>
          <w:color w:val="000000"/>
          <w:sz w:val="28"/>
          <w:szCs w:val="28"/>
        </w:rPr>
      </w:pPr>
      <w:proofErr w:type="spellStart"/>
      <w:r w:rsidRPr="00D9035A">
        <w:rPr>
          <w:rFonts w:ascii="Calibri" w:hAnsi="Calibri" w:cs="Calibri"/>
          <w:b/>
          <w:bCs/>
          <w:color w:val="000000"/>
          <w:sz w:val="28"/>
          <w:szCs w:val="28"/>
        </w:rPr>
        <w:t>Maha</w:t>
      </w:r>
      <w:proofErr w:type="spellEnd"/>
      <w:r>
        <w:rPr>
          <w:rFonts w:ascii="Calibri" w:hAnsi="Calibri" w:cs="Calibri"/>
          <w:color w:val="000000"/>
          <w:sz w:val="28"/>
          <w:szCs w:val="28"/>
        </w:rPr>
        <w:t xml:space="preserve"> </w:t>
      </w:r>
      <w:proofErr w:type="spellStart"/>
      <w:r w:rsidRPr="00D9035A">
        <w:rPr>
          <w:rFonts w:ascii="Calibri" w:hAnsi="Calibri" w:cs="Calibri"/>
          <w:b/>
          <w:bCs/>
          <w:color w:val="000000"/>
          <w:sz w:val="28"/>
          <w:szCs w:val="28"/>
        </w:rPr>
        <w:t>Kumbha</w:t>
      </w:r>
      <w:proofErr w:type="spellEnd"/>
      <w:r w:rsidRPr="00D9035A">
        <w:rPr>
          <w:rFonts w:ascii="Calibri" w:hAnsi="Calibri" w:cs="Calibri"/>
          <w:b/>
          <w:bCs/>
          <w:color w:val="000000"/>
          <w:sz w:val="28"/>
          <w:szCs w:val="28"/>
        </w:rPr>
        <w:t xml:space="preserve"> </w:t>
      </w:r>
      <w:proofErr w:type="spellStart"/>
      <w:r w:rsidRPr="00D9035A">
        <w:rPr>
          <w:rFonts w:ascii="Calibri" w:hAnsi="Calibri" w:cs="Calibri"/>
          <w:b/>
          <w:bCs/>
          <w:color w:val="000000"/>
          <w:sz w:val="28"/>
          <w:szCs w:val="28"/>
        </w:rPr>
        <w:t>Abhishekam</w:t>
      </w:r>
      <w:proofErr w:type="spellEnd"/>
      <w:r w:rsidRPr="00D9035A">
        <w:rPr>
          <w:rFonts w:ascii="Calibri" w:hAnsi="Calibri" w:cs="Calibri"/>
          <w:b/>
          <w:bCs/>
          <w:color w:val="000000"/>
          <w:sz w:val="28"/>
          <w:szCs w:val="28"/>
        </w:rPr>
        <w:t xml:space="preserve"> </w:t>
      </w:r>
      <w:r>
        <w:rPr>
          <w:rFonts w:ascii="Calibri" w:hAnsi="Calibri" w:cs="Calibri"/>
          <w:color w:val="000000"/>
          <w:sz w:val="28"/>
          <w:szCs w:val="28"/>
        </w:rPr>
        <w:t>: If the event is conducted on a grand scale, it is called as above, to reflect the grandeur.</w:t>
      </w:r>
    </w:p>
    <w:p w:rsidR="00D9035A" w:rsidRPr="00D9035A" w:rsidRDefault="00D9035A" w:rsidP="00BA7271">
      <w:pPr>
        <w:pStyle w:val="ListParagraph"/>
        <w:numPr>
          <w:ilvl w:val="0"/>
          <w:numId w:val="1"/>
        </w:numPr>
        <w:jc w:val="both"/>
        <w:rPr>
          <w:rFonts w:ascii="Calibri" w:hAnsi="Calibri" w:cs="Calibri"/>
          <w:b/>
          <w:bCs/>
          <w:color w:val="000000"/>
          <w:sz w:val="28"/>
          <w:szCs w:val="28"/>
        </w:rPr>
      </w:pPr>
      <w:proofErr w:type="spellStart"/>
      <w:r w:rsidRPr="00D9035A">
        <w:rPr>
          <w:rFonts w:ascii="Calibri" w:hAnsi="Calibri" w:cs="Calibri"/>
          <w:b/>
          <w:bCs/>
          <w:color w:val="000000"/>
          <w:sz w:val="28"/>
          <w:szCs w:val="28"/>
        </w:rPr>
        <w:t>Samprokshanam</w:t>
      </w:r>
      <w:proofErr w:type="spellEnd"/>
      <w:r w:rsidRPr="00D9035A">
        <w:rPr>
          <w:rFonts w:ascii="Calibri" w:hAnsi="Calibri" w:cs="Calibri"/>
          <w:b/>
          <w:bCs/>
          <w:color w:val="000000"/>
          <w:sz w:val="28"/>
          <w:szCs w:val="28"/>
        </w:rPr>
        <w:t xml:space="preserve"> or </w:t>
      </w:r>
      <w:proofErr w:type="spellStart"/>
      <w:r w:rsidRPr="00D9035A">
        <w:rPr>
          <w:rFonts w:ascii="Calibri" w:hAnsi="Calibri" w:cs="Calibri"/>
          <w:b/>
          <w:bCs/>
          <w:color w:val="000000"/>
          <w:sz w:val="28"/>
          <w:szCs w:val="28"/>
        </w:rPr>
        <w:t>Maha</w:t>
      </w:r>
      <w:proofErr w:type="spellEnd"/>
      <w:r w:rsidRPr="00D9035A">
        <w:rPr>
          <w:rFonts w:ascii="Calibri" w:hAnsi="Calibri" w:cs="Calibri"/>
          <w:b/>
          <w:bCs/>
          <w:color w:val="000000"/>
          <w:sz w:val="28"/>
          <w:szCs w:val="28"/>
        </w:rPr>
        <w:t xml:space="preserve"> </w:t>
      </w:r>
      <w:proofErr w:type="spellStart"/>
      <w:r w:rsidRPr="00D9035A">
        <w:rPr>
          <w:rFonts w:ascii="Calibri" w:hAnsi="Calibri" w:cs="Calibri"/>
          <w:b/>
          <w:bCs/>
          <w:color w:val="000000"/>
          <w:sz w:val="28"/>
          <w:szCs w:val="28"/>
        </w:rPr>
        <w:t>Samprokshanam</w:t>
      </w:r>
      <w:proofErr w:type="spellEnd"/>
      <w:r w:rsidRPr="00D9035A">
        <w:rPr>
          <w:rFonts w:ascii="Calibri" w:hAnsi="Calibri" w:cs="Calibri"/>
          <w:b/>
          <w:bCs/>
          <w:color w:val="000000"/>
          <w:sz w:val="28"/>
          <w:szCs w:val="28"/>
        </w:rPr>
        <w:t xml:space="preserve">: </w:t>
      </w:r>
      <w:r w:rsidRPr="00D9035A">
        <w:rPr>
          <w:rFonts w:ascii="Calibri" w:hAnsi="Calibri" w:cs="Calibri"/>
          <w:color w:val="000000"/>
          <w:sz w:val="28"/>
          <w:szCs w:val="28"/>
        </w:rPr>
        <w:t>Sprinkling</w:t>
      </w:r>
      <w:r>
        <w:rPr>
          <w:rFonts w:ascii="Calibri" w:hAnsi="Calibri" w:cs="Calibri"/>
          <w:color w:val="000000"/>
          <w:sz w:val="28"/>
          <w:szCs w:val="28"/>
        </w:rPr>
        <w:t xml:space="preserve"> the sacred water on the temple tower.</w:t>
      </w:r>
    </w:p>
    <w:p w:rsidR="00D9035A" w:rsidRPr="009550F7" w:rsidRDefault="00D9035A" w:rsidP="00BA7271">
      <w:pPr>
        <w:pStyle w:val="ListParagraph"/>
        <w:numPr>
          <w:ilvl w:val="0"/>
          <w:numId w:val="1"/>
        </w:numPr>
        <w:jc w:val="both"/>
        <w:rPr>
          <w:rFonts w:ascii="Calibri" w:hAnsi="Calibri" w:cs="Calibri"/>
          <w:b/>
          <w:bCs/>
          <w:color w:val="000000"/>
          <w:sz w:val="28"/>
          <w:szCs w:val="28"/>
        </w:rPr>
      </w:pPr>
      <w:r w:rsidRPr="00D9035A">
        <w:rPr>
          <w:rFonts w:ascii="Calibri" w:hAnsi="Calibri" w:cs="Calibri"/>
          <w:b/>
          <w:bCs/>
          <w:color w:val="000000"/>
          <w:sz w:val="28"/>
          <w:szCs w:val="28"/>
        </w:rPr>
        <w:t xml:space="preserve">Brahma </w:t>
      </w:r>
      <w:proofErr w:type="spellStart"/>
      <w:r w:rsidRPr="00D9035A">
        <w:rPr>
          <w:rFonts w:ascii="Calibri" w:hAnsi="Calibri" w:cs="Calibri"/>
          <w:b/>
          <w:bCs/>
          <w:color w:val="000000"/>
          <w:sz w:val="28"/>
          <w:szCs w:val="28"/>
        </w:rPr>
        <w:t>Kalasha</w:t>
      </w:r>
      <w:proofErr w:type="spellEnd"/>
      <w:r w:rsidRPr="00D9035A">
        <w:rPr>
          <w:rFonts w:ascii="Calibri" w:hAnsi="Calibri" w:cs="Calibri"/>
          <w:b/>
          <w:bCs/>
          <w:color w:val="000000"/>
          <w:sz w:val="28"/>
          <w:szCs w:val="28"/>
        </w:rPr>
        <w:t xml:space="preserve"> </w:t>
      </w:r>
      <w:proofErr w:type="spellStart"/>
      <w:r w:rsidRPr="00D9035A">
        <w:rPr>
          <w:rFonts w:ascii="Calibri" w:hAnsi="Calibri" w:cs="Calibri"/>
          <w:b/>
          <w:bCs/>
          <w:color w:val="000000"/>
          <w:sz w:val="28"/>
          <w:szCs w:val="28"/>
        </w:rPr>
        <w:t>Abhishekam</w:t>
      </w:r>
      <w:proofErr w:type="spellEnd"/>
      <w:r w:rsidRPr="00D9035A">
        <w:rPr>
          <w:rFonts w:ascii="Calibri" w:hAnsi="Calibri" w:cs="Calibri"/>
          <w:b/>
          <w:bCs/>
          <w:color w:val="000000"/>
          <w:sz w:val="28"/>
          <w:szCs w:val="28"/>
        </w:rPr>
        <w:t>:</w:t>
      </w:r>
      <w:r>
        <w:rPr>
          <w:rFonts w:ascii="Calibri" w:hAnsi="Calibri" w:cs="Calibri"/>
          <w:color w:val="000000"/>
          <w:sz w:val="28"/>
          <w:szCs w:val="28"/>
        </w:rPr>
        <w:t xml:space="preserve"> </w:t>
      </w:r>
      <w:r w:rsidR="009550F7">
        <w:rPr>
          <w:rFonts w:ascii="Calibri" w:hAnsi="Calibri" w:cs="Calibri"/>
          <w:color w:val="000000"/>
          <w:sz w:val="28"/>
          <w:szCs w:val="28"/>
        </w:rPr>
        <w:t xml:space="preserve">Important </w:t>
      </w:r>
      <w:proofErr w:type="spellStart"/>
      <w:r w:rsidR="009550F7">
        <w:rPr>
          <w:rFonts w:ascii="Calibri" w:hAnsi="Calibri" w:cs="Calibri"/>
          <w:color w:val="000000"/>
          <w:sz w:val="28"/>
          <w:szCs w:val="28"/>
        </w:rPr>
        <w:t>Kalashas</w:t>
      </w:r>
      <w:proofErr w:type="spellEnd"/>
      <w:r w:rsidR="009550F7">
        <w:rPr>
          <w:rFonts w:ascii="Calibri" w:hAnsi="Calibri" w:cs="Calibri"/>
          <w:color w:val="000000"/>
          <w:sz w:val="28"/>
          <w:szCs w:val="28"/>
        </w:rPr>
        <w:t xml:space="preserve"> pertaining to each Main Deity, to be consecrated are placed on the Central Pedestal. On this pedestal, a special design called </w:t>
      </w:r>
      <w:proofErr w:type="spellStart"/>
      <w:r w:rsidR="009550F7">
        <w:rPr>
          <w:rFonts w:ascii="Calibri" w:hAnsi="Calibri" w:cs="Calibri"/>
          <w:color w:val="000000"/>
          <w:sz w:val="28"/>
          <w:szCs w:val="28"/>
        </w:rPr>
        <w:t>Sarvato</w:t>
      </w:r>
      <w:proofErr w:type="spellEnd"/>
      <w:r w:rsidR="009550F7">
        <w:rPr>
          <w:rFonts w:ascii="Calibri" w:hAnsi="Calibri" w:cs="Calibri"/>
          <w:color w:val="000000"/>
          <w:sz w:val="28"/>
          <w:szCs w:val="28"/>
        </w:rPr>
        <w:t xml:space="preserve"> </w:t>
      </w:r>
      <w:proofErr w:type="spellStart"/>
      <w:r w:rsidR="009550F7">
        <w:rPr>
          <w:rFonts w:ascii="Calibri" w:hAnsi="Calibri" w:cs="Calibri"/>
          <w:color w:val="000000"/>
          <w:sz w:val="28"/>
          <w:szCs w:val="28"/>
        </w:rPr>
        <w:t>Bhadra</w:t>
      </w:r>
      <w:proofErr w:type="spellEnd"/>
      <w:r w:rsidR="009550F7">
        <w:rPr>
          <w:rFonts w:ascii="Calibri" w:hAnsi="Calibri" w:cs="Calibri"/>
          <w:color w:val="000000"/>
          <w:sz w:val="28"/>
          <w:szCs w:val="28"/>
        </w:rPr>
        <w:t xml:space="preserve"> </w:t>
      </w:r>
      <w:proofErr w:type="spellStart"/>
      <w:r w:rsidR="009550F7">
        <w:rPr>
          <w:rFonts w:ascii="Calibri" w:hAnsi="Calibri" w:cs="Calibri"/>
          <w:color w:val="000000"/>
          <w:sz w:val="28"/>
          <w:szCs w:val="28"/>
        </w:rPr>
        <w:t>Mandalam</w:t>
      </w:r>
      <w:proofErr w:type="spellEnd"/>
      <w:r w:rsidR="009550F7">
        <w:rPr>
          <w:rFonts w:ascii="Calibri" w:hAnsi="Calibri" w:cs="Calibri"/>
          <w:color w:val="000000"/>
          <w:sz w:val="28"/>
          <w:szCs w:val="28"/>
        </w:rPr>
        <w:t xml:space="preserve"> is placed. Its meaning and purposed is All </w:t>
      </w:r>
      <w:proofErr w:type="spellStart"/>
      <w:r w:rsidR="009550F7">
        <w:rPr>
          <w:rFonts w:ascii="Calibri" w:hAnsi="Calibri" w:cs="Calibri"/>
          <w:color w:val="000000"/>
          <w:sz w:val="28"/>
          <w:szCs w:val="28"/>
        </w:rPr>
        <w:t>Roung</w:t>
      </w:r>
      <w:proofErr w:type="spellEnd"/>
      <w:r w:rsidR="009550F7">
        <w:rPr>
          <w:rFonts w:ascii="Calibri" w:hAnsi="Calibri" w:cs="Calibri"/>
          <w:color w:val="000000"/>
          <w:sz w:val="28"/>
          <w:szCs w:val="28"/>
        </w:rPr>
        <w:t xml:space="preserve"> -Welfare. The exhaustive list of deities invoked in the </w:t>
      </w:r>
      <w:proofErr w:type="spellStart"/>
      <w:r w:rsidR="009550F7">
        <w:rPr>
          <w:rFonts w:ascii="Calibri" w:hAnsi="Calibri" w:cs="Calibri"/>
          <w:color w:val="000000"/>
          <w:sz w:val="28"/>
          <w:szCs w:val="28"/>
        </w:rPr>
        <w:t>Kalashas</w:t>
      </w:r>
      <w:proofErr w:type="spellEnd"/>
      <w:r w:rsidR="009550F7">
        <w:rPr>
          <w:rFonts w:ascii="Calibri" w:hAnsi="Calibri" w:cs="Calibri"/>
          <w:color w:val="000000"/>
          <w:sz w:val="28"/>
          <w:szCs w:val="28"/>
        </w:rPr>
        <w:t xml:space="preserve"> starts with Brahma. (Brahma in this context is the Para Brahman, the primordial causal factor of every being of the Universe).</w:t>
      </w:r>
    </w:p>
    <w:p w:rsidR="009550F7" w:rsidRDefault="009550F7" w:rsidP="009550F7">
      <w:pPr>
        <w:jc w:val="both"/>
        <w:rPr>
          <w:rFonts w:ascii="Calibri" w:hAnsi="Calibri" w:cs="Calibri"/>
          <w:color w:val="000000"/>
          <w:sz w:val="28"/>
          <w:szCs w:val="28"/>
        </w:rPr>
      </w:pPr>
      <w:r>
        <w:rPr>
          <w:rFonts w:ascii="Calibri" w:hAnsi="Calibri" w:cs="Calibri"/>
          <w:b/>
          <w:bCs/>
          <w:color w:val="000000"/>
          <w:sz w:val="28"/>
          <w:szCs w:val="28"/>
        </w:rPr>
        <w:tab/>
      </w:r>
      <w:r>
        <w:rPr>
          <w:rFonts w:ascii="Calibri" w:hAnsi="Calibri" w:cs="Calibri"/>
          <w:b/>
          <w:bCs/>
          <w:color w:val="000000"/>
          <w:sz w:val="28"/>
          <w:szCs w:val="28"/>
        </w:rPr>
        <w:tab/>
        <w:t xml:space="preserve">Most important aspect in the Consecration of a temple </w:t>
      </w:r>
      <w:r>
        <w:rPr>
          <w:rFonts w:ascii="Calibri" w:hAnsi="Calibri" w:cs="Calibri"/>
          <w:color w:val="000000"/>
          <w:sz w:val="28"/>
          <w:szCs w:val="28"/>
        </w:rPr>
        <w:t xml:space="preserve">is pouring the sacred water from the </w:t>
      </w:r>
      <w:proofErr w:type="spellStart"/>
      <w:r>
        <w:rPr>
          <w:rFonts w:ascii="Calibri" w:hAnsi="Calibri" w:cs="Calibri"/>
          <w:color w:val="000000"/>
          <w:sz w:val="28"/>
          <w:szCs w:val="28"/>
        </w:rPr>
        <w:t>Kalashas</w:t>
      </w:r>
      <w:proofErr w:type="spellEnd"/>
      <w:r>
        <w:rPr>
          <w:rFonts w:ascii="Calibri" w:hAnsi="Calibri" w:cs="Calibri"/>
          <w:color w:val="000000"/>
          <w:sz w:val="28"/>
          <w:szCs w:val="28"/>
        </w:rPr>
        <w:t xml:space="preserve"> on the idols of the deities.</w:t>
      </w:r>
      <w:r>
        <w:rPr>
          <w:rFonts w:ascii="Calibri" w:hAnsi="Calibri" w:cs="Calibri"/>
          <w:b/>
          <w:bCs/>
          <w:color w:val="000000"/>
          <w:sz w:val="28"/>
          <w:szCs w:val="28"/>
        </w:rPr>
        <w:t xml:space="preserve"> </w:t>
      </w:r>
      <w:r>
        <w:rPr>
          <w:rFonts w:ascii="Calibri" w:hAnsi="Calibri" w:cs="Calibri"/>
          <w:color w:val="000000"/>
          <w:sz w:val="28"/>
          <w:szCs w:val="28"/>
        </w:rPr>
        <w:t xml:space="preserve">However, it is pertinent to remind that the entire temple is considered as an embodiment of the deity. The top most part called </w:t>
      </w:r>
      <w:proofErr w:type="spellStart"/>
      <w:r>
        <w:rPr>
          <w:rFonts w:ascii="Calibri" w:hAnsi="Calibri" w:cs="Calibri"/>
          <w:color w:val="000000"/>
          <w:sz w:val="28"/>
          <w:szCs w:val="28"/>
        </w:rPr>
        <w:t>Shikhara</w:t>
      </w:r>
      <w:proofErr w:type="spellEnd"/>
      <w:r>
        <w:rPr>
          <w:rFonts w:ascii="Calibri" w:hAnsi="Calibri" w:cs="Calibri"/>
          <w:color w:val="000000"/>
          <w:sz w:val="28"/>
          <w:szCs w:val="28"/>
        </w:rPr>
        <w:t xml:space="preserve"> </w:t>
      </w:r>
      <w:r w:rsidR="00BD77A9">
        <w:rPr>
          <w:rFonts w:ascii="Calibri" w:hAnsi="Calibri" w:cs="Calibri"/>
          <w:color w:val="000000"/>
          <w:sz w:val="28"/>
          <w:szCs w:val="28"/>
        </w:rPr>
        <w:t xml:space="preserve">(pinnacle/ summit) </w:t>
      </w:r>
      <w:r>
        <w:rPr>
          <w:rFonts w:ascii="Calibri" w:hAnsi="Calibri" w:cs="Calibri"/>
          <w:color w:val="000000"/>
          <w:sz w:val="28"/>
          <w:szCs w:val="28"/>
        </w:rPr>
        <w:t xml:space="preserve">is in the shape of Pot in a majority of designs. </w:t>
      </w:r>
      <w:r w:rsidR="00BD77A9">
        <w:rPr>
          <w:rFonts w:ascii="Calibri" w:hAnsi="Calibri" w:cs="Calibri"/>
          <w:color w:val="000000"/>
          <w:sz w:val="28"/>
          <w:szCs w:val="28"/>
        </w:rPr>
        <w:t xml:space="preserve">The </w:t>
      </w:r>
      <w:r>
        <w:rPr>
          <w:rFonts w:ascii="Calibri" w:hAnsi="Calibri" w:cs="Calibri"/>
          <w:color w:val="000000"/>
          <w:sz w:val="28"/>
          <w:szCs w:val="28"/>
        </w:rPr>
        <w:t xml:space="preserve">water poured on the </w:t>
      </w:r>
      <w:r w:rsidR="00BD77A9">
        <w:rPr>
          <w:rFonts w:ascii="Calibri" w:hAnsi="Calibri" w:cs="Calibri"/>
          <w:color w:val="000000"/>
          <w:sz w:val="28"/>
          <w:szCs w:val="28"/>
        </w:rPr>
        <w:t xml:space="preserve">summit is called as </w:t>
      </w:r>
      <w:proofErr w:type="spellStart"/>
      <w:r w:rsidR="00BD77A9">
        <w:rPr>
          <w:rFonts w:ascii="Calibri" w:hAnsi="Calibri" w:cs="Calibri"/>
          <w:color w:val="000000"/>
          <w:sz w:val="28"/>
          <w:szCs w:val="28"/>
        </w:rPr>
        <w:t>Kumbhabhishekam</w:t>
      </w:r>
      <w:proofErr w:type="spellEnd"/>
      <w:r w:rsidR="00BD77A9">
        <w:rPr>
          <w:rFonts w:ascii="Calibri" w:hAnsi="Calibri" w:cs="Calibri"/>
          <w:color w:val="000000"/>
          <w:sz w:val="28"/>
          <w:szCs w:val="28"/>
        </w:rPr>
        <w:t>.</w:t>
      </w:r>
    </w:p>
    <w:p w:rsidR="00BD77A9" w:rsidRDefault="00BD77A9" w:rsidP="009550F7">
      <w:pPr>
        <w:jc w:val="both"/>
        <w:rPr>
          <w:rFonts w:ascii="Calibri" w:hAnsi="Calibri" w:cs="Calibri"/>
          <w:b/>
          <w:bCs/>
          <w:color w:val="000000"/>
          <w:sz w:val="28"/>
          <w:szCs w:val="28"/>
        </w:rPr>
      </w:pPr>
    </w:p>
    <w:p w:rsidR="00BD77A9" w:rsidRPr="00BD77A9" w:rsidRDefault="00BD77A9" w:rsidP="009550F7">
      <w:pPr>
        <w:jc w:val="both"/>
        <w:rPr>
          <w:rFonts w:ascii="Calibri" w:hAnsi="Calibri" w:cs="Calibri"/>
          <w:b/>
          <w:bCs/>
          <w:color w:val="000000"/>
          <w:sz w:val="28"/>
          <w:szCs w:val="28"/>
        </w:rPr>
      </w:pPr>
      <w:r w:rsidRPr="00BD77A9">
        <w:rPr>
          <w:rFonts w:ascii="Calibri" w:hAnsi="Calibri" w:cs="Calibri"/>
          <w:b/>
          <w:bCs/>
          <w:color w:val="000000"/>
          <w:sz w:val="28"/>
          <w:szCs w:val="28"/>
        </w:rPr>
        <w:lastRenderedPageBreak/>
        <w:t>Logistical Convenience</w:t>
      </w:r>
      <w:r w:rsidRPr="00BD77A9">
        <w:rPr>
          <w:rFonts w:ascii="Calibri" w:hAnsi="Calibri" w:cs="Calibri"/>
          <w:b/>
          <w:bCs/>
          <w:color w:val="000000"/>
          <w:sz w:val="28"/>
          <w:szCs w:val="28"/>
        </w:rPr>
        <w:tab/>
      </w:r>
    </w:p>
    <w:p w:rsidR="00BD77A9" w:rsidRDefault="00BD77A9" w:rsidP="009550F7">
      <w:pPr>
        <w:jc w:val="both"/>
        <w:rPr>
          <w:rFonts w:ascii="Calibri" w:hAnsi="Calibri" w:cs="Calibri"/>
          <w:color w:val="000000"/>
          <w:sz w:val="28"/>
          <w:szCs w:val="28"/>
        </w:rPr>
      </w:pPr>
      <w:r>
        <w:rPr>
          <w:rFonts w:ascii="Calibri" w:hAnsi="Calibri" w:cs="Calibri"/>
          <w:color w:val="000000"/>
          <w:sz w:val="28"/>
          <w:szCs w:val="28"/>
        </w:rPr>
        <w:tab/>
        <w:t xml:space="preserve">It is a known fact that the cramped space in the sanctum of the temple, is insufficient for large gathering of the devotees to witness the </w:t>
      </w:r>
      <w:proofErr w:type="spellStart"/>
      <w:r>
        <w:rPr>
          <w:rFonts w:ascii="Calibri" w:hAnsi="Calibri" w:cs="Calibri"/>
          <w:color w:val="000000"/>
          <w:sz w:val="28"/>
          <w:szCs w:val="28"/>
        </w:rPr>
        <w:t>Abhishekam</w:t>
      </w:r>
      <w:proofErr w:type="spellEnd"/>
      <w:r>
        <w:rPr>
          <w:rFonts w:ascii="Calibri" w:hAnsi="Calibri" w:cs="Calibri"/>
          <w:color w:val="000000"/>
          <w:sz w:val="28"/>
          <w:szCs w:val="28"/>
        </w:rPr>
        <w:t xml:space="preserve"> to the deities. Hence, the tradition has allowed the emphasis on the </w:t>
      </w:r>
      <w:proofErr w:type="spellStart"/>
      <w:r>
        <w:rPr>
          <w:rFonts w:ascii="Calibri" w:hAnsi="Calibri" w:cs="Calibri"/>
          <w:color w:val="000000"/>
          <w:sz w:val="28"/>
          <w:szCs w:val="28"/>
        </w:rPr>
        <w:t>Abhishekam</w:t>
      </w:r>
      <w:proofErr w:type="spellEnd"/>
      <w:r>
        <w:rPr>
          <w:rFonts w:ascii="Calibri" w:hAnsi="Calibri" w:cs="Calibri"/>
          <w:color w:val="000000"/>
          <w:sz w:val="28"/>
          <w:szCs w:val="28"/>
        </w:rPr>
        <w:t xml:space="preserve"> on the Ceremonial Pots (</w:t>
      </w:r>
      <w:proofErr w:type="spellStart"/>
      <w:r>
        <w:rPr>
          <w:rFonts w:ascii="Calibri" w:hAnsi="Calibri" w:cs="Calibri"/>
          <w:color w:val="000000"/>
          <w:sz w:val="28"/>
          <w:szCs w:val="28"/>
        </w:rPr>
        <w:t>Kalashas</w:t>
      </w:r>
      <w:proofErr w:type="spellEnd"/>
      <w:r>
        <w:rPr>
          <w:rFonts w:ascii="Calibri" w:hAnsi="Calibri" w:cs="Calibri"/>
          <w:color w:val="000000"/>
          <w:sz w:val="28"/>
          <w:szCs w:val="28"/>
        </w:rPr>
        <w:t>) on the Temple Tower, to enable thousands of people witness the event. Gradually, this logistical convenience has become very popular and the entire event is named after this event.</w:t>
      </w:r>
    </w:p>
    <w:p w:rsidR="00BD77A9" w:rsidRPr="00335CB2" w:rsidRDefault="00BD77A9" w:rsidP="009550F7">
      <w:pPr>
        <w:jc w:val="both"/>
        <w:rPr>
          <w:rFonts w:ascii="Calibri" w:hAnsi="Calibri" w:cs="Calibri"/>
          <w:b/>
          <w:bCs/>
          <w:color w:val="000000"/>
          <w:sz w:val="28"/>
          <w:szCs w:val="28"/>
        </w:rPr>
      </w:pPr>
      <w:r w:rsidRPr="00335CB2">
        <w:rPr>
          <w:rFonts w:ascii="Calibri" w:hAnsi="Calibri" w:cs="Calibri"/>
          <w:b/>
          <w:bCs/>
          <w:color w:val="000000"/>
          <w:sz w:val="28"/>
          <w:szCs w:val="28"/>
        </w:rPr>
        <w:t>Periodical</w:t>
      </w:r>
      <w:r w:rsidR="00335CB2" w:rsidRPr="00335CB2">
        <w:rPr>
          <w:rFonts w:ascii="Calibri" w:hAnsi="Calibri" w:cs="Calibri"/>
          <w:b/>
          <w:bCs/>
          <w:color w:val="000000"/>
          <w:sz w:val="28"/>
          <w:szCs w:val="28"/>
        </w:rPr>
        <w:t xml:space="preserve"> Renewals</w:t>
      </w:r>
      <w:r w:rsidR="00335CB2">
        <w:rPr>
          <w:rFonts w:ascii="Calibri" w:hAnsi="Calibri" w:cs="Calibri"/>
          <w:b/>
          <w:bCs/>
          <w:color w:val="000000"/>
          <w:sz w:val="28"/>
          <w:szCs w:val="28"/>
        </w:rPr>
        <w:t xml:space="preserve"> of Divinity</w:t>
      </w:r>
    </w:p>
    <w:p w:rsidR="00335CB2" w:rsidRDefault="00335CB2" w:rsidP="00BA7271">
      <w:pPr>
        <w:jc w:val="both"/>
        <w:rPr>
          <w:rFonts w:ascii="Calibri" w:hAnsi="Calibri" w:cs="Calibri"/>
          <w:color w:val="000000"/>
          <w:sz w:val="28"/>
          <w:szCs w:val="28"/>
        </w:rPr>
      </w:pPr>
      <w:r>
        <w:rPr>
          <w:rFonts w:ascii="Calibri" w:hAnsi="Calibri" w:cs="Calibri"/>
          <w:color w:val="000000"/>
          <w:sz w:val="28"/>
          <w:szCs w:val="28"/>
        </w:rPr>
        <w:tab/>
        <w:t>It is a well practised tradition to conduct a</w:t>
      </w:r>
      <w:r w:rsidR="00BA7271" w:rsidRPr="00BA7271">
        <w:rPr>
          <w:rFonts w:ascii="Calibri" w:hAnsi="Calibri" w:cs="Calibri"/>
          <w:b/>
          <w:bCs/>
          <w:color w:val="000000"/>
          <w:sz w:val="28"/>
          <w:szCs w:val="28"/>
        </w:rPr>
        <w:t xml:space="preserve"> </w:t>
      </w:r>
      <w:proofErr w:type="spellStart"/>
      <w:r w:rsidR="00BA7271" w:rsidRPr="00BA7271">
        <w:rPr>
          <w:rFonts w:ascii="Calibri" w:hAnsi="Calibri" w:cs="Calibri"/>
          <w:b/>
          <w:bCs/>
          <w:color w:val="000000"/>
          <w:sz w:val="28"/>
          <w:szCs w:val="28"/>
        </w:rPr>
        <w:t>Kumbhabhishekam</w:t>
      </w:r>
      <w:proofErr w:type="spellEnd"/>
      <w:r>
        <w:rPr>
          <w:rFonts w:ascii="Calibri" w:hAnsi="Calibri" w:cs="Calibri"/>
          <w:b/>
          <w:bCs/>
          <w:color w:val="000000"/>
          <w:sz w:val="28"/>
          <w:szCs w:val="28"/>
        </w:rPr>
        <w:t xml:space="preserve"> </w:t>
      </w:r>
      <w:r w:rsidRPr="00335CB2">
        <w:rPr>
          <w:rFonts w:ascii="Calibri" w:hAnsi="Calibri" w:cs="Calibri"/>
          <w:color w:val="000000"/>
          <w:sz w:val="28"/>
          <w:szCs w:val="28"/>
        </w:rPr>
        <w:t>after</w:t>
      </w:r>
      <w:r>
        <w:rPr>
          <w:rFonts w:ascii="Calibri" w:hAnsi="Calibri" w:cs="Calibri"/>
          <w:color w:val="000000"/>
          <w:sz w:val="28"/>
          <w:szCs w:val="28"/>
        </w:rPr>
        <w:t xml:space="preserve"> 12 years. Temples as any structures need periodical maintenance. </w:t>
      </w:r>
      <w:proofErr w:type="spellStart"/>
      <w:r>
        <w:rPr>
          <w:rFonts w:ascii="Calibri" w:hAnsi="Calibri" w:cs="Calibri"/>
          <w:color w:val="000000"/>
          <w:sz w:val="28"/>
          <w:szCs w:val="28"/>
        </w:rPr>
        <w:t>Some times</w:t>
      </w:r>
      <w:proofErr w:type="spellEnd"/>
      <w:r>
        <w:rPr>
          <w:rFonts w:ascii="Calibri" w:hAnsi="Calibri" w:cs="Calibri"/>
          <w:color w:val="000000"/>
          <w:sz w:val="28"/>
          <w:szCs w:val="28"/>
        </w:rPr>
        <w:t>, it might require major repairs and renovations or improvements. After conducting such works, it is customary to invoke relevant deities on the new constructions.</w:t>
      </w:r>
    </w:p>
    <w:p w:rsidR="00335CB2" w:rsidRDefault="00335CB2" w:rsidP="00BA7271">
      <w:pPr>
        <w:jc w:val="both"/>
        <w:rPr>
          <w:rFonts w:ascii="Calibri" w:hAnsi="Calibri" w:cs="Calibri"/>
          <w:color w:val="000000"/>
          <w:sz w:val="28"/>
          <w:szCs w:val="28"/>
        </w:rPr>
      </w:pPr>
      <w:r>
        <w:rPr>
          <w:rFonts w:ascii="Calibri" w:hAnsi="Calibri" w:cs="Calibri"/>
          <w:color w:val="000000"/>
          <w:sz w:val="28"/>
          <w:szCs w:val="28"/>
        </w:rPr>
        <w:tab/>
        <w:t>Even in the absence of the above mentioned events, it is also natural that the staff in the temple become negligent or stressed or indisposed to conduct the regular services in the temple, resulting in the accumulation of sins.</w:t>
      </w:r>
    </w:p>
    <w:p w:rsidR="00335CB2" w:rsidRDefault="00335CB2" w:rsidP="00BA7271">
      <w:pPr>
        <w:jc w:val="both"/>
        <w:rPr>
          <w:rFonts w:ascii="Calibri" w:hAnsi="Calibri" w:cs="Calibri"/>
          <w:color w:val="000000"/>
          <w:sz w:val="28"/>
          <w:szCs w:val="28"/>
        </w:rPr>
      </w:pPr>
      <w:r>
        <w:rPr>
          <w:rFonts w:ascii="Calibri" w:hAnsi="Calibri" w:cs="Calibri"/>
          <w:color w:val="000000"/>
          <w:sz w:val="28"/>
          <w:szCs w:val="28"/>
        </w:rPr>
        <w:tab/>
      </w:r>
      <w:r w:rsidR="00967D37">
        <w:rPr>
          <w:rFonts w:ascii="Calibri" w:hAnsi="Calibri" w:cs="Calibri"/>
          <w:color w:val="000000"/>
          <w:sz w:val="28"/>
          <w:szCs w:val="28"/>
        </w:rPr>
        <w:t>Rectifying</w:t>
      </w:r>
      <w:r>
        <w:rPr>
          <w:rFonts w:ascii="Calibri" w:hAnsi="Calibri" w:cs="Calibri"/>
          <w:color w:val="000000"/>
          <w:sz w:val="28"/>
          <w:szCs w:val="28"/>
        </w:rPr>
        <w:t xml:space="preserve"> </w:t>
      </w:r>
      <w:r w:rsidR="00967D37">
        <w:rPr>
          <w:rFonts w:ascii="Calibri" w:hAnsi="Calibri" w:cs="Calibri"/>
          <w:color w:val="000000"/>
          <w:sz w:val="28"/>
          <w:szCs w:val="28"/>
        </w:rPr>
        <w:t>such</w:t>
      </w:r>
      <w:r>
        <w:rPr>
          <w:rFonts w:ascii="Calibri" w:hAnsi="Calibri" w:cs="Calibri"/>
          <w:color w:val="000000"/>
          <w:sz w:val="28"/>
          <w:szCs w:val="28"/>
        </w:rPr>
        <w:t xml:space="preserve"> mistakes </w:t>
      </w:r>
      <w:r w:rsidR="00967D37">
        <w:rPr>
          <w:rFonts w:ascii="Calibri" w:hAnsi="Calibri" w:cs="Calibri"/>
          <w:color w:val="000000"/>
          <w:sz w:val="28"/>
          <w:szCs w:val="28"/>
        </w:rPr>
        <w:t xml:space="preserve">and sanctifying the new structures of additions requires the conduct of a set of rituals. These rituals have all the components of the Inaugural Ceremonies, except for the procedure of </w:t>
      </w:r>
      <w:proofErr w:type="spellStart"/>
      <w:r w:rsidR="00967D37">
        <w:rPr>
          <w:rFonts w:ascii="Calibri" w:hAnsi="Calibri" w:cs="Calibri"/>
          <w:color w:val="000000"/>
          <w:sz w:val="28"/>
          <w:szCs w:val="28"/>
        </w:rPr>
        <w:t>Adhivaasa</w:t>
      </w:r>
      <w:proofErr w:type="spellEnd"/>
      <w:r w:rsidR="00967D37">
        <w:rPr>
          <w:rFonts w:ascii="Calibri" w:hAnsi="Calibri" w:cs="Calibri"/>
          <w:color w:val="000000"/>
          <w:sz w:val="28"/>
          <w:szCs w:val="28"/>
        </w:rPr>
        <w:t xml:space="preserve"> (Immersing the idols in various ingredients and installation.)</w:t>
      </w:r>
    </w:p>
    <w:p w:rsidR="00967D37" w:rsidRPr="00967D37" w:rsidRDefault="00967D37" w:rsidP="00BA7271">
      <w:pPr>
        <w:jc w:val="both"/>
        <w:rPr>
          <w:rFonts w:ascii="Calibri" w:hAnsi="Calibri" w:cs="Calibri"/>
          <w:b/>
          <w:bCs/>
          <w:color w:val="000000"/>
          <w:sz w:val="28"/>
          <w:szCs w:val="28"/>
        </w:rPr>
      </w:pPr>
      <w:r w:rsidRPr="00967D37">
        <w:rPr>
          <w:rFonts w:ascii="Calibri" w:hAnsi="Calibri" w:cs="Calibri"/>
          <w:b/>
          <w:bCs/>
          <w:color w:val="000000"/>
          <w:sz w:val="28"/>
          <w:szCs w:val="28"/>
        </w:rPr>
        <w:t>When should this happen?</w:t>
      </w:r>
    </w:p>
    <w:p w:rsidR="00967D37" w:rsidRDefault="00967D37" w:rsidP="00BA7271">
      <w:pPr>
        <w:jc w:val="both"/>
        <w:rPr>
          <w:rFonts w:ascii="Calibri" w:hAnsi="Calibri" w:cs="Calibri"/>
          <w:color w:val="000000"/>
          <w:sz w:val="28"/>
          <w:szCs w:val="28"/>
        </w:rPr>
      </w:pPr>
      <w:r>
        <w:rPr>
          <w:rFonts w:ascii="Calibri" w:hAnsi="Calibri" w:cs="Calibri"/>
          <w:color w:val="000000"/>
          <w:sz w:val="28"/>
          <w:szCs w:val="28"/>
        </w:rPr>
        <w:tab/>
        <w:t xml:space="preserve">As explained earlier, the ritual should be conducted after any addition of new structures or repair, replacement of temple components. Even in the absence of any such event, </w:t>
      </w:r>
      <w:proofErr w:type="spellStart"/>
      <w:r>
        <w:rPr>
          <w:rFonts w:ascii="Calibri" w:hAnsi="Calibri" w:cs="Calibri"/>
          <w:color w:val="000000"/>
          <w:sz w:val="28"/>
          <w:szCs w:val="28"/>
        </w:rPr>
        <w:t>Kumbhabhishekam</w:t>
      </w:r>
      <w:proofErr w:type="spellEnd"/>
      <w:r>
        <w:rPr>
          <w:rFonts w:ascii="Calibri" w:hAnsi="Calibri" w:cs="Calibri"/>
          <w:color w:val="000000"/>
          <w:sz w:val="28"/>
          <w:szCs w:val="28"/>
        </w:rPr>
        <w:t xml:space="preserve"> is performed after the completion of 12 years.</w:t>
      </w:r>
    </w:p>
    <w:p w:rsidR="00967D37" w:rsidRPr="00967D37" w:rsidRDefault="00967D37" w:rsidP="00BA7271">
      <w:pPr>
        <w:jc w:val="both"/>
        <w:rPr>
          <w:rFonts w:ascii="Calibri" w:hAnsi="Calibri" w:cs="Calibri"/>
          <w:b/>
          <w:bCs/>
          <w:color w:val="000000"/>
          <w:sz w:val="28"/>
          <w:szCs w:val="28"/>
        </w:rPr>
      </w:pPr>
      <w:r w:rsidRPr="00967D37">
        <w:rPr>
          <w:rFonts w:ascii="Calibri" w:hAnsi="Calibri" w:cs="Calibri"/>
          <w:b/>
          <w:bCs/>
          <w:color w:val="000000"/>
          <w:sz w:val="28"/>
          <w:szCs w:val="28"/>
        </w:rPr>
        <w:t>Why 12 years</w:t>
      </w:r>
    </w:p>
    <w:p w:rsidR="003B2155" w:rsidRDefault="00967D37" w:rsidP="003B2155">
      <w:pPr>
        <w:jc w:val="both"/>
        <w:rPr>
          <w:rFonts w:ascii="Calibri" w:hAnsi="Calibri" w:cs="Calibri"/>
          <w:color w:val="000000"/>
          <w:sz w:val="28"/>
          <w:szCs w:val="28"/>
        </w:rPr>
      </w:pPr>
      <w:r>
        <w:rPr>
          <w:rFonts w:ascii="Calibri" w:hAnsi="Calibri" w:cs="Calibri"/>
          <w:color w:val="000000"/>
          <w:sz w:val="28"/>
          <w:szCs w:val="28"/>
        </w:rPr>
        <w:tab/>
        <w:t xml:space="preserve">Astrologically, the 12 year cycle is connected with the transit of Guru </w:t>
      </w:r>
      <w:proofErr w:type="spellStart"/>
      <w:r>
        <w:rPr>
          <w:rFonts w:ascii="Calibri" w:hAnsi="Calibri" w:cs="Calibri"/>
          <w:color w:val="000000"/>
          <w:sz w:val="28"/>
          <w:szCs w:val="28"/>
        </w:rPr>
        <w:t>Graha</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Bruhaspati</w:t>
      </w:r>
      <w:proofErr w:type="spellEnd"/>
      <w:r>
        <w:rPr>
          <w:rFonts w:ascii="Calibri" w:hAnsi="Calibri" w:cs="Calibri"/>
          <w:color w:val="000000"/>
          <w:sz w:val="28"/>
          <w:szCs w:val="28"/>
        </w:rPr>
        <w:t xml:space="preserve">/ Jupiter). It is also called as </w:t>
      </w:r>
      <w:proofErr w:type="spellStart"/>
      <w:r>
        <w:rPr>
          <w:rFonts w:ascii="Calibri" w:hAnsi="Calibri" w:cs="Calibri"/>
          <w:color w:val="000000"/>
          <w:sz w:val="28"/>
          <w:szCs w:val="28"/>
        </w:rPr>
        <w:t>Pushkaram</w:t>
      </w:r>
      <w:proofErr w:type="spellEnd"/>
      <w:r>
        <w:rPr>
          <w:rFonts w:ascii="Calibri" w:hAnsi="Calibri" w:cs="Calibri"/>
          <w:color w:val="000000"/>
          <w:sz w:val="28"/>
          <w:szCs w:val="28"/>
        </w:rPr>
        <w:t xml:space="preserve"> in some regions. Technically speaking, the 60 year cycle is further sub-divided as five groups of 12 year cycles </w:t>
      </w:r>
      <w:r>
        <w:rPr>
          <w:rFonts w:ascii="Calibri" w:hAnsi="Calibri" w:cs="Calibri"/>
          <w:color w:val="000000"/>
          <w:sz w:val="28"/>
          <w:szCs w:val="28"/>
        </w:rPr>
        <w:lastRenderedPageBreak/>
        <w:t xml:space="preserve">called as </w:t>
      </w:r>
      <w:proofErr w:type="spellStart"/>
      <w:r>
        <w:rPr>
          <w:rFonts w:ascii="Calibri" w:hAnsi="Calibri" w:cs="Calibri"/>
          <w:color w:val="000000"/>
          <w:sz w:val="28"/>
          <w:szCs w:val="28"/>
        </w:rPr>
        <w:t>Samvatsara</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Parivatsara</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Idaavatsara</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Iduvatsara</w:t>
      </w:r>
      <w:proofErr w:type="spellEnd"/>
      <w:r>
        <w:rPr>
          <w:rFonts w:ascii="Calibri" w:hAnsi="Calibri" w:cs="Calibri"/>
          <w:color w:val="000000"/>
          <w:sz w:val="28"/>
          <w:szCs w:val="28"/>
        </w:rPr>
        <w:t xml:space="preserve"> and </w:t>
      </w:r>
      <w:proofErr w:type="spellStart"/>
      <w:r>
        <w:rPr>
          <w:rFonts w:ascii="Calibri" w:hAnsi="Calibri" w:cs="Calibri"/>
          <w:color w:val="000000"/>
          <w:sz w:val="28"/>
          <w:szCs w:val="28"/>
        </w:rPr>
        <w:t>Vatsara</w:t>
      </w:r>
      <w:proofErr w:type="spellEnd"/>
      <w:r>
        <w:rPr>
          <w:rFonts w:ascii="Calibri" w:hAnsi="Calibri" w:cs="Calibri"/>
          <w:color w:val="000000"/>
          <w:sz w:val="28"/>
          <w:szCs w:val="28"/>
        </w:rPr>
        <w:t>. According to tradition</w:t>
      </w:r>
      <w:r w:rsidR="003B2155">
        <w:rPr>
          <w:rFonts w:ascii="Calibri" w:hAnsi="Calibri" w:cs="Calibri"/>
          <w:color w:val="000000"/>
          <w:sz w:val="28"/>
          <w:szCs w:val="28"/>
        </w:rPr>
        <w:t xml:space="preserve">al </w:t>
      </w:r>
      <w:r>
        <w:rPr>
          <w:rFonts w:ascii="Calibri" w:hAnsi="Calibri" w:cs="Calibri"/>
          <w:color w:val="000000"/>
          <w:sz w:val="28"/>
          <w:szCs w:val="28"/>
        </w:rPr>
        <w:t>analysis of personal bio-</w:t>
      </w:r>
      <w:proofErr w:type="spellStart"/>
      <w:r>
        <w:rPr>
          <w:rFonts w:ascii="Calibri" w:hAnsi="Calibri" w:cs="Calibri"/>
          <w:color w:val="000000"/>
          <w:sz w:val="28"/>
          <w:szCs w:val="28"/>
        </w:rPr>
        <w:t>graphy</w:t>
      </w:r>
      <w:proofErr w:type="spellEnd"/>
      <w:r>
        <w:rPr>
          <w:rFonts w:ascii="Calibri" w:hAnsi="Calibri" w:cs="Calibri"/>
          <w:color w:val="000000"/>
          <w:sz w:val="28"/>
          <w:szCs w:val="28"/>
        </w:rPr>
        <w:t xml:space="preserve">, we can easily illustrate the effect of 12 year </w:t>
      </w:r>
      <w:r w:rsidR="003B2155">
        <w:rPr>
          <w:rFonts w:ascii="Calibri" w:hAnsi="Calibri" w:cs="Calibri"/>
          <w:color w:val="000000"/>
          <w:sz w:val="28"/>
          <w:szCs w:val="28"/>
        </w:rPr>
        <w:t>cycles. New thoughts, projects germinate at the turn of cycles in humans.  Similarly, each Temple will have a measurement cycle, which calls for documenting the changes.</w:t>
      </w:r>
    </w:p>
    <w:p w:rsidR="003B2155" w:rsidRDefault="003B2155" w:rsidP="003B2155">
      <w:pPr>
        <w:jc w:val="both"/>
        <w:rPr>
          <w:rFonts w:ascii="Calibri" w:hAnsi="Calibri" w:cs="Calibri"/>
          <w:color w:val="000000"/>
          <w:sz w:val="28"/>
          <w:szCs w:val="28"/>
        </w:rPr>
      </w:pPr>
      <w:r>
        <w:rPr>
          <w:rFonts w:ascii="Calibri" w:hAnsi="Calibri" w:cs="Calibri"/>
          <w:color w:val="000000"/>
          <w:sz w:val="28"/>
          <w:szCs w:val="28"/>
        </w:rPr>
        <w:tab/>
        <w:t xml:space="preserve">Hence, Seers or Mahatmas conduct the </w:t>
      </w:r>
      <w:proofErr w:type="spellStart"/>
      <w:r>
        <w:rPr>
          <w:rFonts w:ascii="Calibri" w:hAnsi="Calibri" w:cs="Calibri"/>
          <w:color w:val="000000"/>
          <w:sz w:val="28"/>
          <w:szCs w:val="28"/>
        </w:rPr>
        <w:t>Kumbhabhishekam</w:t>
      </w:r>
      <w:proofErr w:type="spellEnd"/>
      <w:r>
        <w:rPr>
          <w:rFonts w:ascii="Calibri" w:hAnsi="Calibri" w:cs="Calibri"/>
          <w:color w:val="000000"/>
          <w:sz w:val="28"/>
          <w:szCs w:val="28"/>
        </w:rPr>
        <w:t xml:space="preserve"> ceremonies periodically, to renew the religious vigour in the temple and enhance the quotient of divinity among the devotees.</w:t>
      </w:r>
    </w:p>
    <w:p w:rsidR="003B2155" w:rsidRPr="003B2155" w:rsidRDefault="003B2155" w:rsidP="003B2155">
      <w:pPr>
        <w:jc w:val="center"/>
        <w:rPr>
          <w:rFonts w:ascii="Calibri" w:hAnsi="Calibri" w:cs="Calibri"/>
          <w:color w:val="000000"/>
          <w:sz w:val="28"/>
          <w:szCs w:val="28"/>
        </w:rPr>
      </w:pPr>
      <w:r>
        <w:rPr>
          <w:rFonts w:ascii="Calibri" w:hAnsi="Calibri" w:cs="Calibri"/>
          <w:color w:val="000000"/>
          <w:sz w:val="28"/>
          <w:szCs w:val="28"/>
        </w:rPr>
        <w:t>========</w:t>
      </w:r>
    </w:p>
    <w:p w:rsidR="00122897" w:rsidRPr="00BA7271" w:rsidRDefault="003B2155" w:rsidP="00BA7271">
      <w:pPr>
        <w:jc w:val="both"/>
        <w:rPr>
          <w:sz w:val="28"/>
          <w:szCs w:val="28"/>
        </w:rPr>
      </w:pPr>
    </w:p>
    <w:sectPr w:rsidR="00122897" w:rsidRPr="00BA7271" w:rsidSect="00066F1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335B48"/>
    <w:multiLevelType w:val="hybridMultilevel"/>
    <w:tmpl w:val="4D062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20"/>
  <w:characterSpacingControl w:val="doNotCompress"/>
  <w:compat/>
  <w:rsids>
    <w:rsidRoot w:val="00BA7271"/>
    <w:rsid w:val="0003361A"/>
    <w:rsid w:val="00066F18"/>
    <w:rsid w:val="0014645D"/>
    <w:rsid w:val="001C2849"/>
    <w:rsid w:val="00335CB2"/>
    <w:rsid w:val="0038059E"/>
    <w:rsid w:val="003A78BA"/>
    <w:rsid w:val="003B2155"/>
    <w:rsid w:val="00406BEE"/>
    <w:rsid w:val="00567E54"/>
    <w:rsid w:val="005B2C89"/>
    <w:rsid w:val="005E32D4"/>
    <w:rsid w:val="00644416"/>
    <w:rsid w:val="00665469"/>
    <w:rsid w:val="00821744"/>
    <w:rsid w:val="00904FF9"/>
    <w:rsid w:val="009550F7"/>
    <w:rsid w:val="00967D37"/>
    <w:rsid w:val="0099061C"/>
    <w:rsid w:val="00B903C0"/>
    <w:rsid w:val="00B96968"/>
    <w:rsid w:val="00BA7271"/>
    <w:rsid w:val="00BD77A9"/>
    <w:rsid w:val="00C04326"/>
    <w:rsid w:val="00C52806"/>
    <w:rsid w:val="00C867EC"/>
    <w:rsid w:val="00CD5A2F"/>
    <w:rsid w:val="00D9035A"/>
    <w:rsid w:val="00EE34B6"/>
    <w:rsid w:val="00F179D0"/>
    <w:rsid w:val="00F17B5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F18"/>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A7271"/>
  </w:style>
  <w:style w:type="paragraph" w:styleId="ListParagraph">
    <w:name w:val="List Paragraph"/>
    <w:basedOn w:val="Normal"/>
    <w:uiPriority w:val="34"/>
    <w:qFormat/>
    <w:rsid w:val="00D9035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3</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2</cp:revision>
  <dcterms:created xsi:type="dcterms:W3CDTF">2016-11-28T01:48:00Z</dcterms:created>
  <dcterms:modified xsi:type="dcterms:W3CDTF">2016-11-28T03:06:00Z</dcterms:modified>
</cp:coreProperties>
</file>