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539" w:rsidRPr="000D25EC" w:rsidRDefault="00B15539" w:rsidP="00B15539">
      <w:pPr>
        <w:pStyle w:val="Heading2"/>
        <w:ind w:left="360"/>
        <w:rPr>
          <w:rFonts w:ascii="VijayaDV" w:hAnsi="VijayaDV"/>
          <w:cs/>
        </w:rPr>
      </w:pPr>
      <w:r w:rsidRPr="000D25EC">
        <w:rPr>
          <w:rFonts w:ascii="VijayaDV" w:hAnsi="VijayaDV"/>
          <w:cs/>
        </w:rPr>
        <w:t>अथ नवादितस्समानाक्षराणि</w:t>
      </w:r>
      <w:r>
        <w:rPr>
          <w:rFonts w:ascii="VijayaDV" w:hAnsi="VijayaDV"/>
          <w:color w:val="000000"/>
          <w:sz w:val="28"/>
          <w:cs/>
          <w:lang w:bidi="sa-IN"/>
        </w:rPr>
        <w:t xml:space="preserve">।। </w:t>
      </w:r>
      <w:r w:rsidRPr="000D25EC">
        <w:rPr>
          <w:rFonts w:ascii="VijayaDV" w:hAnsi="VijayaDV"/>
          <w:sz w:val="36"/>
        </w:rPr>
        <w:t>2</w:t>
      </w:r>
      <w:r w:rsidRPr="000D25EC">
        <w:rPr>
          <w:rFonts w:ascii="VijayaDV" w:hAnsi="VijayaDV"/>
          <w:color w:val="000000"/>
          <w:sz w:val="28"/>
          <w:cs/>
          <w:lang w:bidi="sa-IN"/>
        </w:rPr>
        <w:t>।।</w:t>
      </w:r>
    </w:p>
    <w:p w:rsidR="00B15539" w:rsidRPr="000D25EC" w:rsidRDefault="00B15539" w:rsidP="00B15539">
      <w:pPr>
        <w:tabs>
          <w:tab w:val="left" w:pos="4470"/>
        </w:tabs>
        <w:rPr>
          <w:rFonts w:ascii="VijayaDV" w:hAnsi="VijayaDV"/>
          <w:color w:val="000000"/>
          <w:sz w:val="28"/>
          <w:cs/>
        </w:rPr>
      </w:pPr>
      <w:r w:rsidRPr="000D25EC">
        <w:rPr>
          <w:rFonts w:ascii="VijayaDV" w:hAnsi="VijayaDV"/>
          <w:b/>
          <w:bCs/>
          <w:color w:val="000000"/>
          <w:sz w:val="28"/>
          <w:cs/>
        </w:rPr>
        <w:t>मा.वृ</w:t>
      </w:r>
      <w:r w:rsidRPr="000D25EC">
        <w:rPr>
          <w:rFonts w:ascii="VijayaDV" w:hAnsi="VijayaDV"/>
          <w:color w:val="000000"/>
          <w:sz w:val="28"/>
          <w:cs/>
        </w:rPr>
        <w:t xml:space="preserve"> - </w:t>
      </w:r>
      <w:r w:rsidRPr="000D25EC">
        <w:rPr>
          <w:rFonts w:ascii="VijayaDV" w:hAnsi="VijayaDV"/>
          <w:color w:val="000000"/>
          <w:sz w:val="28"/>
          <w:cs/>
          <w:lang w:bidi="sa-IN"/>
        </w:rPr>
        <w:t>अथशब्दः संज्ञाधिकारार्थः। वर्णसमाम्नायस्यादितो नव वर्णाः समानाक्षरसंज्ञा भवन्ति। यथा – अ आ आ</w:t>
      </w:r>
      <w:r w:rsidRPr="000D25EC">
        <w:rPr>
          <w:rFonts w:ascii="VijayaDV" w:hAnsi="VijayaDV"/>
          <w:sz w:val="28"/>
          <w:cs/>
        </w:rPr>
        <w:t>3</w:t>
      </w:r>
      <w:r w:rsidRPr="000D25EC">
        <w:rPr>
          <w:rFonts w:ascii="VijayaDV" w:hAnsi="VijayaDV"/>
          <w:color w:val="000000"/>
          <w:sz w:val="28"/>
          <w:cs/>
          <w:lang w:bidi="sa-IN"/>
        </w:rPr>
        <w:t xml:space="preserve"> इ ई ई</w:t>
      </w:r>
      <w:r w:rsidRPr="000D25EC">
        <w:rPr>
          <w:rFonts w:ascii="VijayaDV" w:hAnsi="VijayaDV"/>
          <w:sz w:val="28"/>
          <w:cs/>
        </w:rPr>
        <w:t>3</w:t>
      </w:r>
      <w:r w:rsidRPr="000D25EC">
        <w:rPr>
          <w:rFonts w:ascii="VijayaDV" w:hAnsi="VijayaDV"/>
          <w:color w:val="000000"/>
          <w:sz w:val="28"/>
          <w:cs/>
          <w:lang w:bidi="sa-IN"/>
        </w:rPr>
        <w:t xml:space="preserve">  उ ऊ ऊ</w:t>
      </w:r>
      <w:r w:rsidRPr="000D25EC">
        <w:rPr>
          <w:rFonts w:ascii="VijayaDV" w:hAnsi="VijayaDV"/>
          <w:sz w:val="28"/>
          <w:cs/>
        </w:rPr>
        <w:t>3</w:t>
      </w:r>
      <w:r w:rsidRPr="000D25EC">
        <w:rPr>
          <w:rFonts w:ascii="VijayaDV" w:hAnsi="VijayaDV"/>
          <w:color w:val="000000"/>
          <w:sz w:val="28"/>
          <w:cs/>
          <w:lang w:bidi="sa-IN"/>
        </w:rPr>
        <w:t xml:space="preserve">  इति। समानाक्षरसंज्ञायाः प्रयोजनं वक्ष्यति</w:t>
      </w:r>
      <w:r>
        <w:rPr>
          <w:rFonts w:ascii="VijayaDV" w:hAnsi="VijayaDV" w:hint="cs"/>
          <w:color w:val="000000"/>
          <w:sz w:val="28"/>
          <w:cs/>
        </w:rPr>
        <w:t>-</w:t>
      </w:r>
      <w:r w:rsidRPr="000D25EC">
        <w:rPr>
          <w:rFonts w:ascii="VijayaDV" w:hAnsi="VijayaDV"/>
          <w:color w:val="000000"/>
          <w:sz w:val="28"/>
          <w:cs/>
          <w:lang w:bidi="sa-IN"/>
        </w:rPr>
        <w:t xml:space="preserve"> </w:t>
      </w:r>
      <w:r w:rsidRPr="000D25EC">
        <w:rPr>
          <w:rFonts w:ascii="VijayaDV" w:hAnsi="VijayaDV"/>
          <w:color w:val="000000"/>
          <w:sz w:val="28"/>
        </w:rPr>
        <w:t>“</w:t>
      </w:r>
      <w:r w:rsidRPr="000D25EC">
        <w:rPr>
          <w:rFonts w:ascii="VijayaDV" w:hAnsi="VijayaDV"/>
          <w:color w:val="000000"/>
          <w:sz w:val="28"/>
          <w:cs/>
          <w:lang w:bidi="sa-IN"/>
        </w:rPr>
        <w:t>अप्रग्रहाः समानाक्षराण्यनुनासिकान्येकेषाम्</w:t>
      </w:r>
      <w:r w:rsidRPr="000D25EC">
        <w:rPr>
          <w:rFonts w:ascii="VijayaDV" w:hAnsi="VijayaDV"/>
          <w:color w:val="000000"/>
          <w:sz w:val="28"/>
        </w:rPr>
        <w:t>”</w:t>
      </w:r>
      <w:r w:rsidRPr="000D25EC">
        <w:rPr>
          <w:rFonts w:ascii="VijayaDV" w:hAnsi="VijayaDV"/>
          <w:color w:val="000000"/>
          <w:sz w:val="28"/>
          <w:cs/>
          <w:lang w:bidi="sa-IN"/>
        </w:rPr>
        <w:t xml:space="preserve"> (</w:t>
      </w:r>
      <w:r w:rsidRPr="000D25EC">
        <w:rPr>
          <w:rFonts w:ascii="VijayaDV" w:hAnsi="VijayaDV"/>
          <w:color w:val="000000"/>
          <w:sz w:val="28"/>
          <w:cs/>
        </w:rPr>
        <w:t>1</w:t>
      </w:r>
      <w:r w:rsidRPr="000D25EC">
        <w:rPr>
          <w:rFonts w:ascii="VijayaDV" w:hAnsi="VijayaDV"/>
          <w:sz w:val="28"/>
          <w:cs/>
        </w:rPr>
        <w:t>5</w:t>
      </w:r>
      <w:r w:rsidRPr="000D25EC">
        <w:rPr>
          <w:rFonts w:ascii="VijayaDV" w:hAnsi="VijayaDV"/>
          <w:color w:val="000000"/>
          <w:sz w:val="28"/>
          <w:cs/>
          <w:lang w:bidi="sa-IN"/>
        </w:rPr>
        <w:t>--</w:t>
      </w:r>
      <w:r w:rsidRPr="000D25EC">
        <w:rPr>
          <w:rFonts w:ascii="VijayaDV" w:hAnsi="VijayaDV"/>
          <w:sz w:val="28"/>
          <w:cs/>
        </w:rPr>
        <w:t>6</w:t>
      </w:r>
      <w:r w:rsidRPr="000D25EC">
        <w:rPr>
          <w:rFonts w:ascii="VijayaDV" w:hAnsi="VijayaDV"/>
          <w:color w:val="000000"/>
          <w:sz w:val="28"/>
          <w:cs/>
          <w:lang w:bidi="sa-IN"/>
        </w:rPr>
        <w:t>) । अत्र –</w:t>
      </w:r>
      <w:r>
        <w:rPr>
          <w:rFonts w:ascii="VijayaDV" w:hAnsi="VijayaDV"/>
          <w:color w:val="000000"/>
          <w:sz w:val="28"/>
          <w:cs/>
          <w:lang w:bidi="sa-IN"/>
        </w:rPr>
        <w:t xml:space="preserve">।। </w:t>
      </w:r>
      <w:r w:rsidRPr="000D25EC">
        <w:rPr>
          <w:rFonts w:ascii="VijayaDV" w:hAnsi="VijayaDV"/>
          <w:sz w:val="28"/>
          <w:cs/>
        </w:rPr>
        <w:t>2</w:t>
      </w:r>
      <w:r w:rsidRPr="000D25EC">
        <w:rPr>
          <w:rFonts w:ascii="VijayaDV" w:hAnsi="VijayaDV"/>
          <w:color w:val="000000"/>
          <w:sz w:val="28"/>
          <w:cs/>
          <w:lang w:bidi="sa-IN"/>
        </w:rPr>
        <w:t>।।</w:t>
      </w:r>
    </w:p>
    <w:p w:rsidR="00B15539" w:rsidRPr="00894AC4" w:rsidRDefault="00B15539" w:rsidP="00B15539">
      <w:pPr>
        <w:tabs>
          <w:tab w:val="left" w:pos="4470"/>
        </w:tabs>
        <w:rPr>
          <w:rFonts w:ascii="VijayaDV" w:hAnsi="VijayaDV"/>
          <w:color w:val="000000"/>
          <w:sz w:val="28"/>
        </w:rPr>
      </w:pPr>
      <w:r w:rsidRPr="000D25EC">
        <w:rPr>
          <w:rFonts w:ascii="VijayaDV" w:hAnsi="VijayaDV"/>
          <w:b/>
          <w:bCs/>
          <w:sz w:val="28"/>
          <w:cs/>
        </w:rPr>
        <w:t>त्रि-</w:t>
      </w:r>
      <w:r w:rsidRPr="000D25EC">
        <w:rPr>
          <w:rFonts w:ascii="VijayaDV" w:hAnsi="VijayaDV"/>
          <w:sz w:val="28"/>
          <w:cs/>
        </w:rPr>
        <w:t xml:space="preserve">अथ इति संज्ञाधिकारार्थः। अस्मिन् वर्णसमाम्नाये आदितः आरभ्य नव वर्णाः, समानाक्षरसंज्ञा भवन्ति। यथा- अ आ आ3 इत्यादि। संज्ञायाः प्रयोजनं- </w:t>
      </w:r>
      <w:r w:rsidRPr="000D25EC">
        <w:rPr>
          <w:rFonts w:ascii="VijayaDV" w:hAnsi="VijayaDV"/>
          <w:b/>
          <w:bCs/>
          <w:sz w:val="28"/>
          <w:cs/>
        </w:rPr>
        <w:t>दीर्घं समानाक्षरे सवर्णपरे</w:t>
      </w:r>
      <w:r w:rsidRPr="000D25EC">
        <w:rPr>
          <w:rFonts w:ascii="VijayaDV" w:hAnsi="VijayaDV"/>
          <w:sz w:val="28"/>
          <w:cs/>
        </w:rPr>
        <w:t xml:space="preserve"> (1</w:t>
      </w:r>
      <w:r>
        <w:rPr>
          <w:rFonts w:ascii="VijayaDV" w:hAnsi="VijayaDV"/>
          <w:sz w:val="28"/>
          <w:cs/>
        </w:rPr>
        <w:t>0</w:t>
      </w:r>
      <w:r w:rsidRPr="000D25EC">
        <w:rPr>
          <w:rFonts w:ascii="VijayaDV" w:hAnsi="VijayaDV"/>
          <w:sz w:val="28"/>
          <w:cs/>
        </w:rPr>
        <w:t>- 2) इत्यादि। नन्वीदृशी महती संज्ञा किमर्था? शिक्षादिशास्त्र-प्रसिद्ध्यनुरोधायेति ब्रूमः</w:t>
      </w:r>
      <w:r>
        <w:rPr>
          <w:rFonts w:ascii="VijayaDV" w:hAnsi="VijayaDV"/>
          <w:color w:val="000000"/>
          <w:sz w:val="28"/>
          <w:cs/>
          <w:lang w:bidi="sa-IN"/>
        </w:rPr>
        <w:t xml:space="preserve">।। </w:t>
      </w:r>
      <w:r w:rsidRPr="000D25EC">
        <w:rPr>
          <w:rFonts w:ascii="VijayaDV" w:hAnsi="VijayaDV"/>
          <w:sz w:val="28"/>
        </w:rPr>
        <w:t>2</w:t>
      </w:r>
      <w:r w:rsidRPr="000D25EC">
        <w:rPr>
          <w:rFonts w:ascii="VijayaDV" w:hAnsi="VijayaDV"/>
          <w:color w:val="000000"/>
          <w:sz w:val="28"/>
          <w:cs/>
          <w:lang w:bidi="sa-IN"/>
        </w:rPr>
        <w:t>।।</w:t>
      </w:r>
    </w:p>
    <w:p w:rsidR="00B15539" w:rsidRPr="000D25EC" w:rsidRDefault="00B15539" w:rsidP="00B15539">
      <w:pPr>
        <w:ind w:firstLine="720"/>
        <w:rPr>
          <w:rFonts w:ascii="VijayaDV" w:hAnsi="VijayaDV"/>
          <w:sz w:val="28"/>
        </w:rPr>
      </w:pPr>
      <w:r w:rsidRPr="000D25EC">
        <w:rPr>
          <w:rFonts w:ascii="VijayaDV" w:hAnsi="VijayaDV"/>
          <w:b/>
          <w:bCs/>
          <w:sz w:val="28"/>
          <w:cs/>
        </w:rPr>
        <w:t>वै-</w:t>
      </w:r>
      <w:r w:rsidRPr="000D25EC">
        <w:rPr>
          <w:rFonts w:ascii="VijayaDV" w:hAnsi="VijayaDV"/>
          <w:sz w:val="28"/>
          <w:cs/>
        </w:rPr>
        <w:t xml:space="preserve"> अत्र अथेति संज्ञापरिभाषमधिक्रियते। पूर्वसूत्रस्थं</w:t>
      </w:r>
      <w:r w:rsidRPr="000D25EC">
        <w:rPr>
          <w:rFonts w:ascii="VijayaDV" w:hAnsi="VijayaDV"/>
          <w:b/>
          <w:bCs/>
          <w:sz w:val="28"/>
          <w:cs/>
        </w:rPr>
        <w:t>वर्णसमाम्नायः</w:t>
      </w:r>
      <w:r w:rsidRPr="000D25EC">
        <w:rPr>
          <w:rFonts w:ascii="VijayaDV" w:hAnsi="VijayaDV"/>
          <w:sz w:val="28"/>
          <w:cs/>
        </w:rPr>
        <w:t xml:space="preserve"> इति पदमिहानुवृत्तं षष्ट्यन्ततया विपरिणम्यते। तेनायमर्थः- वर्णसमाम्नायस्यादितो नव वर्णाः समानाक्षरसंज्ञा भवन्ति। संज्ञायाः प्रयोजनं- </w:t>
      </w:r>
      <w:r w:rsidRPr="000D25EC">
        <w:rPr>
          <w:rFonts w:ascii="VijayaDV" w:hAnsi="VijayaDV"/>
          <w:b/>
          <w:bCs/>
          <w:sz w:val="28"/>
          <w:cs/>
        </w:rPr>
        <w:t>तस्य</w:t>
      </w:r>
      <w:r w:rsidRPr="000D25EC">
        <w:rPr>
          <w:rFonts w:ascii="VijayaDV" w:hAnsi="VijayaDV"/>
          <w:sz w:val="28"/>
          <w:cs/>
        </w:rPr>
        <w:t></w:t>
      </w:r>
      <w:r w:rsidRPr="000D25EC">
        <w:rPr>
          <w:rFonts w:ascii="VijayaDV" w:hAnsi="VijayaDV"/>
          <w:b/>
          <w:bCs/>
          <w:sz w:val="28"/>
          <w:cs/>
        </w:rPr>
        <w:t>त्राता भवसि</w:t>
      </w:r>
      <w:r w:rsidRPr="000D25EC">
        <w:rPr>
          <w:rFonts w:ascii="VijayaDV" w:hAnsi="VijayaDV"/>
          <w:sz w:val="28"/>
          <w:cs/>
        </w:rPr>
        <w:t xml:space="preserve"> इत्यत्र पदान्तस्वराणामानुनासिक्यं भवति। अत्र समानाक्षराणीति महती संज्ञा किमर्थमाश्रिता? तदुच्यते- </w:t>
      </w:r>
    </w:p>
    <w:p w:rsidR="00B15539" w:rsidRPr="000D25EC" w:rsidRDefault="00B15539" w:rsidP="00B15539">
      <w:pPr>
        <w:rPr>
          <w:rFonts w:ascii="VijayaDV" w:hAnsi="VijayaDV"/>
          <w:b/>
          <w:bCs/>
          <w:sz w:val="28"/>
        </w:rPr>
      </w:pPr>
      <w:r w:rsidRPr="000D25EC">
        <w:rPr>
          <w:rFonts w:ascii="VijayaDV" w:hAnsi="VijayaDV"/>
          <w:b/>
          <w:bCs/>
          <w:sz w:val="28"/>
          <w:cs/>
        </w:rPr>
        <w:t>अन्वर्थत्वं महासंज्ञाः व्यञ्जन्त्यर्थान्तराणि च।</w:t>
      </w:r>
    </w:p>
    <w:p w:rsidR="00B15539" w:rsidRPr="000D25EC" w:rsidRDefault="00B15539" w:rsidP="00B15539">
      <w:pPr>
        <w:rPr>
          <w:rFonts w:ascii="VijayaDV" w:hAnsi="VijayaDV"/>
          <w:b/>
          <w:bCs/>
          <w:sz w:val="28"/>
          <w:cs/>
        </w:rPr>
      </w:pPr>
      <w:r w:rsidRPr="000D25EC">
        <w:rPr>
          <w:rFonts w:ascii="VijayaDV" w:hAnsi="VijayaDV"/>
          <w:b/>
          <w:bCs/>
          <w:sz w:val="28"/>
          <w:cs/>
        </w:rPr>
        <w:t>पूर्वाचार्यैरतस्तास्तु सूत्रकारेण चाश्रिताः।।</w:t>
      </w:r>
    </w:p>
    <w:p w:rsidR="00B15539" w:rsidRPr="000D25EC" w:rsidRDefault="00B15539" w:rsidP="00B15539">
      <w:pPr>
        <w:rPr>
          <w:rFonts w:ascii="VijayaDV" w:hAnsi="VijayaDV"/>
          <w:sz w:val="28"/>
        </w:rPr>
      </w:pPr>
      <w:r w:rsidRPr="000D25EC">
        <w:rPr>
          <w:rFonts w:ascii="VijayaDV" w:hAnsi="VijayaDV"/>
          <w:sz w:val="28"/>
          <w:cs/>
        </w:rPr>
        <w:t xml:space="preserve">न क्षरन्तीत्यक्षराणि क्षरणमन्याङ्गतया चलनं तदभावात्स्वरेष्वक्षरशब्दो वर्तते। </w:t>
      </w:r>
      <w:r w:rsidRPr="000D25EC">
        <w:rPr>
          <w:rFonts w:ascii="VijayaDV" w:hAnsi="VijayaDV"/>
          <w:b/>
          <w:bCs/>
          <w:sz w:val="28"/>
          <w:cs/>
        </w:rPr>
        <w:t>अक्षरव्यञ्जनानामनुपलब्धिर्घ्वानः</w:t>
      </w:r>
      <w:r w:rsidRPr="000D25EC">
        <w:rPr>
          <w:rFonts w:ascii="VijayaDV" w:hAnsi="VijayaDV"/>
          <w:sz w:val="28"/>
          <w:cs/>
        </w:rPr>
        <w:t xml:space="preserve"> (23- 7) इति स्वरवाचित्वं दृश्यते। एकारादयस्स्वाराः सन्ध्यक्षराणीत्याख्यायन्ते स्वरद्वयसन्धिरूपत्वात्। तदभावात्तु समानरूपाः अकारादय इतरे स्वराः समानाक्षराणीति। अत एव शौनकेन- अष्टौ समानाक्षराण्यादितस्ततश्चत्वारि सन्ध्यक्षराण्युत्तराणि इति सन्ध्यक्षरेभ्यः प्राचां सर्वेषां समानाक्षरसंज्ञोच्यते। आचार्यस्तूपसर्गसंज्ञावदुपयोगानुगुण्यान्नवानामेवाह। </w:t>
      </w:r>
    </w:p>
    <w:p w:rsidR="00B15539" w:rsidRDefault="00B15539" w:rsidP="00B15539">
      <w:pPr>
        <w:tabs>
          <w:tab w:val="left" w:pos="4470"/>
        </w:tabs>
        <w:rPr>
          <w:rFonts w:ascii="VijayaDV" w:hAnsi="VijayaDV"/>
          <w:color w:val="000000"/>
          <w:sz w:val="28"/>
          <w:lang w:bidi="sa-IN"/>
        </w:rPr>
      </w:pPr>
      <w:r w:rsidRPr="000D25EC">
        <w:rPr>
          <w:rFonts w:ascii="VijayaDV" w:hAnsi="VijayaDV"/>
          <w:sz w:val="28"/>
          <w:cs/>
        </w:rPr>
        <w:t>अन्यत्तु मतम्- ऋकारादीनां त्रयाणां स्वरद्वयसन्धिरूपत्वाभावेऽपि रूपद्वयसद्भावादेषा संज्ञा न युक्तेति नवानमेवाहेति</w:t>
      </w:r>
      <w:r>
        <w:rPr>
          <w:rFonts w:ascii="VijayaDV" w:hAnsi="VijayaDV"/>
          <w:color w:val="000000"/>
          <w:sz w:val="28"/>
          <w:cs/>
          <w:lang w:bidi="sa-IN"/>
        </w:rPr>
        <w:t xml:space="preserve">।। </w:t>
      </w:r>
      <w:r w:rsidRPr="000D25EC">
        <w:rPr>
          <w:rFonts w:ascii="VijayaDV" w:hAnsi="VijayaDV"/>
          <w:sz w:val="28"/>
          <w:cs/>
        </w:rPr>
        <w:t>2</w:t>
      </w:r>
      <w:r w:rsidRPr="000D25EC">
        <w:rPr>
          <w:rFonts w:ascii="VijayaDV" w:hAnsi="VijayaDV"/>
          <w:color w:val="000000"/>
          <w:sz w:val="28"/>
          <w:cs/>
          <w:lang w:bidi="sa-IN"/>
        </w:rPr>
        <w:t>।।</w:t>
      </w:r>
    </w:p>
    <w:p w:rsidR="00B15539" w:rsidRPr="000D25EC" w:rsidRDefault="00B15539" w:rsidP="00B15539">
      <w:pPr>
        <w:pBdr>
          <w:bottom w:val="single" w:sz="4" w:space="1" w:color="auto"/>
        </w:pBdr>
        <w:rPr>
          <w:rFonts w:ascii="VijayaDV" w:hAnsi="VijayaDV"/>
          <w:sz w:val="28"/>
          <w:cs/>
        </w:rPr>
      </w:pPr>
    </w:p>
    <w:p w:rsidR="00B15539" w:rsidRPr="000D25EC" w:rsidRDefault="00B15539" w:rsidP="00B15539">
      <w:pPr>
        <w:pStyle w:val="Heading2"/>
        <w:ind w:left="360"/>
        <w:rPr>
          <w:rFonts w:ascii="VijayaDV" w:hAnsi="VijayaDV"/>
          <w:cs/>
        </w:rPr>
      </w:pPr>
      <w:r w:rsidRPr="000D25EC">
        <w:rPr>
          <w:rFonts w:ascii="VijayaDV" w:hAnsi="VijayaDV"/>
          <w:cs/>
        </w:rPr>
        <w:t>द्वेद्वे सवर्णे ह्रस्वदीर्घे</w:t>
      </w:r>
      <w:r>
        <w:rPr>
          <w:rFonts w:ascii="VijayaDV" w:hAnsi="VijayaDV"/>
          <w:color w:val="000000"/>
          <w:sz w:val="28"/>
          <w:cs/>
          <w:lang w:bidi="sa-IN"/>
        </w:rPr>
        <w:t xml:space="preserve">।। </w:t>
      </w:r>
      <w:r w:rsidRPr="000D25EC">
        <w:rPr>
          <w:rFonts w:ascii="VijayaDV" w:hAnsi="VijayaDV"/>
          <w:sz w:val="28"/>
          <w:cs/>
        </w:rPr>
        <w:t>3</w:t>
      </w:r>
      <w:r w:rsidRPr="000D25EC">
        <w:rPr>
          <w:rFonts w:ascii="VijayaDV" w:hAnsi="VijayaDV"/>
          <w:color w:val="000000"/>
          <w:sz w:val="28"/>
          <w:cs/>
          <w:lang w:bidi="sa-IN"/>
        </w:rPr>
        <w:t>।।</w:t>
      </w:r>
    </w:p>
    <w:p w:rsidR="00B15539" w:rsidRDefault="00B15539" w:rsidP="00B15539">
      <w:pPr>
        <w:tabs>
          <w:tab w:val="left" w:pos="4470"/>
        </w:tabs>
        <w:rPr>
          <w:rFonts w:ascii="VijayaDV" w:hAnsi="VijayaDV"/>
          <w:color w:val="000000"/>
          <w:sz w:val="28"/>
          <w:lang w:bidi="sa-IN"/>
        </w:rPr>
      </w:pPr>
      <w:r w:rsidRPr="000D25EC">
        <w:rPr>
          <w:rFonts w:ascii="VijayaDV" w:hAnsi="VijayaDV"/>
          <w:b/>
          <w:bCs/>
          <w:color w:val="000000"/>
          <w:sz w:val="28"/>
          <w:cs/>
        </w:rPr>
        <w:t>मा.वृ -</w:t>
      </w:r>
      <w:r w:rsidRPr="000D25EC">
        <w:rPr>
          <w:rFonts w:ascii="VijayaDV" w:hAnsi="VijayaDV"/>
          <w:color w:val="000000"/>
          <w:sz w:val="28"/>
          <w:cs/>
          <w:lang w:bidi="sa-IN"/>
        </w:rPr>
        <w:t>तेषु समानाक्षरेषु ह्रस्वदीर्घेषु द्वे द्वे सवर्णसंज्ञे भवतः।अ आ इति अन्यो</w:t>
      </w:r>
      <w:r w:rsidRPr="000D25EC">
        <w:rPr>
          <w:rFonts w:ascii="VijayaDV" w:hAnsi="VijayaDV"/>
          <w:color w:val="000000"/>
          <w:sz w:val="28"/>
          <w:cs/>
        </w:rPr>
        <w:t>ऽ</w:t>
      </w:r>
      <w:r w:rsidRPr="000D25EC">
        <w:rPr>
          <w:rFonts w:ascii="VijayaDV" w:hAnsi="VijayaDV"/>
          <w:color w:val="000000"/>
          <w:sz w:val="28"/>
          <w:cs/>
          <w:lang w:bidi="sa-IN"/>
        </w:rPr>
        <w:t>न्यस्य सवर्णः।ह्रस्वदीर्घे इत्यारब्धस्य द्वे द्वे इत्यनर्थकम्। अत्रोच्यते – द्वे द्वे इत्यनारभ्यमाणे ईकारो</w:t>
      </w:r>
      <w:r w:rsidRPr="000D25EC">
        <w:rPr>
          <w:rFonts w:ascii="VijayaDV" w:hAnsi="VijayaDV"/>
          <w:color w:val="000000"/>
          <w:sz w:val="28"/>
          <w:cs/>
        </w:rPr>
        <w:t>ऽ</w:t>
      </w:r>
      <w:r w:rsidRPr="000D25EC">
        <w:rPr>
          <w:rFonts w:ascii="VijayaDV" w:hAnsi="VijayaDV"/>
          <w:color w:val="000000"/>
          <w:sz w:val="28"/>
          <w:cs/>
          <w:lang w:bidi="sa-IN"/>
        </w:rPr>
        <w:t xml:space="preserve">प्यकारस्य सवर्णः स्यात्। न खलु ईकारस्य आकारः सवर्णः, अकारश्च तथा। आकारस्य अकारः सवर्णः। आकारश्च तथा। एवमितरेषामपि । तस्मात् द्वे द्वे इत्यारभ्य सूत्रितम्। सवर्णसंज्ञायाः प्रयोजनं वक्ष्यति - </w:t>
      </w:r>
      <w:r w:rsidRPr="000D25EC">
        <w:rPr>
          <w:rFonts w:ascii="VijayaDV" w:hAnsi="VijayaDV"/>
          <w:color w:val="000000"/>
          <w:sz w:val="28"/>
        </w:rPr>
        <w:t>“</w:t>
      </w:r>
      <w:r w:rsidRPr="000D25EC">
        <w:rPr>
          <w:rFonts w:ascii="VijayaDV" w:hAnsi="VijayaDV"/>
          <w:color w:val="000000"/>
          <w:sz w:val="28"/>
          <w:cs/>
          <w:lang w:bidi="sa-IN"/>
        </w:rPr>
        <w:t>दीर्घं समानाक्षरे सवर्णपरम्</w:t>
      </w:r>
      <w:r w:rsidRPr="000D25EC">
        <w:rPr>
          <w:rFonts w:ascii="VijayaDV" w:hAnsi="VijayaDV"/>
          <w:color w:val="000000"/>
          <w:sz w:val="28"/>
        </w:rPr>
        <w:t>”</w:t>
      </w:r>
      <w:r w:rsidRPr="000D25EC">
        <w:rPr>
          <w:rFonts w:ascii="VijayaDV" w:hAnsi="VijayaDV"/>
          <w:color w:val="000000"/>
          <w:sz w:val="28"/>
          <w:cs/>
          <w:lang w:bidi="sa-IN"/>
        </w:rPr>
        <w:t xml:space="preserve"> (</w:t>
      </w:r>
      <w:r w:rsidRPr="000D25EC">
        <w:rPr>
          <w:rFonts w:ascii="VijayaDV" w:hAnsi="VijayaDV"/>
          <w:color w:val="000000"/>
          <w:sz w:val="28"/>
          <w:cs/>
        </w:rPr>
        <w:t>1</w:t>
      </w:r>
      <w:r w:rsidRPr="000D25EC">
        <w:rPr>
          <w:rFonts w:ascii="VijayaDV" w:hAnsi="VijayaDV"/>
          <w:color w:val="000000"/>
          <w:sz w:val="28"/>
          <w:cs/>
          <w:lang w:bidi="sa-IN"/>
        </w:rPr>
        <w:t>-</w:t>
      </w:r>
      <w:r w:rsidRPr="000D25EC">
        <w:rPr>
          <w:rFonts w:ascii="VijayaDV" w:hAnsi="VijayaDV"/>
          <w:sz w:val="28"/>
          <w:cs/>
        </w:rPr>
        <w:t>2</w:t>
      </w:r>
      <w:r w:rsidRPr="000D25EC">
        <w:rPr>
          <w:rFonts w:ascii="VijayaDV" w:hAnsi="VijayaDV"/>
          <w:color w:val="000000"/>
          <w:sz w:val="28"/>
          <w:cs/>
          <w:lang w:bidi="sa-IN"/>
        </w:rPr>
        <w:t>) इति</w:t>
      </w:r>
      <w:r>
        <w:rPr>
          <w:rFonts w:ascii="VijayaDV" w:hAnsi="VijayaDV"/>
          <w:color w:val="000000"/>
          <w:sz w:val="28"/>
          <w:cs/>
          <w:lang w:bidi="sa-IN"/>
        </w:rPr>
        <w:t xml:space="preserve">।। </w:t>
      </w:r>
      <w:r w:rsidRPr="000D25EC">
        <w:rPr>
          <w:rFonts w:ascii="VijayaDV" w:hAnsi="VijayaDV"/>
          <w:sz w:val="28"/>
          <w:cs/>
        </w:rPr>
        <w:t>3</w:t>
      </w:r>
      <w:r w:rsidRPr="000D25EC">
        <w:rPr>
          <w:rFonts w:ascii="VijayaDV" w:hAnsi="VijayaDV"/>
          <w:color w:val="000000"/>
          <w:sz w:val="28"/>
          <w:cs/>
          <w:lang w:bidi="sa-IN"/>
        </w:rPr>
        <w:t>।।</w:t>
      </w:r>
    </w:p>
    <w:p w:rsidR="00B15539" w:rsidRDefault="00B15539" w:rsidP="00B15539">
      <w:pPr>
        <w:ind w:firstLine="360"/>
        <w:rPr>
          <w:rFonts w:ascii="VijayaDV" w:hAnsi="VijayaDV"/>
          <w:sz w:val="28"/>
        </w:rPr>
      </w:pPr>
      <w:r w:rsidRPr="000D25EC">
        <w:rPr>
          <w:rFonts w:ascii="VijayaDV" w:hAnsi="VijayaDV"/>
          <w:b/>
          <w:bCs/>
          <w:sz w:val="28"/>
          <w:cs/>
        </w:rPr>
        <w:lastRenderedPageBreak/>
        <w:t>त्रि-</w:t>
      </w:r>
      <w:r w:rsidRPr="000D25EC">
        <w:rPr>
          <w:rFonts w:ascii="VijayaDV" w:hAnsi="VijayaDV"/>
          <w:sz w:val="28"/>
          <w:cs/>
        </w:rPr>
        <w:t xml:space="preserve">तेषु समानाक्षरेषु द्वेद्वे ह्रस्वे द्वेद्वे दीर्घे वा ह्रस्वदीर्घे वा दीर्घह्रस्वे वा अक्षरे परस्परं सवर्णसंज्ञे भवतः। इयमन्वर्थसंज्ञा। सवर्णत्वं नाम सादृश्यमुच्यते। तस्मादकारादीनामिकारादिभिर्न सवर्णसंज्ञाशङ्का, भिन्नस्थानप्रयत्नत्वात् अनयोः। संज्ञायाः प्रयोजनं- </w:t>
      </w:r>
      <w:r w:rsidRPr="000D25EC">
        <w:rPr>
          <w:rFonts w:ascii="VijayaDV" w:hAnsi="VijayaDV"/>
          <w:b/>
          <w:bCs/>
          <w:sz w:val="28"/>
          <w:cs/>
        </w:rPr>
        <w:t>दीर्घ समानाक्षरे सवर्णपरे</w:t>
      </w:r>
      <w:r w:rsidRPr="000D25EC">
        <w:rPr>
          <w:rFonts w:ascii="VijayaDV" w:hAnsi="VijayaDV"/>
          <w:sz w:val="28"/>
          <w:cs/>
        </w:rPr>
        <w:t xml:space="preserve"> (1</w:t>
      </w:r>
      <w:r>
        <w:rPr>
          <w:rFonts w:ascii="VijayaDV" w:hAnsi="VijayaDV"/>
          <w:sz w:val="28"/>
          <w:cs/>
        </w:rPr>
        <w:t>0</w:t>
      </w:r>
      <w:r w:rsidRPr="000D25EC">
        <w:rPr>
          <w:rFonts w:ascii="VijayaDV" w:hAnsi="VijayaDV"/>
          <w:sz w:val="28"/>
          <w:cs/>
        </w:rPr>
        <w:t>- 2) इत्यादि। ह्रस्वं च दीर्घं च ह्रस्वदीर्घे</w:t>
      </w:r>
      <w:r>
        <w:rPr>
          <w:rFonts w:ascii="VijayaDV" w:hAnsi="VijayaDV"/>
          <w:color w:val="000000"/>
          <w:sz w:val="28"/>
          <w:cs/>
          <w:lang w:bidi="sa-IN"/>
        </w:rPr>
        <w:t xml:space="preserve">।। </w:t>
      </w:r>
      <w:r w:rsidRPr="000D25EC">
        <w:rPr>
          <w:rFonts w:ascii="VijayaDV" w:hAnsi="VijayaDV"/>
          <w:sz w:val="28"/>
          <w:cs/>
        </w:rPr>
        <w:t>3</w:t>
      </w:r>
      <w:r w:rsidRPr="000D25EC">
        <w:rPr>
          <w:rFonts w:ascii="VijayaDV" w:hAnsi="VijayaDV"/>
          <w:color w:val="000000"/>
          <w:sz w:val="28"/>
          <w:cs/>
          <w:lang w:bidi="sa-IN"/>
        </w:rPr>
        <w:t>।।</w:t>
      </w:r>
    </w:p>
    <w:p w:rsidR="00B15539" w:rsidRPr="000D25EC" w:rsidRDefault="00B15539" w:rsidP="00B15539">
      <w:pPr>
        <w:ind w:firstLine="360"/>
        <w:rPr>
          <w:rFonts w:ascii="VijayaDV" w:hAnsi="VijayaDV"/>
          <w:sz w:val="28"/>
          <w:cs/>
        </w:rPr>
      </w:pPr>
      <w:r w:rsidRPr="000D25EC">
        <w:rPr>
          <w:rFonts w:ascii="VijayaDV" w:hAnsi="VijayaDV"/>
          <w:b/>
          <w:bCs/>
          <w:sz w:val="28"/>
          <w:cs/>
        </w:rPr>
        <w:t>वै-</w:t>
      </w:r>
      <w:r w:rsidRPr="000D25EC">
        <w:rPr>
          <w:rFonts w:ascii="VijayaDV" w:hAnsi="VijayaDV"/>
          <w:sz w:val="28"/>
          <w:cs/>
        </w:rPr>
        <w:t xml:space="preserve">अत्र समानाक्षरविशेषणत्वान्नपुंसकलिङ्गनिर्देशः। ह्रस्वं च दीर्घँ च ह्रस्वदीर्घे। </w:t>
      </w:r>
      <w:r w:rsidRPr="0066176F">
        <w:rPr>
          <w:rFonts w:ascii="VijayaDV" w:hAnsi="VijayaDV" w:hint="cs"/>
          <w:sz w:val="28"/>
          <w:vertAlign w:val="superscript"/>
          <w:cs/>
        </w:rPr>
        <w:t>1)</w:t>
      </w:r>
      <w:r w:rsidRPr="000D25EC">
        <w:rPr>
          <w:rFonts w:ascii="VijayaDV" w:hAnsi="VijayaDV"/>
          <w:sz w:val="28"/>
          <w:cs/>
        </w:rPr>
        <w:t>यद्यत्र समानाक्षराणामेकगणत्वमाश्रित्य तत्रत्ययोः ह्रस्वदीर्घयोर्मिथस्सवर्णसंज्ञा विधीयते तदा द्विवचनेनैव तदुपपत्तेः द्वेद्वे इति वीप्सावचनमनर्थकं स्यात्। तस्मादवर्ण इवर्ण उवर्ण इति त्रीन् गणान् समाश्रित्य तस्मिन् तस्मिन् गणे ये द्वेद्वे ह्रस्वदीर्घे ते परस्परं सवर्णसंज्ञे भवत इत्यर्थो विज्ञायते।</w:t>
      </w:r>
      <w:r>
        <w:rPr>
          <w:rFonts w:ascii="VijayaDV" w:hAnsi="VijayaDV" w:hint="cs"/>
          <w:sz w:val="28"/>
          <w:cs/>
        </w:rPr>
        <w:t xml:space="preserve"> </w:t>
      </w:r>
      <w:r w:rsidRPr="000D25EC">
        <w:rPr>
          <w:rFonts w:ascii="VijayaDV" w:hAnsi="VijayaDV"/>
          <w:sz w:val="28"/>
          <w:cs/>
        </w:rPr>
        <w:t xml:space="preserve">तेनान्यगणस्थस्य ह्रस्वस्य अन्यगणस्थस्य दीर्घस्य च न सवर्णसंज्ञाप्रसङ्गः। संज्ञायाः प्रयोजनम्- </w:t>
      </w:r>
      <w:r w:rsidRPr="000D25EC">
        <w:rPr>
          <w:rFonts w:ascii="VijayaDV" w:hAnsi="VijayaDV"/>
          <w:b/>
          <w:bCs/>
          <w:sz w:val="28"/>
          <w:cs/>
        </w:rPr>
        <w:t>राष्ट्रँ यज्ञस्याशीर्गच्छति। मानवीत्याह</w:t>
      </w:r>
      <w:r w:rsidRPr="000D25EC">
        <w:rPr>
          <w:rFonts w:ascii="VijayaDV" w:hAnsi="VijayaDV"/>
          <w:sz w:val="28"/>
          <w:cs/>
        </w:rPr>
        <w:t>- इत्येकादेशः।।</w:t>
      </w:r>
    </w:p>
    <w:p w:rsidR="00B15539" w:rsidRPr="000D25EC" w:rsidRDefault="00B15539" w:rsidP="00B15539">
      <w:pPr>
        <w:rPr>
          <w:rFonts w:ascii="VijayaDV" w:hAnsi="VijayaDV"/>
          <w:sz w:val="28"/>
          <w:cs/>
        </w:rPr>
      </w:pPr>
      <w:r w:rsidRPr="0066176F">
        <w:rPr>
          <w:rFonts w:ascii="VijayaDV" w:hAnsi="VijayaDV" w:hint="cs"/>
          <w:sz w:val="28"/>
          <w:vertAlign w:val="superscript"/>
          <w:cs/>
        </w:rPr>
        <w:t>2</w:t>
      </w:r>
      <w:r w:rsidRPr="000D25EC">
        <w:rPr>
          <w:rFonts w:ascii="VijayaDV" w:hAnsi="VijayaDV"/>
          <w:sz w:val="28"/>
          <w:cs/>
        </w:rPr>
        <w:t xml:space="preserve">नन्वेवं व्याख्याने सजातीययोः ह्रस्वव्यक्त्योस्सवर्णसंज्ञा न स्यात् </w:t>
      </w:r>
      <w:r w:rsidRPr="000D25EC">
        <w:rPr>
          <w:rFonts w:ascii="VijayaDV" w:hAnsi="VijayaDV"/>
          <w:b/>
          <w:bCs/>
          <w:sz w:val="28"/>
          <w:cs/>
        </w:rPr>
        <w:t>अथाब्रवीत्</w:t>
      </w:r>
      <w:r w:rsidRPr="000D25EC">
        <w:rPr>
          <w:rFonts w:ascii="VijayaDV" w:hAnsi="VijayaDV"/>
          <w:sz w:val="28"/>
          <w:cs/>
        </w:rPr>
        <w:t>।</w:t>
      </w:r>
      <w:r>
        <w:rPr>
          <w:rFonts w:ascii="VijayaDV" w:hAnsi="VijayaDV" w:hint="cs"/>
          <w:sz w:val="28"/>
          <w:cs/>
        </w:rPr>
        <w:t xml:space="preserve"> </w:t>
      </w:r>
      <w:r w:rsidRPr="000D25EC">
        <w:rPr>
          <w:rFonts w:ascii="VijayaDV" w:hAnsi="VijayaDV"/>
          <w:b/>
          <w:bCs/>
          <w:sz w:val="28"/>
          <w:cs/>
        </w:rPr>
        <w:t>दधतूखे</w:t>
      </w:r>
      <w:r w:rsidRPr="000D25EC">
        <w:rPr>
          <w:rFonts w:ascii="VijayaDV" w:hAnsi="VijayaDV"/>
          <w:sz w:val="28"/>
          <w:cs/>
        </w:rPr>
        <w:t xml:space="preserve">। तथा दीर्घव्यक्त्योरपि </w:t>
      </w:r>
      <w:r w:rsidRPr="000D25EC">
        <w:rPr>
          <w:rFonts w:ascii="VijayaDV" w:hAnsi="VijayaDV"/>
          <w:b/>
          <w:bCs/>
          <w:sz w:val="28"/>
          <w:cs/>
        </w:rPr>
        <w:t>स ते माऽस्थात्</w:t>
      </w:r>
      <w:r w:rsidRPr="000D25EC">
        <w:rPr>
          <w:rFonts w:ascii="VijayaDV" w:hAnsi="VijayaDV"/>
          <w:sz w:val="28"/>
          <w:cs/>
        </w:rPr>
        <w:t xml:space="preserve">। तथा </w:t>
      </w:r>
      <w:r w:rsidRPr="000D25EC">
        <w:rPr>
          <w:rFonts w:ascii="VijayaDV" w:hAnsi="VijayaDV"/>
          <w:b/>
          <w:bCs/>
          <w:sz w:val="28"/>
          <w:cs/>
        </w:rPr>
        <w:t>न प्लुतपूर्वे</w:t>
      </w:r>
      <w:r w:rsidRPr="000D25EC">
        <w:rPr>
          <w:rFonts w:ascii="VijayaDV" w:hAnsi="VijayaDV"/>
          <w:sz w:val="28"/>
          <w:cs/>
        </w:rPr>
        <w:t xml:space="preserve"> (1- 4) इति द्वयोरिकारयोस्सवर्णसंज्ञाप्रतिषेधोऽनर्थकस्स्यात् </w:t>
      </w:r>
      <w:r w:rsidRPr="000D25EC">
        <w:rPr>
          <w:rFonts w:ascii="VijayaDV" w:hAnsi="VijayaDV"/>
          <w:b/>
          <w:bCs/>
          <w:sz w:val="28"/>
          <w:cs/>
        </w:rPr>
        <w:t>अग्ना 3 इ। इति। आह।</w:t>
      </w:r>
      <w:r w:rsidRPr="000D25EC">
        <w:rPr>
          <w:rFonts w:ascii="VijayaDV" w:hAnsi="VijayaDV"/>
          <w:sz w:val="28"/>
          <w:cs/>
        </w:rPr>
        <w:t xml:space="preserve"> इत्यत्र प्राप्त्यभावात्। तस्मादत्र ह्रस्वानि च दीर्घाणि च ह्रस्वदीर्घे इति समाहारद्वन्द्वस्य सप्तम्यन्तस्येदं रूपं ह्रस्वदीर्घे इति। तथाच समानाक्षरेषु ह्रस्वदीर्घेषु </w:t>
      </w:r>
      <w:r w:rsidRPr="000D25EC">
        <w:rPr>
          <w:rFonts w:ascii="VijayaDV" w:hAnsi="VijayaDV"/>
          <w:b/>
          <w:bCs/>
          <w:sz w:val="28"/>
          <w:cs/>
        </w:rPr>
        <w:t>द्वेद्वे सवर्णसंज्ञे</w:t>
      </w:r>
      <w:r w:rsidRPr="000D25EC">
        <w:rPr>
          <w:rFonts w:ascii="VijayaDV" w:hAnsi="VijayaDV"/>
          <w:sz w:val="28"/>
          <w:cs/>
        </w:rPr>
        <w:t xml:space="preserve"> भवत इति विज्ञानात्सर्वमुपपद्यते।।</w:t>
      </w:r>
    </w:p>
    <w:p w:rsidR="00B15539" w:rsidRPr="000D25EC" w:rsidRDefault="00B15539" w:rsidP="00B15539">
      <w:pPr>
        <w:rPr>
          <w:rFonts w:ascii="VijayaDV" w:hAnsi="VijayaDV"/>
          <w:sz w:val="28"/>
          <w:cs/>
        </w:rPr>
      </w:pPr>
      <w:r w:rsidRPr="000D25EC">
        <w:rPr>
          <w:rFonts w:ascii="VijayaDV" w:hAnsi="VijayaDV"/>
          <w:sz w:val="28"/>
          <w:cs/>
        </w:rPr>
        <w:t xml:space="preserve">अत्रोच्यते- अस्मिन्नपि व्याख्याने यकारादिव्यक्तीनां सजातीयानां मिथस्सवर्णसंज्ञा न स्यात्। इष्यते च सा। </w:t>
      </w:r>
      <w:r w:rsidRPr="000D25EC">
        <w:rPr>
          <w:rFonts w:ascii="VijayaDV" w:hAnsi="VijayaDV"/>
          <w:b/>
          <w:bCs/>
          <w:sz w:val="28"/>
          <w:cs/>
        </w:rPr>
        <w:t>अन्तस्स्थापरश्च सवर्णमनुनासिकम्</w:t>
      </w:r>
      <w:r w:rsidRPr="000D25EC">
        <w:rPr>
          <w:rFonts w:ascii="VijayaDV" w:hAnsi="VijayaDV"/>
          <w:sz w:val="28"/>
          <w:cs/>
        </w:rPr>
        <w:t xml:space="preserve"> (5- 28) </w:t>
      </w:r>
      <w:r w:rsidRPr="000D25EC">
        <w:rPr>
          <w:rFonts w:ascii="VijayaDV" w:hAnsi="VijayaDV"/>
          <w:b/>
          <w:bCs/>
          <w:sz w:val="28"/>
          <w:cs/>
        </w:rPr>
        <w:t xml:space="preserve">सवर्णसवर्गीयपरः </w:t>
      </w:r>
      <w:r w:rsidRPr="000D25EC">
        <w:rPr>
          <w:rFonts w:ascii="VijayaDV" w:hAnsi="VijayaDV"/>
          <w:sz w:val="28"/>
          <w:cs/>
        </w:rPr>
        <w:t>(14- 23) इति।।</w:t>
      </w:r>
    </w:p>
    <w:p w:rsidR="00B15539" w:rsidRPr="000D25EC" w:rsidRDefault="00B15539" w:rsidP="00B15539">
      <w:pPr>
        <w:rPr>
          <w:rFonts w:ascii="VijayaDV" w:hAnsi="VijayaDV"/>
          <w:sz w:val="28"/>
          <w:cs/>
        </w:rPr>
      </w:pPr>
      <w:r w:rsidRPr="0066176F">
        <w:rPr>
          <w:rFonts w:ascii="VijayaDV" w:hAnsi="VijayaDV" w:hint="cs"/>
          <w:sz w:val="28"/>
          <w:vertAlign w:val="superscript"/>
          <w:cs/>
        </w:rPr>
        <w:t>3</w:t>
      </w:r>
      <w:r w:rsidRPr="000D25EC">
        <w:rPr>
          <w:rFonts w:ascii="VijayaDV" w:hAnsi="VijayaDV"/>
          <w:sz w:val="28"/>
          <w:cs/>
        </w:rPr>
        <w:t xml:space="preserve">ननु माभूत्तत्र पारिभाषिकं सवर्णत्वं, सारूप्यात्मकं तु भविष्यति। वर्णशब्दः स्वरूपवचनोऽप्यस्ति। </w:t>
      </w:r>
      <w:r w:rsidRPr="000D25EC">
        <w:rPr>
          <w:rFonts w:ascii="VijayaDV" w:hAnsi="VijayaDV"/>
          <w:b/>
          <w:bCs/>
          <w:sz w:val="28"/>
          <w:cs/>
        </w:rPr>
        <w:t>साम्नो वा एष वर्णो यद्धिरण्यम्</w:t>
      </w:r>
      <w:r w:rsidRPr="000D25EC">
        <w:rPr>
          <w:rFonts w:ascii="VijayaDV" w:hAnsi="VijayaDV"/>
          <w:sz w:val="28"/>
          <w:cs/>
        </w:rPr>
        <w:t xml:space="preserve"> इति।।</w:t>
      </w:r>
    </w:p>
    <w:p w:rsidR="00B15539" w:rsidRPr="000D25EC" w:rsidRDefault="00B15539" w:rsidP="00B15539">
      <w:pPr>
        <w:rPr>
          <w:rFonts w:ascii="VijayaDV" w:hAnsi="VijayaDV"/>
          <w:sz w:val="28"/>
          <w:cs/>
        </w:rPr>
      </w:pPr>
      <w:r w:rsidRPr="000D25EC">
        <w:rPr>
          <w:rFonts w:ascii="VijayaDV" w:hAnsi="VijayaDV"/>
          <w:sz w:val="28"/>
          <w:cs/>
        </w:rPr>
        <w:t xml:space="preserve">यद्येवं </w:t>
      </w:r>
      <w:r w:rsidRPr="000D25EC">
        <w:rPr>
          <w:rFonts w:ascii="VijayaDV" w:hAnsi="VijayaDV"/>
          <w:b/>
          <w:bCs/>
          <w:sz w:val="28"/>
          <w:cs/>
        </w:rPr>
        <w:t>अथाब्रवीत्।</w:t>
      </w:r>
      <w:r>
        <w:rPr>
          <w:rFonts w:ascii="VijayaDV" w:hAnsi="VijayaDV" w:hint="cs"/>
          <w:b/>
          <w:bCs/>
          <w:sz w:val="28"/>
          <w:cs/>
        </w:rPr>
        <w:t xml:space="preserve"> </w:t>
      </w:r>
      <w:r w:rsidRPr="000D25EC">
        <w:rPr>
          <w:rFonts w:ascii="VijayaDV" w:hAnsi="VijayaDV"/>
          <w:b/>
          <w:bCs/>
          <w:sz w:val="28"/>
          <w:cs/>
        </w:rPr>
        <w:t>दधतूखे</w:t>
      </w:r>
      <w:r w:rsidRPr="000D25EC">
        <w:rPr>
          <w:rFonts w:ascii="VijayaDV" w:hAnsi="VijayaDV"/>
          <w:sz w:val="28"/>
          <w:cs/>
        </w:rPr>
        <w:t>। इत्यादिष्वपि तदुपपत्तेर्नेदं सूत्रं क्लेष्टव्यम्। क्लिष्टकल्पनायामप</w:t>
      </w:r>
      <w:r>
        <w:rPr>
          <w:rFonts w:ascii="VijayaDV" w:hAnsi="VijayaDV"/>
          <w:sz w:val="28"/>
          <w:cs/>
        </w:rPr>
        <w:t>ि अकारस्य इकारादिभिस्सावर्ण्य</w:t>
      </w:r>
      <w:r w:rsidRPr="000D25EC">
        <w:rPr>
          <w:rFonts w:ascii="VijayaDV" w:hAnsi="VijayaDV"/>
          <w:sz w:val="28"/>
          <w:cs/>
        </w:rPr>
        <w:t>मित्याद्यतिप्रसङ्गः तदवस्थ एव स्यात्। न च तत्परिहाराय अन्व</w:t>
      </w:r>
      <w:r>
        <w:rPr>
          <w:rFonts w:ascii="VijayaDV" w:hAnsi="VijayaDV" w:hint="cs"/>
          <w:sz w:val="28"/>
          <w:cs/>
        </w:rPr>
        <w:t>र्थ</w:t>
      </w:r>
      <w:r w:rsidRPr="000D25EC">
        <w:rPr>
          <w:rFonts w:ascii="VijayaDV" w:hAnsi="VijayaDV"/>
          <w:sz w:val="28"/>
          <w:cs/>
        </w:rPr>
        <w:t>संज्ञाबलात् समानरूपयोरेव सावर्णमास्थेयम् ह्रस्वदीर्घयोरसरूपत्वात् सर्वत्र सावर्ण्याभावप्रसङ्गः। तस्माद्यथोक्त एव युक्तस्सूत्रार्थः।।</w:t>
      </w:r>
    </w:p>
    <w:p w:rsidR="00B15539" w:rsidRPr="000D25EC" w:rsidRDefault="00B15539" w:rsidP="00B15539">
      <w:pPr>
        <w:pBdr>
          <w:bottom w:val="single" w:sz="4" w:space="1" w:color="auto"/>
        </w:pBdr>
        <w:rPr>
          <w:rFonts w:ascii="VijayaDV" w:hAnsi="VijayaDV"/>
          <w:sz w:val="28"/>
          <w:cs/>
        </w:rPr>
      </w:pPr>
      <w:r w:rsidRPr="0066176F">
        <w:rPr>
          <w:rFonts w:ascii="VijayaDV" w:hAnsi="VijayaDV" w:hint="cs"/>
          <w:sz w:val="28"/>
          <w:vertAlign w:val="superscript"/>
          <w:cs/>
        </w:rPr>
        <w:t>4</w:t>
      </w:r>
      <w:r w:rsidRPr="000D25EC">
        <w:rPr>
          <w:rFonts w:ascii="VijayaDV" w:hAnsi="VijayaDV"/>
          <w:sz w:val="28"/>
          <w:cs/>
        </w:rPr>
        <w:t>नन्वत्राप्युत्तरसूत्रस्यासङ्गतिस्स्यात्, एतत्सूत्रप्राप्तविषयत्वाभावात्। नैष दोषः</w:t>
      </w:r>
      <w:r>
        <w:rPr>
          <w:rFonts w:ascii="VijayaDV" w:hAnsi="VijayaDV" w:hint="cs"/>
          <w:sz w:val="28"/>
          <w:cs/>
        </w:rPr>
        <w:t>।</w:t>
      </w:r>
      <w:r w:rsidRPr="000D25EC">
        <w:rPr>
          <w:rFonts w:ascii="VijayaDV" w:hAnsi="VijayaDV"/>
          <w:sz w:val="28"/>
          <w:cs/>
        </w:rPr>
        <w:t xml:space="preserve"> सति सम्भवे हि अनन्तरस्य विधिर्वा प्रतिषेधो वा इति न्यायः प्रवर्तते। अत एव व्याकरणे </w:t>
      </w:r>
      <w:r w:rsidRPr="000D25EC">
        <w:rPr>
          <w:rFonts w:ascii="VijayaDV" w:hAnsi="VijayaDV"/>
          <w:b/>
          <w:bCs/>
          <w:sz w:val="28"/>
          <w:cs/>
        </w:rPr>
        <w:t>ष्णान्ता षट् (1-1-24)</w:t>
      </w:r>
      <w:r w:rsidRPr="000D25EC">
        <w:rPr>
          <w:rFonts w:ascii="VijayaDV" w:hAnsi="VijayaDV"/>
          <w:sz w:val="28"/>
          <w:cs/>
        </w:rPr>
        <w:t xml:space="preserve"> इत्यनन्तरविषयो विधिरिष्यते। इह च </w:t>
      </w:r>
      <w:r w:rsidRPr="000D25EC">
        <w:rPr>
          <w:rFonts w:ascii="VijayaDV" w:hAnsi="VijayaDV"/>
          <w:b/>
          <w:bCs/>
          <w:sz w:val="28"/>
          <w:cs/>
        </w:rPr>
        <w:t>न तकारपरः</w:t>
      </w:r>
      <w:r w:rsidRPr="000D25EC">
        <w:rPr>
          <w:rFonts w:ascii="VijayaDV" w:hAnsi="VijayaDV"/>
          <w:sz w:val="28"/>
          <w:cs/>
        </w:rPr>
        <w:t xml:space="preserve"> (7- 15) इति तादृशप्रतिषेध इत्यलं विस्तरेण</w:t>
      </w:r>
      <w:r>
        <w:rPr>
          <w:rFonts w:ascii="VijayaDV" w:hAnsi="VijayaDV"/>
          <w:color w:val="000000"/>
          <w:sz w:val="28"/>
          <w:cs/>
          <w:lang w:bidi="sa-IN"/>
        </w:rPr>
        <w:t xml:space="preserve">।। </w:t>
      </w:r>
      <w:r w:rsidRPr="000D25EC">
        <w:rPr>
          <w:rFonts w:ascii="VijayaDV" w:hAnsi="VijayaDV"/>
          <w:sz w:val="28"/>
          <w:cs/>
        </w:rPr>
        <w:t>3</w:t>
      </w:r>
      <w:r w:rsidRPr="000D25EC">
        <w:rPr>
          <w:rFonts w:ascii="VijayaDV" w:hAnsi="VijayaDV"/>
          <w:color w:val="000000"/>
          <w:sz w:val="28"/>
          <w:cs/>
          <w:lang w:bidi="sa-IN"/>
        </w:rPr>
        <w:t>।।</w:t>
      </w:r>
    </w:p>
    <w:p w:rsidR="00B15539" w:rsidRPr="000D25EC" w:rsidRDefault="00B15539" w:rsidP="00B15539">
      <w:pPr>
        <w:pStyle w:val="Heading2"/>
        <w:ind w:left="360"/>
        <w:rPr>
          <w:rFonts w:ascii="VijayaDV" w:hAnsi="VijayaDV"/>
          <w:cs/>
        </w:rPr>
      </w:pPr>
      <w:r w:rsidRPr="000D25EC">
        <w:rPr>
          <w:rFonts w:ascii="VijayaDV" w:hAnsi="VijayaDV"/>
          <w:cs/>
        </w:rPr>
        <w:lastRenderedPageBreak/>
        <w:t>न प्लुतपूर्वम्</w:t>
      </w:r>
      <w:r>
        <w:rPr>
          <w:rFonts w:ascii="VijayaDV" w:hAnsi="VijayaDV"/>
          <w:color w:val="000000"/>
          <w:sz w:val="28"/>
          <w:cs/>
          <w:lang w:bidi="sa-IN"/>
        </w:rPr>
        <w:t xml:space="preserve">।। </w:t>
      </w:r>
      <w:r w:rsidRPr="000D25EC">
        <w:rPr>
          <w:rFonts w:ascii="VijayaDV" w:hAnsi="VijayaDV"/>
          <w:sz w:val="28"/>
          <w:cs/>
        </w:rPr>
        <w:t>4</w:t>
      </w:r>
      <w:r w:rsidRPr="000D25EC">
        <w:rPr>
          <w:rFonts w:ascii="VijayaDV" w:hAnsi="VijayaDV"/>
          <w:color w:val="000000"/>
          <w:sz w:val="28"/>
          <w:cs/>
          <w:lang w:bidi="sa-IN"/>
        </w:rPr>
        <w:t>।।</w:t>
      </w:r>
    </w:p>
    <w:p w:rsidR="00B15539" w:rsidRPr="000D25EC" w:rsidRDefault="00B15539" w:rsidP="00B15539">
      <w:pPr>
        <w:pBdr>
          <w:bottom w:val="single" w:sz="4" w:space="1" w:color="auto"/>
        </w:pBdr>
        <w:tabs>
          <w:tab w:val="left" w:pos="4470"/>
        </w:tabs>
        <w:rPr>
          <w:rFonts w:ascii="VijayaDV" w:hAnsi="VijayaDV"/>
          <w:color w:val="000000"/>
          <w:sz w:val="28"/>
          <w:cs/>
          <w:lang w:bidi="sa-IN"/>
        </w:rPr>
      </w:pPr>
      <w:r w:rsidRPr="000D25EC">
        <w:rPr>
          <w:rFonts w:ascii="VijayaDV" w:hAnsi="VijayaDV"/>
          <w:b/>
          <w:bCs/>
          <w:color w:val="000000"/>
          <w:sz w:val="28"/>
          <w:cs/>
        </w:rPr>
        <w:t>मा.वृ -</w:t>
      </w:r>
      <w:r w:rsidRPr="000D25EC">
        <w:rPr>
          <w:rFonts w:ascii="VijayaDV" w:hAnsi="VijayaDV"/>
          <w:b/>
          <w:bCs/>
          <w:color w:val="000000"/>
          <w:sz w:val="28"/>
        </w:rPr>
        <w:t xml:space="preserve"> </w:t>
      </w:r>
      <w:r w:rsidRPr="000D25EC">
        <w:rPr>
          <w:rFonts w:ascii="VijayaDV" w:hAnsi="VijayaDV"/>
          <w:color w:val="000000"/>
          <w:sz w:val="28"/>
          <w:cs/>
          <w:lang w:bidi="sa-IN"/>
        </w:rPr>
        <w:t xml:space="preserve">न खलु प्लुतपूर्वं समानाक्षरं सवर्णसंज्ञं भवति। प्लुतमस्याः पूर्वमिति प्लुतपूर्वम्। यथा - </w:t>
      </w:r>
      <w:r w:rsidRPr="000D25EC">
        <w:rPr>
          <w:rFonts w:ascii="VijayaDV" w:hAnsi="VijayaDV"/>
          <w:color w:val="000000"/>
          <w:sz w:val="28"/>
        </w:rPr>
        <w:t>“</w:t>
      </w:r>
      <w:r w:rsidRPr="000D25EC">
        <w:rPr>
          <w:rFonts w:ascii="VijayaDV" w:hAnsi="VijayaDV"/>
          <w:color w:val="000000"/>
          <w:sz w:val="28"/>
          <w:cs/>
          <w:lang w:bidi="sa-IN"/>
        </w:rPr>
        <w:t>अग्ना इत्याह</w:t>
      </w:r>
      <w:r w:rsidRPr="000D25EC">
        <w:rPr>
          <w:rFonts w:ascii="VijayaDV" w:hAnsi="VijayaDV"/>
          <w:color w:val="000000"/>
          <w:sz w:val="28"/>
        </w:rPr>
        <w:t>”</w:t>
      </w:r>
      <w:r w:rsidRPr="000D25EC">
        <w:rPr>
          <w:rFonts w:ascii="VijayaDV" w:hAnsi="VijayaDV"/>
          <w:color w:val="000000"/>
          <w:sz w:val="28"/>
          <w:cs/>
          <w:lang w:bidi="sa-IN"/>
        </w:rPr>
        <w:t xml:space="preserve"> (सं. </w:t>
      </w:r>
      <w:r w:rsidRPr="000D25EC">
        <w:rPr>
          <w:rFonts w:ascii="VijayaDV" w:hAnsi="VijayaDV"/>
          <w:sz w:val="28"/>
          <w:cs/>
        </w:rPr>
        <w:t>6</w:t>
      </w:r>
      <w:r w:rsidRPr="000D25EC">
        <w:rPr>
          <w:rFonts w:ascii="VijayaDV" w:hAnsi="VijayaDV"/>
          <w:color w:val="000000"/>
          <w:sz w:val="28"/>
          <w:cs/>
          <w:lang w:bidi="sa-IN"/>
        </w:rPr>
        <w:t>--</w:t>
      </w:r>
      <w:r w:rsidRPr="000D25EC">
        <w:rPr>
          <w:rFonts w:ascii="VijayaDV" w:hAnsi="VijayaDV"/>
          <w:sz w:val="28"/>
          <w:cs/>
        </w:rPr>
        <w:t>5</w:t>
      </w:r>
      <w:r w:rsidRPr="000D25EC">
        <w:rPr>
          <w:rFonts w:ascii="VijayaDV" w:hAnsi="VijayaDV"/>
          <w:color w:val="000000"/>
          <w:sz w:val="28"/>
          <w:cs/>
          <w:lang w:bidi="sa-IN"/>
        </w:rPr>
        <w:t>--</w:t>
      </w:r>
      <w:r w:rsidRPr="000D25EC">
        <w:rPr>
          <w:rFonts w:ascii="VijayaDV" w:hAnsi="VijayaDV"/>
          <w:sz w:val="28"/>
          <w:cs/>
        </w:rPr>
        <w:t>8</w:t>
      </w:r>
      <w:r w:rsidRPr="000D25EC">
        <w:rPr>
          <w:rFonts w:ascii="VijayaDV" w:hAnsi="VijayaDV"/>
          <w:color w:val="000000"/>
          <w:sz w:val="28"/>
          <w:cs/>
          <w:lang w:bidi="sa-IN"/>
        </w:rPr>
        <w:t xml:space="preserve">) इत्यत्र </w:t>
      </w:r>
      <w:r w:rsidRPr="000D25EC">
        <w:rPr>
          <w:rFonts w:ascii="VijayaDV" w:hAnsi="VijayaDV"/>
          <w:color w:val="000000"/>
          <w:sz w:val="28"/>
        </w:rPr>
        <w:t>“</w:t>
      </w:r>
      <w:r w:rsidRPr="000D25EC">
        <w:rPr>
          <w:rFonts w:ascii="VijayaDV" w:hAnsi="VijayaDV"/>
          <w:color w:val="000000"/>
          <w:sz w:val="28"/>
          <w:cs/>
          <w:lang w:bidi="sa-IN"/>
        </w:rPr>
        <w:t>दीर्घं समानाक्षरे सवर्णपरे</w:t>
      </w:r>
      <w:r w:rsidRPr="000D25EC">
        <w:rPr>
          <w:rFonts w:ascii="VijayaDV" w:hAnsi="VijayaDV"/>
          <w:color w:val="000000"/>
          <w:sz w:val="28"/>
        </w:rPr>
        <w:t>”</w:t>
      </w:r>
      <w:r w:rsidRPr="000D25EC">
        <w:rPr>
          <w:rFonts w:ascii="VijayaDV" w:hAnsi="VijayaDV"/>
          <w:color w:val="000000"/>
          <w:sz w:val="28"/>
          <w:cs/>
          <w:lang w:bidi="sa-IN"/>
        </w:rPr>
        <w:t xml:space="preserve"> (</w:t>
      </w:r>
      <w:r w:rsidRPr="000D25EC">
        <w:rPr>
          <w:rFonts w:ascii="VijayaDV" w:hAnsi="VijayaDV"/>
          <w:color w:val="000000"/>
          <w:sz w:val="28"/>
          <w:cs/>
        </w:rPr>
        <w:t>1</w:t>
      </w:r>
      <w:r>
        <w:rPr>
          <w:rFonts w:ascii="VijayaDV" w:hAnsi="VijayaDV"/>
          <w:sz w:val="32"/>
          <w:szCs w:val="32"/>
          <w:cs/>
        </w:rPr>
        <w:t>0</w:t>
      </w:r>
      <w:r w:rsidRPr="000D25EC">
        <w:rPr>
          <w:rFonts w:ascii="VijayaDV" w:hAnsi="VijayaDV"/>
          <w:color w:val="000000"/>
          <w:sz w:val="28"/>
          <w:cs/>
          <w:lang w:bidi="sa-IN"/>
        </w:rPr>
        <w:t>--</w:t>
      </w:r>
      <w:r w:rsidRPr="000D25EC">
        <w:rPr>
          <w:rFonts w:ascii="VijayaDV" w:hAnsi="VijayaDV"/>
          <w:sz w:val="28"/>
          <w:cs/>
        </w:rPr>
        <w:t>2</w:t>
      </w:r>
      <w:r w:rsidRPr="000D25EC">
        <w:rPr>
          <w:rFonts w:ascii="VijayaDV" w:hAnsi="VijayaDV"/>
          <w:color w:val="000000"/>
          <w:sz w:val="28"/>
          <w:cs/>
          <w:lang w:bidi="sa-IN"/>
        </w:rPr>
        <w:t xml:space="preserve">) इति वचनाद् दीर्घ एकादेशः </w:t>
      </w:r>
      <w:r w:rsidRPr="000D25EC">
        <w:rPr>
          <w:rFonts w:ascii="VijayaDV" w:hAnsi="VijayaDV"/>
          <w:color w:val="000000"/>
          <w:sz w:val="28"/>
          <w:lang w:val="en-US" w:bidi="sa-IN"/>
        </w:rPr>
        <w:t>+++++++</w:t>
      </w:r>
      <w:r w:rsidRPr="000D25EC">
        <w:rPr>
          <w:rFonts w:ascii="VijayaDV" w:hAnsi="VijayaDV"/>
          <w:color w:val="000000"/>
          <w:sz w:val="28"/>
          <w:cs/>
          <w:lang w:bidi="sa-IN"/>
        </w:rPr>
        <w:t xml:space="preserve"> प्रसक्तः। अनेन सूत्रेण तस्यां सवर्णसंज्ञायां प्रतिषिद्धायां तु परिशेषात् </w:t>
      </w:r>
      <w:r w:rsidRPr="000D25EC">
        <w:rPr>
          <w:rFonts w:ascii="VijayaDV" w:hAnsi="VijayaDV"/>
          <w:color w:val="000000"/>
          <w:sz w:val="28"/>
        </w:rPr>
        <w:t>“</w:t>
      </w:r>
      <w:r w:rsidRPr="000D25EC">
        <w:rPr>
          <w:rFonts w:ascii="VijayaDV" w:hAnsi="VijayaDV"/>
          <w:color w:val="000000"/>
          <w:sz w:val="28"/>
          <w:cs/>
          <w:lang w:bidi="sa-IN"/>
        </w:rPr>
        <w:t>इवर्णोकारौ यवकारपरौ</w:t>
      </w:r>
      <w:r w:rsidRPr="000D25EC">
        <w:rPr>
          <w:rFonts w:ascii="VijayaDV" w:hAnsi="VijayaDV"/>
          <w:color w:val="000000"/>
          <w:sz w:val="28"/>
        </w:rPr>
        <w:t>”</w:t>
      </w:r>
      <w:r w:rsidRPr="000D25EC">
        <w:rPr>
          <w:rFonts w:ascii="VijayaDV" w:hAnsi="VijayaDV"/>
          <w:color w:val="000000"/>
          <w:sz w:val="28"/>
          <w:cs/>
          <w:lang w:bidi="sa-IN"/>
        </w:rPr>
        <w:t xml:space="preserve"> (</w:t>
      </w:r>
      <w:r w:rsidRPr="000D25EC">
        <w:rPr>
          <w:rFonts w:ascii="VijayaDV" w:hAnsi="VijayaDV"/>
          <w:color w:val="000000"/>
          <w:sz w:val="28"/>
          <w:cs/>
        </w:rPr>
        <w:t>1</w:t>
      </w:r>
      <w:r>
        <w:rPr>
          <w:rFonts w:ascii="VijayaDV" w:hAnsi="VijayaDV"/>
          <w:sz w:val="32"/>
          <w:szCs w:val="32"/>
          <w:cs/>
        </w:rPr>
        <w:t>0</w:t>
      </w:r>
      <w:r w:rsidRPr="000D25EC">
        <w:rPr>
          <w:rFonts w:ascii="VijayaDV" w:hAnsi="VijayaDV"/>
          <w:color w:val="000000"/>
          <w:sz w:val="28"/>
          <w:cs/>
          <w:lang w:bidi="sa-IN"/>
        </w:rPr>
        <w:t>--</w:t>
      </w:r>
      <w:r w:rsidRPr="000D25EC">
        <w:rPr>
          <w:rFonts w:ascii="VijayaDV" w:hAnsi="VijayaDV"/>
          <w:color w:val="000000"/>
          <w:sz w:val="28"/>
          <w:cs/>
        </w:rPr>
        <w:t>1</w:t>
      </w:r>
      <w:r w:rsidRPr="000D25EC">
        <w:rPr>
          <w:rFonts w:ascii="VijayaDV" w:hAnsi="VijayaDV"/>
          <w:sz w:val="28"/>
          <w:cs/>
        </w:rPr>
        <w:t>5</w:t>
      </w:r>
      <w:r w:rsidRPr="000D25EC">
        <w:rPr>
          <w:rFonts w:ascii="VijayaDV" w:hAnsi="VijayaDV"/>
          <w:color w:val="000000"/>
          <w:sz w:val="28"/>
          <w:cs/>
          <w:lang w:bidi="sa-IN"/>
        </w:rPr>
        <w:t xml:space="preserve">) इति यत्वं भवति । </w:t>
      </w:r>
      <w:r w:rsidRPr="000D25EC">
        <w:rPr>
          <w:rFonts w:ascii="VijayaDV" w:hAnsi="VijayaDV"/>
          <w:color w:val="000000"/>
          <w:sz w:val="28"/>
        </w:rPr>
        <w:t>“</w:t>
      </w:r>
      <w:r w:rsidRPr="000D25EC">
        <w:rPr>
          <w:rFonts w:ascii="VijayaDV" w:hAnsi="VijayaDV"/>
          <w:color w:val="000000"/>
          <w:sz w:val="28"/>
          <w:cs/>
          <w:lang w:bidi="sa-IN"/>
        </w:rPr>
        <w:t>लुप्येते त्ववर्णपूर्वौ यवकारौ</w:t>
      </w:r>
      <w:r w:rsidRPr="000D25EC">
        <w:rPr>
          <w:rFonts w:ascii="VijayaDV" w:hAnsi="VijayaDV"/>
          <w:color w:val="000000"/>
          <w:sz w:val="28"/>
        </w:rPr>
        <w:t>”</w:t>
      </w:r>
      <w:r w:rsidRPr="000D25EC">
        <w:rPr>
          <w:rFonts w:ascii="VijayaDV" w:hAnsi="VijayaDV"/>
          <w:color w:val="000000"/>
          <w:sz w:val="28"/>
          <w:cs/>
          <w:lang w:bidi="sa-IN"/>
        </w:rPr>
        <w:t xml:space="preserve"> (</w:t>
      </w:r>
      <w:r w:rsidRPr="000D25EC">
        <w:rPr>
          <w:rFonts w:ascii="VijayaDV" w:hAnsi="VijayaDV"/>
          <w:color w:val="000000"/>
          <w:sz w:val="28"/>
          <w:cs/>
        </w:rPr>
        <w:t>1</w:t>
      </w:r>
      <w:r>
        <w:rPr>
          <w:rFonts w:ascii="VijayaDV" w:hAnsi="VijayaDV"/>
          <w:sz w:val="32"/>
          <w:szCs w:val="32"/>
          <w:cs/>
        </w:rPr>
        <w:t>0</w:t>
      </w:r>
      <w:r w:rsidRPr="000D25EC">
        <w:rPr>
          <w:rFonts w:ascii="VijayaDV" w:hAnsi="VijayaDV"/>
          <w:color w:val="000000"/>
          <w:sz w:val="28"/>
          <w:cs/>
          <w:lang w:bidi="sa-IN"/>
        </w:rPr>
        <w:t>-</w:t>
      </w:r>
      <w:r w:rsidRPr="000D25EC">
        <w:rPr>
          <w:rFonts w:ascii="VijayaDV" w:hAnsi="VijayaDV"/>
          <w:color w:val="000000"/>
          <w:sz w:val="28"/>
          <w:cs/>
        </w:rPr>
        <w:t>1</w:t>
      </w:r>
      <w:r w:rsidRPr="000D25EC">
        <w:rPr>
          <w:rFonts w:ascii="VijayaDV" w:hAnsi="VijayaDV"/>
          <w:sz w:val="28"/>
          <w:cs/>
        </w:rPr>
        <w:t>9</w:t>
      </w:r>
      <w:r w:rsidRPr="000D25EC">
        <w:rPr>
          <w:rFonts w:ascii="VijayaDV" w:hAnsi="VijayaDV"/>
          <w:color w:val="000000"/>
          <w:sz w:val="28"/>
          <w:cs/>
          <w:lang w:bidi="sa-IN"/>
        </w:rPr>
        <w:t>)</w:t>
      </w:r>
      <w:r>
        <w:rPr>
          <w:rFonts w:ascii="VijayaDV" w:hAnsi="VijayaDV" w:hint="cs"/>
          <w:color w:val="000000"/>
          <w:sz w:val="28"/>
          <w:cs/>
        </w:rPr>
        <w:t xml:space="preserve"> </w:t>
      </w:r>
      <w:r w:rsidRPr="000D25EC">
        <w:rPr>
          <w:rFonts w:ascii="VijayaDV" w:hAnsi="VijayaDV"/>
          <w:color w:val="000000"/>
          <w:sz w:val="28"/>
          <w:cs/>
          <w:lang w:bidi="sa-IN"/>
        </w:rPr>
        <w:t xml:space="preserve">इति स च यकारो लुप्यते। लुप्ते यकारे </w:t>
      </w:r>
      <w:r w:rsidRPr="000D25EC">
        <w:rPr>
          <w:rFonts w:ascii="VijayaDV" w:hAnsi="VijayaDV"/>
          <w:color w:val="000000"/>
          <w:sz w:val="28"/>
        </w:rPr>
        <w:t>“</w:t>
      </w:r>
      <w:r w:rsidRPr="000D25EC">
        <w:rPr>
          <w:rFonts w:ascii="VijayaDV" w:hAnsi="VijayaDV"/>
          <w:color w:val="000000"/>
          <w:sz w:val="28"/>
          <w:cs/>
          <w:lang w:bidi="sa-IN"/>
        </w:rPr>
        <w:t>न प्लुतप्रग्रहौ</w:t>
      </w:r>
      <w:r w:rsidRPr="000D25EC">
        <w:rPr>
          <w:rFonts w:ascii="VijayaDV" w:hAnsi="VijayaDV"/>
          <w:color w:val="000000"/>
          <w:sz w:val="28"/>
        </w:rPr>
        <w:t>”</w:t>
      </w:r>
      <w:r w:rsidRPr="000D25EC">
        <w:rPr>
          <w:rFonts w:ascii="VijayaDV" w:hAnsi="VijayaDV"/>
          <w:color w:val="000000"/>
          <w:sz w:val="28"/>
          <w:cs/>
          <w:lang w:bidi="sa-IN"/>
        </w:rPr>
        <w:t xml:space="preserve"> (</w:t>
      </w:r>
      <w:r w:rsidRPr="000D25EC">
        <w:rPr>
          <w:rFonts w:ascii="VijayaDV" w:hAnsi="VijayaDV"/>
          <w:color w:val="000000"/>
          <w:sz w:val="28"/>
          <w:cs/>
        </w:rPr>
        <w:t>1</w:t>
      </w:r>
      <w:r>
        <w:rPr>
          <w:rFonts w:ascii="VijayaDV" w:hAnsi="VijayaDV"/>
          <w:sz w:val="32"/>
          <w:szCs w:val="32"/>
          <w:cs/>
        </w:rPr>
        <w:t>0</w:t>
      </w:r>
      <w:r w:rsidRPr="000D25EC">
        <w:rPr>
          <w:rFonts w:ascii="VijayaDV" w:hAnsi="VijayaDV"/>
          <w:color w:val="000000"/>
          <w:sz w:val="28"/>
          <w:cs/>
          <w:lang w:bidi="sa-IN"/>
        </w:rPr>
        <w:t>--</w:t>
      </w:r>
      <w:r w:rsidRPr="000D25EC">
        <w:rPr>
          <w:rFonts w:ascii="VijayaDV" w:hAnsi="VijayaDV"/>
          <w:sz w:val="28"/>
          <w:cs/>
        </w:rPr>
        <w:t>24</w:t>
      </w:r>
      <w:r w:rsidRPr="000D25EC">
        <w:rPr>
          <w:rFonts w:ascii="VijayaDV" w:hAnsi="VijayaDV"/>
          <w:color w:val="000000"/>
          <w:sz w:val="28"/>
          <w:cs/>
          <w:lang w:bidi="sa-IN"/>
        </w:rPr>
        <w:t>) इति एकादेशप्राप्तिः प्रतिषिध्यते</w:t>
      </w:r>
      <w:r>
        <w:rPr>
          <w:rFonts w:ascii="VijayaDV" w:hAnsi="VijayaDV"/>
          <w:color w:val="000000"/>
          <w:sz w:val="28"/>
          <w:cs/>
          <w:lang w:bidi="sa-IN"/>
        </w:rPr>
        <w:t xml:space="preserve">।। </w:t>
      </w:r>
      <w:r w:rsidRPr="000D25EC">
        <w:rPr>
          <w:rFonts w:ascii="VijayaDV" w:hAnsi="VijayaDV"/>
          <w:sz w:val="28"/>
          <w:cs/>
        </w:rPr>
        <w:t>4</w:t>
      </w:r>
      <w:r w:rsidRPr="000D25EC">
        <w:rPr>
          <w:rFonts w:ascii="VijayaDV" w:hAnsi="VijayaDV"/>
          <w:color w:val="000000"/>
          <w:sz w:val="28"/>
          <w:cs/>
          <w:lang w:bidi="sa-IN"/>
        </w:rPr>
        <w:t>।।</w:t>
      </w:r>
    </w:p>
    <w:p w:rsidR="00B15539" w:rsidRPr="000D25EC" w:rsidRDefault="00B15539" w:rsidP="00B15539">
      <w:pPr>
        <w:tabs>
          <w:tab w:val="left" w:pos="720"/>
        </w:tabs>
        <w:rPr>
          <w:rFonts w:ascii="VijayaDV" w:hAnsi="VijayaDV"/>
          <w:b/>
          <w:bCs/>
          <w:sz w:val="28"/>
        </w:rPr>
      </w:pPr>
      <w:r w:rsidRPr="000D25EC">
        <w:rPr>
          <w:rFonts w:ascii="VijayaDV" w:hAnsi="VijayaDV"/>
          <w:b/>
          <w:bCs/>
          <w:sz w:val="28"/>
          <w:cs/>
        </w:rPr>
        <w:tab/>
        <w:t>त्रि-</w:t>
      </w:r>
      <w:r w:rsidRPr="000D25EC">
        <w:rPr>
          <w:rFonts w:ascii="VijayaDV" w:hAnsi="VijayaDV"/>
          <w:sz w:val="28"/>
          <w:cs/>
        </w:rPr>
        <w:t xml:space="preserve">प्लुतपूर्वं समानाक्षरं सवर्णसंज्ञं न भवति। प्लुतमस्मात् पूर्वमिति प्लुतपूर्वम्। यथा </w:t>
      </w:r>
      <w:r w:rsidRPr="000D25EC">
        <w:rPr>
          <w:rFonts w:ascii="VijayaDV" w:hAnsi="VijayaDV"/>
          <w:b/>
          <w:bCs/>
          <w:sz w:val="28"/>
          <w:cs/>
        </w:rPr>
        <w:t xml:space="preserve">अग्ना3 इत्याह </w:t>
      </w:r>
      <w:r w:rsidRPr="0066176F">
        <w:rPr>
          <w:rFonts w:ascii="VijayaDV" w:hAnsi="VijayaDV"/>
          <w:sz w:val="28"/>
          <w:cs/>
        </w:rPr>
        <w:t>इत्यत्र</w:t>
      </w:r>
      <w:r w:rsidRPr="000D25EC">
        <w:rPr>
          <w:rFonts w:ascii="VijayaDV" w:hAnsi="VijayaDV"/>
          <w:sz w:val="28"/>
          <w:cs/>
        </w:rPr>
        <w:t xml:space="preserve"> </w:t>
      </w:r>
      <w:r w:rsidRPr="000D25EC">
        <w:rPr>
          <w:rFonts w:ascii="VijayaDV" w:hAnsi="VijayaDV"/>
          <w:b/>
          <w:bCs/>
          <w:sz w:val="28"/>
          <w:cs/>
        </w:rPr>
        <w:t>दीर्घे समानाक्षरे सवर्णपरे</w:t>
      </w:r>
      <w:r w:rsidRPr="000D25EC">
        <w:rPr>
          <w:rFonts w:ascii="VijayaDV" w:hAnsi="VijayaDV"/>
          <w:sz w:val="28"/>
          <w:cs/>
        </w:rPr>
        <w:t xml:space="preserve"> (1</w:t>
      </w:r>
      <w:r>
        <w:rPr>
          <w:rFonts w:ascii="VijayaDV" w:hAnsi="VijayaDV"/>
          <w:sz w:val="28"/>
          <w:cs/>
        </w:rPr>
        <w:t>0</w:t>
      </w:r>
      <w:r w:rsidRPr="000D25EC">
        <w:rPr>
          <w:rFonts w:ascii="VijayaDV" w:hAnsi="VijayaDV"/>
          <w:sz w:val="28"/>
          <w:cs/>
        </w:rPr>
        <w:t xml:space="preserve">- 2) इत्येकादेशः प्रसक्तः। तच्चानिष्टम्। प्रतिषिद्धायां त्वेवं सवर्णसंज्ञायां पारिशेष्यात् </w:t>
      </w:r>
      <w:r w:rsidRPr="000D25EC">
        <w:rPr>
          <w:rFonts w:ascii="VijayaDV" w:hAnsi="VijayaDV"/>
          <w:b/>
          <w:bCs/>
          <w:sz w:val="28"/>
          <w:cs/>
        </w:rPr>
        <w:t>इवर्णोकारौ यवकारौ</w:t>
      </w:r>
      <w:r w:rsidRPr="000D25EC">
        <w:rPr>
          <w:rFonts w:ascii="VijayaDV" w:hAnsi="VijayaDV"/>
          <w:sz w:val="28"/>
          <w:cs/>
        </w:rPr>
        <w:t xml:space="preserve"> (1</w:t>
      </w:r>
      <w:r>
        <w:rPr>
          <w:rFonts w:ascii="VijayaDV" w:hAnsi="VijayaDV"/>
          <w:sz w:val="28"/>
          <w:cs/>
        </w:rPr>
        <w:t>0</w:t>
      </w:r>
      <w:r w:rsidRPr="000D25EC">
        <w:rPr>
          <w:rFonts w:ascii="VijayaDV" w:hAnsi="VijayaDV"/>
          <w:sz w:val="28"/>
          <w:cs/>
        </w:rPr>
        <w:t xml:space="preserve">- 15) इति पूर्वस्य इकारस्य यत्वं स्यात्। स च यकारः </w:t>
      </w:r>
      <w:r w:rsidRPr="000D25EC">
        <w:rPr>
          <w:rFonts w:ascii="VijayaDV" w:hAnsi="VijayaDV"/>
          <w:b/>
          <w:bCs/>
          <w:sz w:val="28"/>
          <w:cs/>
        </w:rPr>
        <w:t xml:space="preserve">लुप्येते त्ववर्णपूर्वौ यवकारौ </w:t>
      </w:r>
      <w:r w:rsidRPr="000D25EC">
        <w:rPr>
          <w:rFonts w:ascii="VijayaDV" w:hAnsi="VijayaDV"/>
          <w:sz w:val="28"/>
          <w:cs/>
        </w:rPr>
        <w:t>(1</w:t>
      </w:r>
      <w:r>
        <w:rPr>
          <w:rFonts w:ascii="VijayaDV" w:hAnsi="VijayaDV"/>
          <w:sz w:val="28"/>
          <w:cs/>
        </w:rPr>
        <w:t>0</w:t>
      </w:r>
      <w:r w:rsidRPr="000D25EC">
        <w:rPr>
          <w:rFonts w:ascii="VijayaDV" w:hAnsi="VijayaDV"/>
          <w:sz w:val="28"/>
          <w:cs/>
        </w:rPr>
        <w:t>- 19) इति लुप्यते। यकारे लुप्ते सति</w:t>
      </w:r>
      <w:r w:rsidRPr="000D25EC">
        <w:rPr>
          <w:rFonts w:ascii="VijayaDV" w:hAnsi="VijayaDV"/>
          <w:b/>
          <w:bCs/>
          <w:sz w:val="28"/>
          <w:cs/>
        </w:rPr>
        <w:t xml:space="preserve"> इवर्णपर एकारम्</w:t>
      </w:r>
      <w:r w:rsidRPr="000D25EC">
        <w:rPr>
          <w:rFonts w:ascii="VijayaDV" w:hAnsi="VijayaDV"/>
          <w:sz w:val="28"/>
          <w:cs/>
        </w:rPr>
        <w:t xml:space="preserve"> (1</w:t>
      </w:r>
      <w:r>
        <w:rPr>
          <w:rFonts w:ascii="VijayaDV" w:hAnsi="VijayaDV"/>
          <w:sz w:val="28"/>
          <w:cs/>
        </w:rPr>
        <w:t>0</w:t>
      </w:r>
      <w:r w:rsidRPr="000D25EC">
        <w:rPr>
          <w:rFonts w:ascii="VijayaDV" w:hAnsi="VijayaDV"/>
          <w:sz w:val="28"/>
          <w:cs/>
        </w:rPr>
        <w:t xml:space="preserve">- 4) इत्येकादेशः प्रसक्तः, सोऽपि निषिध्यते </w:t>
      </w:r>
      <w:r w:rsidRPr="000D25EC">
        <w:rPr>
          <w:rFonts w:ascii="VijayaDV" w:hAnsi="VijayaDV"/>
          <w:b/>
          <w:bCs/>
          <w:sz w:val="28"/>
          <w:cs/>
        </w:rPr>
        <w:t xml:space="preserve">न प्लुतप्रग्रहौ </w:t>
      </w:r>
      <w:r w:rsidRPr="000D25EC">
        <w:rPr>
          <w:rFonts w:ascii="VijayaDV" w:hAnsi="VijayaDV"/>
          <w:sz w:val="28"/>
          <w:cs/>
        </w:rPr>
        <w:t>(1</w:t>
      </w:r>
      <w:r>
        <w:rPr>
          <w:rFonts w:ascii="VijayaDV" w:hAnsi="VijayaDV"/>
          <w:sz w:val="28"/>
          <w:cs/>
        </w:rPr>
        <w:t>0</w:t>
      </w:r>
      <w:r w:rsidRPr="000D25EC">
        <w:rPr>
          <w:rFonts w:ascii="VijayaDV" w:hAnsi="VijayaDV"/>
          <w:sz w:val="28"/>
          <w:cs/>
        </w:rPr>
        <w:t xml:space="preserve">- 24) इत्यनेन। तस्मात् </w:t>
      </w:r>
      <w:r w:rsidRPr="000D25EC">
        <w:rPr>
          <w:rFonts w:ascii="VijayaDV" w:hAnsi="VijayaDV"/>
          <w:b/>
          <w:bCs/>
          <w:sz w:val="28"/>
          <w:cs/>
        </w:rPr>
        <w:t xml:space="preserve">अग्ना3 इत्याह- </w:t>
      </w:r>
      <w:r w:rsidRPr="000D25EC">
        <w:rPr>
          <w:rFonts w:ascii="VijayaDV" w:hAnsi="VijayaDV"/>
          <w:sz w:val="28"/>
          <w:cs/>
        </w:rPr>
        <w:t>इति सिध्यति</w:t>
      </w:r>
      <w:r>
        <w:rPr>
          <w:rFonts w:ascii="VijayaDV" w:hAnsi="VijayaDV"/>
          <w:color w:val="000000"/>
          <w:sz w:val="28"/>
          <w:cs/>
          <w:lang w:bidi="sa-IN"/>
        </w:rPr>
        <w:t xml:space="preserve">।। </w:t>
      </w:r>
      <w:r w:rsidRPr="000D25EC">
        <w:rPr>
          <w:rFonts w:ascii="VijayaDV" w:hAnsi="VijayaDV"/>
          <w:sz w:val="28"/>
          <w:cs/>
        </w:rPr>
        <w:t>4</w:t>
      </w:r>
      <w:r w:rsidRPr="000D25EC">
        <w:rPr>
          <w:rFonts w:ascii="VijayaDV" w:hAnsi="VijayaDV"/>
          <w:color w:val="000000"/>
          <w:sz w:val="28"/>
          <w:cs/>
          <w:lang w:bidi="sa-IN"/>
        </w:rPr>
        <w:t>।।</w:t>
      </w:r>
    </w:p>
    <w:p w:rsidR="00B15539" w:rsidRPr="000D25EC" w:rsidRDefault="00B15539" w:rsidP="00B15539">
      <w:pPr>
        <w:tabs>
          <w:tab w:val="left" w:pos="720"/>
        </w:tabs>
        <w:rPr>
          <w:rFonts w:ascii="VijayaDV" w:hAnsi="VijayaDV"/>
          <w:color w:val="000000"/>
          <w:sz w:val="28"/>
          <w:lang w:bidi="sa-IN"/>
        </w:rPr>
      </w:pPr>
      <w:r w:rsidRPr="000D25EC">
        <w:rPr>
          <w:rFonts w:ascii="VijayaDV" w:hAnsi="VijayaDV"/>
          <w:color w:val="000000"/>
          <w:sz w:val="28"/>
          <w:cs/>
          <w:lang w:bidi="sa-IN"/>
        </w:rPr>
        <w:tab/>
      </w:r>
      <w:r w:rsidRPr="000D25EC">
        <w:rPr>
          <w:rFonts w:ascii="VijayaDV" w:hAnsi="VijayaDV"/>
          <w:b/>
          <w:bCs/>
          <w:sz w:val="28"/>
          <w:cs/>
        </w:rPr>
        <w:t>वै-</w:t>
      </w:r>
      <w:r w:rsidRPr="000D25EC">
        <w:rPr>
          <w:rFonts w:ascii="VijayaDV" w:hAnsi="VijayaDV"/>
          <w:sz w:val="28"/>
          <w:cs/>
        </w:rPr>
        <w:tab/>
        <w:t>प्लुतः पूर्वो यस्मात्समानाक्षरात् तत् प्लुतपूर्वम्। तथाभूतं समानाक्षरं प्रति सवर्ण</w:t>
      </w:r>
      <w:r>
        <w:rPr>
          <w:rFonts w:ascii="VijayaDV" w:hAnsi="VijayaDV" w:hint="cs"/>
          <w:sz w:val="28"/>
          <w:cs/>
        </w:rPr>
        <w:t>ो</w:t>
      </w:r>
      <w:r w:rsidRPr="000D25EC">
        <w:rPr>
          <w:rFonts w:ascii="VijayaDV" w:hAnsi="VijayaDV"/>
          <w:sz w:val="28"/>
          <w:cs/>
        </w:rPr>
        <w:t xml:space="preserve"> न भवति। सवर्णतायाः परस्परप्रतियोगिकत्वात् एकस्य सावर्ण्ये प्रतिषिद्धे इतरस्यापि तत्प्रतिषिद्धं भवति। इदमेवात्रा</w:t>
      </w:r>
      <w:r>
        <w:rPr>
          <w:rFonts w:ascii="VijayaDV" w:hAnsi="VijayaDV" w:hint="cs"/>
          <w:sz w:val="28"/>
          <w:cs/>
        </w:rPr>
        <w:t></w:t>
      </w:r>
      <w:r w:rsidRPr="000D25EC">
        <w:rPr>
          <w:rFonts w:ascii="VijayaDV" w:hAnsi="VijayaDV"/>
          <w:sz w:val="28"/>
          <w:cs/>
        </w:rPr>
        <w:t xml:space="preserve">न्वर्थसंज्ञाफलम्। सावर्ण्यप्रतिषेधेन तत्कार्यमेव प्रतिषिध्यते। यथा व्याकरणे- </w:t>
      </w:r>
      <w:r w:rsidRPr="000D25EC">
        <w:rPr>
          <w:rFonts w:ascii="VijayaDV" w:hAnsi="VijayaDV"/>
          <w:b/>
          <w:bCs/>
          <w:sz w:val="28"/>
          <w:cs/>
        </w:rPr>
        <w:t>नाज्झलौ</w:t>
      </w:r>
      <w:r w:rsidRPr="000D25EC">
        <w:rPr>
          <w:rFonts w:ascii="VijayaDV" w:hAnsi="VijayaDV"/>
          <w:sz w:val="28"/>
          <w:cs/>
        </w:rPr>
        <w:t>(1.1.1</w:t>
      </w:r>
      <w:r>
        <w:rPr>
          <w:rFonts w:ascii="VijayaDV" w:hAnsi="VijayaDV"/>
          <w:sz w:val="28"/>
          <w:cs/>
        </w:rPr>
        <w:t>0</w:t>
      </w:r>
      <w:r w:rsidRPr="000D25EC">
        <w:rPr>
          <w:rFonts w:ascii="VijayaDV" w:hAnsi="VijayaDV"/>
          <w:sz w:val="28"/>
          <w:cs/>
        </w:rPr>
        <w:t xml:space="preserve">) इत्यादिभिः सवर्णत्वप्रतिषेधः। तथा- </w:t>
      </w:r>
      <w:r w:rsidRPr="000D25EC">
        <w:rPr>
          <w:rFonts w:ascii="VijayaDV" w:hAnsi="VijayaDV"/>
          <w:b/>
          <w:bCs/>
          <w:sz w:val="28"/>
          <w:cs/>
        </w:rPr>
        <w:t>अग्ना3 इ। इति। आह।</w:t>
      </w:r>
      <w:r w:rsidRPr="000D25EC">
        <w:rPr>
          <w:rFonts w:ascii="VijayaDV" w:hAnsi="VijayaDV"/>
          <w:sz w:val="28"/>
          <w:cs/>
        </w:rPr>
        <w:t xml:space="preserve"> इत्यत्र </w:t>
      </w:r>
      <w:r w:rsidRPr="000D25EC">
        <w:rPr>
          <w:rFonts w:ascii="VijayaDV" w:hAnsi="VijayaDV"/>
          <w:b/>
          <w:bCs/>
          <w:sz w:val="28"/>
          <w:cs/>
        </w:rPr>
        <w:t>दीर्घे समानाक्षरे सवर्णपरे</w:t>
      </w:r>
      <w:r w:rsidRPr="000D25EC">
        <w:rPr>
          <w:rFonts w:ascii="VijayaDV" w:hAnsi="VijayaDV"/>
          <w:sz w:val="28"/>
          <w:cs/>
        </w:rPr>
        <w:t xml:space="preserve"> (1</w:t>
      </w:r>
      <w:r>
        <w:rPr>
          <w:rFonts w:ascii="VijayaDV" w:hAnsi="VijayaDV"/>
          <w:sz w:val="28"/>
          <w:cs/>
        </w:rPr>
        <w:t>0</w:t>
      </w:r>
      <w:r w:rsidRPr="000D25EC">
        <w:rPr>
          <w:rFonts w:ascii="VijayaDV" w:hAnsi="VijayaDV"/>
          <w:sz w:val="28"/>
          <w:cs/>
        </w:rPr>
        <w:t xml:space="preserve">- 2) इत्येकादेशो न भवति, किन्तु </w:t>
      </w:r>
      <w:r w:rsidRPr="000D25EC">
        <w:rPr>
          <w:rFonts w:ascii="VijayaDV" w:hAnsi="VijayaDV"/>
          <w:b/>
          <w:bCs/>
          <w:sz w:val="28"/>
          <w:cs/>
        </w:rPr>
        <w:t>इवर्णोकारौ यवकारौ</w:t>
      </w:r>
      <w:r w:rsidRPr="000D25EC">
        <w:rPr>
          <w:rFonts w:ascii="VijayaDV" w:hAnsi="VijayaDV"/>
          <w:sz w:val="28"/>
          <w:cs/>
        </w:rPr>
        <w:t xml:space="preserve"> (1</w:t>
      </w:r>
      <w:r>
        <w:rPr>
          <w:rFonts w:ascii="VijayaDV" w:hAnsi="VijayaDV"/>
          <w:sz w:val="28"/>
          <w:cs/>
        </w:rPr>
        <w:t>0</w:t>
      </w:r>
      <w:r w:rsidRPr="000D25EC">
        <w:rPr>
          <w:rFonts w:ascii="VijayaDV" w:hAnsi="VijayaDV"/>
          <w:sz w:val="28"/>
          <w:cs/>
        </w:rPr>
        <w:t>- 15) इति यत्वम्।</w:t>
      </w:r>
      <w:r>
        <w:rPr>
          <w:rFonts w:ascii="VijayaDV" w:hAnsi="VijayaDV" w:hint="cs"/>
          <w:sz w:val="28"/>
          <w:cs/>
        </w:rPr>
        <w:t xml:space="preserve"> </w:t>
      </w:r>
      <w:r w:rsidRPr="000D25EC">
        <w:rPr>
          <w:rFonts w:ascii="VijayaDV" w:hAnsi="VijayaDV"/>
          <w:b/>
          <w:bCs/>
          <w:sz w:val="28"/>
          <w:cs/>
        </w:rPr>
        <w:t>लुप्येते त्ववर्णपूर्वौ यवकारौ इति त</w:t>
      </w:r>
      <w:r w:rsidRPr="000D25EC">
        <w:rPr>
          <w:rFonts w:ascii="VijayaDV" w:hAnsi="VijayaDV"/>
          <w:sz w:val="28"/>
          <w:cs/>
        </w:rPr>
        <w:t xml:space="preserve">ल्लोपश्च, ततः </w:t>
      </w:r>
      <w:r w:rsidRPr="000D25EC">
        <w:rPr>
          <w:rFonts w:ascii="VijayaDV" w:hAnsi="VijayaDV"/>
          <w:b/>
          <w:bCs/>
          <w:sz w:val="28"/>
          <w:cs/>
        </w:rPr>
        <w:t>न प्लुतप्रग्रहौ</w:t>
      </w:r>
      <w:r w:rsidRPr="000D25EC">
        <w:rPr>
          <w:rFonts w:ascii="VijayaDV" w:hAnsi="VijayaDV"/>
          <w:sz w:val="28"/>
          <w:cs/>
        </w:rPr>
        <w:t xml:space="preserve">। </w:t>
      </w:r>
      <w:r w:rsidRPr="000D25EC">
        <w:rPr>
          <w:rFonts w:ascii="VijayaDV" w:hAnsi="VijayaDV"/>
          <w:b/>
          <w:bCs/>
          <w:sz w:val="28"/>
          <w:cs/>
        </w:rPr>
        <w:t>परश्च परश्च।</w:t>
      </w:r>
      <w:r w:rsidRPr="000D25EC">
        <w:rPr>
          <w:rFonts w:ascii="VijayaDV" w:hAnsi="VijayaDV"/>
          <w:sz w:val="28"/>
          <w:cs/>
        </w:rPr>
        <w:t xml:space="preserve"> (1</w:t>
      </w:r>
      <w:r>
        <w:rPr>
          <w:rFonts w:ascii="VijayaDV" w:hAnsi="VijayaDV"/>
          <w:sz w:val="28"/>
          <w:cs/>
        </w:rPr>
        <w:t>0</w:t>
      </w:r>
      <w:r w:rsidRPr="000D25EC">
        <w:rPr>
          <w:rFonts w:ascii="VijayaDV" w:hAnsi="VijayaDV"/>
          <w:sz w:val="28"/>
          <w:cs/>
        </w:rPr>
        <w:t>- 24,25) इति सन्धिप्रतिषेधात् इष्टरूपसिद्धिः</w:t>
      </w:r>
      <w:r>
        <w:rPr>
          <w:rFonts w:ascii="VijayaDV" w:hAnsi="VijayaDV"/>
          <w:color w:val="000000"/>
          <w:sz w:val="28"/>
          <w:cs/>
          <w:lang w:bidi="sa-IN"/>
        </w:rPr>
        <w:t xml:space="preserve">।। </w:t>
      </w:r>
      <w:r w:rsidRPr="000D25EC">
        <w:rPr>
          <w:rFonts w:ascii="VijayaDV" w:hAnsi="VijayaDV"/>
          <w:sz w:val="28"/>
          <w:cs/>
        </w:rPr>
        <w:t>4</w:t>
      </w:r>
      <w:r w:rsidRPr="000D25EC">
        <w:rPr>
          <w:rFonts w:ascii="VijayaDV" w:hAnsi="VijayaDV"/>
          <w:color w:val="000000"/>
          <w:sz w:val="28"/>
          <w:cs/>
          <w:lang w:bidi="sa-IN"/>
        </w:rPr>
        <w:t>।।</w:t>
      </w:r>
    </w:p>
    <w:p w:rsidR="00BA5D64" w:rsidRPr="00B15539" w:rsidRDefault="00BA5D64">
      <w:pPr>
        <w:rPr>
          <w:lang w:val="en-US"/>
        </w:rPr>
      </w:pPr>
      <w:bookmarkStart w:id="0" w:name="_GoBack"/>
      <w:bookmarkEnd w:id="0"/>
    </w:p>
    <w:sectPr w:rsidR="00BA5D64" w:rsidRPr="00B15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ijayaDV">
    <w:panose1 w:val="00000000000000000000"/>
    <w:charset w:val="00"/>
    <w:family w:val="auto"/>
    <w:pitch w:val="variable"/>
    <w:sig w:usb0="A000A007"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27D74"/>
    <w:multiLevelType w:val="hybridMultilevel"/>
    <w:tmpl w:val="4AB68A8E"/>
    <w:lvl w:ilvl="0" w:tplc="F53A7B16">
      <w:start w:val="1"/>
      <w:numFmt w:val="bullet"/>
      <w:pStyle w:val="Heading2"/>
      <w:lvlText w:val=""/>
      <w:lvlJc w:val="left"/>
      <w:pPr>
        <w:ind w:left="5322" w:hanging="360"/>
      </w:pPr>
      <w:rPr>
        <w:rFonts w:ascii="VijayaDV" w:hAnsi="VijayaDV"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5539"/>
    <w:rsid w:val="00B15539"/>
    <w:rsid w:val="00BA5D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539"/>
    <w:pPr>
      <w:spacing w:after="0" w:line="240" w:lineRule="auto"/>
      <w:jc w:val="both"/>
    </w:pPr>
    <w:rPr>
      <w:rFonts w:cs="VijayaDV"/>
      <w:szCs w:val="28"/>
      <w:lang w:bidi="hi-IN"/>
    </w:rPr>
  </w:style>
  <w:style w:type="paragraph" w:styleId="Heading2">
    <w:name w:val="heading 2"/>
    <w:basedOn w:val="Normal"/>
    <w:next w:val="Normal"/>
    <w:link w:val="Heading2Char"/>
    <w:uiPriority w:val="9"/>
    <w:unhideWhenUsed/>
    <w:qFormat/>
    <w:rsid w:val="00B15539"/>
    <w:pPr>
      <w:keepNext/>
      <w:keepLines/>
      <w:numPr>
        <w:numId w:val="1"/>
      </w:numPr>
      <w:ind w:left="720"/>
      <w:outlineLvl w:val="1"/>
    </w:pPr>
    <w:rPr>
      <w:rFonts w:asciiTheme="majorHAnsi" w:eastAsiaTheme="majorEastAsia" w:hAnsiTheme="majorHAnsi"/>
      <w:b/>
      <w:bCs/>
      <w:color w:val="000000" w:themeColor="text1"/>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5539"/>
    <w:rPr>
      <w:rFonts w:asciiTheme="majorHAnsi" w:eastAsiaTheme="majorEastAsia" w:hAnsiTheme="majorHAnsi" w:cs="VijayaDV"/>
      <w:b/>
      <w:bCs/>
      <w:color w:val="000000" w:themeColor="text1"/>
      <w:sz w:val="26"/>
      <w:szCs w:val="36"/>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539"/>
    <w:pPr>
      <w:spacing w:after="0" w:line="240" w:lineRule="auto"/>
      <w:jc w:val="both"/>
    </w:pPr>
    <w:rPr>
      <w:rFonts w:cs="VijayaDV"/>
      <w:szCs w:val="28"/>
      <w:lang w:bidi="hi-IN"/>
    </w:rPr>
  </w:style>
  <w:style w:type="paragraph" w:styleId="Heading2">
    <w:name w:val="heading 2"/>
    <w:basedOn w:val="Normal"/>
    <w:next w:val="Normal"/>
    <w:link w:val="Heading2Char"/>
    <w:uiPriority w:val="9"/>
    <w:unhideWhenUsed/>
    <w:qFormat/>
    <w:rsid w:val="00B15539"/>
    <w:pPr>
      <w:keepNext/>
      <w:keepLines/>
      <w:numPr>
        <w:numId w:val="1"/>
      </w:numPr>
      <w:ind w:left="720"/>
      <w:outlineLvl w:val="1"/>
    </w:pPr>
    <w:rPr>
      <w:rFonts w:asciiTheme="majorHAnsi" w:eastAsiaTheme="majorEastAsia" w:hAnsiTheme="majorHAnsi"/>
      <w:b/>
      <w:bCs/>
      <w:color w:val="000000" w:themeColor="text1"/>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5539"/>
    <w:rPr>
      <w:rFonts w:asciiTheme="majorHAnsi" w:eastAsiaTheme="majorEastAsia" w:hAnsiTheme="majorHAnsi" w:cs="VijayaDV"/>
      <w:b/>
      <w:bCs/>
      <w:color w:val="000000" w:themeColor="text1"/>
      <w:sz w:val="26"/>
      <w:szCs w:val="36"/>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869</Words>
  <Characters>4954</Characters>
  <Application>Microsoft Office Word</Application>
  <DocSecurity>0</DocSecurity>
  <Lines>41</Lines>
  <Paragraphs>11</Paragraphs>
  <ScaleCrop>false</ScaleCrop>
  <Company>home</Company>
  <LinksUpToDate>false</LinksUpToDate>
  <CharactersWithSpaces>5812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2022-10-20T00:55:00Z</dcterms:created>
  <dcterms:modified xsi:type="dcterms:W3CDTF">2022-10-20T00:55:00Z</dcterms:modified>
</cp:coreProperties>
</file>