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741" w:rsidRPr="00164C70" w:rsidRDefault="00ED1741" w:rsidP="00164C70">
      <w:pPr>
        <w:pStyle w:val="ListParagraph"/>
        <w:spacing w:after="0" w:line="192" w:lineRule="auto"/>
        <w:ind w:left="714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నమామి తం కార్యసిద్ధి మాంజనేయం దినేదినే</w:t>
      </w:r>
    </w:p>
    <w:p w:rsidR="00894A0F" w:rsidRPr="00164C70" w:rsidRDefault="00894A0F" w:rsidP="00164C70">
      <w:pPr>
        <w:pStyle w:val="ListParagraph"/>
        <w:spacing w:after="0" w:line="192" w:lineRule="auto"/>
        <w:ind w:left="714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 w:hint="cs"/>
          <w:sz w:val="42"/>
          <w:szCs w:val="42"/>
          <w:cs/>
          <w:lang w:bidi="te-IN"/>
        </w:rPr>
        <w:t>శ్రీదత్త సచ్చిదానంద ఘన వైభవ సంగతమ్।।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తమాంజనేయం మైసూరౌ పాతాలే భువి ఖే స్థితమ్।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ప్రొద్దుటూరౌ మహావీరం బృహదాకారభాసురమ్।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 xml:space="preserve">హనుమంతం బెంగళూరౌ గణేశ శివసంయుతమ్। 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తమనంతపురే రాజ-మానం తం మారుతాత్మజమ్।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రాజన్తం విజయ వాట్యాం తత్త్వజ్ఞానప్రదాయకమ్।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బృందావనపురే సీతా-దేవీ ముద్రాప్రదాయకమ్।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జయలక్ష్మీ పురే సంత మశోకవనికాచ్ఛిదమ్।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చెన్నైమధ్యే రాజమానం సర్వమాయావిభంజనమ్।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సర్వబంధవిమోక్తార - మాకివీడు స్థితం పరమ్।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లసంతం భాగ్యనగరే రక్షోవిధ్వంసకారకమ్।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పరవిద్యాపరీహారం దేశే పూర్ణాసరిత్తటే।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అచ్చిరుప్పాక లసితం పరశౌర్య వినాశకమ్।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సూరతే తపతీ తీరే పరమంత్రనిరాకరమ్।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మేకేదాటు స్థితం వందే పరయంత్ర ప్రభేదకమ్।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దత్తరామేశ్వరే సంతం సర్వగ్రహవినాశినమ్।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దేహ</w:t>
      </w:r>
      <w:r w:rsidR="00164C70" w:rsidRPr="00164C70">
        <w:rPr>
          <w:rFonts w:ascii="VijayaTL" w:hAnsi="VijayaTL" w:cs="VijayaTL"/>
          <w:sz w:val="42"/>
          <w:szCs w:val="42"/>
          <w:cs/>
          <w:lang w:bidi="te-IN"/>
        </w:rPr>
        <w:t>లీ ద్వారికాయాన్తు భీమసేన సహాయక</w:t>
      </w:r>
      <w:r w:rsidRPr="00164C70">
        <w:rPr>
          <w:rFonts w:ascii="VijayaTL" w:hAnsi="VijayaTL" w:cs="VijayaTL"/>
          <w:sz w:val="42"/>
          <w:szCs w:val="42"/>
          <w:cs/>
          <w:lang w:bidi="te-IN"/>
        </w:rPr>
        <w:t>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lastRenderedPageBreak/>
        <w:t xml:space="preserve">సర్వదుఃఖహరం లక్ష్మీ హితం నెల్లూరు పట్టణే। 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నగరే కడపాఖ్యే తం సర్వలోకైకచారిణమ్।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 xml:space="preserve">శ్రీకాకుళే భ్రాజమానం </w:t>
      </w:r>
      <w:r w:rsidR="00164C70" w:rsidRPr="00164C70">
        <w:rPr>
          <w:rFonts w:ascii="VijayaTL" w:hAnsi="VijayaTL" w:cs="VijayaTL" w:hint="cs"/>
          <w:sz w:val="42"/>
          <w:szCs w:val="42"/>
          <w:cs/>
          <w:lang w:bidi="te-IN"/>
        </w:rPr>
        <w:t>ప్రణ</w:t>
      </w:r>
      <w:r w:rsidRPr="00164C70">
        <w:rPr>
          <w:rFonts w:ascii="VijayaTL" w:hAnsi="VijayaTL" w:cs="VijayaTL"/>
          <w:sz w:val="42"/>
          <w:szCs w:val="42"/>
          <w:cs/>
          <w:lang w:bidi="te-IN"/>
        </w:rPr>
        <w:t>మామి మనోజవమ్।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 xml:space="preserve">పారిజాత ద్రుమూలస్థ - మేలూరు త్రాణదాయకమ్। 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గుంటూరు నగరే సర్వ - మంత్రరూపిణ మవ్యయమ్।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వరంగల్ నగరే సంతం సర్వతంత్ర స్వరూపిణమ్।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కృష్ణరాజస్య నగరే సర్వయంత్రాత్మకం విభుమ్।</w:t>
      </w:r>
    </w:p>
    <w:p w:rsidR="00ED1741" w:rsidRPr="00164C70" w:rsidRDefault="00164C70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 w:hint="cs"/>
          <w:sz w:val="42"/>
          <w:szCs w:val="42"/>
          <w:cs/>
          <w:lang w:bidi="te-IN"/>
        </w:rPr>
        <w:t xml:space="preserve">దిల్‌శుకే నగరే  </w:t>
      </w:r>
      <w:r w:rsidR="00ED1741" w:rsidRPr="00164C70">
        <w:rPr>
          <w:rFonts w:ascii="VijayaTL" w:hAnsi="VijayaTL" w:cs="VijayaTL"/>
          <w:sz w:val="42"/>
          <w:szCs w:val="42"/>
          <w:cs/>
          <w:lang w:bidi="te-IN"/>
        </w:rPr>
        <w:t>సంస్థం సగణేశం కపీశ్వరమ్।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 xml:space="preserve">రామోపేతం మహాకాయం విశాఖపట్టణస్థితమ్। 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సర్వరోగహరం వందే తం దత్తగిరి సంస్థితమ్।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ప్లక్షద్వీపే చ తమసా తటే లండన్ పురే ప్రభుమ్।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బలసిద్ధికరం కౌలాలంపురే మలయే స్థితమ్।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భవ్యాలయం కాంచనాభం  క్రౌంచద్వీపే తు డాలసే।</w:t>
      </w:r>
    </w:p>
    <w:p w:rsidR="00ED1741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బృహంతం త్రిణిధానే చ సర్వవిద్యా ప్రదాయకమ్।</w:t>
      </w:r>
    </w:p>
    <w:p w:rsidR="00122897" w:rsidRPr="00164C70" w:rsidRDefault="00ED1741" w:rsidP="00164C70">
      <w:pPr>
        <w:pStyle w:val="ListParagraph"/>
        <w:numPr>
          <w:ilvl w:val="0"/>
          <w:numId w:val="1"/>
        </w:numPr>
        <w:spacing w:after="0" w:line="192" w:lineRule="auto"/>
        <w:ind w:left="714" w:hanging="357"/>
        <w:rPr>
          <w:rFonts w:ascii="VijayaTL" w:hAnsi="VijayaTL" w:cs="VijayaTL" w:hint="cs"/>
          <w:sz w:val="42"/>
          <w:szCs w:val="42"/>
          <w:lang w:bidi="te-IN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ముంబై సహ్యాద్రిసానౌ చ కపిసేనా సునాయకమ్।</w:t>
      </w:r>
    </w:p>
    <w:p w:rsidR="00164C70" w:rsidRPr="00164C70" w:rsidRDefault="00164C70" w:rsidP="00164C70">
      <w:pPr>
        <w:pStyle w:val="ListParagraph"/>
        <w:spacing w:after="0" w:line="192" w:lineRule="auto"/>
        <w:rPr>
          <w:rFonts w:ascii="VijayaTL" w:hAnsi="VijayaTL" w:cs="VijayaTL"/>
          <w:sz w:val="42"/>
          <w:szCs w:val="42"/>
        </w:rPr>
      </w:pPr>
      <w:r w:rsidRPr="00164C70">
        <w:rPr>
          <w:rFonts w:ascii="VijayaTL" w:hAnsi="VijayaTL" w:cs="VijayaTL"/>
          <w:sz w:val="42"/>
          <w:szCs w:val="42"/>
          <w:cs/>
          <w:lang w:bidi="te-IN"/>
        </w:rPr>
        <w:t>నమామి తం కార్యసిద్ధి మాంజనేయం దినేదినే</w:t>
      </w:r>
    </w:p>
    <w:p w:rsidR="00992384" w:rsidRPr="00164C70" w:rsidRDefault="00164C70" w:rsidP="00164C70">
      <w:pPr>
        <w:pStyle w:val="ListParagraph"/>
        <w:spacing w:after="0" w:line="192" w:lineRule="auto"/>
        <w:rPr>
          <w:rFonts w:ascii="VijayaTL" w:hAnsi="VijayaTL" w:cs="Gautami"/>
          <w:sz w:val="28"/>
          <w:szCs w:val="28"/>
          <w:lang w:val="en-US" w:bidi="te-IN"/>
        </w:rPr>
      </w:pPr>
      <w:r w:rsidRPr="00164C70">
        <w:rPr>
          <w:rFonts w:ascii="VijayaTL" w:hAnsi="VijayaTL" w:cs="VijayaTL" w:hint="cs"/>
          <w:sz w:val="42"/>
          <w:szCs w:val="42"/>
          <w:cs/>
          <w:lang w:bidi="te-IN"/>
        </w:rPr>
        <w:t xml:space="preserve">శ్రీదత్త సచ్చిదానంద ఘన వైభవ సంగతమ్।। </w:t>
      </w:r>
      <w:r w:rsidR="00992384" w:rsidRPr="00164C70">
        <w:rPr>
          <w:rFonts w:ascii="VijayaTL" w:hAnsi="VijayaTL" w:cs="VijayaTL" w:hint="cs"/>
          <w:sz w:val="28"/>
          <w:szCs w:val="28"/>
          <w:cs/>
          <w:lang w:bidi="te-IN"/>
        </w:rPr>
        <w:t>(</w:t>
      </w:r>
      <w:r w:rsidR="00992384" w:rsidRPr="00164C70">
        <w:rPr>
          <w:rFonts w:ascii="VijayaTL" w:hAnsi="VijayaTL" w:cs="Gautami"/>
          <w:sz w:val="28"/>
          <w:szCs w:val="28"/>
          <w:lang w:val="en-US" w:bidi="te-IN"/>
        </w:rPr>
        <w:t>Till Date - 12 - 12 - 16) Mysore</w:t>
      </w:r>
    </w:p>
    <w:sectPr w:rsidR="00992384" w:rsidRPr="00164C70" w:rsidSect="00164C70">
      <w:headerReference w:type="default" r:id="rId7"/>
      <w:pgSz w:w="12240" w:h="15840"/>
      <w:pgMar w:top="720" w:right="720" w:bottom="568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034B" w:rsidRDefault="0078034B" w:rsidP="00164C70">
      <w:pPr>
        <w:spacing w:after="0" w:line="240" w:lineRule="auto"/>
      </w:pPr>
      <w:r>
        <w:separator/>
      </w:r>
    </w:p>
  </w:endnote>
  <w:endnote w:type="continuationSeparator" w:id="0">
    <w:p w:rsidR="0078034B" w:rsidRDefault="0078034B" w:rsidP="0016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034B" w:rsidRDefault="0078034B" w:rsidP="00164C70">
      <w:pPr>
        <w:spacing w:after="0" w:line="240" w:lineRule="auto"/>
      </w:pPr>
      <w:r>
        <w:separator/>
      </w:r>
    </w:p>
  </w:footnote>
  <w:footnote w:type="continuationSeparator" w:id="0">
    <w:p w:rsidR="0078034B" w:rsidRDefault="0078034B" w:rsidP="00164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VijayaTL" w:hAnsi="VijayaTL" w:cs="VijayaTL"/>
        <w:sz w:val="36"/>
        <w:szCs w:val="36"/>
        <w:lang w:bidi="te-IN"/>
      </w:rPr>
      <w:alias w:val="Title"/>
      <w:id w:val="77738743"/>
      <w:placeholder>
        <w:docPart w:val="08FED3F728084AA680215998584EC38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164C70" w:rsidRPr="00164C70" w:rsidRDefault="00164C70" w:rsidP="00164C70">
        <w:pPr>
          <w:pStyle w:val="Header"/>
          <w:pBdr>
            <w:bottom w:val="thickThinSmallGap" w:sz="24" w:space="1" w:color="622423" w:themeColor="accent2" w:themeShade="7F"/>
          </w:pBdr>
          <w:spacing w:line="192" w:lineRule="auto"/>
          <w:jc w:val="center"/>
          <w:rPr>
            <w:rFonts w:asciiTheme="majorHAnsi" w:eastAsiaTheme="majorEastAsia" w:hAnsiTheme="majorHAnsi" w:cstheme="majorBidi"/>
            <w:sz w:val="24"/>
            <w:szCs w:val="24"/>
          </w:rPr>
        </w:pPr>
        <w:r w:rsidRPr="00164C70">
          <w:rPr>
            <w:rFonts w:ascii="VijayaTL" w:hAnsi="VijayaTL" w:cs="VijayaTL"/>
            <w:sz w:val="36"/>
            <w:szCs w:val="36"/>
            <w:cs/>
            <w:lang w:bidi="te-IN"/>
          </w:rPr>
          <w:t>శ్రీ కార్యసిద్ధి ఆంజనేయ క్షేత్ర స్తుతి</w:t>
        </w:r>
        <w:r w:rsidRPr="00164C70">
          <w:rPr>
            <w:rFonts w:ascii="VijayaTL" w:hAnsi="VijayaTL" w:cs="VijayaTL" w:hint="cs"/>
            <w:sz w:val="36"/>
            <w:szCs w:val="36"/>
            <w:cs/>
            <w:lang w:bidi="te-IN"/>
          </w:rPr>
          <w:t>ః</w:t>
        </w:r>
      </w:p>
    </w:sdtContent>
  </w:sdt>
  <w:p w:rsidR="00164C70" w:rsidRPr="00164C70" w:rsidRDefault="00164C70" w:rsidP="00164C70">
    <w:pPr>
      <w:pStyle w:val="Header"/>
      <w:spacing w:line="192" w:lineRule="auto"/>
      <w:jc w:val="center"/>
      <w:rPr>
        <w:sz w:val="14"/>
        <w:szCs w:val="1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5F2720"/>
    <w:multiLevelType w:val="hybridMultilevel"/>
    <w:tmpl w:val="3CE22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D1741"/>
    <w:rsid w:val="0003361A"/>
    <w:rsid w:val="00066F18"/>
    <w:rsid w:val="000C2991"/>
    <w:rsid w:val="0014645D"/>
    <w:rsid w:val="00164C70"/>
    <w:rsid w:val="001C2849"/>
    <w:rsid w:val="0038059E"/>
    <w:rsid w:val="003A78BA"/>
    <w:rsid w:val="00406BEE"/>
    <w:rsid w:val="00567E54"/>
    <w:rsid w:val="005B2C89"/>
    <w:rsid w:val="005E32D4"/>
    <w:rsid w:val="005F5ED8"/>
    <w:rsid w:val="00644416"/>
    <w:rsid w:val="00665469"/>
    <w:rsid w:val="0078034B"/>
    <w:rsid w:val="00821744"/>
    <w:rsid w:val="00894A0F"/>
    <w:rsid w:val="0099061C"/>
    <w:rsid w:val="00992384"/>
    <w:rsid w:val="00B903C0"/>
    <w:rsid w:val="00B96968"/>
    <w:rsid w:val="00C04326"/>
    <w:rsid w:val="00C52806"/>
    <w:rsid w:val="00C867EC"/>
    <w:rsid w:val="00ED1741"/>
    <w:rsid w:val="00EE34B6"/>
    <w:rsid w:val="00F179D0"/>
    <w:rsid w:val="00F1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7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C70"/>
    <w:rPr>
      <w:lang w:val="en-IN"/>
    </w:rPr>
  </w:style>
  <w:style w:type="paragraph" w:styleId="Footer">
    <w:name w:val="footer"/>
    <w:basedOn w:val="Normal"/>
    <w:link w:val="FooterChar"/>
    <w:uiPriority w:val="99"/>
    <w:semiHidden/>
    <w:unhideWhenUsed/>
    <w:rsid w:val="0016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64C70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C70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C70"/>
    <w:rPr>
      <w:rFonts w:ascii="Tahoma" w:hAnsi="Tahoma" w:cs="Mangal"/>
      <w:sz w:val="16"/>
      <w:szCs w:val="1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08FED3F728084AA680215998584EC3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F9BFB-AB3F-4C2E-850C-0EF2AF2FE14F}"/>
      </w:docPartPr>
      <w:docPartBody>
        <w:p w:rsidR="00000000" w:rsidRDefault="006652EB" w:rsidP="006652EB">
          <w:pPr>
            <w:pStyle w:val="08FED3F728084AA680215998584EC38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6652EB"/>
    <w:rsid w:val="00535BAA"/>
    <w:rsid w:val="006652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FED3F728084AA680215998584EC384">
    <w:name w:val="08FED3F728084AA680215998584EC384"/>
    <w:rsid w:val="006652EB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శ్రీ కార్యసిద్ధి ఆంజనేయ క్షేత్ర స్తుతిః</dc:title>
  <dc:creator>ATRI</dc:creator>
  <cp:lastModifiedBy>ATRI</cp:lastModifiedBy>
  <cp:revision>4</cp:revision>
  <cp:lastPrinted>2016-12-12T02:25:00Z</cp:lastPrinted>
  <dcterms:created xsi:type="dcterms:W3CDTF">2016-12-12T02:25:00Z</dcterms:created>
  <dcterms:modified xsi:type="dcterms:W3CDTF">2016-12-12T11:04:00Z</dcterms:modified>
</cp:coreProperties>
</file>