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973" w:rsidRPr="00F71973" w:rsidRDefault="00F71973" w:rsidP="00F71973">
      <w:pPr>
        <w:spacing w:after="0" w:line="240" w:lineRule="auto"/>
        <w:ind w:left="720"/>
        <w:jc w:val="center"/>
        <w:rPr>
          <w:rFonts w:ascii="VijayaTL" w:hAnsi="VijayaTL" w:cs="VijayaTL" w:hint="cs"/>
          <w:sz w:val="46"/>
          <w:szCs w:val="44"/>
          <w:u w:val="single"/>
          <w:lang w:bidi="te-IN"/>
        </w:rPr>
      </w:pPr>
      <w:r w:rsidRPr="00F71973">
        <w:rPr>
          <w:rFonts w:ascii="VijayaTL" w:hAnsi="VijayaTL" w:cs="VijayaTL" w:hint="cs"/>
          <w:sz w:val="46"/>
          <w:szCs w:val="44"/>
          <w:u w:val="single"/>
          <w:cs/>
          <w:lang w:bidi="te-IN"/>
        </w:rPr>
        <w:t xml:space="preserve">నెట్టికంటి ఆంజనేయ </w:t>
      </w:r>
      <w:r>
        <w:rPr>
          <w:rFonts w:ascii="VijayaTL" w:hAnsi="VijayaTL" w:cs="VijayaTL" w:hint="cs"/>
          <w:sz w:val="46"/>
          <w:szCs w:val="44"/>
          <w:u w:val="single"/>
          <w:cs/>
          <w:lang w:bidi="te-IN"/>
        </w:rPr>
        <w:t xml:space="preserve">స్వామి </w:t>
      </w:r>
      <w:r w:rsidRPr="00F71973">
        <w:rPr>
          <w:rFonts w:ascii="VijayaTL" w:hAnsi="VijayaTL" w:cs="VijayaTL" w:hint="cs"/>
          <w:sz w:val="46"/>
          <w:szCs w:val="44"/>
          <w:u w:val="single"/>
          <w:cs/>
          <w:lang w:bidi="te-IN"/>
        </w:rPr>
        <w:t>స్తోత్రమ్</w:t>
      </w:r>
    </w:p>
    <w:p w:rsidR="003D5D46" w:rsidRPr="00F71973" w:rsidRDefault="00F71973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 w:hint="cs"/>
          <w:sz w:val="46"/>
          <w:szCs w:val="44"/>
          <w:cs/>
          <w:lang w:bidi="te-IN"/>
        </w:rPr>
        <w:t xml:space="preserve"> </w:t>
      </w:r>
      <w:r w:rsidR="003D5D46" w:rsidRPr="00F71973">
        <w:rPr>
          <w:rFonts w:ascii="VijayaTL" w:hAnsi="VijayaTL" w:cs="VijayaTL"/>
          <w:sz w:val="46"/>
          <w:szCs w:val="44"/>
          <w:cs/>
          <w:lang w:bidi="te-IN"/>
        </w:rPr>
        <w:t>విశ్వవ్యాప్తం హనూమంతం గిరికాననవాసినమ్।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 xml:space="preserve">ఏకనేత్రకటాక్షేణ లోకరక్షకమాశ్రయే।। 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1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ఆనందతీర్థ రూపేణ భక్తాన్ గిరిజనానిహ।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ఏకనేత్రకటాక్షేణ రక్షన్తం కపిమాశ్రయే।।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2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స్వకర్మనిరతాన్ త్రాతుం ధర్మ రక్షణ దీక్షయా।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ఏకనేత్రకటాక్షేణ తిష్ఠన్తం మారుతిం శ్రయే।।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3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దరిద్రాన్ ధనికాన్ దీనాన్ వంచితానధికారిణః।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ఏకనేత్రకటాక్షేణావన్తం సుందరమాశ్రయే।।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4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భూతగ్రహపిశాచాది పీడారోగభయాదికమ్।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ఏకనేత్రకటాక్షేణ సాదయన్తం హరిం భజే।।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5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పావమానైః మన్త్రపాఠైః మన్యుసూక్తజపేన చ 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ఏకనేత్రకటాక్షేణ ప్రసీదంతం వరం భజే।।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6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శ్రీరామదాసం దుర్ధర్షం నవవ్యాకృతిపండితమ్।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lastRenderedPageBreak/>
        <w:t>ఏకనేత్రకటాక్షేణ దిశంతం గురుమానువే।।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7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ధర్మసంస్థాపకం దేవమాంజనేయం మహాద్యుతిమ్।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ఏకనేత్రకటాక్షేణ దేశరక్షకమాశ్రయే।।</w:t>
      </w:r>
      <w:r w:rsidRPr="00F71973">
        <w:rPr>
          <w:rFonts w:ascii="VijayaTL" w:hAnsi="VijayaTL" w:cs="VijayaTL"/>
          <w:sz w:val="46"/>
          <w:szCs w:val="44"/>
          <w:cs/>
          <w:lang w:bidi="te-IN"/>
        </w:rPr>
        <w:tab/>
      </w:r>
      <w:r w:rsidRPr="00F71973">
        <w:rPr>
          <w:rFonts w:ascii="VijayaTL" w:hAnsi="VijayaTL" w:cs="VijayaTL"/>
          <w:sz w:val="46"/>
          <w:szCs w:val="44"/>
        </w:rPr>
        <w:t>8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 xml:space="preserve">ఫలశ్రుతిః </w:t>
      </w:r>
      <w:r w:rsidRPr="00F71973">
        <w:rPr>
          <w:rFonts w:ascii="VijayaTL" w:hAnsi="VijayaTL" w:cs="VijayaTL"/>
          <w:sz w:val="46"/>
          <w:szCs w:val="44"/>
        </w:rPr>
        <w:t xml:space="preserve">– 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ఏతత్ స్తోత్రం ప్రపఠత స్సుదినం భవతి ధ్రువమ్।</w:t>
      </w:r>
    </w:p>
    <w:p w:rsidR="003D5D46" w:rsidRPr="00F71973" w:rsidRDefault="003D5D46" w:rsidP="00F71973">
      <w:pPr>
        <w:pBdr>
          <w:bottom w:val="single" w:sz="6" w:space="1" w:color="auto"/>
        </w:pBdr>
        <w:spacing w:after="0" w:line="240" w:lineRule="auto"/>
        <w:ind w:left="720"/>
        <w:rPr>
          <w:rFonts w:ascii="VijayaTL" w:hAnsi="VijayaTL" w:cs="VijayaTL" w:hint="cs"/>
          <w:sz w:val="46"/>
          <w:szCs w:val="44"/>
          <w:lang w:bidi="te-IN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 xml:space="preserve">అతులానుగ్రహస్యైవ ప్రతుష్టస్య హనూమతః।। </w:t>
      </w:r>
    </w:p>
    <w:p w:rsidR="00F71973" w:rsidRPr="00F71973" w:rsidRDefault="00F71973" w:rsidP="00F71973">
      <w:pPr>
        <w:spacing w:after="0" w:line="240" w:lineRule="auto"/>
        <w:ind w:left="720"/>
        <w:rPr>
          <w:rFonts w:ascii="VijayaTL" w:hAnsi="VijayaTL" w:cs="VijayaTL" w:hint="cs"/>
          <w:sz w:val="46"/>
          <w:szCs w:val="44"/>
          <w:lang w:bidi="te-IN"/>
        </w:rPr>
      </w:pPr>
      <w:r w:rsidRPr="00F71973">
        <w:rPr>
          <w:rFonts w:ascii="VijayaTL" w:hAnsi="VijayaTL" w:cs="VijayaTL" w:hint="cs"/>
          <w:sz w:val="46"/>
          <w:szCs w:val="44"/>
          <w:cs/>
          <w:lang w:bidi="te-IN"/>
        </w:rPr>
        <w:t>ప్రార్థనమ్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రఘువరపదదాసం ధర్మరక్షైకదీక్షం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మహితజనక పుత్రీ ప్రీతిహేతుం మహాన్తమ్।</w:t>
      </w:r>
    </w:p>
    <w:p w:rsidR="003D5D46" w:rsidRPr="00F71973" w:rsidRDefault="003D5D46" w:rsidP="00F71973">
      <w:pPr>
        <w:spacing w:after="0" w:line="240" w:lineRule="auto"/>
        <w:ind w:left="720"/>
        <w:rPr>
          <w:rFonts w:ascii="VijayaTL" w:hAnsi="VijayaTL" w:cs="VijayaTL"/>
          <w:sz w:val="46"/>
          <w:szCs w:val="44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మరణభయవిదూరం భక్తబంధుం దయార్ద్రం</w:t>
      </w:r>
    </w:p>
    <w:p w:rsidR="00E4056B" w:rsidRPr="00F71973" w:rsidRDefault="003D5D46" w:rsidP="00F71973">
      <w:pPr>
        <w:pBdr>
          <w:bottom w:val="single" w:sz="4" w:space="1" w:color="auto"/>
        </w:pBdr>
        <w:spacing w:after="0" w:line="240" w:lineRule="auto"/>
        <w:ind w:left="720"/>
        <w:rPr>
          <w:rFonts w:ascii="VijayaTL" w:hAnsi="VijayaTL" w:cs="VijayaTL" w:hint="cs"/>
          <w:sz w:val="46"/>
          <w:szCs w:val="44"/>
          <w:lang w:bidi="te-IN"/>
        </w:rPr>
      </w:pPr>
      <w:r w:rsidRPr="00F71973">
        <w:rPr>
          <w:rFonts w:ascii="VijayaTL" w:hAnsi="VijayaTL" w:cs="VijayaTL"/>
          <w:sz w:val="46"/>
          <w:szCs w:val="44"/>
          <w:cs/>
          <w:lang w:bidi="te-IN"/>
        </w:rPr>
        <w:t>పరమ పద దదానం మారుతిం సంశ్రయేహమ్।।</w:t>
      </w:r>
    </w:p>
    <w:p w:rsidR="00F71973" w:rsidRPr="00F71973" w:rsidRDefault="00F71973" w:rsidP="00F71973">
      <w:pPr>
        <w:spacing w:after="0" w:line="240" w:lineRule="auto"/>
        <w:ind w:left="720"/>
        <w:rPr>
          <w:rFonts w:ascii="VijayaTL" w:hAnsi="VijayaTL" w:cs="VijayaTL" w:hint="cs"/>
          <w:sz w:val="40"/>
          <w:szCs w:val="38"/>
          <w:lang w:bidi="te-IN"/>
        </w:rPr>
      </w:pP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>ప్లవసంవత్ మాఘశుద్ధదశమి</w:t>
      </w:r>
      <w:r>
        <w:rPr>
          <w:rFonts w:ascii="VijayaTL" w:hAnsi="VijayaTL" w:cs="VijayaTL" w:hint="cs"/>
          <w:sz w:val="40"/>
          <w:szCs w:val="38"/>
          <w:cs/>
          <w:lang w:bidi="te-IN"/>
        </w:rPr>
        <w:tab/>
      </w:r>
      <w:r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>వంశీకృష్ణ ఘనపాఠీ</w:t>
      </w:r>
    </w:p>
    <w:p w:rsidR="00F71973" w:rsidRDefault="00F71973" w:rsidP="00F71973">
      <w:pPr>
        <w:spacing w:after="0" w:line="240" w:lineRule="auto"/>
        <w:ind w:left="720"/>
        <w:rPr>
          <w:rFonts w:ascii="VijayaTL" w:hAnsi="VijayaTL" w:cs="VijayaTL"/>
          <w:sz w:val="40"/>
          <w:szCs w:val="38"/>
          <w:lang w:bidi="te-IN"/>
        </w:rPr>
      </w:pP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>11-02-2022</w:t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</w:r>
      <w:r w:rsidRPr="00F71973">
        <w:rPr>
          <w:rFonts w:ascii="VijayaTL" w:hAnsi="VijayaTL" w:cs="VijayaTL" w:hint="cs"/>
          <w:sz w:val="40"/>
          <w:szCs w:val="38"/>
          <w:cs/>
          <w:lang w:bidi="te-IN"/>
        </w:rPr>
        <w:tab/>
        <w:t>మైసూరు</w:t>
      </w:r>
    </w:p>
    <w:p w:rsidR="00F71973" w:rsidRDefault="00F71973" w:rsidP="00F71973">
      <w:pPr>
        <w:spacing w:after="0" w:line="240" w:lineRule="auto"/>
        <w:ind w:left="720"/>
        <w:jc w:val="center"/>
        <w:rPr>
          <w:rFonts w:ascii="VijayaDV" w:hAnsi="VijayaDV" w:cs="Gautami" w:hint="cs"/>
          <w:sz w:val="48"/>
          <w:szCs w:val="46"/>
          <w:lang w:bidi="te-IN"/>
        </w:rPr>
      </w:pPr>
    </w:p>
    <w:p w:rsidR="00F71973" w:rsidRPr="000C47E6" w:rsidRDefault="00F71973" w:rsidP="00F71973">
      <w:pPr>
        <w:spacing w:after="0"/>
        <w:ind w:left="720"/>
        <w:jc w:val="center"/>
        <w:rPr>
          <w:rFonts w:ascii="VijayaDV" w:hAnsi="VijayaDV" w:cs="VijayaDV"/>
          <w:b/>
          <w:bCs/>
          <w:sz w:val="48"/>
          <w:szCs w:val="46"/>
        </w:rPr>
      </w:pPr>
      <w:r w:rsidRPr="000C47E6">
        <w:rPr>
          <w:rFonts w:ascii="VijayaDV" w:hAnsi="VijayaDV" w:cs="VijayaDV"/>
          <w:b/>
          <w:bCs/>
          <w:sz w:val="48"/>
          <w:szCs w:val="46"/>
          <w:cs/>
        </w:rPr>
        <w:lastRenderedPageBreak/>
        <w:t>नॆट्टिकंटि आंजनेय</w:t>
      </w:r>
      <w:r w:rsidRPr="000C47E6">
        <w:rPr>
          <w:rFonts w:ascii="VijayaDV" w:hAnsi="VijayaDV" w:cs="VijayaDV" w:hint="cs"/>
          <w:b/>
          <w:bCs/>
          <w:sz w:val="48"/>
          <w:szCs w:val="46"/>
          <w:cs/>
          <w:lang w:val="en-US"/>
        </w:rPr>
        <w:t>स्वामि</w:t>
      </w:r>
      <w:r w:rsidRPr="000C47E6">
        <w:rPr>
          <w:rFonts w:ascii="VijayaDV" w:hAnsi="VijayaDV" w:cs="VijayaDV"/>
          <w:b/>
          <w:bCs/>
          <w:sz w:val="48"/>
          <w:szCs w:val="46"/>
          <w:cs/>
        </w:rPr>
        <w:t xml:space="preserve"> स्तोत्रम्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विश्वव्याप्तं हनूमंतं गिरिकाननवासिनम्।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 xml:space="preserve">एकनेत्रकटाक्षेण लोकरक्षकमाश्रये।। 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>
        <w:rPr>
          <w:rFonts w:ascii="VijayaDV" w:hAnsi="VijayaDV" w:cs="VijayaDV" w:hint="cs"/>
          <w:sz w:val="48"/>
          <w:szCs w:val="46"/>
          <w:cs/>
        </w:rPr>
        <w:tab/>
      </w:r>
      <w:r w:rsidRPr="00F71973">
        <w:rPr>
          <w:rFonts w:ascii="VijayaDV" w:hAnsi="VijayaDV" w:cs="VijayaDV"/>
          <w:sz w:val="48"/>
          <w:szCs w:val="46"/>
        </w:rPr>
        <w:t>1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आनंदतीर्थ रूपेण भक्तान् गिरिजनानिह।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एकनेत्रकटाक्षेण रक्षन्तं कपिमाश्रये।।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>
        <w:rPr>
          <w:rFonts w:ascii="VijayaDV" w:hAnsi="VijayaDV" w:cs="VijayaDV" w:hint="cs"/>
          <w:sz w:val="48"/>
          <w:szCs w:val="46"/>
          <w:cs/>
        </w:rPr>
        <w:tab/>
      </w:r>
      <w:r w:rsidRPr="00F71973">
        <w:rPr>
          <w:rFonts w:ascii="VijayaDV" w:hAnsi="VijayaDV" w:cs="VijayaDV"/>
          <w:sz w:val="48"/>
          <w:szCs w:val="46"/>
        </w:rPr>
        <w:t>2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स्वकर्मनिरतान् त्रातुं धर्म रक्षण दीक्षया।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एकनेत्रकटाक्षेण तिष्ठन्तं मारुतिं श्रये।।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>
        <w:rPr>
          <w:rFonts w:ascii="VijayaDV" w:hAnsi="VijayaDV" w:cs="VijayaDV" w:hint="cs"/>
          <w:sz w:val="48"/>
          <w:szCs w:val="46"/>
          <w:cs/>
        </w:rPr>
        <w:tab/>
      </w:r>
      <w:r w:rsidRPr="00F71973">
        <w:rPr>
          <w:rFonts w:ascii="VijayaDV" w:hAnsi="VijayaDV" w:cs="VijayaDV"/>
          <w:sz w:val="48"/>
          <w:szCs w:val="46"/>
        </w:rPr>
        <w:t>3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दरिद्रान् धनिकान् दीनान् वंचितानधिकारिणः।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एकनेत्रकटाक्षेणावन्तं सुंदरमाश्रये।।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 w:rsidRPr="00F71973">
        <w:rPr>
          <w:rFonts w:ascii="VijayaDV" w:hAnsi="VijayaDV" w:cs="Gautami" w:hint="cs"/>
          <w:sz w:val="48"/>
          <w:szCs w:val="46"/>
          <w:cs/>
          <w:lang w:bidi="te-IN"/>
        </w:rPr>
        <w:tab/>
      </w:r>
      <w:r w:rsidRPr="00F71973">
        <w:rPr>
          <w:rFonts w:ascii="VijayaDV" w:hAnsi="VijayaDV" w:cs="VijayaDV"/>
          <w:sz w:val="48"/>
          <w:szCs w:val="46"/>
        </w:rPr>
        <w:t>4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भूतग्रहपिशाचादि पीडारोगभयादिकम्।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एकनेत्रकटाक्षेण सादयन्तं हरिं भजे।।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>
        <w:rPr>
          <w:rFonts w:ascii="VijayaDV" w:hAnsi="VijayaDV" w:cs="VijayaDV" w:hint="cs"/>
          <w:sz w:val="48"/>
          <w:szCs w:val="46"/>
          <w:cs/>
        </w:rPr>
        <w:tab/>
      </w:r>
      <w:r w:rsidRPr="00F71973">
        <w:rPr>
          <w:rFonts w:ascii="VijayaDV" w:hAnsi="VijayaDV" w:cs="VijayaDV"/>
          <w:sz w:val="48"/>
          <w:szCs w:val="46"/>
        </w:rPr>
        <w:t>5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पावमानैः मन्त्रपाठैः मन्युसूक्तजपेन च 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एकनेत्रकटाक्षेण प्रसीदंतं वरं भजे।।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 w:rsidRPr="00F71973">
        <w:rPr>
          <w:rFonts w:ascii="VijayaDV" w:hAnsi="VijayaDV" w:cs="Gautami" w:hint="cs"/>
          <w:sz w:val="48"/>
          <w:szCs w:val="46"/>
          <w:cs/>
          <w:lang w:bidi="te-IN"/>
        </w:rPr>
        <w:tab/>
      </w:r>
      <w:r w:rsidRPr="00F71973">
        <w:rPr>
          <w:rFonts w:ascii="VijayaDV" w:hAnsi="VijayaDV" w:cs="VijayaDV"/>
          <w:sz w:val="48"/>
          <w:szCs w:val="46"/>
        </w:rPr>
        <w:t>6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श्रीरामदासं दुर्धर्षं नवव्याकृतिपंडितम्।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lastRenderedPageBreak/>
        <w:t>एकनेत्रकटाक्षेण दिशंतं गुरुमानुवे।।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 w:rsidRPr="00F71973">
        <w:rPr>
          <w:rFonts w:ascii="VijayaDV" w:hAnsi="VijayaDV" w:cs="Gautami" w:hint="cs"/>
          <w:sz w:val="48"/>
          <w:szCs w:val="46"/>
          <w:cs/>
          <w:lang w:bidi="te-IN"/>
        </w:rPr>
        <w:tab/>
      </w:r>
      <w:r w:rsidRPr="00F71973">
        <w:rPr>
          <w:rFonts w:ascii="VijayaDV" w:hAnsi="VijayaDV" w:cs="VijayaDV"/>
          <w:sz w:val="48"/>
          <w:szCs w:val="46"/>
        </w:rPr>
        <w:t>7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धर्मसंस्थापकं देवमांजनेयं महाद्युतिम्।</w:t>
      </w:r>
    </w:p>
    <w:p w:rsidR="00F71973" w:rsidRPr="00F71973" w:rsidRDefault="00F71973" w:rsidP="00F71973">
      <w:pPr>
        <w:spacing w:after="0"/>
        <w:ind w:left="144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एकनेत्रकटाक्षेण देशरक्षकमाश्रये।।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 w:rsidRPr="00F71973">
        <w:rPr>
          <w:rFonts w:ascii="VijayaDV" w:hAnsi="VijayaDV" w:cs="Gautami" w:hint="cs"/>
          <w:sz w:val="48"/>
          <w:szCs w:val="46"/>
          <w:cs/>
          <w:lang w:bidi="te-IN"/>
        </w:rPr>
        <w:tab/>
      </w:r>
      <w:r w:rsidRPr="00F71973">
        <w:rPr>
          <w:rFonts w:ascii="VijayaDV" w:hAnsi="VijayaDV" w:cs="VijayaDV"/>
          <w:sz w:val="48"/>
          <w:szCs w:val="46"/>
        </w:rPr>
        <w:t>8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 xml:space="preserve">फलश्रुतिः </w:t>
      </w:r>
      <w:r w:rsidRPr="00F71973">
        <w:rPr>
          <w:rFonts w:ascii="VijayaDV" w:hAnsi="VijayaDV" w:cs="VijayaDV"/>
          <w:sz w:val="48"/>
          <w:szCs w:val="46"/>
        </w:rPr>
        <w:t xml:space="preserve">– 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एतत् स्तोत्रं प्रपठत स्सुदिनं भवति ध्रुवम्।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 xml:space="preserve">अतुलानुग्रहस्यैव प्रतुष्टस्य हनूमतः।। 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प्रार्थनम्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रघुवरपददासं धर्मरक्षैकदीक्षं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महितजनक पुत्री प्रीतिहेतुं महान्तम्।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मरणभयविदूरं भक्तबंधुं दयार्द्रं</w:t>
      </w:r>
    </w:p>
    <w:p w:rsidR="00F71973" w:rsidRPr="00F71973" w:rsidRDefault="00F71973" w:rsidP="00F71973">
      <w:pPr>
        <w:pBdr>
          <w:bottom w:val="dotDash" w:sz="4" w:space="1" w:color="auto"/>
        </w:pBd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परम पद ददानं मारुतिं संश्रयेहम्।।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  <w:cs/>
        </w:rPr>
        <w:t>प्लवसंवत् माघशुद्धदशम</w:t>
      </w:r>
      <w:r>
        <w:rPr>
          <w:rFonts w:ascii="VijayaDV" w:hAnsi="VijayaDV" w:cs="VijayaDV" w:hint="cs"/>
          <w:sz w:val="48"/>
          <w:szCs w:val="46"/>
          <w:cs/>
        </w:rPr>
        <w:t>ी</w:t>
      </w:r>
      <w:r>
        <w:rPr>
          <w:rFonts w:ascii="VijayaDV" w:hAnsi="VijayaDV" w:cs="Symbol" w:hint="cs"/>
          <w:sz w:val="48"/>
          <w:szCs w:val="46"/>
          <w:cs/>
          <w:lang w:bidi="kn-IN"/>
        </w:rPr>
        <w:t></w:t>
      </w:r>
      <w:r w:rsidRPr="00F71973">
        <w:rPr>
          <w:rFonts w:ascii="VijayaDV" w:hAnsi="VijayaDV" w:cs="VijayaDV"/>
          <w:sz w:val="48"/>
          <w:szCs w:val="46"/>
          <w:cs/>
        </w:rPr>
        <w:tab/>
      </w:r>
      <w:r w:rsidRPr="00F71973">
        <w:rPr>
          <w:rFonts w:ascii="VijayaDV" w:hAnsi="VijayaDV" w:cs="VijayaDV"/>
          <w:sz w:val="48"/>
          <w:szCs w:val="46"/>
          <w:cs/>
        </w:rPr>
        <w:tab/>
      </w:r>
      <w:r w:rsidRPr="00F71973">
        <w:rPr>
          <w:rFonts w:ascii="VijayaDV" w:hAnsi="VijayaDV" w:cs="VijayaDV"/>
          <w:sz w:val="48"/>
          <w:szCs w:val="46"/>
          <w:cs/>
        </w:rPr>
        <w:tab/>
        <w:t>वंशीकृष्ण घनपाठी</w:t>
      </w:r>
    </w:p>
    <w:p w:rsidR="00F71973" w:rsidRPr="00F71973" w:rsidRDefault="00F71973" w:rsidP="00F71973">
      <w:pPr>
        <w:spacing w:after="0"/>
        <w:ind w:left="720"/>
        <w:rPr>
          <w:rFonts w:ascii="VijayaDV" w:hAnsi="VijayaDV" w:cs="VijayaDV"/>
          <w:sz w:val="48"/>
          <w:szCs w:val="46"/>
        </w:rPr>
      </w:pPr>
      <w:r w:rsidRPr="00F71973">
        <w:rPr>
          <w:rFonts w:ascii="VijayaDV" w:hAnsi="VijayaDV" w:cs="VijayaDV"/>
          <w:sz w:val="48"/>
          <w:szCs w:val="46"/>
        </w:rPr>
        <w:t>11-02-2022</w:t>
      </w:r>
      <w:r w:rsidRPr="00F71973">
        <w:rPr>
          <w:rFonts w:ascii="VijayaDV" w:hAnsi="VijayaDV" w:cs="VijayaDV"/>
          <w:sz w:val="48"/>
          <w:szCs w:val="46"/>
        </w:rPr>
        <w:tab/>
      </w:r>
      <w:r w:rsidRPr="00F71973">
        <w:rPr>
          <w:rFonts w:ascii="VijayaDV" w:hAnsi="VijayaDV" w:cs="VijayaDV"/>
          <w:sz w:val="48"/>
          <w:szCs w:val="46"/>
        </w:rPr>
        <w:tab/>
      </w:r>
      <w:r w:rsidRPr="00F71973">
        <w:rPr>
          <w:rFonts w:ascii="VijayaDV" w:hAnsi="VijayaDV" w:cs="VijayaDV"/>
          <w:sz w:val="48"/>
          <w:szCs w:val="46"/>
        </w:rPr>
        <w:tab/>
      </w:r>
      <w:r w:rsidRPr="00F71973">
        <w:rPr>
          <w:rFonts w:ascii="VijayaDV" w:hAnsi="VijayaDV" w:cs="VijayaDV"/>
          <w:sz w:val="48"/>
          <w:szCs w:val="46"/>
        </w:rPr>
        <w:tab/>
      </w:r>
      <w:r w:rsidRPr="00F71973">
        <w:rPr>
          <w:rFonts w:ascii="VijayaDV" w:hAnsi="VijayaDV" w:cs="VijayaDV"/>
          <w:sz w:val="48"/>
          <w:szCs w:val="46"/>
        </w:rPr>
        <w:tab/>
      </w:r>
      <w:r w:rsidRPr="00F71973">
        <w:rPr>
          <w:rFonts w:ascii="VijayaDV" w:hAnsi="VijayaDV" w:cs="VijayaDV"/>
          <w:sz w:val="48"/>
          <w:szCs w:val="46"/>
        </w:rPr>
        <w:tab/>
      </w:r>
      <w:r w:rsidRPr="00F71973">
        <w:rPr>
          <w:rFonts w:ascii="VijayaDV" w:hAnsi="VijayaDV" w:cs="VijayaDV"/>
          <w:sz w:val="48"/>
          <w:szCs w:val="46"/>
          <w:cs/>
        </w:rPr>
        <w:t>मैसूरु</w:t>
      </w:r>
    </w:p>
    <w:sectPr w:rsidR="00F71973" w:rsidRPr="00F71973" w:rsidSect="00F71973">
      <w:pgSz w:w="11907" w:h="16839" w:code="9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D5D46"/>
    <w:rsid w:val="000C47E6"/>
    <w:rsid w:val="003D5D46"/>
    <w:rsid w:val="00E4056B"/>
    <w:rsid w:val="00F719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2022-02-10T23:47:00Z</dcterms:created>
  <dcterms:modified xsi:type="dcterms:W3CDTF">2022-02-11T00:01:00Z</dcterms:modified>
</cp:coreProperties>
</file>