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3DF5" w:rsidRPr="00723DF5" w:rsidRDefault="00723DF5" w:rsidP="00723DF5">
      <w:pPr>
        <w:spacing w:after="0" w:line="240" w:lineRule="auto"/>
        <w:outlineLvl w:val="0"/>
        <w:rPr>
          <w:rFonts w:ascii="Ramabhadra" w:eastAsia="Times New Roman" w:hAnsi="Ramabhadra" w:cs="Ramabhadra"/>
          <w:b/>
          <w:bCs/>
          <w:kern w:val="36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kern w:val="36"/>
          <w:sz w:val="32"/>
          <w:szCs w:val="32"/>
          <w:cs/>
          <w:lang w:bidi="te-IN"/>
        </w:rPr>
        <w:t>సచ్చిదానంద తారావలి</w: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proofErr w:type="spellStart"/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Sachchidananda</w:t>
      </w:r>
      <w:proofErr w:type="spellEnd"/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 xml:space="preserve"> </w:t>
      </w:r>
      <w:proofErr w:type="spellStart"/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Taravali</w:t>
      </w:r>
      <w:proofErr w:type="spellEnd"/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 xml:space="preserve"> - Telugu Translation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పరిచయం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సచ్చిదానంద తారావలి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అనేది 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27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పవిత్ర శ్లోకాల (తారావలి) మాల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ఇది శ్రీ గణపతి సచ్చిదానంద సద్గురు</w:t>
      </w:r>
      <w:r>
        <w:rPr>
          <w:rFonts w:ascii="Ramabhadra" w:eastAsia="Times New Roman" w:hAnsi="Ramabhadra" w:cs="Ramabhadra"/>
          <w:sz w:val="32"/>
          <w:szCs w:val="32"/>
          <w:lang w:bidi="te-IN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దివ్య అవతారాన్ని స్తుతిస్తుంది.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సద్గురువుకు జయము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మొత్తం శ్లోకాలు: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మొత్తం 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27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శ్లోకాలు ఉన్నాయి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రచయిత: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డాక్టర్ వంశీకృష్ణ ఘనపాఠీ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दत्तात्रेय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विभूतीना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मवतारप्रतिष्ठया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ద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త్తాత్రేయుని దివ్య వైభవ అవతార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ముల ప్రతిష్ఠతోపాటుగా,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 జయించుగాక।।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मुक्त्यै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विनयते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युक्त्या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यो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गणान्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पाति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सर्वदा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యుక్తితో తన భక్తగణాలను ఎల్లప్పుడూ రక్షించువాడు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,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మోక్షం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మార్గమువైపుకు నడిపించే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जयलक्ष्मीमातृमूर्तेः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शक्तिं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बोधं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तनोति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यः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జయలక్ష్మి మాతృ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మూర్తి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యొక్క శక్తిని మరియు జ్ఞానాన్ని విస్తరింపజేసే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शास्त्रिणो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नरसिंहस्य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कर्मनिष्ठां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चकासिता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విద్వాంసుడైన నరసింహ శాస్త్రి యొక్క కర్మనిష్ఠను ప్రకాశింపజేస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lastRenderedPageBreak/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भारद्वाजकुलोत्तंसो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भरन्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वाजं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श्रुतीरितम्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భరద్వాజ వంశం యొక్క శిరోమణి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వేదాలలో చెప్పబడిన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సారమును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ధరించిన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यायजूककुलश्रेष्ठो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याजुषीं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रयिमुद्धरन्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సూరప్ప పౌండరీకయాజి మొదలైన యాజ్ఞికుల వంశమునందే శ్రేష్ఠుడు,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యజుర్వేద జ్ఞానసంపదను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ప్రచారము చేసే,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-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VijayaDV"/>
          <w:sz w:val="32"/>
          <w:szCs w:val="32"/>
          <w:cs/>
        </w:rPr>
        <w:lastRenderedPageBreak/>
        <w:t>उपत्यकायां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संभद्रं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दत्तपीठं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 xml:space="preserve"> </w:t>
      </w:r>
      <w:r w:rsidRPr="00723DF5">
        <w:rPr>
          <w:rFonts w:ascii="Ramabhadra" w:eastAsia="Times New Roman" w:hAnsi="Ramabhadra" w:cs="VijayaDV"/>
          <w:sz w:val="32"/>
          <w:szCs w:val="32"/>
          <w:cs/>
        </w:rPr>
        <w:t>प्रवर्तयन्</w:t>
      </w:r>
      <w:r w:rsidRPr="00723DF5">
        <w:rPr>
          <w:rFonts w:ascii="Ramabhadra" w:eastAsia="Times New Roman" w:hAnsi="Ramabhadra" w:cs="Ramabhadra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చాముండీపర్వత చరియలో (సానువులలో)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(మైసూరు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 నగరమునందు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) మంగళకరమైన దత్త పీఠమును స్థాపించిన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8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दत्तावतारक्षेत्राणां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षोडशीमकरोत्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पराम्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8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పదహారు దత్తాత్రేయ అవతార క్షేత్రాలను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గొప్పగా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స్థాపించిన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9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दत्तक्रियायोगबोधा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दामयं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विनिवारयन्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9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lastRenderedPageBreak/>
        <w:t>దత్త క్రియా యోగ జ్ఞానం ద్వారా రోగాలను నివారించు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10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चतुर्णां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वेदराशीना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मधीतिं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क्रमयन्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10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నాలుగు వేదాల అధ్యయనాన్ని క్రమబద్ధంగా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చేయించే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గురు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వర్యుడైన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श्रीदत्तवेङ्कटेशस्य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संस्थितिं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सुविभावयन्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దత్త వేంకటేశ్వర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ుడి సన్నిధిని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చక్కగా స్థాపించిన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7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विदधे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कार्यसिद्ध्यर्थं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हनुमन्मन्दिराणि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यः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కార్య సిద్ధి కోసం హనుమాన్ మందిరాలను నిర్మించిన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सर्वधर्मस्वभावैक्यं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प्रस्तोतुं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स्तूपमादधात्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సర్వ ధర్మాల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లోని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స్వభావ ఐక్యతను ప్రకటించుటకు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ధర్మ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స్తూపాన్ని స్థాపించిన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lastRenderedPageBreak/>
        <w:pict>
          <v:rect id="_x0000_i1039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शुकाना</w:t>
      </w:r>
      <w:r>
        <w:rPr>
          <w:rFonts w:ascii="Mangal" w:eastAsia="Times New Roman" w:hAnsi="Mangal" w:cs="Gautami" w:hint="cs"/>
          <w:sz w:val="32"/>
          <w:szCs w:val="32"/>
          <w:cs/>
          <w:lang w:bidi="te-IN"/>
        </w:rPr>
        <w:t>.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माश्रयस्थानं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चकॢपे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करुणालयः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కరుణామయుడై చిలుకలకు ఆశ్రయ స్థలాన్ని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(శుకవనమనే) పక్షిధామమును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సృష్టించిన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सङ्गीतवैभवं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ख्यातुं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नादमण्डपमाकरोत्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సంగీత వైభవాన్ని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తెలిపేందుకై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నాద మండపాన్ని నిర్మించిన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अद्वैतब्रह्मभावाय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ज्ञानबोधसभा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दधे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అద్వైత బ్రహ్మ భావన కోసం జ్ఞాన బోధ సభ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ల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ను స్థాపించిన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सप्तद्वीपेषु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तनुते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दत्तसद्गुरु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पादुके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ఏడు ద్వీపాలలో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నూ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దత్త సద్గురు పాదుకలను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 (దత్త సన్నిధిని)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విస్తరించిన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18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lastRenderedPageBreak/>
        <w:t>अध्यात्मविद्याकाशाय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पुराणं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बोधयन्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महान्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18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అధ్యాత్మ విద్యా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 xml:space="preserve"> ప్ర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కాశం కోసం పురాణాలను బోధించే మహానుభావుడ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ైన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19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आधिं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व्याधिं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च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हरते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मूलिकातीर्थदापनात्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19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మూలికా తీర్థాలను ప్రసాదించి మానసిక మరియు శారీరక బాధలను తొలగించు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20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वेद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शास्त्र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कला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सेवा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निरतान्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बहु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मानयन्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20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వేద-శాస్త్ర-కళా సేవ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ల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లో నిమగ్నులైనవారిని అత్యధికంగా గౌరవించ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गवां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पशूनामन्येषां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प्राणिनामार्तिनाशनः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21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ఆవులు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పశువులు మరియు ఇతర ప్రాణుల బాధలను నాశనం చేసే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अन्नदानस्य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महिमाऽजस्रं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येन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निरूप्यते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22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lastRenderedPageBreak/>
        <w:t xml:space="preserve">అన్నదాన మహిమను నిరంతరం </w:t>
      </w:r>
      <w:r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నిరూపించే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सप्ततिद्वयरागेषु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नादवैद्यविशारदः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23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డెబ్భై రెండు రాగాలలో నాద వైద్యం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చేసే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నిపుణుడ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ైన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नामस्मरणयज्ञेन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कोटिशो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जनमुद्धरन्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24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నామ స్మరణ యజ్ఞం ద్వారా కోటానుకోట్ల మందిని ఉద్ధరించ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परस्सहस्रं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गीतानि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रचयन्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देवकीर्तने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25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దేవతల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ను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కీర్త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ించేందుకై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వ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ేల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 గీతాలను రచించిన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51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स्वनामकीर्तनेनैव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तारयेद्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भक्तसंहतिम्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26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తన నామ కీర్తన ద్వారానే భక్త సమూహాన్ని రక్షించ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lastRenderedPageBreak/>
        <w:pict>
          <v:rect id="_x0000_i1052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తారా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సంస్కృతం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दर्शनात्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स्मरणात्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स्पर्शात्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दत्तानुग्रहभावनः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।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।। </w:t>
      </w:r>
      <w:r w:rsidRPr="00723DF5">
        <w:rPr>
          <w:rFonts w:ascii="Ramabhadra" w:eastAsia="Times New Roman" w:hAnsi="Ramabhadra" w:cs="Ramabhadra"/>
          <w:sz w:val="32"/>
          <w:szCs w:val="32"/>
        </w:rPr>
        <w:t>27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తెలుగు అర్థం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దర్శనం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స్మరణ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స్పర్శ ద్వారా దత్తుని అనుగ్రహాన్ని ప్రసాదించ</w:t>
      </w:r>
      <w:r w:rsidR="005879A7">
        <w:rPr>
          <w:rFonts w:ascii="Ramabhadra" w:eastAsia="Times New Roman" w:hAnsi="Ramabhadra" w:cs="Ramabhadra" w:hint="cs"/>
          <w:sz w:val="32"/>
          <w:szCs w:val="32"/>
          <w:cs/>
          <w:lang w:bidi="te-IN"/>
        </w:rPr>
        <w:t>ే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>
        <w:rPr>
          <w:rFonts w:ascii="Ramabhadra" w:eastAsia="Times New Roman" w:hAnsi="Ramabhadra" w:cs="Ramabhadra"/>
          <w:sz w:val="32"/>
          <w:szCs w:val="32"/>
          <w:cs/>
          <w:lang w:bidi="te-IN"/>
        </w:rPr>
        <w:t>శ్రీ గణపతి సచ్చిదానంద సద్గురువు జయించుగాక!</w: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పల్లవి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Mangal" w:eastAsia="Times New Roman" w:hAnsi="Mangal" w:cs="Mangal" w:hint="cs"/>
          <w:sz w:val="32"/>
          <w:szCs w:val="32"/>
          <w:cs/>
        </w:rPr>
        <w:t>जयतु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श्रीगणपति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-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स्सच्चिदानन्द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 xml:space="preserve"> </w:t>
      </w:r>
      <w:r w:rsidRPr="00723DF5">
        <w:rPr>
          <w:rFonts w:ascii="Mangal" w:eastAsia="Times New Roman" w:hAnsi="Mangal" w:cs="Mangal" w:hint="cs"/>
          <w:sz w:val="32"/>
          <w:szCs w:val="32"/>
          <w:cs/>
        </w:rPr>
        <w:t>सद्गुरुः</w:t>
      </w:r>
      <w:r w:rsidRPr="00723DF5">
        <w:rPr>
          <w:rFonts w:ascii="Ramabhadra" w:eastAsia="Times New Roman" w:hAnsi="Ramabhadra" w:cs="Ramabhadra" w:hint="cs"/>
          <w:sz w:val="32"/>
          <w:szCs w:val="32"/>
          <w:cs/>
        </w:rPr>
        <w:t>॥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53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1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ముగింపు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Times New Roman" w:eastAsia="Times New Roman" w:hAnsi="Times New Roman" w:cs="Times New Roman"/>
          <w:b/>
          <w:bCs/>
          <w:sz w:val="32"/>
          <w:szCs w:val="32"/>
        </w:rPr>
        <w:t>🙏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శ్రీగురుదేవ దత్త </w:t>
      </w:r>
      <w:r w:rsidRPr="00723DF5">
        <w:rPr>
          <w:rFonts w:ascii="Times New Roman" w:eastAsia="Times New Roman" w:hAnsi="Times New Roman" w:cs="Times New Roman"/>
          <w:b/>
          <w:bCs/>
          <w:sz w:val="32"/>
          <w:szCs w:val="32"/>
        </w:rPr>
        <w:t>🙏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రచయిత: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డాక్టర్ వంశీకృష్ణ ఘనపాఠీ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54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>గమనికలు:</w:t>
      </w:r>
    </w:p>
    <w:p w:rsidR="00723DF5" w:rsidRPr="00723DF5" w:rsidRDefault="00723DF5" w:rsidP="00723DF5">
      <w:pPr>
        <w:numPr>
          <w:ilvl w:val="0"/>
          <w:numId w:val="1"/>
        </w:num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 xml:space="preserve">ఈ తారావలి 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27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పవిత్ర శ్లోకాలతో కూడిన మాల</w:t>
      </w:r>
    </w:p>
    <w:p w:rsidR="00723DF5" w:rsidRPr="00723DF5" w:rsidRDefault="00723DF5" w:rsidP="00723DF5">
      <w:pPr>
        <w:numPr>
          <w:ilvl w:val="0"/>
          <w:numId w:val="1"/>
        </w:num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ప్రతి శ్లోకం శ్రీ గణపతి సచ్చిదానంద సద్గురువు యొక్క వివిధ దివ్య కార్యాలను వర్ణిస్తుంది</w:t>
      </w:r>
    </w:p>
    <w:p w:rsidR="00723DF5" w:rsidRPr="00723DF5" w:rsidRDefault="00723DF5" w:rsidP="00723DF5">
      <w:pPr>
        <w:numPr>
          <w:ilvl w:val="0"/>
          <w:numId w:val="1"/>
        </w:num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స్వామిజీ దత్తాత్రేయ భగవానుని అవతారంగా పరిగణించబడతారు</w:t>
      </w:r>
    </w:p>
    <w:p w:rsidR="00723DF5" w:rsidRPr="00723DF5" w:rsidRDefault="00723DF5" w:rsidP="00723DF5">
      <w:pPr>
        <w:numPr>
          <w:ilvl w:val="0"/>
          <w:numId w:val="1"/>
        </w:num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వారు వేద అధ్యయనం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సంగీతం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ఆధ్యాత్మిక జ్ఞానం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మరియు సేవా కార్యక్రమాలకు ప్రసిద్ధి చెందారు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sz w:val="32"/>
          <w:szCs w:val="32"/>
        </w:rPr>
        <w:pict>
          <v:rect id="_x0000_i1055" style="width:0;height:1.5pt" o:hralign="center" o:hrstd="t" o:hr="t" fillcolor="#a0a0a0" stroked="f"/>
        </w:pict>
      </w:r>
    </w:p>
    <w:p w:rsidR="00723DF5" w:rsidRPr="00723DF5" w:rsidRDefault="00723DF5" w:rsidP="00723DF5">
      <w:pPr>
        <w:spacing w:after="0" w:line="240" w:lineRule="auto"/>
        <w:outlineLvl w:val="2"/>
        <w:rPr>
          <w:rFonts w:ascii="Ramabhadra" w:eastAsia="Times New Roman" w:hAnsi="Ramabhadra" w:cs="Ramabhadra"/>
          <w:b/>
          <w:bCs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lastRenderedPageBreak/>
        <w:t>శ్లోకాల విషయ సారాంశం:</w:t>
      </w:r>
    </w:p>
    <w:p w:rsidR="00723DF5" w:rsidRPr="00723DF5" w:rsidRDefault="00723DF5" w:rsidP="00723DF5">
      <w:pPr>
        <w:spacing w:after="0" w:line="240" w:lineRule="auto"/>
        <w:rPr>
          <w:rFonts w:ascii="Ramabhadra" w:eastAsia="Times New Roman" w:hAnsi="Ramabhadra" w:cs="Ramabhadra"/>
          <w:sz w:val="32"/>
          <w:szCs w:val="32"/>
        </w:rPr>
      </w:pP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శ్లోకాలు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1-6: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గురువు యొక్క దివ్య అవతారం మరియు వంశ పరంపర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శ్లోకాలు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7-13: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ఆశ్రమాలు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పీఠాలు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మందిరాల స్థాపన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శ్లోకాలు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14-18: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సంగీతం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ఆధ్యాత్మిక జ్ఞానం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పురాణ బోధన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శ్లోకాలు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19-22: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సేవా కార్యక్రమాలు - ఔషధం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అన్నదానం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ప్రాణులకు సేవ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  <w:cs/>
          <w:lang w:bidi="te-IN"/>
        </w:rPr>
        <w:t xml:space="preserve">శ్లోకాలు </w:t>
      </w:r>
      <w:r w:rsidRPr="00723DF5">
        <w:rPr>
          <w:rFonts w:ascii="Ramabhadra" w:eastAsia="Times New Roman" w:hAnsi="Ramabhadra" w:cs="Ramabhadra"/>
          <w:b/>
          <w:bCs/>
          <w:sz w:val="32"/>
          <w:szCs w:val="32"/>
        </w:rPr>
        <w:t>23-27: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సంగీత నైపుణ్యం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నామ స్మరణ</w:t>
      </w:r>
      <w:r w:rsidRPr="00723DF5">
        <w:rPr>
          <w:rFonts w:ascii="Ramabhadra" w:eastAsia="Times New Roman" w:hAnsi="Ramabhadra" w:cs="Ramabhadra"/>
          <w:sz w:val="32"/>
          <w:szCs w:val="32"/>
        </w:rPr>
        <w:t xml:space="preserve">, </w:t>
      </w:r>
      <w:r w:rsidRPr="00723DF5">
        <w:rPr>
          <w:rFonts w:ascii="Ramabhadra" w:eastAsia="Times New Roman" w:hAnsi="Ramabhadra" w:cs="Ramabhadra"/>
          <w:sz w:val="32"/>
          <w:szCs w:val="32"/>
          <w:cs/>
          <w:lang w:bidi="te-IN"/>
        </w:rPr>
        <w:t>భక్తుల ఉద్ధరణ</w:t>
      </w:r>
    </w:p>
    <w:p w:rsidR="009D5DEF" w:rsidRPr="00723DF5" w:rsidRDefault="009D5DEF" w:rsidP="00723DF5">
      <w:pPr>
        <w:spacing w:after="0"/>
        <w:rPr>
          <w:rFonts w:ascii="Ramabhadra" w:hAnsi="Ramabhadra" w:cs="Ramabhadra"/>
          <w:sz w:val="32"/>
          <w:szCs w:val="32"/>
        </w:rPr>
      </w:pPr>
    </w:p>
    <w:sectPr w:rsidR="009D5DEF" w:rsidRPr="00723DF5" w:rsidSect="009D5D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mabhadra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E409C1"/>
    <w:multiLevelType w:val="multilevel"/>
    <w:tmpl w:val="A7E8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23DF5"/>
    <w:rsid w:val="005879A7"/>
    <w:rsid w:val="00723DF5"/>
    <w:rsid w:val="009D5DEF"/>
    <w:rsid w:val="00D25C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DEF"/>
  </w:style>
  <w:style w:type="paragraph" w:styleId="Heading1">
    <w:name w:val="heading 1"/>
    <w:basedOn w:val="Normal"/>
    <w:link w:val="Heading1Char"/>
    <w:uiPriority w:val="9"/>
    <w:qFormat/>
    <w:rsid w:val="00723D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23D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23D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D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23D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23D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3D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3DF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68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14</Pages>
  <Words>1203</Words>
  <Characters>6860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2026-01-23T01:22:00Z</dcterms:created>
  <dcterms:modified xsi:type="dcterms:W3CDTF">2026-01-23T22:51:00Z</dcterms:modified>
</cp:coreProperties>
</file>