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A88" w:rsidRDefault="000A0A88" w:rsidP="00283332">
      <w:pPr>
        <w:shd w:val="clear" w:color="auto" w:fill="FFFFFF"/>
        <w:spacing w:after="0" w:line="240" w:lineRule="auto"/>
        <w:jc w:val="center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शङ्कर गुरु षट्कम्</w:t>
      </w:r>
    </w:p>
    <w:p w:rsidR="00283332" w:rsidRPr="00283332" w:rsidRDefault="00283332" w:rsidP="0028333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right"/>
        <w:rPr>
          <w:rFonts w:ascii="VijayaDV" w:eastAsia="Times New Roman" w:hAnsi="VijayaDV" w:cs="VijayaDV"/>
          <w:color w:val="222222"/>
          <w:sz w:val="40"/>
          <w:szCs w:val="40"/>
        </w:rPr>
      </w:pPr>
      <w:r w:rsidRPr="00283332">
        <w:rPr>
          <w:rFonts w:ascii="VijayaDV" w:eastAsia="Times New Roman" w:hAnsi="VijayaDV" w:cs="VijayaDV"/>
          <w:color w:val="222222"/>
          <w:sz w:val="40"/>
          <w:szCs w:val="40"/>
        </w:rPr>
        <w:t>(VKG)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वेदधर्म पर प्रतिष्ठितिकारणं यतिपुङ्गवम्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केरळेभ्य उपस्थितं भरतैकखण्डसमुद्धरम्।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आहिमाद्रि परापरोऽक्षित वेदतत्त्व विबोधकम्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 xml:space="preserve">संश्रये गुरु शङ्करं भुवि शङ्करं मम शङ्करम्।।   </w:t>
      </w:r>
      <w:r w:rsidRPr="000A0A88">
        <w:rPr>
          <w:rFonts w:ascii="VijayaDV" w:eastAsia="Times New Roman" w:hAnsi="VijayaDV" w:cs="Mangal"/>
          <w:color w:val="222222"/>
          <w:sz w:val="48"/>
          <w:szCs w:val="48"/>
          <w:cs/>
        </w:rPr>
        <w:t>१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श्रौतयज्ञ सुलग्नमानस यज्वनां महितात्मनाम्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चीर्णकर्म फलाभिसन्धि निरासनेशसमर्पणम्।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निस्तुलं परमार्थदं भवतीति बोधनदायकम्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 xml:space="preserve">संश्रये गुरु शङ्करं भुवि शङ्करं मम शङ्करम्।। </w:t>
      </w:r>
      <w:r w:rsidRPr="000A0A88">
        <w:rPr>
          <w:rFonts w:ascii="VijayaDV" w:eastAsia="Times New Roman" w:hAnsi="VijayaDV" w:cs="Mangal"/>
          <w:color w:val="222222"/>
          <w:sz w:val="48"/>
          <w:szCs w:val="48"/>
          <w:cs/>
        </w:rPr>
        <w:t>२</w:t>
      </w:r>
    </w:p>
    <w:p w:rsidR="000A0A88" w:rsidRPr="000A0A88" w:rsidRDefault="00714976" w:rsidP="00714976">
      <w:pPr>
        <w:shd w:val="clear" w:color="auto" w:fill="FFFFFF"/>
        <w:tabs>
          <w:tab w:val="left" w:pos="5376"/>
        </w:tabs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>
        <w:rPr>
          <w:rFonts w:ascii="VijayaDV" w:eastAsia="Times New Roman" w:hAnsi="VijayaDV" w:cs="VijayaDV"/>
          <w:color w:val="222222"/>
          <w:sz w:val="48"/>
          <w:szCs w:val="48"/>
        </w:rPr>
        <w:tab/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षण्मतं बहुदैवतं भवितेति भेदधिया जनाः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क्लेशमाप्य निरन्तरं कलहायमानविधिक्रमम्।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माऽऽद्रियध्वमिहास्ति दैवतमेकमित्यनुबोधदम्</w:t>
      </w:r>
    </w:p>
    <w:p w:rsid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Mangal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 xml:space="preserve">संश्रये गुरु शङ्करं भुवि शङ्करं मम शङ्करम्।। </w:t>
      </w:r>
      <w:r w:rsidRPr="000A0A88">
        <w:rPr>
          <w:rFonts w:ascii="VijayaDV" w:eastAsia="Times New Roman" w:hAnsi="VijayaDV" w:cs="Mangal"/>
          <w:color w:val="222222"/>
          <w:sz w:val="48"/>
          <w:szCs w:val="48"/>
          <w:cs/>
        </w:rPr>
        <w:t>३</w:t>
      </w:r>
    </w:p>
    <w:p w:rsidR="00283332" w:rsidRPr="000A0A88" w:rsidRDefault="00283332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आदिमं पदमस्तु देवसिषेविषा परिकीर्तना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ऽनन्तनामसु विस्तरेण बहुस्तव प्रविधायकम्।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तन्मनोज्ञपदेषु तत्त्वसुधायकं करुणाम्बुधिम्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 xml:space="preserve">संश्रये गुरु शङ्करं भुवि शङ्करं मम शङ्करम्।। </w:t>
      </w:r>
      <w:r w:rsidRPr="000A0A88">
        <w:rPr>
          <w:rFonts w:ascii="VijayaDV" w:eastAsia="Times New Roman" w:hAnsi="VijayaDV" w:cs="Mangal"/>
          <w:color w:val="222222"/>
          <w:sz w:val="48"/>
          <w:szCs w:val="48"/>
          <w:cs/>
        </w:rPr>
        <w:t>४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बादरायण मौनि सन्तत सूत्रभाष्यमहाकृतिम्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ब्रह्म निर् द्वयमन्यदस्ति मृषेति सुस्थितिबोधदम्।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स्वीयतर्कबलेन निर्जितसर्ववादिमहापटुम्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 xml:space="preserve">संश्रये गुरु शङ्करं भुवि शङ्करं मम शङ्करम्।। </w:t>
      </w:r>
      <w:r w:rsidRPr="000A0A88">
        <w:rPr>
          <w:rFonts w:ascii="VijayaDV" w:eastAsia="Times New Roman" w:hAnsi="VijayaDV" w:cs="Mangal"/>
          <w:color w:val="222222"/>
          <w:sz w:val="48"/>
          <w:szCs w:val="48"/>
          <w:cs/>
        </w:rPr>
        <w:t>५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आश्रयं परमं गुरोरथ लप्स्यते स्तवनादितः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शङ्करस्य गुरोर्वचस्सु विबोधमर्हति भक्तिमान्।</w:t>
      </w:r>
    </w:p>
    <w:p w:rsidR="000A0A88" w:rsidRP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VijayaDV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>प्रज्ञयोत्तमभावुकं सुलभेय यत्कृपया हि तम्</w:t>
      </w:r>
    </w:p>
    <w:p w:rsidR="000A0A88" w:rsidRDefault="000A0A88" w:rsidP="000A0A88">
      <w:pPr>
        <w:shd w:val="clear" w:color="auto" w:fill="FFFFFF"/>
        <w:spacing w:after="0" w:line="240" w:lineRule="auto"/>
        <w:rPr>
          <w:rFonts w:ascii="VijayaDV" w:eastAsia="Times New Roman" w:hAnsi="VijayaDV" w:cs="Mangal"/>
          <w:color w:val="222222"/>
          <w:sz w:val="48"/>
          <w:szCs w:val="48"/>
        </w:rPr>
      </w:pPr>
      <w:r w:rsidRPr="000A0A88">
        <w:rPr>
          <w:rFonts w:ascii="VijayaDV" w:eastAsia="Times New Roman" w:hAnsi="VijayaDV" w:cs="VijayaDV"/>
          <w:color w:val="222222"/>
          <w:sz w:val="48"/>
          <w:szCs w:val="48"/>
          <w:cs/>
        </w:rPr>
        <w:t xml:space="preserve">संश्रये गुरु शङ्करं भुवि शङ्करं मम शङ्करम्।। </w:t>
      </w:r>
      <w:r w:rsidRPr="000A0A88">
        <w:rPr>
          <w:rFonts w:ascii="VijayaDV" w:eastAsia="Times New Roman" w:hAnsi="VijayaDV" w:cs="Mangal"/>
          <w:color w:val="222222"/>
          <w:sz w:val="48"/>
          <w:szCs w:val="48"/>
          <w:cs/>
        </w:rPr>
        <w:t>६</w:t>
      </w:r>
    </w:p>
    <w:p w:rsidR="00283332" w:rsidRDefault="00283332" w:rsidP="00283332">
      <w:pPr>
        <w:shd w:val="clear" w:color="auto" w:fill="FFFFFF"/>
        <w:spacing w:after="0" w:line="240" w:lineRule="auto"/>
        <w:jc w:val="center"/>
        <w:rPr>
          <w:rFonts w:ascii="VijayaDV" w:hAnsi="VijayaDV" w:cs="VijayaDV"/>
          <w:sz w:val="48"/>
          <w:szCs w:val="48"/>
        </w:rPr>
      </w:pPr>
      <w:r>
        <w:rPr>
          <w:rFonts w:ascii="VijayaDV" w:eastAsia="Times New Roman" w:hAnsi="VijayaDV" w:cs="Mangal"/>
          <w:color w:val="222222"/>
          <w:sz w:val="48"/>
          <w:szCs w:val="48"/>
        </w:rPr>
        <w:t>Sri Gurubhyo Namah</w:t>
      </w:r>
      <w:r>
        <w:rPr>
          <w:rFonts w:ascii="VijayaDV" w:hAnsi="VijayaDV" w:cs="VijayaDV"/>
          <w:sz w:val="48"/>
          <w:szCs w:val="48"/>
        </w:rPr>
        <w:br w:type="page"/>
      </w:r>
    </w:p>
    <w:p w:rsidR="00283332" w:rsidRPr="00283332" w:rsidRDefault="00283332" w:rsidP="00283332">
      <w:pPr>
        <w:spacing w:after="0" w:line="192" w:lineRule="auto"/>
        <w:jc w:val="center"/>
        <w:rPr>
          <w:rFonts w:ascii="Ramaraja" w:hAnsi="Ramaraja" w:cs="Ramaraja"/>
          <w:sz w:val="48"/>
          <w:szCs w:val="48"/>
          <w:lang w:bidi="te-IN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lastRenderedPageBreak/>
        <w:t>శఙ్కర గురు షట్కమ్</w:t>
      </w:r>
    </w:p>
    <w:p w:rsidR="00283332" w:rsidRPr="00283332" w:rsidRDefault="00283332" w:rsidP="00283332">
      <w:pPr>
        <w:spacing w:line="192" w:lineRule="auto"/>
        <w:jc w:val="right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lang w:bidi="te-IN"/>
        </w:rPr>
        <w:t>(VKG)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వేదధర్మ పర ప్రతిష్ఠితికారణం యతిపుఙ్గవమ్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కేరళేభ్య ఉపస్థితం భరతైకఖణ్డసముద్ధరమ్.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ఆహిమాద్రి పరాపరోక్షిత వేదతత్త్వ విబోధకమ్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సంశ్రయే గురు శఙ్కరం భువి శఙ్కరం మమ శఙ్కరమ్..   ౧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శ్రౌతయజ్ఞ సులగ్నమానస యజ్వనాం మహితాత్మనామ్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చీర్ణకర్మ ఫలాభిసన్ధి నిరాసనేశసమర్పణమ్.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నిస్తులం పరమార్థదం భవతీతి బోధనదాయకమ్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సంశ్రయే గురు శఙ్కరం భువి శఙ్కరం మమ శఙ్కరమ్.. ౨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షణ్మతం బహుదైవతం భవితేతి భేదధియా జనాః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క్లేశమాప్య నిరన్తరం కలహాయమానవిధిక్రమమ్.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మాద్రియధ్వమిహాస్తి దైవతమేకమిత్యనుబోధదమ్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  <w:lang w:bidi="te-IN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సంశ్రయే గురు శఙ్కరం భువి శఙ్కరం మమ శఙ్కరమ్.. ౩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ఆదిమం పదమస్తు దేవసిషేవిషా పరికీర్తనా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నన్తనామసు విస్తరేణ బహుస్తవ ప్రవిధాయకమ్.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తన్మనోజ్ఞపదేషు తత్త్వసుధాయకం కరుణామ్బుధిమ్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సంశ్రయే గురు శఙ్కరం భువి శఙ్కరం మమ శఙ్కరమ్.. ౪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బాదరాయణ మౌని సన్తత సూత్రభాష్యమహాకృతిమ్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బ్రహ్మ నిర్ ద్వయమన్యదస్తి మృషేతి సుస్థితిబోధదమ్.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స్వీయతర్కబలేన నిర్జితసర్వవాదిమహాపటుమ్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సంశ్రయే గురు శఙ్కరం భువి శఙ్కరం మమ శఙ్కరమ్.. ౫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ఆశ్రయం పరమం గురోరథ లప్స్యతే స్తవనాదితః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శఙ్కరస్య గురోర్వచస్సు విబోధమర్హతి భక్తిమాన్.</w:t>
      </w:r>
    </w:p>
    <w:p w:rsidR="00283332" w:rsidRPr="00283332" w:rsidRDefault="00283332" w:rsidP="00283332">
      <w:pPr>
        <w:spacing w:line="192" w:lineRule="auto"/>
        <w:rPr>
          <w:rFonts w:ascii="Ramaraja" w:hAnsi="Ramaraja" w:cs="Ramaraja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ప్రజ్ఞయోత్తమభావుకం సులభేయ యత్కృపయా హి తమ్</w:t>
      </w:r>
    </w:p>
    <w:p w:rsidR="00283332" w:rsidRDefault="00283332" w:rsidP="00283332">
      <w:pPr>
        <w:spacing w:line="192" w:lineRule="auto"/>
        <w:rPr>
          <w:rFonts w:ascii="VijayaDV" w:hAnsi="VijayaDV" w:cs="VijayaDV"/>
          <w:sz w:val="48"/>
          <w:szCs w:val="48"/>
        </w:rPr>
      </w:pPr>
      <w:r w:rsidRPr="00283332">
        <w:rPr>
          <w:rFonts w:ascii="Ramaraja" w:hAnsi="Ramaraja" w:cs="Ramaraja"/>
          <w:sz w:val="48"/>
          <w:szCs w:val="48"/>
          <w:cs/>
          <w:lang w:bidi="te-IN"/>
        </w:rPr>
        <w:t>సంశ్రయే గురు శఙ్కరం భువి శఙ్కరం మమ శఙ్కరమ్.. ౬</w:t>
      </w:r>
      <w:r>
        <w:rPr>
          <w:rFonts w:ascii="VijayaDV" w:hAnsi="VijayaDV" w:cs="VijayaDV"/>
          <w:sz w:val="48"/>
          <w:szCs w:val="48"/>
        </w:rPr>
        <w:br w:type="page"/>
      </w:r>
    </w:p>
    <w:p w:rsidR="00283332" w:rsidRPr="00AF6BDE" w:rsidRDefault="00283332" w:rsidP="00283332">
      <w:pPr>
        <w:spacing w:after="0" w:line="240" w:lineRule="auto"/>
        <w:jc w:val="center"/>
        <w:rPr>
          <w:rFonts w:ascii="VijayaDV" w:hAnsi="VijayaDV" w:cs="NandanaKN"/>
          <w:b/>
          <w:bCs/>
          <w:sz w:val="48"/>
          <w:szCs w:val="48"/>
          <w:lang w:bidi="kn-IN"/>
        </w:rPr>
      </w:pPr>
      <w:r w:rsidRPr="00AF6BDE">
        <w:rPr>
          <w:rFonts w:ascii="VijayaDV" w:hAnsi="VijayaDV" w:cs="NandanaKN"/>
          <w:b/>
          <w:bCs/>
          <w:sz w:val="48"/>
          <w:szCs w:val="48"/>
          <w:cs/>
          <w:lang w:bidi="kn-IN"/>
        </w:rPr>
        <w:lastRenderedPageBreak/>
        <w:t>ಶಙ್ಕರ ಗುರು ಷಟ್ಕಮ್</w:t>
      </w:r>
    </w:p>
    <w:p w:rsidR="00283332" w:rsidRPr="00AF6BDE" w:rsidRDefault="00283332" w:rsidP="00283332">
      <w:pPr>
        <w:spacing w:after="0" w:line="240" w:lineRule="auto"/>
        <w:jc w:val="right"/>
        <w:rPr>
          <w:rFonts w:ascii="VijayaDV" w:hAnsi="VijayaDV" w:cs="NandanaKN"/>
          <w:sz w:val="42"/>
          <w:szCs w:val="42"/>
        </w:rPr>
      </w:pPr>
      <w:r w:rsidRPr="00AF6BDE">
        <w:rPr>
          <w:rFonts w:ascii="VijayaDV" w:hAnsi="VijayaDV" w:cs="NandanaKN"/>
          <w:sz w:val="42"/>
          <w:szCs w:val="42"/>
          <w:lang w:bidi="te-IN"/>
        </w:rPr>
        <w:t>(VKG)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ವೇದಧರ್ಮ ಪರ ಪ್ರತಿಷ್ಠಿತಿಕಾರಣಂ ಯತಿಪುಙ್ಗವಮ್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ಕೇರಳೇಭ್ಯ ಉಪಸ್ಥಿತಂ ಭರತೈಕಖಣ್ಡಸಮುದ್ಧರಮ್.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ಆಹಿಮಾದ್ರಿ ಪರಾಪರೋಕ್ಷಿತ ವೇದತತ್ತ್ವ ವಿಬೋಧಕಮ್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ಸಂಶ್ರಯೇ ಗುರು ಶಙ್ಕರಂ ಭುವಿ ಶಙ್ಕರಂ ಮಮ ಶಙ್ಕರಮ್..   ೧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ಶ್ರೌತಯಜ್ಞ ಸುಲಗ್ನಮಾನಸ ಯಜ್ವನಾಂ ಮಹಿತಾತ್ಮನಾಮ್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ಚೀರ್ಣಕರ್ಮ ಫಲಾಭಿಸನ್ಧಿ ನಿರಾಸನೇಶಸಮರ್ಪಣಮ್.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ನಿಸ್ತುಲಂ ಪರಮಾರ್ಥದಂ ಭವತೀತಿ ಬೋಧನದಾಯಕಮ್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ಸಂಶ್ರಯೇ ಗುರು ಶಙ್ಕರಂ ಭುವಿ ಶಙ್ಕರಂ ಮಮ ಶಙ್ಕರಮ್.. ೨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ಷಣ್ಮತಂ ಬಹುದೈವತಂ ಭವಿತೇತಿ ಭೇದಧಿಯಾ ಜನಾಃ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ಕ್ಲೇಶಮಾಪ್ಯ ನಿರನ್ತರಂ ಕಲಹಾಯಮಾನವಿಧಿಕ್ರಮಮ್.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ಮಾದ್ರಿಯಧ್ವಮಿಹಾಸ್ತಿ ದೈವತಮೇಕಮಿತ್ಯನುಬೋಧದಮ್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ಸಂಶ್ರಯೇ ಗುರು ಶಙ್ಕರಂ ಭುವಿ ಶಙ್ಕರಂ ಮಮ ಶಙ್ಕರಮ್.. ೩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ಆದಿಮಂ ಪದಮಸ್ತು ದೇವಸಿಷೇವಿಷಾ ಪರಿಕೀರ್ತನಾ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ನನ್ತನಾಮಸು ವಿಸ್ತರೇಣ ಬಹುಸ್ತವ ಪ್ರವಿಧಾಯಕಮ್.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ತನ್ಮನೋಜ್ಞಪದೇಷು ತತ್ತ್ವಸುಧಾಯಕಂ ಕರುಣಾಮ್ಬುಧಿಮ್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ಸಂಶ್ರಯೇ ಗುರು ಶಙ್ಕರಂ ಭುವಿ ಶಙ್ಕರಂ ಮಮ ಶಙ್ಕರಮ್.. ೪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ಬಾದರಾಯಣ ಮೌನಿ ಸನ್ತತ ಸೂತ್ರಭಾಷ್ಯಮಹಾಕೃತಿಮ್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ಬ್ರಹ್ಮ ನಿರ್ ದ್ವಯಮನ್ಯದಸ್ತಿ ಮೃಷೇತಿ ಸುಸ್ಥಿತಿಬೋಧದಮ್.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ಸ್ವೀಯತರ್ಕಬಲೇನ ನಿರ್ಜಿತಸರ್ವವಾದಿಮಹಾಪಟುಮ್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ಸಂಶ್ರಯೇ ಗುರು ಶಙ್ಕರಂ ಭುವಿ ಶಙ್ಕರಂ ಮಮ ಶಙ್ಕರಮ್.. ೫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ಆಶ್ರಯಂ ಪರಮಂ ಗುರೋರಥ ಲಪ್ಸ್ಯತೇ ಸ್ತವನಾದಿತಃ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ಶಙ್ಕರಸ್ಯ ಗುರೋರ್ವಚಸ್ಸು ವಿಬೋಧಮರ್ಹತಿ ಭಕ್ತಿಮಾನ್.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ಪ್ರಜ್ಞಯೋತ್ತಮಭಾವುಕಂ ಸುಲಭೇಯ ಯತ್ಕೃಪಯಾ ಹಿ ತಮ್</w:t>
      </w:r>
    </w:p>
    <w:p w:rsidR="00283332" w:rsidRPr="00AF6BDE" w:rsidRDefault="00283332" w:rsidP="00283332">
      <w:pPr>
        <w:spacing w:after="0" w:line="240" w:lineRule="auto"/>
        <w:rPr>
          <w:rFonts w:ascii="VijayaDV" w:hAnsi="VijayaDV" w:cs="NandanaKN"/>
          <w:sz w:val="48"/>
          <w:szCs w:val="48"/>
          <w:cs/>
          <w:lang w:bidi="kn-IN"/>
        </w:rPr>
      </w:pPr>
      <w:r w:rsidRPr="00AF6BDE">
        <w:rPr>
          <w:rFonts w:ascii="VijayaDV" w:hAnsi="VijayaDV" w:cs="NandanaKN"/>
          <w:sz w:val="48"/>
          <w:szCs w:val="48"/>
          <w:cs/>
          <w:lang w:bidi="kn-IN"/>
        </w:rPr>
        <w:t>ಸಂಶ್ರಯೇ ಗುರು ಶಙ್ಕರಂ ಭುವಿ ಶಙ್ಕರಂ ಮಮ ಶಙ್ಕರಮ್.. ೬</w:t>
      </w:r>
    </w:p>
    <w:p w:rsidR="00AF6BDE" w:rsidRDefault="00AF6BDE" w:rsidP="00AF6BDE">
      <w:pPr>
        <w:spacing w:after="0" w:line="360" w:lineRule="auto"/>
        <w:jc w:val="center"/>
        <w:rPr>
          <w:rFonts w:cstheme="minorHAnsi"/>
          <w:b/>
          <w:bCs/>
          <w:sz w:val="50"/>
          <w:szCs w:val="50"/>
        </w:rPr>
      </w:pPr>
    </w:p>
    <w:p w:rsidR="00283332" w:rsidRPr="00AF6BDE" w:rsidRDefault="00283332" w:rsidP="00AF6BDE">
      <w:pPr>
        <w:spacing w:after="0" w:line="360" w:lineRule="auto"/>
        <w:jc w:val="center"/>
        <w:rPr>
          <w:rFonts w:cstheme="minorHAnsi"/>
          <w:b/>
          <w:bCs/>
          <w:sz w:val="50"/>
          <w:szCs w:val="50"/>
        </w:rPr>
      </w:pPr>
      <w:r w:rsidRPr="00AF6BDE">
        <w:rPr>
          <w:rFonts w:cstheme="minorHAnsi"/>
          <w:b/>
          <w:bCs/>
          <w:sz w:val="50"/>
          <w:szCs w:val="50"/>
        </w:rPr>
        <w:lastRenderedPageBreak/>
        <w:t>Śaṅkara Guru ṣaṭkam</w:t>
      </w:r>
    </w:p>
    <w:p w:rsidR="00283332" w:rsidRPr="00AF6BDE" w:rsidRDefault="00283332" w:rsidP="00AF6BDE">
      <w:pPr>
        <w:spacing w:after="0" w:line="360" w:lineRule="auto"/>
        <w:jc w:val="right"/>
        <w:rPr>
          <w:rFonts w:cstheme="minorHAnsi"/>
          <w:sz w:val="40"/>
          <w:szCs w:val="40"/>
        </w:rPr>
      </w:pPr>
      <w:r w:rsidRPr="00AF6BDE">
        <w:rPr>
          <w:rFonts w:cstheme="minorHAnsi"/>
          <w:sz w:val="40"/>
          <w:szCs w:val="40"/>
        </w:rPr>
        <w:t>-</w:t>
      </w:r>
      <w:r w:rsidRPr="00AF6BDE">
        <w:rPr>
          <w:rFonts w:cstheme="minorHAnsi"/>
          <w:sz w:val="40"/>
          <w:szCs w:val="40"/>
        </w:rPr>
        <w:tab/>
        <w:t>(Vkg)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Vēdadharma Para Pratiṣṭhitikāraṇaṁ Yatipuṅgavam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Kēraḷēbhya Upasthitaṁ Bharataikakhaṇḍasamud'dharam.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Āhimādri Parāparō̕Kṣita Vēdatattva Vibōdhakam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Sanśrayē Guru Śaṅkaraṁ Bhuvi Śaṅkaraṁ Mama Śaṅkaram..   1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16"/>
          <w:szCs w:val="16"/>
        </w:rPr>
      </w:pP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Śrautayajña Sulagnamānasa Yajvanāṁ Mahitātmanām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Cīrṇakarma Phalābhisandhi Nirāsanēśasamarpaṇam.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Nistulaṁ Paramārthadaṁ Bhavatīti Bōdhanadāyakam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Sanśrayē Guru Śaṅkaraṁ Bhuvi Śaṅkaraṁ Mama Śaṅkaram.. 2</w:t>
      </w:r>
    </w:p>
    <w:p w:rsidR="00AF6BDE" w:rsidRPr="00AF6BDE" w:rsidRDefault="00AF6BDE" w:rsidP="00AF6BDE">
      <w:pPr>
        <w:jc w:val="both"/>
        <w:rPr>
          <w:rFonts w:cstheme="minorHAnsi"/>
          <w:b/>
          <w:bCs/>
          <w:sz w:val="16"/>
          <w:szCs w:val="16"/>
        </w:rPr>
      </w:pP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ṣaṇmataṁ Bahudaivataṁ Bhavitēti Bhēdadhiyā Janāḥ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Klēśamāpya Nirantaraṁ Kalahāyamānavidhikramam.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Mā̕̕Driyadhvamihāsti Daivatamēkamityanubōdhadam</w:t>
      </w:r>
    </w:p>
    <w:p w:rsidR="00283332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Sanśrayē Guru Śaṅkaraṁ Bhuvi Śaṅkaraṁ Mama Śaṅkaram.. 3</w:t>
      </w:r>
    </w:p>
    <w:p w:rsidR="00AF6BDE" w:rsidRDefault="00AF6BDE" w:rsidP="00AF6BDE">
      <w:pPr>
        <w:jc w:val="both"/>
        <w:rPr>
          <w:rFonts w:cstheme="minorHAnsi"/>
          <w:b/>
          <w:bCs/>
          <w:sz w:val="44"/>
          <w:szCs w:val="44"/>
        </w:rPr>
      </w:pP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Ādimaṁ Padamastu Dēvasiṣēviṣā Parikīrtanā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̕Nantanāmasu Vistarēṇa Bahustava Pravidhāyakam.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Tanmanōjñapadēṣu Tattvasudhāyakaṁ Karuṇāmbudhim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Sanśrayē Guru Śaṅkaraṁ Bhuvi Śaṅkaraṁ Mama Śaṅkaram.. 4</w:t>
      </w:r>
    </w:p>
    <w:p w:rsidR="00AF6BDE" w:rsidRPr="00AF6BDE" w:rsidRDefault="00AF6BDE" w:rsidP="00AF6BDE">
      <w:pPr>
        <w:jc w:val="both"/>
        <w:rPr>
          <w:rFonts w:cstheme="minorHAnsi"/>
          <w:b/>
          <w:bCs/>
          <w:sz w:val="16"/>
          <w:szCs w:val="16"/>
        </w:rPr>
      </w:pP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Bādarāyaṇa Mauni Santata Sūtrabhāṣyamahākr̥Tim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Brahma Nir Dvayaman'yadasti Mr̥ṣēti Susthitibōdhadam.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Svīyatarkabalēna Nirjitasarvavādimahāpaṭum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Sanśrayē Guru Śaṅkaraṁ Bhuvi Śaṅkaraṁ Mama Śaṅkaram.. 5</w:t>
      </w:r>
    </w:p>
    <w:p w:rsidR="00AF6BDE" w:rsidRPr="00AF6BDE" w:rsidRDefault="00AF6BDE" w:rsidP="00AF6BDE">
      <w:pPr>
        <w:jc w:val="both"/>
        <w:rPr>
          <w:rFonts w:cstheme="minorHAnsi"/>
          <w:b/>
          <w:bCs/>
          <w:sz w:val="16"/>
          <w:szCs w:val="16"/>
        </w:rPr>
      </w:pP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Āśrayaṁ Paramaṁ Gurōratha Lapsyatē Stavanāditaḥ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Śaṅkarasya Gurōrvacas'su Vibōdhamar'hati Bhaktimān.</w:t>
      </w:r>
    </w:p>
    <w:p w:rsidR="00283332" w:rsidRPr="00AF6BDE" w:rsidRDefault="00283332" w:rsidP="00AF6BDE">
      <w:pPr>
        <w:jc w:val="both"/>
        <w:rPr>
          <w:rFonts w:cstheme="minorHAnsi"/>
          <w:b/>
          <w:bCs/>
          <w:sz w:val="44"/>
          <w:szCs w:val="44"/>
        </w:rPr>
      </w:pPr>
      <w:r w:rsidRPr="00AF6BDE">
        <w:rPr>
          <w:rFonts w:cstheme="minorHAnsi"/>
          <w:b/>
          <w:bCs/>
          <w:sz w:val="44"/>
          <w:szCs w:val="44"/>
        </w:rPr>
        <w:t>Prajñayōttamabhāvukaṁ Sulabhēya Yatkr̥Payā Hi Tam</w:t>
      </w:r>
    </w:p>
    <w:p w:rsidR="0033441A" w:rsidRPr="000A0A88" w:rsidRDefault="00283332" w:rsidP="00AF6BDE">
      <w:pPr>
        <w:jc w:val="both"/>
        <w:rPr>
          <w:rFonts w:ascii="VijayaDV" w:hAnsi="VijayaDV" w:cs="VijayaDV"/>
          <w:sz w:val="48"/>
          <w:szCs w:val="48"/>
        </w:rPr>
      </w:pPr>
      <w:r w:rsidRPr="00AF6BDE">
        <w:rPr>
          <w:rFonts w:cstheme="minorHAnsi"/>
          <w:b/>
          <w:bCs/>
          <w:sz w:val="44"/>
          <w:szCs w:val="44"/>
        </w:rPr>
        <w:t>Sanśrayē Guru Śaṅkaraṁ Bhuvi Śaṅkaraṁ Mama Śaṅkaram.. 6</w:t>
      </w:r>
    </w:p>
    <w:sectPr w:rsidR="0033441A" w:rsidRPr="000A0A88" w:rsidSect="001777C2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2B38" w:rsidRDefault="001B2B38" w:rsidP="00283332">
      <w:pPr>
        <w:spacing w:after="0" w:line="240" w:lineRule="auto"/>
      </w:pPr>
      <w:r>
        <w:separator/>
      </w:r>
    </w:p>
  </w:endnote>
  <w:endnote w:type="continuationSeparator" w:id="1">
    <w:p w:rsidR="001B2B38" w:rsidRDefault="001B2B38" w:rsidP="00283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Ramaraja">
    <w:panose1 w:val="00000000000000000000"/>
    <w:charset w:val="00"/>
    <w:family w:val="auto"/>
    <w:pitch w:val="variable"/>
    <w:sig w:usb0="8020000B" w:usb1="0000203A" w:usb2="00000000" w:usb3="00000000" w:csb0="00000001" w:csb1="00000000"/>
  </w:font>
  <w:font w:name="NandanaKN">
    <w:panose1 w:val="00000700000000000000"/>
    <w:charset w:val="01"/>
    <w:family w:val="auto"/>
    <w:pitch w:val="variable"/>
    <w:sig w:usb0="004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30"/>
        <w:szCs w:val="28"/>
      </w:rPr>
      <w:id w:val="86690938"/>
      <w:docPartObj>
        <w:docPartGallery w:val="Page Numbers (Bottom of Page)"/>
        <w:docPartUnique/>
      </w:docPartObj>
    </w:sdtPr>
    <w:sdtEndPr>
      <w:rPr>
        <w:sz w:val="22"/>
        <w:szCs w:val="20"/>
      </w:rPr>
    </w:sdtEndPr>
    <w:sdtContent>
      <w:p w:rsidR="00283332" w:rsidRDefault="00283332" w:rsidP="00283332">
        <w:pPr>
          <w:pStyle w:val="Footer"/>
          <w:jc w:val="right"/>
        </w:pPr>
        <w:r w:rsidRPr="00283332">
          <w:rPr>
            <w:sz w:val="30"/>
            <w:szCs w:val="28"/>
          </w:rPr>
          <w:fldChar w:fldCharType="begin"/>
        </w:r>
        <w:r w:rsidRPr="00283332">
          <w:rPr>
            <w:sz w:val="30"/>
            <w:szCs w:val="28"/>
          </w:rPr>
          <w:instrText xml:space="preserve"> PAGE   \* MERGEFORMAT </w:instrText>
        </w:r>
        <w:r w:rsidRPr="00283332">
          <w:rPr>
            <w:sz w:val="30"/>
            <w:szCs w:val="28"/>
          </w:rPr>
          <w:fldChar w:fldCharType="separate"/>
        </w:r>
        <w:r w:rsidR="00AF6BDE">
          <w:rPr>
            <w:noProof/>
            <w:sz w:val="30"/>
            <w:szCs w:val="28"/>
          </w:rPr>
          <w:t>3</w:t>
        </w:r>
        <w:r w:rsidRPr="00283332">
          <w:rPr>
            <w:sz w:val="30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2B38" w:rsidRDefault="001B2B38" w:rsidP="00283332">
      <w:pPr>
        <w:spacing w:after="0" w:line="240" w:lineRule="auto"/>
      </w:pPr>
      <w:r>
        <w:separator/>
      </w:r>
    </w:p>
  </w:footnote>
  <w:footnote w:type="continuationSeparator" w:id="1">
    <w:p w:rsidR="001B2B38" w:rsidRDefault="001B2B38" w:rsidP="00283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681B96"/>
    <w:multiLevelType w:val="hybridMultilevel"/>
    <w:tmpl w:val="A364A348"/>
    <w:lvl w:ilvl="0" w:tplc="0E56447C">
      <w:numFmt w:val="bullet"/>
      <w:lvlText w:val="-"/>
      <w:lvlJc w:val="left"/>
      <w:pPr>
        <w:ind w:left="720" w:hanging="360"/>
      </w:pPr>
      <w:rPr>
        <w:rFonts w:ascii="VijayaDV" w:eastAsia="Times New Roman" w:hAnsi="VijayaDV" w:cs="VijayaDV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A0A88"/>
    <w:rsid w:val="000A0A88"/>
    <w:rsid w:val="001777C2"/>
    <w:rsid w:val="001B2B38"/>
    <w:rsid w:val="00203029"/>
    <w:rsid w:val="00283332"/>
    <w:rsid w:val="00371C73"/>
    <w:rsid w:val="00714976"/>
    <w:rsid w:val="009D2ED2"/>
    <w:rsid w:val="00A116DD"/>
    <w:rsid w:val="00AD470E"/>
    <w:rsid w:val="00AF6BDE"/>
    <w:rsid w:val="00D1465C"/>
    <w:rsid w:val="00F65D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E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3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83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3332"/>
  </w:style>
  <w:style w:type="paragraph" w:styleId="Footer">
    <w:name w:val="footer"/>
    <w:basedOn w:val="Normal"/>
    <w:link w:val="FooterChar"/>
    <w:uiPriority w:val="99"/>
    <w:unhideWhenUsed/>
    <w:rsid w:val="00283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3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24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Vamshi Krishna Ghanapathi</cp:lastModifiedBy>
  <cp:revision>5</cp:revision>
  <cp:lastPrinted>2022-05-04T02:01:00Z</cp:lastPrinted>
  <dcterms:created xsi:type="dcterms:W3CDTF">2020-04-28T13:01:00Z</dcterms:created>
  <dcterms:modified xsi:type="dcterms:W3CDTF">2022-05-04T02:09:00Z</dcterms:modified>
</cp:coreProperties>
</file>