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62E1" w:rsidRPr="00631551" w:rsidRDefault="007A62E1" w:rsidP="007A62E1">
      <w:pPr>
        <w:ind w:firstLine="720"/>
        <w:jc w:val="center"/>
        <w:rPr>
          <w:rFonts w:ascii="VijayaDV" w:hAnsi="VijayaDV" w:cs="VijayaDV"/>
          <w:sz w:val="36"/>
          <w:szCs w:val="36"/>
          <w:lang w:val="en-IN" w:bidi="hi-IN"/>
        </w:rPr>
      </w:pPr>
      <w:r w:rsidRPr="00631551">
        <w:rPr>
          <w:rFonts w:ascii="VijayaDV" w:hAnsi="VijayaDV" w:cs="VijayaDV"/>
          <w:sz w:val="36"/>
          <w:szCs w:val="36"/>
          <w:cs/>
          <w:lang w:val="en-IN" w:bidi="hi-IN"/>
        </w:rPr>
        <w:t>25 श्रीनिवासाष्टकम्</w:t>
      </w:r>
    </w:p>
    <w:p w:rsidR="00F66899" w:rsidRPr="00631551" w:rsidRDefault="001A3D70" w:rsidP="00534891">
      <w:pPr>
        <w:ind w:firstLine="720"/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ब</w:t>
      </w:r>
      <w:r w:rsidR="00534891" w:rsidRPr="00631551">
        <w:rPr>
          <w:rFonts w:ascii="VijayaDV" w:hAnsi="VijayaDV" w:cs="VijayaDV"/>
          <w:cs/>
          <w:lang w:val="en-IN" w:bidi="hi-IN"/>
        </w:rPr>
        <w:t>ृ</w:t>
      </w:r>
      <w:r w:rsidRPr="00631551">
        <w:rPr>
          <w:rFonts w:ascii="VijayaDV" w:hAnsi="VijayaDV" w:cs="VijayaDV"/>
          <w:cs/>
          <w:lang w:val="en-IN" w:bidi="hi-IN"/>
        </w:rPr>
        <w:t>हन्तं महाविष्णु मध्यासपारं</w:t>
      </w:r>
      <w:r w:rsidRPr="00631551">
        <w:rPr>
          <w:rFonts w:ascii="VijayaDV" w:hAnsi="VijayaDV" w:cs="VijayaDV"/>
          <w:cs/>
          <w:lang w:val="en-IN" w:bidi="hi-IN"/>
        </w:rPr>
        <w:tab/>
        <w:t>परं वेद वेदान्त सिद्धान्त बोध्यम्।</w:t>
      </w:r>
    </w:p>
    <w:p w:rsidR="00534891" w:rsidRPr="00631551" w:rsidRDefault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स्वकीयान्यभेदातिगं सान्द्रभानं</w:t>
      </w:r>
      <w:r w:rsidRPr="00631551">
        <w:rPr>
          <w:rFonts w:ascii="VijayaDV" w:hAnsi="VijayaDV" w:cs="VijayaDV"/>
          <w:cs/>
          <w:lang w:val="en-IN" w:bidi="hi-IN"/>
        </w:rPr>
        <w:tab/>
      </w:r>
      <w:r w:rsidR="008819E2" w:rsidRPr="00631551">
        <w:rPr>
          <w:rFonts w:ascii="VijayaDV" w:hAnsi="VijayaDV" w:cs="VijayaDV"/>
          <w:cs/>
          <w:lang w:val="en-IN" w:bidi="hi-IN"/>
        </w:rPr>
        <w:t>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1</w:t>
      </w:r>
    </w:p>
    <w:p w:rsidR="00534891" w:rsidRPr="00631551" w:rsidRDefault="00534891" w:rsidP="00534891">
      <w:pPr>
        <w:ind w:firstLine="720"/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हविः पाक सोमादि यज्ञस्स्वरूपं</w:t>
      </w:r>
      <w:r w:rsidRPr="00631551">
        <w:rPr>
          <w:rFonts w:ascii="VijayaDV" w:hAnsi="VijayaDV" w:cs="VijayaDV"/>
          <w:cs/>
          <w:lang w:val="en-IN" w:bidi="hi-IN"/>
        </w:rPr>
        <w:tab/>
        <w:t>क्रिया द्रव्य यज्वात्मकं हूयमानम्।</w:t>
      </w:r>
    </w:p>
    <w:p w:rsidR="00534891" w:rsidRPr="00631551" w:rsidRDefault="00534891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फलं कर्मणां सन्ददानं महिष्ठं</w:t>
      </w:r>
      <w:r w:rsidRPr="00631551">
        <w:rPr>
          <w:rFonts w:ascii="VijayaDV" w:hAnsi="VijayaDV" w:cs="VijayaDV"/>
          <w:cs/>
          <w:lang w:val="en-IN" w:bidi="hi-IN"/>
        </w:rPr>
        <w:tab/>
      </w:r>
      <w:r w:rsidR="008819E2" w:rsidRPr="00631551">
        <w:rPr>
          <w:rFonts w:ascii="VijayaDV" w:hAnsi="VijayaDV" w:cs="VijayaDV"/>
          <w:cs/>
          <w:lang w:val="en-IN" w:bidi="hi-IN"/>
        </w:rPr>
        <w:t>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2</w:t>
      </w:r>
    </w:p>
    <w:p w:rsidR="00534891" w:rsidRPr="00631551" w:rsidRDefault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ab/>
        <w:t>चतुर्भि श्चतुर्भिर् द्वयेनापि पुण्यै – रलां पञ्चभिर् वौषडित्यादि शब्दैः।</w:t>
      </w:r>
    </w:p>
    <w:p w:rsidR="00534891" w:rsidRPr="00631551" w:rsidRDefault="00534891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त्रयी मन्त्र तत्त्वेन तोष्टूयमाणं</w:t>
      </w:r>
      <w:r w:rsidRPr="00631551">
        <w:rPr>
          <w:rFonts w:ascii="VijayaDV" w:hAnsi="VijayaDV" w:cs="VijayaDV"/>
          <w:cs/>
          <w:lang w:val="en-IN" w:bidi="hi-IN"/>
        </w:rPr>
        <w:tab/>
      </w:r>
      <w:r w:rsidR="008819E2" w:rsidRPr="00631551">
        <w:rPr>
          <w:rFonts w:ascii="VijayaDV" w:hAnsi="VijayaDV" w:cs="VijayaDV"/>
          <w:cs/>
          <w:lang w:val="en-IN" w:bidi="hi-IN"/>
        </w:rPr>
        <w:t>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3</w:t>
      </w:r>
    </w:p>
    <w:p w:rsidR="00534891" w:rsidRPr="00631551" w:rsidRDefault="00534891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ab/>
        <w:t>स्वयं विश्वरूपी महत्यस्य भाति</w:t>
      </w:r>
      <w:r w:rsidRPr="00631551">
        <w:rPr>
          <w:rFonts w:ascii="VijayaDV" w:hAnsi="VijayaDV" w:cs="VijayaDV"/>
          <w:cs/>
          <w:lang w:val="en-IN" w:bidi="hi-IN"/>
        </w:rPr>
        <w:tab/>
        <w:t>र्महान्त्यस्य रूपाणि कार्याण्यमूनि।</w:t>
      </w:r>
    </w:p>
    <w:p w:rsidR="00534891" w:rsidRPr="00631551" w:rsidRDefault="00534891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प्रपञ्च प्रतिष्ठा यदीयाशयात्ता</w:t>
      </w:r>
      <w:r w:rsidRPr="00631551">
        <w:rPr>
          <w:rFonts w:ascii="VijayaDV" w:hAnsi="VijayaDV" w:cs="VijayaDV"/>
          <w:cs/>
          <w:lang w:val="en-IN" w:bidi="hi-IN"/>
        </w:rPr>
        <w:tab/>
      </w:r>
      <w:r w:rsidR="008819E2" w:rsidRPr="00631551">
        <w:rPr>
          <w:rFonts w:ascii="VijayaDV" w:hAnsi="VijayaDV" w:cs="VijayaDV"/>
          <w:cs/>
          <w:lang w:val="en-IN" w:bidi="hi-IN"/>
        </w:rPr>
        <w:t>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4</w:t>
      </w:r>
    </w:p>
    <w:p w:rsidR="00534891" w:rsidRPr="00631551" w:rsidRDefault="00534891" w:rsidP="00534891">
      <w:pPr>
        <w:rPr>
          <w:rFonts w:ascii="VijayaDV" w:eastAsia="MingLiU_HKSCS" w:hAnsi="VijayaDV" w:cs="VijayaDV"/>
          <w:szCs w:val="25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ab/>
        <w:t>अनेकानि नित्यानि कर्माणि देही</w:t>
      </w:r>
      <w:r w:rsidRPr="00631551">
        <w:rPr>
          <w:rFonts w:ascii="VijayaDV" w:hAnsi="VijayaDV" w:cs="VijayaDV"/>
          <w:cs/>
          <w:lang w:val="en-IN" w:bidi="hi-IN"/>
        </w:rPr>
        <w:tab/>
        <w:t>करोमीत्यहं चिन्तयन् स</w:t>
      </w:r>
      <w:r w:rsidR="00CF5E34" w:rsidRPr="00631551">
        <w:rPr>
          <w:rFonts w:ascii="VijayaDV" w:hAnsi="VijayaDV" w:cs="VijayaDV"/>
          <w:cs/>
          <w:lang w:val="en-IN" w:bidi="hi-IN"/>
        </w:rPr>
        <w:t>ैष</w:t>
      </w:r>
      <w:r w:rsidR="00CF5E34" w:rsidRPr="00631551">
        <w:rPr>
          <w:rFonts w:ascii="VijayaDV" w:eastAsia="MingLiU_HKSCS" w:hAnsi="VijayaDV" w:cs="VijayaDV"/>
          <w:szCs w:val="25"/>
          <w:cs/>
          <w:lang w:val="en-IN" w:bidi="hi-IN"/>
        </w:rPr>
        <w:t xml:space="preserve"> नित्यः</w:t>
      </w:r>
      <w:r w:rsidRPr="00631551">
        <w:rPr>
          <w:rFonts w:ascii="VijayaDV" w:eastAsia="MingLiU_HKSCS" w:hAnsi="VijayaDV" w:cs="VijayaDV"/>
          <w:szCs w:val="25"/>
          <w:cs/>
          <w:lang w:val="en-IN" w:bidi="hi-IN"/>
        </w:rPr>
        <w:t>।</w:t>
      </w:r>
    </w:p>
    <w:p w:rsidR="00534891" w:rsidRPr="00631551" w:rsidRDefault="00CF5E34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eastAsia="MingLiU_HKSCS" w:hAnsi="VijayaDV" w:cs="VijayaDV"/>
          <w:szCs w:val="25"/>
          <w:cs/>
          <w:lang w:val="en-IN" w:bidi="hi-IN"/>
        </w:rPr>
        <w:t xml:space="preserve">स्वकर्तृत्व भोक्तृत्व </w:t>
      </w:r>
      <w:r w:rsidR="007A62E1" w:rsidRPr="00631551">
        <w:rPr>
          <w:rFonts w:ascii="VijayaDV" w:eastAsia="MingLiU_HKSCS" w:hAnsi="VijayaDV" w:cs="VijayaDV"/>
          <w:szCs w:val="25"/>
          <w:cs/>
          <w:lang w:val="en-IN" w:bidi="hi-IN"/>
        </w:rPr>
        <w:t xml:space="preserve">धीचेकितानं </w:t>
      </w:r>
      <w:r w:rsidRPr="00631551">
        <w:rPr>
          <w:rFonts w:ascii="VijayaDV" w:eastAsia="MingLiU_HKSCS" w:hAnsi="VijayaDV" w:cs="VijayaDV"/>
          <w:szCs w:val="25"/>
          <w:cs/>
          <w:lang w:val="en-IN" w:bidi="hi-IN"/>
        </w:rPr>
        <w:t xml:space="preserve"> </w:t>
      </w:r>
      <w:r w:rsidR="00534891" w:rsidRPr="00631551">
        <w:rPr>
          <w:rFonts w:ascii="VijayaDV" w:eastAsia="MingLiU_HKSCS" w:hAnsi="VijayaDV" w:cs="VijayaDV"/>
          <w:szCs w:val="25"/>
          <w:cs/>
          <w:lang w:val="en-IN" w:bidi="hi-IN"/>
        </w:rPr>
        <w:tab/>
      </w:r>
      <w:r w:rsidR="008819E2" w:rsidRPr="00631551">
        <w:rPr>
          <w:rFonts w:ascii="VijayaDV" w:hAnsi="VijayaDV" w:cs="VijayaDV"/>
          <w:cs/>
          <w:lang w:val="en-IN" w:bidi="hi-IN"/>
        </w:rPr>
        <w:t>परं श्रीनिवासं तमीडे वरेण्यम्।।</w:t>
      </w:r>
      <w:r w:rsidR="00534891" w:rsidRPr="00631551">
        <w:rPr>
          <w:rFonts w:ascii="VijayaDV" w:hAnsi="VijayaDV" w:cs="VijayaDV"/>
          <w:cs/>
          <w:lang w:val="en-IN" w:bidi="hi-IN"/>
        </w:rPr>
        <w:tab/>
      </w:r>
      <w:r w:rsidR="00534891" w:rsidRPr="00631551">
        <w:rPr>
          <w:rFonts w:ascii="VijayaDV" w:hAnsi="VijayaDV" w:cs="VijayaDV"/>
          <w:cs/>
          <w:lang w:val="en-IN" w:bidi="hi-IN"/>
        </w:rPr>
        <w:tab/>
        <w:t>5</w:t>
      </w:r>
    </w:p>
    <w:p w:rsidR="00534891" w:rsidRPr="00631551" w:rsidRDefault="00534891" w:rsidP="00534891">
      <w:pPr>
        <w:rPr>
          <w:rFonts w:ascii="VijayaDV" w:eastAsia="MingLiU_HKSCS" w:hAnsi="VijayaDV" w:cs="VijayaDV"/>
          <w:szCs w:val="25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ab/>
        <w:t>मया चिन्तितं चेष्टितं वा यदुक्तं</w:t>
      </w:r>
      <w:r w:rsidRPr="00631551">
        <w:rPr>
          <w:rFonts w:ascii="VijayaDV" w:hAnsi="VijayaDV" w:cs="VijayaDV"/>
          <w:cs/>
          <w:lang w:val="en-IN" w:bidi="hi-IN"/>
        </w:rPr>
        <w:tab/>
        <w:t>तदन्तस्थितस्यैव कृत्यं न मे</w:t>
      </w:r>
      <w:r w:rsidR="008819E2" w:rsidRPr="00631551">
        <w:rPr>
          <w:rFonts w:ascii="VijayaDV" w:eastAsia="MingLiU_HKSCS" w:hAnsi="VijayaDV" w:cs="VijayaDV"/>
          <w:szCs w:val="25"/>
          <w:cs/>
          <w:lang w:val="en-IN" w:bidi="hi-IN"/>
        </w:rPr>
        <w:t xml:space="preserve"> तत्</w:t>
      </w:r>
      <w:r w:rsidRPr="00631551">
        <w:rPr>
          <w:rFonts w:ascii="VijayaDV" w:eastAsia="MingLiU_HKSCS" w:hAnsi="VijayaDV" w:cs="VijayaDV"/>
          <w:szCs w:val="25"/>
          <w:cs/>
          <w:lang w:val="en-IN" w:bidi="hi-IN"/>
        </w:rPr>
        <w:t>।</w:t>
      </w:r>
    </w:p>
    <w:p w:rsidR="00534891" w:rsidRPr="00631551" w:rsidRDefault="00534891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eastAsia="MingLiU_HKSCS" w:hAnsi="VijayaDV" w:cs="VijayaDV"/>
          <w:szCs w:val="25"/>
          <w:cs/>
          <w:lang w:val="en-IN" w:bidi="hi-IN"/>
        </w:rPr>
        <w:t>विनिश्चित्य धीमान् फलं यत्र दत्ते</w:t>
      </w:r>
      <w:r w:rsidRPr="00631551">
        <w:rPr>
          <w:rFonts w:ascii="VijayaDV" w:eastAsia="MingLiU_HKSCS" w:hAnsi="VijayaDV" w:cs="VijayaDV"/>
          <w:szCs w:val="25"/>
          <w:cs/>
          <w:lang w:val="en-IN" w:bidi="hi-IN"/>
        </w:rPr>
        <w:tab/>
      </w:r>
      <w:r w:rsidR="008819E2" w:rsidRPr="00631551">
        <w:rPr>
          <w:rFonts w:ascii="VijayaDV" w:hAnsi="VijayaDV" w:cs="VijayaDV"/>
          <w:cs/>
          <w:lang w:val="en-IN" w:bidi="hi-IN"/>
        </w:rPr>
        <w:t>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6</w:t>
      </w:r>
    </w:p>
    <w:p w:rsidR="008819E2" w:rsidRPr="00631551" w:rsidRDefault="008819E2" w:rsidP="00534891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ab/>
        <w:t xml:space="preserve">यदेतच्च दृश्यं विनश्यं हि सर्वं </w:t>
      </w:r>
      <w:r w:rsidRPr="00631551">
        <w:rPr>
          <w:rFonts w:ascii="VijayaDV" w:hAnsi="VijayaDV" w:cs="VijayaDV"/>
          <w:cs/>
          <w:lang w:val="en-IN" w:bidi="hi-IN"/>
        </w:rPr>
        <w:tab/>
        <w:t>क्रिया नश्वरा तत्फलानां प्रयोक्ता।</w:t>
      </w:r>
    </w:p>
    <w:p w:rsidR="008819E2" w:rsidRPr="00631551" w:rsidRDefault="008819E2" w:rsidP="008819E2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असौ हीति यं मानवा विश्वसन्ति 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7</w:t>
      </w:r>
    </w:p>
    <w:p w:rsidR="008819E2" w:rsidRPr="00631551" w:rsidRDefault="008819E2" w:rsidP="008819E2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ab/>
        <w:t>यथा नीलिमा खस्य लक्ष्मेरितं वै</w:t>
      </w:r>
      <w:r w:rsidRPr="00631551">
        <w:rPr>
          <w:rFonts w:ascii="VijayaDV" w:hAnsi="VijayaDV" w:cs="VijayaDV"/>
          <w:cs/>
          <w:lang w:val="en-IN" w:bidi="hi-IN"/>
        </w:rPr>
        <w:tab/>
        <w:t xml:space="preserve"> दरीदृश्यमाणं तथैवास्य रूपम्।</w:t>
      </w:r>
    </w:p>
    <w:p w:rsidR="008819E2" w:rsidRPr="00631551" w:rsidRDefault="008819E2" w:rsidP="008819E2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 xml:space="preserve">अनिर्वर्णनीय प्रकाश प्रसिद्धं </w:t>
      </w:r>
      <w:r w:rsidRPr="00631551">
        <w:rPr>
          <w:rFonts w:ascii="VijayaDV" w:hAnsi="VijayaDV" w:cs="VijayaDV"/>
          <w:cs/>
          <w:lang w:val="en-IN" w:bidi="hi-IN"/>
        </w:rPr>
        <w:tab/>
        <w:t>परं श्रीनिवासं तमीडे वरेण्यम्।।</w:t>
      </w:r>
      <w:r w:rsidRPr="00631551">
        <w:rPr>
          <w:rFonts w:ascii="VijayaDV" w:hAnsi="VijayaDV" w:cs="VijayaDV"/>
          <w:cs/>
          <w:lang w:val="en-IN" w:bidi="hi-IN"/>
        </w:rPr>
        <w:tab/>
      </w:r>
      <w:r w:rsidRPr="00631551">
        <w:rPr>
          <w:rFonts w:ascii="VijayaDV" w:hAnsi="VijayaDV" w:cs="VijayaDV"/>
          <w:cs/>
          <w:lang w:val="en-IN" w:bidi="hi-IN"/>
        </w:rPr>
        <w:tab/>
        <w:t>8</w:t>
      </w:r>
    </w:p>
    <w:p w:rsidR="008819E2" w:rsidRPr="00631551" w:rsidRDefault="00AD4B0F" w:rsidP="008819E2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 xml:space="preserve">फलश्रुतिः – </w:t>
      </w:r>
      <w:r w:rsidR="008819E2" w:rsidRPr="00631551">
        <w:rPr>
          <w:rFonts w:ascii="VijayaDV" w:hAnsi="VijayaDV" w:cs="VijayaDV"/>
          <w:cs/>
          <w:lang w:val="en-IN" w:bidi="hi-IN"/>
        </w:rPr>
        <w:tab/>
        <w:t xml:space="preserve">इदं श्रीनिवासाष्टकं विष्णु तत्त्व – प्रबोधात्मकं पाठकः पुण्यकर्मा। </w:t>
      </w:r>
    </w:p>
    <w:p w:rsidR="00BA044C" w:rsidRPr="00631551" w:rsidRDefault="008819E2" w:rsidP="008819E2">
      <w:pPr>
        <w:rPr>
          <w:rFonts w:ascii="VijayaDV" w:hAnsi="VijayaDV" w:cs="VijayaDV"/>
          <w:lang w:val="en-IN" w:bidi="hi-IN"/>
        </w:rPr>
      </w:pPr>
      <w:r w:rsidRPr="00631551">
        <w:rPr>
          <w:rFonts w:ascii="VijayaDV" w:hAnsi="VijayaDV" w:cs="VijayaDV"/>
          <w:cs/>
          <w:lang w:val="en-IN" w:bidi="hi-IN"/>
        </w:rPr>
        <w:t>भजे दैहिकार्था नजस्रं प्रशस्तां</w:t>
      </w:r>
      <w:r w:rsidRPr="00631551">
        <w:rPr>
          <w:rFonts w:ascii="VijayaDV" w:hAnsi="VijayaDV" w:cs="VijayaDV"/>
          <w:cs/>
          <w:lang w:val="en-IN" w:bidi="hi-IN"/>
        </w:rPr>
        <w:tab/>
        <w:t>घनप्रज्ञतां सच्चिदानन्दताञ्च।।</w:t>
      </w:r>
      <w:r w:rsidR="00BA044C" w:rsidRPr="00631551">
        <w:rPr>
          <w:rFonts w:ascii="VijayaDV" w:hAnsi="VijayaDV" w:cs="VijayaDV"/>
          <w:cs/>
          <w:lang w:val="en-IN" w:bidi="hi-IN"/>
        </w:rPr>
        <w:t xml:space="preserve"> </w:t>
      </w:r>
    </w:p>
    <w:p w:rsidR="008819E2" w:rsidRPr="00631551" w:rsidRDefault="00BA044C" w:rsidP="00BA044C">
      <w:pPr>
        <w:jc w:val="right"/>
        <w:rPr>
          <w:rFonts w:ascii="VijayaDV" w:hAnsi="VijayaDV" w:cs="VijayaDV"/>
          <w:sz w:val="20"/>
          <w:szCs w:val="20"/>
          <w:lang w:val="en-IN" w:bidi="hi-IN"/>
        </w:rPr>
      </w:pPr>
      <w:r w:rsidRPr="00631551">
        <w:rPr>
          <w:rFonts w:ascii="VijayaDV" w:hAnsi="VijayaDV" w:cs="VijayaDV"/>
          <w:sz w:val="20"/>
          <w:szCs w:val="20"/>
          <w:cs/>
          <w:lang w:val="en-IN" w:bidi="hi-IN"/>
        </w:rPr>
        <w:lastRenderedPageBreak/>
        <w:t>(श्री वेङ्कटाचल क्षेत्र दर्शनम् (तिरुमल),  मौनि – अमावास्या 3.2.11)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25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 శ్రీనివాసాష్టకమ్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బృహన్తం మహావిష్ణు మధ్యాసపారం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వేద వేదాన్త సిద్ధాన్త బోధ్యమ్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స్వకీయాన్యభేదాతిగం సాన్ద్రభానం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ind w:firstLine="72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1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హవిః పాక సోమాది యజ్ఞస్స్వరూపం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ind w:firstLine="72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క్రియా ద్రవ్య యజ్వాత్మకం హూయమానమ్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ఫలం కర్మణాం సన్దదానం మహిష్ఠం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ind w:firstLine="72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2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చతుర్భి శ్చతుర్భిర్ ద్వయేనాపి పుణ్యై </w:t>
      </w:r>
      <w:r w:rsidRPr="00631551">
        <w:rPr>
          <w:rFonts w:ascii="Ramabhadra" w:hAnsi="Ramabhadra" w:cs="Ramabhadra"/>
          <w:sz w:val="32"/>
          <w:szCs w:val="32"/>
          <w:lang w:val="en-IN" w:bidi="hi-IN"/>
        </w:rPr>
        <w:t xml:space="preserve">– 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రలాం పఞ్చభిర్ వౌషడిత్యాది శబ్దైః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త్రయీ మన్త్ర తత్త్వేన తోష్టూయమాణం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3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స్వయం విశ్వరూపీ మహత్యస్య భాతి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ర్మహాన్త్యస్య రూపాణి కార్యాణ్యమూని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ప్రపఞ్చ ప్రతిష్ఠా యదీయాశయాత్తా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4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అనేకాని నిత్యాని కర్మాణి దేహీ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కరోమీత్యహం చిన్తయన్ సైష నిత్యః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స్వకర్తృత్వ భోక్తృత్వ ధీచేకితానం  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5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మయా చిన్తితం చేష్టితం వా యదుక్తం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lastRenderedPageBreak/>
        <w:t>తదన్తస్థితస్యైవ కృత్యం న మే తత్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వినిశ్చిత్య ధీమాన్ ఫలం యత్ర దత్తే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ind w:firstLine="72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6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యదేతచ్చ దృశ్యం వినశ్యం హి సర్వం 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క్రియా నశ్వరా తత్ఫలానాం ప్రయోక్తా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అసౌ హీతి యం మానవా విశ్వసన్తి 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7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యథా నీలిమా ఖస్య లక్ష్మేరితం వై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  <w:t xml:space="preserve"> 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దరీదృశ్యమాణం తథైవాస్య రూపమ్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అనిర్వర్ణనీయ ప్రకాశ ప్రసిద్ధం 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ind w:firstLine="72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పరం శ్రీనివాసం తమీడే వరేణ్యమ్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8</w:t>
      </w:r>
    </w:p>
    <w:p w:rsidR="00631551" w:rsidRDefault="000B6439" w:rsidP="000B6439">
      <w:pPr>
        <w:spacing w:after="0" w:line="240" w:lineRule="auto"/>
        <w:rPr>
          <w:rFonts w:ascii="Ramabhadra" w:hAnsi="Ramabhadra" w:cstheme="minorBidi" w:hint="cs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ఫలశ్రుతిః </w:t>
      </w:r>
      <w:r w:rsidRPr="00631551">
        <w:rPr>
          <w:rFonts w:ascii="Ramabhadra" w:hAnsi="Ramabhadra" w:cs="Ramabhadra"/>
          <w:sz w:val="32"/>
          <w:szCs w:val="32"/>
          <w:lang w:val="en-IN" w:bidi="hi-IN"/>
        </w:rPr>
        <w:t xml:space="preserve">– 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 xml:space="preserve"> </w:t>
      </w:r>
    </w:p>
    <w:p w:rsidR="000B6439" w:rsidRPr="00631551" w:rsidRDefault="000B6439" w:rsidP="00631551">
      <w:pPr>
        <w:spacing w:after="0" w:line="240" w:lineRule="auto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ఇదం శ్రీనివాసాష్టకం విష్ణు తత్త్వ </w:t>
      </w:r>
      <w:r w:rsidRPr="00631551">
        <w:rPr>
          <w:rFonts w:ascii="Ramabhadra" w:hAnsi="Ramabhadra" w:cs="Ramabhadra"/>
          <w:sz w:val="32"/>
          <w:szCs w:val="32"/>
          <w:lang w:val="en-IN" w:bidi="hi-IN"/>
        </w:rPr>
        <w:t xml:space="preserve">– </w:t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ప్రబోధాత్మకం పాఠకః పుణ్యకర్మా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</w:t>
      </w:r>
    </w:p>
    <w:p w:rsidR="000B6439" w:rsidRPr="00631551" w:rsidRDefault="000B6439" w:rsidP="000B6439">
      <w:pPr>
        <w:spacing w:after="0"/>
        <w:ind w:firstLine="720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భజే దైహికార్థా నజస్రం ప్రశస్తాం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ab/>
      </w:r>
    </w:p>
    <w:p w:rsidR="000B6439" w:rsidRPr="00631551" w:rsidRDefault="000B6439" w:rsidP="000B6439">
      <w:pPr>
        <w:spacing w:after="0"/>
        <w:jc w:val="center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ఘనప్రజ్ఞతాం సచ్చిదానన్దతాఞ్చ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।।</w:t>
      </w:r>
    </w:p>
    <w:p w:rsidR="000B6439" w:rsidRPr="00631551" w:rsidRDefault="000B6439" w:rsidP="000B6439">
      <w:pPr>
        <w:spacing w:after="0" w:line="240" w:lineRule="auto"/>
        <w:jc w:val="right"/>
        <w:rPr>
          <w:rFonts w:ascii="Ramabhadra" w:hAnsi="Ramabhadra" w:cs="Ramabhadra"/>
          <w:sz w:val="32"/>
          <w:szCs w:val="32"/>
          <w:lang w:val="en-IN" w:bidi="hi-IN"/>
        </w:rPr>
      </w:pP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(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>శ్రీ వేఙ్కటాచల దర్శనమ్ (తిరుమల)</w:t>
      </w:r>
      <w:r w:rsidRPr="00631551">
        <w:rPr>
          <w:rFonts w:ascii="Ramabhadra" w:hAnsi="Ramabhadra" w:cs="Ramabhadra"/>
          <w:sz w:val="32"/>
          <w:szCs w:val="32"/>
          <w:lang w:val="en-IN" w:bidi="hi-IN"/>
        </w:rPr>
        <w:t xml:space="preserve">,  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మౌని </w:t>
      </w:r>
      <w:r w:rsidRPr="00631551">
        <w:rPr>
          <w:rFonts w:ascii="Ramabhadra" w:hAnsi="Ramabhadra" w:cs="Ramabhadra"/>
          <w:sz w:val="32"/>
          <w:szCs w:val="32"/>
          <w:lang w:val="en-IN" w:bidi="hi-IN"/>
        </w:rPr>
        <w:t xml:space="preserve">– </w:t>
      </w:r>
      <w:r w:rsidRPr="00631551">
        <w:rPr>
          <w:rFonts w:ascii="Ramabhadra" w:hAnsi="Ramabhadra" w:cs="Ramabhadra"/>
          <w:sz w:val="32"/>
          <w:szCs w:val="32"/>
          <w:cs/>
          <w:lang w:val="en-IN" w:bidi="te-IN"/>
        </w:rPr>
        <w:t xml:space="preserve">అమావాస్యా </w:t>
      </w:r>
      <w:r w:rsidRPr="00631551">
        <w:rPr>
          <w:rFonts w:ascii="Ramabhadra" w:hAnsi="Ramabhadra" w:cs="Ramabhadra"/>
          <w:sz w:val="32"/>
          <w:szCs w:val="32"/>
          <w:cs/>
          <w:lang w:val="en-IN" w:bidi="hi-IN"/>
        </w:rPr>
        <w:t>3.2.11)</w:t>
      </w:r>
    </w:p>
    <w:sectPr w:rsidR="000B6439" w:rsidRPr="00631551" w:rsidSect="000B6439">
      <w:pgSz w:w="12240" w:h="15840"/>
      <w:pgMar w:top="567" w:right="758" w:bottom="426" w:left="127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MingLiU_HKSCS">
    <w:altName w:val="Malgun Gothic Semilight"/>
    <w:charset w:val="88"/>
    <w:family w:val="roman"/>
    <w:pitch w:val="variable"/>
    <w:sig w:usb0="00000000" w:usb1="28CFFCFA" w:usb2="00000016" w:usb3="00000000" w:csb0="00100001" w:csb1="00000000"/>
  </w:font>
  <w:font w:name="Ramabhadra">
    <w:panose1 w:val="02000600000000000000"/>
    <w:charset w:val="00"/>
    <w:family w:val="auto"/>
    <w:pitch w:val="variable"/>
    <w:sig w:usb0="802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F01"/>
  <w:defaultTabStop w:val="720"/>
  <w:characterSpacingControl w:val="doNotCompress"/>
  <w:compat/>
  <w:rsids>
    <w:rsidRoot w:val="002B2376"/>
    <w:rsid w:val="00011146"/>
    <w:rsid w:val="000134EC"/>
    <w:rsid w:val="000142A6"/>
    <w:rsid w:val="00016298"/>
    <w:rsid w:val="00024DA6"/>
    <w:rsid w:val="00035A6C"/>
    <w:rsid w:val="000631E1"/>
    <w:rsid w:val="000775E2"/>
    <w:rsid w:val="00080AA4"/>
    <w:rsid w:val="000B6439"/>
    <w:rsid w:val="000D202B"/>
    <w:rsid w:val="000F5CC4"/>
    <w:rsid w:val="001157C1"/>
    <w:rsid w:val="00121A06"/>
    <w:rsid w:val="00137CC1"/>
    <w:rsid w:val="00143064"/>
    <w:rsid w:val="00146B53"/>
    <w:rsid w:val="00152993"/>
    <w:rsid w:val="00155A3D"/>
    <w:rsid w:val="00176CDA"/>
    <w:rsid w:val="00183163"/>
    <w:rsid w:val="00183AEA"/>
    <w:rsid w:val="00184D61"/>
    <w:rsid w:val="001A31E4"/>
    <w:rsid w:val="001A3D70"/>
    <w:rsid w:val="001C4E1F"/>
    <w:rsid w:val="001C5A0A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57BFE"/>
    <w:rsid w:val="00276975"/>
    <w:rsid w:val="00287527"/>
    <w:rsid w:val="002A1142"/>
    <w:rsid w:val="002B0D4D"/>
    <w:rsid w:val="002B2376"/>
    <w:rsid w:val="002C1C17"/>
    <w:rsid w:val="002C3391"/>
    <w:rsid w:val="002C345B"/>
    <w:rsid w:val="002C57F9"/>
    <w:rsid w:val="002D05DE"/>
    <w:rsid w:val="002D4FCF"/>
    <w:rsid w:val="00307003"/>
    <w:rsid w:val="00315F21"/>
    <w:rsid w:val="003322C7"/>
    <w:rsid w:val="00334A52"/>
    <w:rsid w:val="00363D64"/>
    <w:rsid w:val="003670C9"/>
    <w:rsid w:val="003751E2"/>
    <w:rsid w:val="003A34C8"/>
    <w:rsid w:val="003A6CE1"/>
    <w:rsid w:val="003B0C0D"/>
    <w:rsid w:val="003B2976"/>
    <w:rsid w:val="003B2C46"/>
    <w:rsid w:val="003D42CD"/>
    <w:rsid w:val="003D7237"/>
    <w:rsid w:val="003E46C2"/>
    <w:rsid w:val="00411A70"/>
    <w:rsid w:val="00421D17"/>
    <w:rsid w:val="00447B9F"/>
    <w:rsid w:val="00450A60"/>
    <w:rsid w:val="00461C0B"/>
    <w:rsid w:val="00464474"/>
    <w:rsid w:val="00467AA9"/>
    <w:rsid w:val="00476797"/>
    <w:rsid w:val="00484F50"/>
    <w:rsid w:val="0048669A"/>
    <w:rsid w:val="00493C7C"/>
    <w:rsid w:val="00497D4B"/>
    <w:rsid w:val="004A494D"/>
    <w:rsid w:val="004B4DB7"/>
    <w:rsid w:val="004B4F7C"/>
    <w:rsid w:val="004B7306"/>
    <w:rsid w:val="004E6F24"/>
    <w:rsid w:val="004F4B79"/>
    <w:rsid w:val="005079D5"/>
    <w:rsid w:val="0051338E"/>
    <w:rsid w:val="00534891"/>
    <w:rsid w:val="00535189"/>
    <w:rsid w:val="0054412F"/>
    <w:rsid w:val="00553723"/>
    <w:rsid w:val="005757BB"/>
    <w:rsid w:val="005869AB"/>
    <w:rsid w:val="005977FE"/>
    <w:rsid w:val="005D277D"/>
    <w:rsid w:val="005D7B97"/>
    <w:rsid w:val="005E32B7"/>
    <w:rsid w:val="005E5107"/>
    <w:rsid w:val="005F12EA"/>
    <w:rsid w:val="006045F1"/>
    <w:rsid w:val="006100FD"/>
    <w:rsid w:val="00617FF6"/>
    <w:rsid w:val="00631551"/>
    <w:rsid w:val="006356A9"/>
    <w:rsid w:val="00662B58"/>
    <w:rsid w:val="006700C6"/>
    <w:rsid w:val="0068717A"/>
    <w:rsid w:val="00687FCC"/>
    <w:rsid w:val="00694FAA"/>
    <w:rsid w:val="006D044E"/>
    <w:rsid w:val="00705CEF"/>
    <w:rsid w:val="007104E7"/>
    <w:rsid w:val="00735850"/>
    <w:rsid w:val="00785392"/>
    <w:rsid w:val="00787E5A"/>
    <w:rsid w:val="00790E20"/>
    <w:rsid w:val="007A091F"/>
    <w:rsid w:val="007A62E1"/>
    <w:rsid w:val="007B37B8"/>
    <w:rsid w:val="007E25D3"/>
    <w:rsid w:val="007F39ED"/>
    <w:rsid w:val="007F5B5B"/>
    <w:rsid w:val="008370EC"/>
    <w:rsid w:val="00865CA7"/>
    <w:rsid w:val="00871706"/>
    <w:rsid w:val="008819E2"/>
    <w:rsid w:val="0089104F"/>
    <w:rsid w:val="00892913"/>
    <w:rsid w:val="008A1852"/>
    <w:rsid w:val="008A24D2"/>
    <w:rsid w:val="008A2E95"/>
    <w:rsid w:val="008C1D00"/>
    <w:rsid w:val="008C5DC9"/>
    <w:rsid w:val="008E496B"/>
    <w:rsid w:val="008F53E4"/>
    <w:rsid w:val="008F69DB"/>
    <w:rsid w:val="00901CB9"/>
    <w:rsid w:val="009143B5"/>
    <w:rsid w:val="00955961"/>
    <w:rsid w:val="009620ED"/>
    <w:rsid w:val="009640D4"/>
    <w:rsid w:val="00977C5F"/>
    <w:rsid w:val="009C5497"/>
    <w:rsid w:val="009D2E51"/>
    <w:rsid w:val="009D545A"/>
    <w:rsid w:val="009F3143"/>
    <w:rsid w:val="00A309B3"/>
    <w:rsid w:val="00A43586"/>
    <w:rsid w:val="00A544BC"/>
    <w:rsid w:val="00A54D4A"/>
    <w:rsid w:val="00A72E61"/>
    <w:rsid w:val="00A959C0"/>
    <w:rsid w:val="00AA2D88"/>
    <w:rsid w:val="00AA6267"/>
    <w:rsid w:val="00AC08D6"/>
    <w:rsid w:val="00AC4186"/>
    <w:rsid w:val="00AD4B0F"/>
    <w:rsid w:val="00AD7C68"/>
    <w:rsid w:val="00AF3697"/>
    <w:rsid w:val="00AF41A5"/>
    <w:rsid w:val="00B02FD2"/>
    <w:rsid w:val="00B22342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044C"/>
    <w:rsid w:val="00BA1FF2"/>
    <w:rsid w:val="00BA78AF"/>
    <w:rsid w:val="00BB4082"/>
    <w:rsid w:val="00BC31AD"/>
    <w:rsid w:val="00BE41B9"/>
    <w:rsid w:val="00BE7894"/>
    <w:rsid w:val="00BF0952"/>
    <w:rsid w:val="00C07F99"/>
    <w:rsid w:val="00C35EE7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CF5E34"/>
    <w:rsid w:val="00D35914"/>
    <w:rsid w:val="00D44582"/>
    <w:rsid w:val="00D80AFC"/>
    <w:rsid w:val="00DB0217"/>
    <w:rsid w:val="00DB2CAB"/>
    <w:rsid w:val="00DB6CB9"/>
    <w:rsid w:val="00DD26C0"/>
    <w:rsid w:val="00DD6660"/>
    <w:rsid w:val="00DD6FED"/>
    <w:rsid w:val="00DF58DE"/>
    <w:rsid w:val="00DF6BD5"/>
    <w:rsid w:val="00E03CFB"/>
    <w:rsid w:val="00E1287E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D3095"/>
    <w:rsid w:val="00ED4093"/>
    <w:rsid w:val="00EF7F3C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5DFB"/>
    <w:rsid w:val="00F662C7"/>
    <w:rsid w:val="00F66899"/>
    <w:rsid w:val="00F721D0"/>
    <w:rsid w:val="00F7281D"/>
    <w:rsid w:val="00F74106"/>
    <w:rsid w:val="00F74733"/>
    <w:rsid w:val="00F74FC9"/>
    <w:rsid w:val="00F769E6"/>
    <w:rsid w:val="00F801F2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3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LENOVO</cp:lastModifiedBy>
  <cp:revision>7</cp:revision>
  <cp:lastPrinted>2011-02-06T00:44:00Z</cp:lastPrinted>
  <dcterms:created xsi:type="dcterms:W3CDTF">2011-02-05T10:13:00Z</dcterms:created>
  <dcterms:modified xsi:type="dcterms:W3CDTF">2025-08-26T10:16:00Z</dcterms:modified>
</cp:coreProperties>
</file>