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పరమేశ కల్యాణ భవ్యోత్సవం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గిరిజా కల్యాణ భవ్యోత్సవం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 xml:space="preserve">      ఆనన్ద కల్యాణ భవ్యోత్సవం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 xml:space="preserve">    పశ్యేమ కల్యాణ భవ్యోత్సవం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గిరిజా వధూటీయ ముద్ద్యోతతే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పరమేశ కల్యాణ దివ్యోత్సవే।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వర సప్త ముని దిష్ట వార్తాం శ్రుతా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మేనాంక సంలగ్న ముఖచన్ద్రికా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జిహ్రేతి దరదర్శినీశం వరం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lastRenderedPageBreak/>
        <w:t>మధుపర్క శుభ పూజనే సంస్థితమ్‌।।</w:t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kn-IN"/>
        </w:rPr>
        <w:t>1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కాశ్యపావత్సార నైధ్రువాద్య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కుల జాత మహితాచ్ఛ తను రిష్టదా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రూపాభిధేయాది గోత్రాతిగం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 xml:space="preserve">సర్వేశ్వరం యాతి శివవామగా </w:t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kn-IN"/>
        </w:rPr>
        <w:t>2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వరపాణి హిత శుద్ధ కర పల్లవా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పరమేశ్వర స్పర్శ పులకాంకితా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మాయా నిబన్ధాను సృష్ట ప్రజా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lastRenderedPageBreak/>
        <w:t>దృఢయోక్త్ర కటి బన్ధ మనుమన్యతే।।</w:t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kn-IN"/>
        </w:rPr>
        <w:t>3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మాంగల్య మార్ద్రాక్షతారోపణం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చేలాంచల గ్రన్థి సంయోజనం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ఆదర్శ కమనీయ వదనేక్షణం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పరమేశ పత్నీత్వ సంపాదనమ్</w:t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kn-IN"/>
        </w:rPr>
        <w:t>4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లోకావళీ సర్గ సంకల్పనం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దాంపత్యభావేన సంవేశనమ్‌।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శివశక్తి శుభ సంగమం సున్దరం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>శ్రీ సచ్చిదానన్ద ఫలదాయకమ్‌।</w:t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te-IN"/>
        </w:rPr>
        <w:tab/>
      </w:r>
      <w:r w:rsidRPr="007E4D10">
        <w:rPr>
          <w:rFonts w:ascii="VijayaTL" w:hAnsi="VijayaTL" w:cs="VijayaTL"/>
          <w:color w:val="000000"/>
          <w:sz w:val="60"/>
          <w:szCs w:val="60"/>
          <w:cs/>
          <w:lang w:bidi="kn-IN"/>
        </w:rPr>
        <w:t>5</w:t>
      </w: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</w:p>
    <w:p w:rsidR="00C76BCE" w:rsidRPr="007E4D10" w:rsidRDefault="00C76BCE" w:rsidP="007E4D10">
      <w:pPr>
        <w:spacing w:after="0" w:line="240" w:lineRule="auto"/>
        <w:rPr>
          <w:rFonts w:ascii="VijayaTL" w:hAnsi="VijayaTL" w:cs="VijayaTL"/>
          <w:color w:val="000000"/>
          <w:sz w:val="60"/>
          <w:szCs w:val="60"/>
          <w:lang w:bidi="kn-IN"/>
        </w:rPr>
      </w:pPr>
    </w:p>
    <w:p w:rsidR="00133CDC" w:rsidRPr="007E4D10" w:rsidRDefault="007E4D10" w:rsidP="007E4D10">
      <w:pPr>
        <w:spacing w:after="0" w:line="240" w:lineRule="auto"/>
        <w:rPr>
          <w:rFonts w:ascii="VijayaTL" w:hAnsi="VijayaTL" w:cs="VijayaTL"/>
          <w:sz w:val="46"/>
          <w:szCs w:val="56"/>
        </w:rPr>
      </w:pPr>
    </w:p>
    <w:sectPr w:rsidR="00133CDC" w:rsidRPr="007E4D10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22E3B"/>
    <w:rsid w:val="00016588"/>
    <w:rsid w:val="000775E2"/>
    <w:rsid w:val="00155A3D"/>
    <w:rsid w:val="003A34C8"/>
    <w:rsid w:val="003A6CE1"/>
    <w:rsid w:val="003C46A8"/>
    <w:rsid w:val="00553723"/>
    <w:rsid w:val="005757BB"/>
    <w:rsid w:val="005E32B7"/>
    <w:rsid w:val="00642208"/>
    <w:rsid w:val="00662B58"/>
    <w:rsid w:val="00767BC9"/>
    <w:rsid w:val="007E4D10"/>
    <w:rsid w:val="00825533"/>
    <w:rsid w:val="00892913"/>
    <w:rsid w:val="008E496B"/>
    <w:rsid w:val="00922E3B"/>
    <w:rsid w:val="00977C5F"/>
    <w:rsid w:val="00AF3697"/>
    <w:rsid w:val="00B30EB9"/>
    <w:rsid w:val="00B46A77"/>
    <w:rsid w:val="00C07F99"/>
    <w:rsid w:val="00C76BCE"/>
    <w:rsid w:val="00DB2CAB"/>
    <w:rsid w:val="00E30024"/>
    <w:rsid w:val="00E71E8B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9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ATRI</cp:lastModifiedBy>
  <cp:revision>4</cp:revision>
  <cp:lastPrinted>2011-02-21T15:03:00Z</cp:lastPrinted>
  <dcterms:created xsi:type="dcterms:W3CDTF">2010-02-14T13:09:00Z</dcterms:created>
  <dcterms:modified xsi:type="dcterms:W3CDTF">2015-11-06T03:28:00Z</dcterms:modified>
</cp:coreProperties>
</file>