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383E7C">
      <w:pPr>
        <w:rPr>
          <w:rFonts w:cs="Gautami" w:hint="cs"/>
          <w:szCs w:val="22"/>
          <w:lang w:val="en-US" w:bidi="te-IN"/>
        </w:rPr>
      </w:pPr>
      <w:r>
        <w:rPr>
          <w:rFonts w:cs="Gautami" w:hint="cs"/>
          <w:szCs w:val="22"/>
          <w:cs/>
          <w:lang w:val="en-US" w:bidi="te-IN"/>
        </w:rPr>
        <w:t>పరమాద్భుత మత్ర సమాచరితం</w:t>
      </w:r>
    </w:p>
    <w:p w:rsidR="00383E7C" w:rsidRDefault="00383E7C">
      <w:pPr>
        <w:rPr>
          <w:rFonts w:cs="Gautami" w:hint="cs"/>
          <w:szCs w:val="22"/>
          <w:lang w:val="en-US" w:bidi="te-IN"/>
        </w:rPr>
      </w:pPr>
      <w:r>
        <w:rPr>
          <w:rFonts w:cs="Gautami" w:hint="cs"/>
          <w:szCs w:val="22"/>
          <w:cs/>
          <w:lang w:val="en-US" w:bidi="te-IN"/>
        </w:rPr>
        <w:t>పరమేశ కృపా భువి సంచరతి</w:t>
      </w:r>
    </w:p>
    <w:p w:rsidR="00383E7C" w:rsidRPr="00383E7C" w:rsidRDefault="00383E7C">
      <w:pPr>
        <w:rPr>
          <w:rFonts w:cs="Gautami" w:hint="cs"/>
          <w:szCs w:val="22"/>
          <w:cs/>
          <w:lang w:val="en-US" w:bidi="te-IN"/>
        </w:rPr>
      </w:pPr>
    </w:p>
    <w:sectPr w:rsidR="00383E7C" w:rsidRPr="00383E7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1914ED"/>
    <w:rsid w:val="000775E2"/>
    <w:rsid w:val="001051E2"/>
    <w:rsid w:val="00155A3D"/>
    <w:rsid w:val="001914ED"/>
    <w:rsid w:val="00383E7C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2010-03-03T03:55:00Z</dcterms:created>
  <dcterms:modified xsi:type="dcterms:W3CDTF">2010-03-03T03:56:00Z</dcterms:modified>
</cp:coreProperties>
</file>