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ECF" w:rsidRPr="00A25F26" w:rsidRDefault="00023ECF" w:rsidP="00023ECF">
      <w:pPr>
        <w:jc w:val="center"/>
        <w:rPr>
          <w:rFonts w:ascii="TL-TTHarshapriya" w:hAnsi="TL-TTHarshapriya"/>
          <w:b/>
          <w:bCs/>
          <w:sz w:val="72"/>
          <w:szCs w:val="72"/>
        </w:rPr>
      </w:pPr>
      <w:r w:rsidRPr="00A25F26">
        <w:rPr>
          <w:rFonts w:ascii="TL-TTHarshapriya" w:hAnsi="TL-TTHarshapriya"/>
          <w:b/>
          <w:bCs/>
          <w:sz w:val="72"/>
          <w:szCs w:val="72"/>
        </w:rPr>
        <w:t>$ry*</w:t>
      </w:r>
      <w:r w:rsidRPr="00A25F26">
        <w:rPr>
          <w:rFonts w:ascii="TL-TTHarshapriya" w:hAnsi="TL-TTHarshapriya" w:cs="Times New Roman"/>
          <w:b/>
          <w:bCs/>
          <w:sz w:val="72"/>
          <w:szCs w:val="72"/>
        </w:rPr>
        <w:t>­dsVÒÁªyLji</w:t>
      </w:r>
      <w:r w:rsidRPr="00A25F26">
        <w:rPr>
          <w:rFonts w:ascii="TL-TTHarshapriya" w:hAnsi="TL-TTHarshapriya"/>
          <w:b/>
          <w:bCs/>
          <w:sz w:val="72"/>
          <w:szCs w:val="72"/>
        </w:rPr>
        <w:t xml:space="preserve"> $\</w:t>
      </w:r>
      <w:r w:rsidRPr="00A25F26">
        <w:rPr>
          <w:rFonts w:ascii="TL-TTHarshapriya" w:hAnsi="TL-TTHarshapriya" w:cs="Times New Roman"/>
          <w:b/>
          <w:bCs/>
          <w:sz w:val="72"/>
          <w:szCs w:val="72"/>
        </w:rPr>
        <w:t>ZaPÌÁLi</w:t>
      </w:r>
      <w:r w:rsidRPr="00A25F26">
        <w:rPr>
          <w:rFonts w:ascii="TL-TTHarshapriya" w:hAnsi="TL-TTHarshapriya"/>
          <w:b/>
          <w:bCs/>
          <w:sz w:val="72"/>
          <w:szCs w:val="72"/>
        </w:rPr>
        <w:t xml:space="preserve"> </w:t>
      </w:r>
      <w:r w:rsidRPr="00A25F26">
        <w:rPr>
          <w:rFonts w:ascii="TL-TTHarshapriya" w:hAnsi="TL-TTHarshapriya" w:cs="Times New Roman"/>
          <w:b/>
          <w:bCs/>
          <w:sz w:val="72"/>
          <w:szCs w:val="72"/>
        </w:rPr>
        <w:t>c</w:t>
      </w:r>
      <w:r w:rsidRPr="00A25F26">
        <w:rPr>
          <w:rFonts w:ascii="TL-TTHarshapriya" w:hAnsi="TL-TTHarshapriya"/>
          <w:b/>
          <w:bCs/>
          <w:sz w:val="72"/>
          <w:szCs w:val="72"/>
        </w:rPr>
        <w:t xml:space="preserve"> </w:t>
      </w:r>
      <w:r w:rsidRPr="00A25F26">
        <w:rPr>
          <w:rFonts w:ascii="TL-TTHarshapriya" w:hAnsi="TL-TTHarshapriya" w:cs="Times New Roman"/>
          <w:b/>
          <w:bCs/>
          <w:sz w:val="72"/>
          <w:szCs w:val="72"/>
        </w:rPr>
        <w:t>ª«sVÖýÁNSLêRiV©«s</w:t>
      </w:r>
      <w:r w:rsidRPr="00A25F26">
        <w:rPr>
          <w:rFonts w:ascii="TL-TTHarshapriya" w:hAnsi="TL-TTHarshapriya"/>
          <w:b/>
          <w:bCs/>
          <w:sz w:val="72"/>
          <w:szCs w:val="72"/>
        </w:rPr>
        <w:t xml:space="preserve"> </w:t>
      </w:r>
      <w:proofErr w:type="gramStart"/>
      <w:r w:rsidRPr="00A25F26">
        <w:rPr>
          <w:rFonts w:ascii="TL-TTHarshapriya" w:hAnsi="TL-TTHarshapriya" w:cs="Times New Roman"/>
          <w:b/>
          <w:bCs/>
          <w:sz w:val="72"/>
          <w:szCs w:val="72"/>
        </w:rPr>
        <w:t>ÇÜ</w:t>
      </w:r>
      <w:r w:rsidRPr="00A25F26">
        <w:rPr>
          <w:rFonts w:ascii="TL-TTHarshapriya" w:hAnsi="TL-TTHarshapriya"/>
          <w:b/>
          <w:bCs/>
          <w:sz w:val="72"/>
          <w:szCs w:val="72"/>
        </w:rPr>
        <w:t>[</w:t>
      </w:r>
      <w:proofErr w:type="gramEnd"/>
      <w:r w:rsidRPr="00A25F26">
        <w:rPr>
          <w:rFonts w:ascii="TL-TTHarshapriya" w:hAnsi="TL-TTHarshapriya" w:cs="Times New Roman"/>
          <w:b/>
          <w:bCs/>
          <w:sz w:val="72"/>
          <w:szCs w:val="72"/>
        </w:rPr>
        <w:t>ù¼½LýjiLigRi</w:t>
      </w:r>
      <w:r w:rsidRPr="00A25F26">
        <w:rPr>
          <w:rFonts w:ascii="TL-TTHarshapriya" w:hAnsi="TL-TTHarshapriya"/>
          <w:b/>
          <w:bCs/>
          <w:sz w:val="72"/>
          <w:szCs w:val="72"/>
        </w:rPr>
        <w:t xml:space="preserve"> </w:t>
      </w:r>
      <w:r w:rsidRPr="00A25F26">
        <w:rPr>
          <w:rFonts w:ascii="TL-TTHarshapriya" w:hAnsi="TL-TTHarshapriya" w:cs="Times New Roman"/>
          <w:b/>
          <w:bCs/>
          <w:sz w:val="72"/>
          <w:szCs w:val="72"/>
        </w:rPr>
        <w:t>ALSµ³R¶©«sLi</w:t>
      </w:r>
      <w:r w:rsidRPr="00A25F26">
        <w:rPr>
          <w:rFonts w:ascii="TL-TTHarshapriya" w:hAnsi="TL-TTHarshapriya"/>
          <w:b/>
          <w:bCs/>
          <w:sz w:val="72"/>
          <w:szCs w:val="72"/>
        </w:rPr>
        <w:t xml:space="preserve"> </w:t>
      </w:r>
      <w:r w:rsidRPr="00A25F26">
        <w:rPr>
          <w:rFonts w:ascii="TL-TTHarshapriya" w:hAnsi="TL-TTHarshapriya" w:cs="Times New Roman"/>
          <w:b/>
          <w:bCs/>
          <w:sz w:val="72"/>
          <w:szCs w:val="72"/>
        </w:rPr>
        <w:t>xqsLiµR¶LRi</w:t>
      </w:r>
      <w:r w:rsidRPr="00A25F26">
        <w:rPr>
          <w:rFonts w:ascii="TL-TTHarshapriya" w:hAnsi="TL-TTHarshapriya"/>
          <w:b/>
          <w:bCs/>
          <w:sz w:val="72"/>
          <w:szCs w:val="72"/>
        </w:rPr>
        <w:t>÷</w:t>
      </w:r>
      <w:r w:rsidRPr="00A25F26">
        <w:rPr>
          <w:rFonts w:ascii="TL-TTHarshapriya" w:hAnsi="TL-TTHarshapriya" w:cs="Times New Roman"/>
          <w:b/>
          <w:bCs/>
          <w:sz w:val="72"/>
          <w:szCs w:val="72"/>
        </w:rPr>
        <w:t>éª«sVVgS</w:t>
      </w:r>
      <w:r w:rsidRPr="00A25F26">
        <w:rPr>
          <w:rFonts w:ascii="TL-TTHarshapriya" w:hAnsi="TL-TTHarshapriya"/>
          <w:b/>
          <w:bCs/>
          <w:sz w:val="72"/>
          <w:szCs w:val="72"/>
        </w:rPr>
        <w:t xml:space="preserve"> </w:t>
      </w:r>
      <w:r w:rsidRPr="00A25F26">
        <w:rPr>
          <w:rFonts w:ascii="TL-TTHarshapriya" w:hAnsi="TL-TTHarshapriya" w:cs="Times New Roman"/>
          <w:b/>
          <w:bCs/>
          <w:sz w:val="72"/>
          <w:szCs w:val="72"/>
        </w:rPr>
        <w:t>­sLRiÀÁ»R½ª«sVV</w:t>
      </w:r>
      <w:r w:rsidRPr="00A25F26">
        <w:rPr>
          <w:rFonts w:ascii="TL-TTHarshapriya" w:hAnsi="TL-TTHarshapriya"/>
          <w:b/>
          <w:bCs/>
          <w:sz w:val="72"/>
          <w:szCs w:val="72"/>
        </w:rPr>
        <w:t xml:space="preserve"> (23 </w:t>
      </w:r>
      <w:r w:rsidRPr="00A25F26">
        <w:rPr>
          <w:rFonts w:ascii="TL-TTHarshapriya" w:hAnsi="TL-TTHarshapriya" w:cs="Times New Roman"/>
          <w:b/>
          <w:bCs/>
          <w:sz w:val="72"/>
          <w:szCs w:val="72"/>
        </w:rPr>
        <w:t>c</w:t>
      </w:r>
      <w:r w:rsidRPr="00A25F26">
        <w:rPr>
          <w:rFonts w:ascii="TL-TTHarshapriya" w:hAnsi="TL-TTHarshapriya"/>
          <w:b/>
          <w:bCs/>
          <w:sz w:val="72"/>
          <w:szCs w:val="72"/>
        </w:rPr>
        <w:t xml:space="preserve"> 10 </w:t>
      </w:r>
      <w:r w:rsidRPr="00A25F26">
        <w:rPr>
          <w:rFonts w:ascii="TL-TTHarshapriya" w:hAnsi="TL-TTHarshapriya" w:cs="Times New Roman"/>
          <w:b/>
          <w:bCs/>
          <w:sz w:val="72"/>
          <w:szCs w:val="72"/>
        </w:rPr>
        <w:t>c</w:t>
      </w:r>
      <w:r w:rsidRPr="00A25F26">
        <w:rPr>
          <w:rFonts w:ascii="TL-TTHarshapriya" w:hAnsi="TL-TTHarshapriya"/>
          <w:b/>
          <w:bCs/>
          <w:sz w:val="72"/>
          <w:szCs w:val="72"/>
        </w:rPr>
        <w:t xml:space="preserve"> 2010)</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 xml:space="preserve">$ </w:t>
      </w:r>
      <w:proofErr w:type="gramStart"/>
      <w:r w:rsidRPr="00A25F26">
        <w:rPr>
          <w:rFonts w:ascii="TL-TTHarshapriya" w:hAnsi="TL-TTHarshapriya"/>
          <w:b/>
          <w:bCs/>
          <w:sz w:val="94"/>
          <w:szCs w:val="94"/>
        </w:rPr>
        <w:t>gji</w:t>
      </w:r>
      <w:r w:rsidR="00A25F26" w:rsidRPr="00A25F26">
        <w:rPr>
          <w:rFonts w:ascii="TL-TTHarshapriya" w:hAnsi="TL-TTHarshapriya"/>
          <w:b/>
          <w:bCs/>
          <w:sz w:val="94"/>
          <w:szCs w:val="94"/>
        </w:rPr>
        <w:t>,</w:t>
      </w:r>
      <w:proofErr w:type="gramEnd"/>
      <w:r w:rsidRPr="00A25F26">
        <w:rPr>
          <w:rFonts w:ascii="TL-TTHarshapriya" w:hAnsi="TL-TTHarshapriya"/>
          <w:b/>
          <w:bCs/>
          <w:sz w:val="94"/>
          <w:szCs w:val="94"/>
        </w:rPr>
        <w:t>LkiaRP*LRi</w:t>
      </w:r>
      <w:r w:rsidR="00A25F26" w:rsidRPr="00A25F26">
        <w:rPr>
          <w:rFonts w:ascii="TL-TTHarshapriya" w:hAnsi="TL-TTHarshapriya"/>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ª«sVÖýÁ</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NSLêRiV©«s</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ab/>
      </w:r>
      <w:r w:rsidRPr="00A25F26">
        <w:rPr>
          <w:rFonts w:ascii="TL-TTHarshapriya" w:hAnsi="TL-TTHarshapriya" w:cs="Times New Roman"/>
          <w:b/>
          <w:bCs/>
          <w:sz w:val="94"/>
          <w:szCs w:val="94"/>
        </w:rPr>
        <w:tab/>
        <w:t>ÖÁLigRi</w:t>
      </w:r>
      <w:r w:rsidR="00A25F26">
        <w:rPr>
          <w:rFonts w:ascii="TL-TTHarshapriya" w:hAnsi="TL-TTHarshapriya" w:cs="Times New Roman"/>
          <w:b/>
          <w:bCs/>
          <w:sz w:val="94"/>
          <w:szCs w:val="94"/>
        </w:rPr>
        <w:t>,</w:t>
      </w:r>
      <w:r w:rsidR="00A25F26" w:rsidRPr="00A25F26">
        <w:rPr>
          <w:rFonts w:ascii="TL-TTHarshapriya" w:hAnsi="TL-TTHarshapriya" w:cs="Times New Roman"/>
          <w:b/>
          <w:bCs/>
          <w:sz w:val="94"/>
          <w:szCs w:val="94"/>
        </w:rPr>
        <w:t xml:space="preserve"> LRiW</w:t>
      </w:r>
      <w:r w:rsidRPr="00A25F26">
        <w:rPr>
          <w:rFonts w:ascii="TL-TTHarshapriya" w:hAnsi="TL-TTHarshapriya" w:cs="Times New Roman"/>
          <w:b/>
          <w:bCs/>
          <w:sz w:val="94"/>
          <w:szCs w:val="94"/>
        </w:rPr>
        <w:t>xms</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­s</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Ë³Ü</w:t>
      </w:r>
      <w:r w:rsidRPr="00A25F26">
        <w:rPr>
          <w:rFonts w:ascii="TL-TTHarshapriya" w:hAnsi="TL-TTHarshapriya"/>
          <w:b/>
          <w:bCs/>
          <w:sz w:val="94"/>
          <w:szCs w:val="94"/>
        </w:rPr>
        <w:t xml:space="preserve">[ (.. </w:t>
      </w:r>
      <w:r w:rsidRPr="00A25F26">
        <w:rPr>
          <w:rFonts w:ascii="TL-TTHarshapriya" w:hAnsi="TL-TTHarshapriya" w:cs="Times New Roman"/>
          <w:b/>
          <w:bCs/>
          <w:sz w:val="94"/>
          <w:szCs w:val="94"/>
        </w:rPr>
        <w:t>b</w:t>
      </w:r>
      <w:r w:rsidRPr="00A25F26">
        <w:rPr>
          <w:rFonts w:ascii="TL-TTHarshapriya" w:hAnsi="TL-TTHarshapriya"/>
          <w:b/>
          <w:bCs/>
          <w:sz w:val="94"/>
          <w:szCs w:val="94"/>
        </w:rPr>
        <w:t>P</w:t>
      </w:r>
      <w:r w:rsidRPr="00A25F26">
        <w:rPr>
          <w:rFonts w:ascii="TL-TTHarshapriya" w:hAnsi="TL-TTHarshapriya" w:cs="Times New Roman"/>
          <w:b/>
          <w:bCs/>
          <w:sz w:val="94"/>
          <w:szCs w:val="94"/>
        </w:rPr>
        <w:t>ª«s</w:t>
      </w:r>
      <w:r w:rsidRPr="00A25F26">
        <w:rPr>
          <w:rFonts w:ascii="TL-TTHarshapriya" w:hAnsi="TL-TTHarshapriya"/>
          <w:b/>
          <w:bCs/>
          <w:sz w:val="94"/>
          <w:szCs w:val="94"/>
        </w:rPr>
        <w:t xml:space="preserve"> </w:t>
      </w:r>
      <w:proofErr w:type="spellStart"/>
      <w:r w:rsidRPr="00A25F26">
        <w:rPr>
          <w:rFonts w:ascii="TL-TTHarshapriya" w:hAnsi="TL-TTHarshapriya" w:cs="Times New Roman"/>
          <w:b/>
          <w:bCs/>
          <w:sz w:val="94"/>
          <w:szCs w:val="94"/>
        </w:rPr>
        <w:t>bPª«s</w:t>
      </w:r>
      <w:proofErr w:type="spellEnd"/>
      <w:r w:rsidRPr="00A25F26">
        <w:rPr>
          <w:rFonts w:ascii="TL-TTHarshapriya" w:hAnsi="TL-TTHarshapriya"/>
          <w:b/>
          <w:bCs/>
          <w:sz w:val="94"/>
          <w:szCs w:val="94"/>
        </w:rPr>
        <w:t>)</w:t>
      </w:r>
    </w:p>
    <w:p w:rsidR="00023ECF" w:rsidRPr="00A25F26" w:rsidRDefault="00023ECF" w:rsidP="00023ECF">
      <w:pPr>
        <w:rPr>
          <w:rFonts w:ascii="TL-TTHarshapriya" w:hAnsi="TL-TTHarshapriya"/>
          <w:b/>
          <w:bCs/>
          <w:sz w:val="94"/>
          <w:szCs w:val="94"/>
        </w:rPr>
      </w:pPr>
      <w:proofErr w:type="gramStart"/>
      <w:r w:rsidRPr="00A25F26">
        <w:rPr>
          <w:rFonts w:ascii="TL-TTHarshapriya" w:hAnsi="TL-TTHarshapriya" w:cs="Times New Roman"/>
          <w:b/>
          <w:bCs/>
          <w:sz w:val="94"/>
          <w:szCs w:val="94"/>
        </w:rPr>
        <w:t>ÇÜ</w:t>
      </w:r>
      <w:r w:rsidRPr="00A25F26">
        <w:rPr>
          <w:rFonts w:ascii="TL-TTHarshapriya" w:hAnsi="TL-TTHarshapriya"/>
          <w:b/>
          <w:bCs/>
          <w:sz w:val="94"/>
          <w:szCs w:val="94"/>
        </w:rPr>
        <w:t>[</w:t>
      </w:r>
      <w:proofErr w:type="gramEnd"/>
      <w:r w:rsidRPr="00A25F26">
        <w:rPr>
          <w:rFonts w:ascii="TL-TTHarshapriya" w:hAnsi="TL-TTHarshapriya" w:cs="Times New Roman"/>
          <w:b/>
          <w:bCs/>
          <w:sz w:val="94"/>
          <w:szCs w:val="94"/>
        </w:rPr>
        <w:t>ù¼½</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LkiaRP</w:t>
      </w:r>
      <w:r w:rsidRPr="00A25F26">
        <w:rPr>
          <w:rFonts w:ascii="TL-TTHarshapriya" w:hAnsi="TL-TTHarshapriya"/>
          <w:b/>
          <w:bCs/>
          <w:sz w:val="94"/>
          <w:szCs w:val="94"/>
        </w:rPr>
        <w:t>*</w:t>
      </w:r>
      <w:r w:rsidRPr="00A25F26">
        <w:rPr>
          <w:rFonts w:ascii="TL-TTHarshapriya" w:hAnsi="TL-TTHarshapriya" w:cs="Times New Roman"/>
          <w:b/>
          <w:bCs/>
          <w:sz w:val="94"/>
          <w:szCs w:val="94"/>
        </w:rPr>
        <w:t>LRi</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xqsµæR¶V</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LRiW»R½òª«sV</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b/>
          <w:bCs/>
          <w:sz w:val="94"/>
          <w:szCs w:val="94"/>
        </w:rPr>
        <w:tab/>
      </w:r>
      <w:r w:rsidRPr="00A25F26">
        <w:rPr>
          <w:rFonts w:ascii="TL-TTHarshapriya" w:hAnsi="TL-TTHarshapriya" w:cs="Times New Roman"/>
          <w:b/>
          <w:bCs/>
          <w:sz w:val="94"/>
          <w:szCs w:val="94"/>
        </w:rPr>
        <w:t>®µ¶</w:t>
      </w:r>
      <w:r w:rsidRPr="00A25F26">
        <w:rPr>
          <w:rFonts w:ascii="TL-TTHarshapriya" w:hAnsi="TL-TTHarshapriya"/>
          <w:b/>
          <w:bCs/>
          <w:sz w:val="94"/>
          <w:szCs w:val="94"/>
        </w:rPr>
        <w:t>[</w:t>
      </w:r>
      <w:r w:rsidRPr="00A25F26">
        <w:rPr>
          <w:rFonts w:ascii="TL-TTHarshapriya" w:hAnsi="TL-TTHarshapriya" w:cs="Times New Roman"/>
          <w:b/>
          <w:bCs/>
          <w:sz w:val="94"/>
          <w:szCs w:val="94"/>
        </w:rPr>
        <w:t>z¤¦¦</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xqsLi»R½»R½</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µR¶LRi</w:t>
      </w:r>
      <w:r w:rsidRPr="00A25F26">
        <w:rPr>
          <w:rFonts w:ascii="TL-TTHarshapriya" w:hAnsi="TL-TTHarshapriya"/>
          <w:b/>
          <w:bCs/>
          <w:sz w:val="94"/>
          <w:szCs w:val="94"/>
        </w:rPr>
        <w:t>+</w:t>
      </w:r>
      <w:r w:rsidRPr="00A25F26">
        <w:rPr>
          <w:rFonts w:ascii="TL-TTHarshapriya" w:hAnsi="TL-TTHarshapriya" w:cs="Times New Roman"/>
          <w:b/>
          <w:bCs/>
          <w:sz w:val="94"/>
          <w:szCs w:val="94"/>
        </w:rPr>
        <w:t>©«sª±sV</w:t>
      </w:r>
    </w:p>
    <w:p w:rsidR="00023ECF" w:rsidRPr="00A25F26" w:rsidRDefault="00023ECF" w:rsidP="00023ECF">
      <w:pPr>
        <w:rPr>
          <w:rFonts w:ascii="TL-TTHarshapriya" w:hAnsi="TL-TTHarshapriya" w:cs="Times New Roman"/>
          <w:b/>
          <w:bCs/>
          <w:sz w:val="58"/>
          <w:szCs w:val="58"/>
        </w:rPr>
      </w:pPr>
      <w:r w:rsidRPr="00A25F26">
        <w:rPr>
          <w:rFonts w:ascii="TL-TTHarshapriya" w:hAnsi="TL-TTHarshapriya" w:cs="Times New Roman"/>
          <w:b/>
          <w:bCs/>
          <w:sz w:val="58"/>
          <w:szCs w:val="58"/>
        </w:rPr>
        <w:t>¿RÁLRißáLi 1</w:t>
      </w:r>
    </w:p>
    <w:p w:rsidR="00023ECF" w:rsidRPr="00A25F26" w:rsidRDefault="00023ECF" w:rsidP="00023ECF">
      <w:pPr>
        <w:rPr>
          <w:rFonts w:ascii="TL-TTHarshapriya" w:hAnsi="TL-TTHarshapriya"/>
          <w:b/>
          <w:bCs/>
          <w:sz w:val="94"/>
          <w:szCs w:val="94"/>
        </w:rPr>
      </w:pPr>
      <w:r w:rsidRPr="00A25F26">
        <w:rPr>
          <w:rFonts w:ascii="TL-TTHarshapriya" w:hAnsi="TL-TTHarshapriya" w:cs="Times New Roman"/>
          <w:b/>
          <w:bCs/>
          <w:sz w:val="94"/>
          <w:szCs w:val="94"/>
        </w:rPr>
        <w:t>úË³Øª«sV</w:t>
      </w:r>
      <w:proofErr w:type="gramStart"/>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Lki</w:t>
      </w:r>
      <w:proofErr w:type="gramEnd"/>
      <w:r w:rsidRPr="00A25F26">
        <w:rPr>
          <w:rFonts w:ascii="TL-TTHarshapriya" w:hAnsi="TL-TTHarshapriya"/>
          <w:b/>
          <w:bCs/>
          <w:sz w:val="94"/>
          <w:szCs w:val="94"/>
        </w:rPr>
        <w:t xml:space="preserve"> </w:t>
      </w:r>
      <w:r w:rsidRPr="00A25F26">
        <w:rPr>
          <w:rFonts w:ascii="TL-TTHarshapriya" w:hAnsi="TL-TTHarshapriya" w:cs="Times New Roman"/>
          <w:b/>
          <w:bCs/>
          <w:sz w:val="94"/>
          <w:szCs w:val="94"/>
        </w:rPr>
        <w:t>ª«sVz¤¦¦</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w:t>
      </w:r>
      <w:r w:rsidRPr="00A25F26">
        <w:rPr>
          <w:rFonts w:ascii="TL-TTHarshapriya" w:hAnsi="TL-TTHarshapriya"/>
          <w:b/>
          <w:bCs/>
          <w:sz w:val="94"/>
          <w:szCs w:val="94"/>
        </w:rPr>
        <w:t>{</w:t>
      </w:r>
      <w:r w:rsidRPr="00A25F26">
        <w:rPr>
          <w:rFonts w:ascii="TL-TTHarshapriya" w:hAnsi="TL-TTHarshapriya" w:cs="Times New Roman"/>
          <w:b/>
          <w:bCs/>
          <w:sz w:val="94"/>
          <w:szCs w:val="94"/>
        </w:rPr>
        <w:t>tsQ</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»R½</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ªyµR¶V</w:t>
      </w:r>
      <w:r w:rsidRPr="00A25F26">
        <w:rPr>
          <w:rFonts w:ascii="TL-TTHarshapriya" w:hAnsi="TL-TTHarshapriya"/>
          <w:b/>
          <w:bCs/>
          <w:sz w:val="94"/>
          <w:szCs w:val="94"/>
        </w:rPr>
        <w:t>÷</w:t>
      </w:r>
      <w:r w:rsidRPr="00A25F26">
        <w:rPr>
          <w:rFonts w:ascii="TL-TTHarshapriya" w:hAnsi="TL-TTHarshapriya" w:cs="Times New Roman"/>
          <w:b/>
          <w:bCs/>
          <w:sz w:val="94"/>
          <w:szCs w:val="94"/>
        </w:rPr>
        <w:t>é»R½</w:t>
      </w:r>
      <w:r w:rsidRPr="00A25F26">
        <w:rPr>
          <w:rFonts w:ascii="TL-TTHarshapriya" w:hAnsi="TL-TTHarshapriya" w:cs="Times New Roman"/>
          <w:b/>
          <w:bCs/>
          <w:sz w:val="94"/>
          <w:szCs w:val="94"/>
        </w:rPr>
        <w:tab/>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ÀÁú»R½</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¿RÁLji¾»½</w:t>
      </w:r>
      <w:r w:rsidRPr="00A25F26">
        <w:rPr>
          <w:rFonts w:ascii="TL-TTHarshapriya" w:hAnsi="TL-TTHarshapriya"/>
          <w:b/>
          <w:bCs/>
          <w:sz w:val="94"/>
          <w:szCs w:val="94"/>
        </w:rPr>
        <w:t>[</w:t>
      </w:r>
      <w:r w:rsidR="00A25F26" w:rsidRPr="00A25F26">
        <w:rPr>
          <w:rFonts w:ascii="TL-TTHarshapriya" w:hAnsi="TL-TTHarshapriya"/>
          <w:b/>
          <w:bCs/>
          <w:sz w:val="94"/>
          <w:szCs w:val="94"/>
        </w:rPr>
        <w:t>,</w:t>
      </w:r>
      <w:r w:rsidRPr="00A25F26">
        <w:rPr>
          <w:rFonts w:ascii="TL-TTHarshapriya" w:hAnsi="TL-TTHarshapriya" w:cs="Times New Roman"/>
          <w:b/>
          <w:bCs/>
          <w:sz w:val="94"/>
          <w:szCs w:val="94"/>
        </w:rPr>
        <w:t>x¤¦¦¦</w:t>
      </w:r>
      <w:r w:rsidRPr="00A25F26">
        <w:rPr>
          <w:rFonts w:ascii="TL-TTHarshapriya" w:hAnsi="TL-TTHarshapriya"/>
          <w:b/>
          <w:bCs/>
          <w:sz w:val="94"/>
          <w:szCs w:val="94"/>
        </w:rPr>
        <w:t xml:space="preserve"> </w:t>
      </w:r>
    </w:p>
    <w:p w:rsidR="00023ECF" w:rsidRPr="00A25F26" w:rsidRDefault="00023ECF" w:rsidP="00023ECF">
      <w:pPr>
        <w:rPr>
          <w:rFonts w:ascii="TL-TTHarshapriya" w:hAnsi="TL-TTHarshapriya"/>
          <w:b/>
          <w:bCs/>
          <w:sz w:val="94"/>
          <w:szCs w:val="94"/>
        </w:rPr>
      </w:pPr>
      <w:r w:rsidRPr="00A25F26">
        <w:rPr>
          <w:rFonts w:ascii="TL-TTHarshapriya" w:hAnsi="TL-TTHarshapriya" w:cs="Times New Roman"/>
          <w:b/>
          <w:bCs/>
          <w:sz w:val="94"/>
          <w:szCs w:val="94"/>
        </w:rPr>
        <w:t>Ë³ÏÁNRPò</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¸R¶Wú»y</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ryOTPQ</w:t>
      </w:r>
      <w:proofErr w:type="gramStart"/>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w:t>
      </w:r>
      <w:proofErr w:type="gramEnd"/>
      <w:r w:rsidRPr="00A25F26">
        <w:rPr>
          <w:rFonts w:ascii="TL-TTHarshapriya" w:hAnsi="TL-TTHarshapriya" w:cs="Times New Roman"/>
          <w:b/>
          <w:bCs/>
          <w:sz w:val="94"/>
          <w:szCs w:val="94"/>
        </w:rPr>
        <w:t>yFyò</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b/>
          <w:bCs/>
          <w:sz w:val="94"/>
          <w:szCs w:val="94"/>
        </w:rPr>
        <w:tab/>
      </w:r>
      <w:r w:rsidRPr="00A25F26">
        <w:rPr>
          <w:rFonts w:ascii="TL-TTHarshapriya" w:hAnsi="TL-TTHarshapriya"/>
          <w:b/>
          <w:bCs/>
          <w:sz w:val="94"/>
          <w:szCs w:val="94"/>
        </w:rPr>
        <w:tab/>
      </w:r>
      <w:r w:rsidRPr="00A25F26">
        <w:rPr>
          <w:rFonts w:ascii="TL-TTHarshapriya" w:hAnsi="TL-TTHarshapriya" w:cs="Times New Roman"/>
          <w:b/>
          <w:bCs/>
          <w:sz w:val="94"/>
          <w:szCs w:val="94"/>
        </w:rPr>
        <w:t>ryOTPQ</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gRißáxms¼½</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LRizqsò</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Fny</w:t>
      </w:r>
      <w:r w:rsidRPr="00A25F26">
        <w:rPr>
          <w:rFonts w:ascii="TL-TTHarshapriya" w:hAnsi="TL-TTHarshapriya" w:cs="Times New Roman"/>
          <w:b/>
          <w:bCs/>
          <w:sz w:val="94"/>
          <w:szCs w:val="94"/>
        </w:rPr>
        <w:t>ÌÁ</w:t>
      </w:r>
      <w:proofErr w:type="gramStart"/>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µ</w:t>
      </w:r>
      <w:proofErr w:type="gramEnd"/>
      <w:r w:rsidRPr="00A25F26">
        <w:rPr>
          <w:rFonts w:ascii="TL-TTHarshapriya" w:hAnsi="TL-TTHarshapriya" w:cs="Times New Roman"/>
          <w:b/>
          <w:bCs/>
          <w:sz w:val="94"/>
          <w:szCs w:val="94"/>
        </w:rPr>
        <w:t>³yLS</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»yª«s</w:t>
      </w:r>
      <w:r w:rsidRPr="00A25F26">
        <w:rPr>
          <w:rFonts w:ascii="TL-TTHarshapriya" w:hAnsi="TL-TTHarshapriya"/>
          <w:b/>
          <w:bCs/>
          <w:sz w:val="94"/>
          <w:szCs w:val="94"/>
        </w:rPr>
        <w:t>NS</w:t>
      </w:r>
      <w:r w:rsidRPr="00A25F26">
        <w:rPr>
          <w:rFonts w:ascii="TL-TTHarshapriya" w:hAnsi="TL-TTHarshapriya" w:cs="Times New Roman"/>
          <w:b/>
          <w:bCs/>
          <w:sz w:val="94"/>
          <w:szCs w:val="94"/>
        </w:rPr>
        <w:t>ÇìØ</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b/>
          <w:bCs/>
          <w:sz w:val="94"/>
          <w:szCs w:val="94"/>
        </w:rPr>
        <w:tab/>
      </w:r>
      <w:r w:rsidRPr="00A25F26">
        <w:rPr>
          <w:rFonts w:ascii="TL-TTHarshapriya" w:hAnsi="TL-TTHarshapriya"/>
          <w:b/>
          <w:bCs/>
          <w:sz w:val="94"/>
          <w:szCs w:val="94"/>
        </w:rPr>
        <w:tab/>
      </w:r>
      <w:r w:rsidRPr="00A25F26">
        <w:rPr>
          <w:rFonts w:ascii="TL-TTHarshapriya" w:hAnsi="TL-TTHarshapriya" w:cs="Times New Roman"/>
          <w:b/>
          <w:bCs/>
          <w:sz w:val="94"/>
          <w:szCs w:val="94"/>
        </w:rPr>
        <w:t>¿RÁúNRP</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ª«sVWÍØ</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z¤¦¦¦</w:t>
      </w:r>
      <w:r w:rsidR="00107FB6" w:rsidRPr="00A25F26">
        <w:rPr>
          <w:rFonts w:ascii="TL-TTHarshapriya" w:hAnsi="TL-TTHarshapriya" w:cs="Times New Roman"/>
          <w:b/>
          <w:bCs/>
          <w:sz w:val="94"/>
          <w:szCs w:val="94"/>
        </w:rPr>
        <w:tab/>
      </w:r>
      <w:r w:rsidR="00107FB6" w:rsidRPr="00A25F26">
        <w:rPr>
          <w:rFonts w:ascii="TL-TTHarshapriya" w:hAnsi="TL-TTHarshapriya"/>
          <w:b/>
          <w:bCs/>
          <w:sz w:val="94"/>
          <w:szCs w:val="94"/>
        </w:rPr>
        <w:t xml:space="preserve">(.. </w:t>
      </w:r>
      <w:proofErr w:type="gramStart"/>
      <w:r w:rsidR="00107FB6" w:rsidRPr="00A25F26">
        <w:rPr>
          <w:rFonts w:ascii="TL-TTHarshapriya" w:hAnsi="TL-TTHarshapriya" w:cs="Times New Roman"/>
          <w:b/>
          <w:bCs/>
          <w:sz w:val="94"/>
          <w:szCs w:val="94"/>
        </w:rPr>
        <w:t>x</w:t>
      </w:r>
      <w:proofErr w:type="gramEnd"/>
      <w:r w:rsidR="00107FB6" w:rsidRPr="00A25F26">
        <w:rPr>
          <w:rFonts w:ascii="TL-TTHarshapriya" w:hAnsi="TL-TTHarshapriya" w:cs="Times New Roman"/>
          <w:b/>
          <w:bCs/>
          <w:sz w:val="94"/>
          <w:szCs w:val="94"/>
        </w:rPr>
        <w:t>¤¦¦¦LRix¤¦¦¦LRi</w:t>
      </w:r>
      <w:r w:rsidR="00107FB6" w:rsidRPr="00A25F26">
        <w:rPr>
          <w:rFonts w:ascii="TL-TTHarshapriya" w:hAnsi="TL-TTHarshapriya"/>
          <w:b/>
          <w:bCs/>
          <w:sz w:val="94"/>
          <w:szCs w:val="94"/>
        </w:rPr>
        <w:t>)</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BLi</w:t>
      </w:r>
      <w:r w:rsidRPr="00A25F26">
        <w:rPr>
          <w:rFonts w:ascii="TL-TTHarshapriya" w:hAnsi="TL-TTHarshapriya" w:cs="Times New Roman"/>
          <w:b/>
          <w:bCs/>
          <w:sz w:val="94"/>
          <w:szCs w:val="94"/>
        </w:rPr>
        <w:t>úµj¶</w:t>
      </w:r>
      <w:proofErr w:type="gramStart"/>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w:t>
      </w:r>
      <w:proofErr w:type="gramEnd"/>
      <w:r w:rsidRPr="00A25F26">
        <w:rPr>
          <w:rFonts w:ascii="TL-TTHarshapriya" w:hAnsi="TL-TTHarshapriya" w:cs="Times New Roman"/>
          <w:b/>
          <w:bCs/>
          <w:sz w:val="94"/>
          <w:szCs w:val="94"/>
        </w:rPr>
        <w:t>R¶VúgS</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 xml:space="preserve"> ®ªsWµj¶</w:t>
      </w:r>
      <w:r w:rsidR="00A25F26" w:rsidRPr="00A25F26">
        <w:rPr>
          <w:rFonts w:ascii="TL-TTHarshapriya" w:hAnsi="TL-TTHarshapriya" w:cs="Times New Roman"/>
          <w:b/>
          <w:bCs/>
          <w:sz w:val="94"/>
          <w:szCs w:val="94"/>
        </w:rPr>
        <w:t>,</w:t>
      </w:r>
      <w:r w:rsidRPr="00A25F26">
        <w:rPr>
          <w:rFonts w:ascii="TL-TTHarshapriya" w:hAnsi="TL-TTHarshapriya" w:cs="Times New Roman"/>
          <w:b/>
          <w:bCs/>
          <w:sz w:val="94"/>
          <w:szCs w:val="94"/>
        </w:rPr>
        <w:t>»y ryò</w:t>
      </w:r>
      <w:r w:rsidRPr="00A25F26">
        <w:rPr>
          <w:rFonts w:ascii="TL-TTHarshapriya" w:hAnsi="TL-TTHarshapriya"/>
          <w:b/>
          <w:bCs/>
          <w:sz w:val="94"/>
          <w:szCs w:val="94"/>
        </w:rPr>
        <w:t xml:space="preserve"> </w:t>
      </w:r>
      <w:r w:rsidRPr="00A25F26">
        <w:rPr>
          <w:rFonts w:ascii="TL-TTHarshapriya" w:hAnsi="TL-TTHarshapriya"/>
          <w:b/>
          <w:bCs/>
          <w:sz w:val="94"/>
          <w:szCs w:val="94"/>
        </w:rPr>
        <w:tab/>
      </w:r>
      <w:r w:rsidRPr="00A25F26">
        <w:rPr>
          <w:rFonts w:ascii="TL-TTHarshapriya" w:hAnsi="TL-TTHarshapriya" w:cs="Times New Roman"/>
          <w:b/>
          <w:bCs/>
          <w:sz w:val="94"/>
          <w:szCs w:val="94"/>
        </w:rPr>
        <w:t>xmsLi¿RÁ</w:t>
      </w:r>
      <w:r w:rsidR="00A25F26" w:rsidRPr="00A25F26">
        <w:rPr>
          <w:rFonts w:ascii="TL-TTHarshapriya" w:hAnsi="TL-TTHarshapriya" w:cs="Times New Roman"/>
          <w:b/>
          <w:bCs/>
          <w:sz w:val="94"/>
          <w:szCs w:val="94"/>
        </w:rPr>
        <w:t>,</w:t>
      </w:r>
      <w:r w:rsidR="00A25F26">
        <w:rPr>
          <w:rFonts w:ascii="TL-TTHarshapriya" w:hAnsi="TL-TTHarshapriya" w:cs="Times New Roman"/>
          <w:b/>
          <w:bCs/>
          <w:sz w:val="94"/>
          <w:szCs w:val="94"/>
        </w:rPr>
        <w:t xml:space="preserve"> </w:t>
      </w:r>
      <w:r w:rsidRPr="00A25F26">
        <w:rPr>
          <w:rFonts w:ascii="TL-TTHarshapriya" w:hAnsi="TL-TTHarshapriya" w:cs="Times New Roman"/>
          <w:b/>
          <w:bCs/>
          <w:sz w:val="94"/>
          <w:szCs w:val="94"/>
        </w:rPr>
        <w:t>µ³yLS</w:t>
      </w:r>
      <w:r w:rsidR="00A25F26" w:rsidRP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Ë³Ø¬sò</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Ë³Ü</w:t>
      </w:r>
      <w:r w:rsidRPr="00A25F26">
        <w:rPr>
          <w:rFonts w:ascii="TL-TTHarshapriya" w:hAnsi="TL-TTHarshapriya"/>
          <w:b/>
          <w:bCs/>
          <w:sz w:val="94"/>
          <w:szCs w:val="94"/>
        </w:rPr>
        <w:t>[</w:t>
      </w:r>
      <w:r w:rsidRPr="00A25F26">
        <w:rPr>
          <w:rFonts w:ascii="TL-TTHarshapriya" w:hAnsi="TL-TTHarshapriya"/>
          <w:b/>
          <w:bCs/>
          <w:sz w:val="94"/>
          <w:szCs w:val="94"/>
        </w:rPr>
        <w:tab/>
      </w:r>
      <w:r w:rsidRPr="00A25F26">
        <w:rPr>
          <w:rFonts w:ascii="TL-TTHarshapriya" w:hAnsi="TL-TTHarshapriya"/>
          <w:b/>
          <w:bCs/>
          <w:sz w:val="94"/>
          <w:szCs w:val="94"/>
        </w:rPr>
        <w:tab/>
        <w:t>1</w:t>
      </w:r>
    </w:p>
    <w:p w:rsidR="00615FDC" w:rsidRPr="00A25F26" w:rsidRDefault="00615FDC" w:rsidP="00023ECF">
      <w:pPr>
        <w:rPr>
          <w:rFonts w:ascii="TL-TTHarshapriya" w:hAnsi="TL-TTHarshapriya" w:cs="Times New Roman"/>
          <w:b/>
          <w:bCs/>
          <w:sz w:val="46"/>
          <w:szCs w:val="46"/>
        </w:rPr>
      </w:pPr>
    </w:p>
    <w:p w:rsidR="00A25F26" w:rsidRDefault="00A25F26" w:rsidP="00023ECF">
      <w:pPr>
        <w:rPr>
          <w:rFonts w:ascii="TL-TTHarshapriya" w:hAnsi="TL-TTHarshapriya" w:cs="Times New Roman"/>
          <w:b/>
          <w:bCs/>
          <w:sz w:val="46"/>
          <w:szCs w:val="46"/>
        </w:rPr>
      </w:pPr>
    </w:p>
    <w:p w:rsidR="00023ECF" w:rsidRPr="00A25F26" w:rsidRDefault="00023ECF" w:rsidP="00023ECF">
      <w:pPr>
        <w:rPr>
          <w:rFonts w:ascii="TL-TTHarshapriya" w:hAnsi="TL-TTHarshapriya" w:cs="Times New Roman"/>
          <w:b/>
          <w:bCs/>
          <w:sz w:val="46"/>
          <w:szCs w:val="46"/>
        </w:rPr>
      </w:pPr>
      <w:r w:rsidRPr="00A25F26">
        <w:rPr>
          <w:rFonts w:ascii="TL-TTHarshapriya" w:hAnsi="TL-TTHarshapriya" w:cs="Times New Roman"/>
          <w:b/>
          <w:bCs/>
          <w:sz w:val="46"/>
          <w:szCs w:val="46"/>
        </w:rPr>
        <w:lastRenderedPageBreak/>
        <w:t>¿RÁLRißáLi 2</w:t>
      </w:r>
    </w:p>
    <w:p w:rsidR="005A27EB" w:rsidRDefault="00023ECF" w:rsidP="00023ECF">
      <w:pPr>
        <w:rPr>
          <w:rFonts w:ascii="TL-TTHarshapriya" w:hAnsi="TL-TTHarshapriya" w:cs="Times New Roman"/>
          <w:b/>
          <w:bCs/>
          <w:sz w:val="94"/>
          <w:szCs w:val="94"/>
        </w:rPr>
      </w:pPr>
      <w:r w:rsidRPr="00A25F26">
        <w:rPr>
          <w:rFonts w:ascii="TL-TTHarshapriya" w:hAnsi="TL-TTHarshapriya"/>
          <w:b/>
          <w:bCs/>
          <w:sz w:val="94"/>
          <w:szCs w:val="94"/>
        </w:rPr>
        <w:tab/>
        <w:t>NRPXxt</w:t>
      </w:r>
      <w:r w:rsidRPr="00A25F26">
        <w:rPr>
          <w:rFonts w:ascii="TL-TTHarshapriya" w:hAnsi="TL-TTHarshapriya" w:cs="Times New Roman"/>
          <w:b/>
          <w:bCs/>
          <w:sz w:val="94"/>
          <w:szCs w:val="94"/>
        </w:rPr>
        <w:t>ñsQ</w:t>
      </w:r>
      <w:proofErr w:type="gramStart"/>
      <w:r w:rsidR="00A25F26">
        <w:rPr>
          <w:rFonts w:ascii="TL-TTHarshapriya" w:hAnsi="TL-TTHarshapriya" w:cs="Times New Roman"/>
          <w:b/>
          <w:bCs/>
          <w:sz w:val="94"/>
          <w:szCs w:val="94"/>
        </w:rPr>
        <w:t>,</w:t>
      </w:r>
      <w:r w:rsidRPr="00A25F26">
        <w:rPr>
          <w:rFonts w:ascii="TL-TTHarshapriya" w:hAnsi="TL-TTHarshapriya" w:cs="Times New Roman"/>
          <w:b/>
          <w:bCs/>
          <w:sz w:val="94"/>
          <w:szCs w:val="94"/>
        </w:rPr>
        <w:t>®</w:t>
      </w:r>
      <w:proofErr w:type="gramEnd"/>
      <w:r w:rsidRPr="00A25F26">
        <w:rPr>
          <w:rFonts w:ascii="TL-TTHarshapriya" w:hAnsi="TL-TTHarshapriya" w:cs="Times New Roman"/>
          <w:b/>
          <w:bCs/>
          <w:sz w:val="94"/>
          <w:szCs w:val="94"/>
        </w:rPr>
        <w:t>ªs</w:t>
      </w:r>
      <w:r w:rsidRPr="00A25F26">
        <w:rPr>
          <w:rFonts w:ascii="TL-TTHarshapriya" w:hAnsi="TL-TTHarshapriya"/>
          <w:b/>
          <w:bCs/>
          <w:sz w:val="94"/>
          <w:szCs w:val="94"/>
        </w:rPr>
        <w:t>[</w:t>
      </w:r>
      <w:r w:rsidRPr="00A25F26">
        <w:rPr>
          <w:rFonts w:ascii="TL-TTHarshapriya" w:hAnsi="TL-TTHarshapriya" w:cs="Times New Roman"/>
          <w:b/>
          <w:bCs/>
          <w:sz w:val="94"/>
          <w:szCs w:val="94"/>
        </w:rPr>
        <w:t>ßÔá</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µj¶ª«sù</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¼d½LóRi</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b/>
          <w:bCs/>
          <w:sz w:val="94"/>
          <w:szCs w:val="94"/>
        </w:rPr>
        <w:tab/>
      </w:r>
      <w:r w:rsidRPr="00A25F26">
        <w:rPr>
          <w:rFonts w:ascii="TL-TTHarshapriya" w:hAnsi="TL-TTHarshapriya"/>
          <w:b/>
          <w:bCs/>
          <w:sz w:val="94"/>
          <w:szCs w:val="94"/>
        </w:rPr>
        <w:tab/>
      </w:r>
      <w:r w:rsidRPr="00A25F26">
        <w:rPr>
          <w:rFonts w:ascii="TL-TTHarshapriya" w:hAnsi="TL-TTHarshapriya" w:cs="Times New Roman"/>
          <w:b/>
          <w:bCs/>
          <w:sz w:val="94"/>
          <w:szCs w:val="94"/>
        </w:rPr>
        <w:t>xqsõxms©«s</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w:t>
      </w:r>
      <w:r w:rsidRPr="00A25F26">
        <w:rPr>
          <w:rFonts w:ascii="TL-TTHarshapriya" w:hAnsi="TL-TTHarshapriya"/>
          <w:b/>
          <w:bCs/>
          <w:sz w:val="94"/>
          <w:szCs w:val="94"/>
        </w:rPr>
        <w:t>][</w:t>
      </w:r>
      <w:r w:rsidRPr="00A25F26">
        <w:rPr>
          <w:rFonts w:ascii="TL-TTHarshapriya" w:hAnsi="TL-TTHarshapriya" w:cs="Times New Roman"/>
          <w:b/>
          <w:bCs/>
          <w:sz w:val="94"/>
          <w:szCs w:val="94"/>
        </w:rPr>
        <w:t>xtsQ</w:t>
      </w:r>
      <w:r w:rsidRPr="00A25F26">
        <w:rPr>
          <w:rFonts w:ascii="TL-TTHarshapriya" w:hAnsi="TL-TTHarshapriya"/>
          <w:b/>
          <w:bCs/>
          <w:sz w:val="94"/>
          <w:szCs w:val="94"/>
        </w:rPr>
        <w:t xml:space="preserve"> </w:t>
      </w:r>
      <w:r w:rsidR="00911ED8" w:rsidRPr="00A25F26">
        <w:rPr>
          <w:rFonts w:ascii="TL-TTHarshapriya" w:hAnsi="TL-TTHarshapriya" w:cs="Times New Roman"/>
          <w:b/>
          <w:bCs/>
          <w:sz w:val="94"/>
          <w:szCs w:val="94"/>
        </w:rPr>
        <w:t>Ë³ÏÁ</w:t>
      </w:r>
      <w:r w:rsidR="00A25F26">
        <w:rPr>
          <w:rFonts w:ascii="TL-TTHarshapriya" w:hAnsi="TL-TTHarshapriya" w:cs="Times New Roman"/>
          <w:b/>
          <w:bCs/>
          <w:sz w:val="94"/>
          <w:szCs w:val="94"/>
        </w:rPr>
        <w:t>,</w:t>
      </w:r>
      <w:r w:rsidR="00911ED8" w:rsidRPr="00A25F26">
        <w:rPr>
          <w:rFonts w:ascii="TL-TTHarshapriya" w:hAnsi="TL-TTHarshapriya" w:cs="Times New Roman"/>
          <w:b/>
          <w:bCs/>
          <w:sz w:val="94"/>
          <w:szCs w:val="94"/>
        </w:rPr>
        <w:t>ªy</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ab/>
      </w:r>
      <w:r w:rsidRPr="00A25F26">
        <w:rPr>
          <w:rFonts w:ascii="TL-TTHarshapriya" w:hAnsi="TL-TTHarshapriya" w:cs="Times New Roman"/>
          <w:b/>
          <w:bCs/>
          <w:sz w:val="94"/>
          <w:szCs w:val="94"/>
        </w:rPr>
        <w:t>µR¶LRi</w:t>
      </w:r>
      <w:r w:rsidRPr="00A25F26">
        <w:rPr>
          <w:rFonts w:ascii="TL-TTHarshapriya" w:hAnsi="TL-TTHarshapriya"/>
          <w:b/>
          <w:bCs/>
          <w:sz w:val="94"/>
          <w:szCs w:val="94"/>
        </w:rPr>
        <w:t>+</w:t>
      </w:r>
      <w:proofErr w:type="gramStart"/>
      <w:r w:rsidR="00A25F26">
        <w:rPr>
          <w:rFonts w:ascii="TL-TTHarshapriya" w:hAnsi="TL-TTHarshapriya"/>
          <w:b/>
          <w:bCs/>
          <w:sz w:val="94"/>
          <w:szCs w:val="94"/>
        </w:rPr>
        <w:t>,</w:t>
      </w:r>
      <w:r w:rsidRPr="00A25F26">
        <w:rPr>
          <w:rFonts w:ascii="TL-TTHarshapriya" w:hAnsi="TL-TTHarshapriya" w:cs="Times New Roman"/>
          <w:b/>
          <w:bCs/>
          <w:sz w:val="94"/>
          <w:szCs w:val="94"/>
        </w:rPr>
        <w:t>©</w:t>
      </w:r>
      <w:proofErr w:type="gramEnd"/>
      <w:r w:rsidRPr="00A25F26">
        <w:rPr>
          <w:rFonts w:ascii="TL-TTHarshapriya" w:hAnsi="TL-TTHarshapriya" w:cs="Times New Roman"/>
          <w:b/>
          <w:bCs/>
          <w:sz w:val="94"/>
          <w:szCs w:val="94"/>
        </w:rPr>
        <w:t>«sLi</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¾»½</w:t>
      </w:r>
      <w:r w:rsidRPr="00A25F26">
        <w:rPr>
          <w:rFonts w:ascii="TL-TTHarshapriya" w:hAnsi="TL-TTHarshapriya"/>
          <w:b/>
          <w:bCs/>
          <w:sz w:val="94"/>
          <w:szCs w:val="94"/>
        </w:rPr>
        <w:t>[</w:t>
      </w:r>
      <w:r w:rsidR="00A25F26">
        <w:rPr>
          <w:rFonts w:ascii="TL-TTHarshapriya" w:hAnsi="TL-TTHarshapriya"/>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µj¶ª«sù</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ª«sVLigRiÎÏÁ</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ÍÜ</w:t>
      </w:r>
      <w:r w:rsidRPr="00A25F26">
        <w:rPr>
          <w:rFonts w:ascii="TL-TTHarshapriya" w:hAnsi="TL-TTHarshapriya"/>
          <w:b/>
          <w:bCs/>
          <w:sz w:val="94"/>
          <w:szCs w:val="94"/>
        </w:rPr>
        <w:t>[</w:t>
      </w:r>
      <w:r w:rsidRPr="00A25F26">
        <w:rPr>
          <w:rFonts w:ascii="TL-TTHarshapriya" w:hAnsi="TL-TTHarshapriya" w:cs="Times New Roman"/>
          <w:b/>
          <w:bCs/>
          <w:sz w:val="94"/>
          <w:szCs w:val="94"/>
        </w:rPr>
        <w:t>NRP</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NRPÍØù</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ßáLi</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­sLSÉÞ</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ab/>
        <w:t>FyLRi</w:t>
      </w:r>
      <w:proofErr w:type="gramStart"/>
      <w:r w:rsidR="00A25F26">
        <w:rPr>
          <w:rFonts w:ascii="TL-TTHarshapriya" w:hAnsi="TL-TTHarshapriya"/>
          <w:b/>
          <w:bCs/>
          <w:sz w:val="94"/>
          <w:szCs w:val="94"/>
        </w:rPr>
        <w:t>,</w:t>
      </w:r>
      <w:r w:rsidRPr="00A25F26">
        <w:rPr>
          <w:rFonts w:ascii="TL-TTHarshapriya" w:hAnsi="TL-TTHarshapriya" w:cs="Times New Roman"/>
          <w:b/>
          <w:bCs/>
          <w:sz w:val="94"/>
          <w:szCs w:val="94"/>
        </w:rPr>
        <w:t>ÍÝNTPNRP</w:t>
      </w:r>
      <w:proofErr w:type="gramEnd"/>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¹¸¶WgRi</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¬sztîsQ»R½</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b/>
          <w:bCs/>
          <w:sz w:val="94"/>
          <w:szCs w:val="94"/>
        </w:rPr>
        <w:tab/>
      </w:r>
      <w:r w:rsidRPr="00A25F26">
        <w:rPr>
          <w:rFonts w:ascii="TL-TTHarshapriya" w:hAnsi="TL-TTHarshapriya" w:cs="Times New Roman"/>
          <w:b/>
          <w:bCs/>
          <w:sz w:val="94"/>
          <w:szCs w:val="94"/>
        </w:rPr>
        <w:t>bPÅÁLRi</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µR¶XztísQ</w:t>
      </w:r>
      <w:r w:rsidR="00A25F26">
        <w:rPr>
          <w:rFonts w:ascii="TL-TTHarshapriya" w:hAnsi="TL-TTHarshapriya" w:cs="Times New Roman"/>
          <w:b/>
          <w:bCs/>
          <w:sz w:val="94"/>
          <w:szCs w:val="94"/>
        </w:rPr>
        <w:t>,</w:t>
      </w:r>
      <w:r w:rsidRPr="00A25F26">
        <w:rPr>
          <w:rFonts w:ascii="TL-TTHarshapriya" w:hAnsi="TL-TTHarshapriya"/>
          <w:b/>
          <w:bCs/>
          <w:sz w:val="94"/>
          <w:szCs w:val="94"/>
        </w:rPr>
        <w:t>}</w:t>
      </w:r>
      <w:r w:rsidRPr="00A25F26">
        <w:rPr>
          <w:rFonts w:ascii="TL-TTHarshapriya" w:hAnsi="TL-TTHarshapriya" w:cs="Times New Roman"/>
          <w:b/>
          <w:bCs/>
          <w:sz w:val="94"/>
          <w:szCs w:val="94"/>
        </w:rPr>
        <w:t xml:space="preserve">qsò </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b</w:t>
      </w:r>
      <w:r w:rsidRPr="00A25F26">
        <w:rPr>
          <w:rFonts w:ascii="TL-TTHarshapriya" w:hAnsi="TL-TTHarshapriya"/>
          <w:b/>
          <w:bCs/>
          <w:sz w:val="94"/>
          <w:szCs w:val="94"/>
        </w:rPr>
        <w:t>P</w:t>
      </w:r>
      <w:r w:rsidRPr="00A25F26">
        <w:rPr>
          <w:rFonts w:ascii="TL-TTHarshapriya" w:hAnsi="TL-TTHarshapriya" w:cs="Times New Roman"/>
          <w:b/>
          <w:bCs/>
          <w:sz w:val="94"/>
          <w:szCs w:val="94"/>
        </w:rPr>
        <w:t>ª«s</w:t>
      </w:r>
      <w:r w:rsidRPr="00A25F26">
        <w:rPr>
          <w:rFonts w:ascii="TL-TTHarshapriya" w:hAnsi="TL-TTHarshapriya"/>
          <w:b/>
          <w:bCs/>
          <w:sz w:val="94"/>
          <w:szCs w:val="94"/>
        </w:rPr>
        <w:t xml:space="preserve"> </w:t>
      </w:r>
      <w:proofErr w:type="spellStart"/>
      <w:r w:rsidRPr="00A25F26">
        <w:rPr>
          <w:rFonts w:ascii="TL-TTHarshapriya" w:hAnsi="TL-TTHarshapriya" w:cs="Times New Roman"/>
          <w:b/>
          <w:bCs/>
          <w:sz w:val="94"/>
          <w:szCs w:val="94"/>
        </w:rPr>
        <w:t>bPª«s</w:t>
      </w:r>
      <w:proofErr w:type="spellEnd"/>
      <w:r w:rsidRPr="00A25F26">
        <w:rPr>
          <w:rFonts w:ascii="TL-TTHarshapriya" w:hAnsi="TL-TTHarshapriya"/>
          <w:b/>
          <w:bCs/>
          <w:sz w:val="94"/>
          <w:szCs w:val="94"/>
        </w:rPr>
        <w:t xml:space="preserve">) </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ab/>
        <w:t>@xt</w:t>
      </w:r>
      <w:r w:rsidRPr="00A25F26">
        <w:rPr>
          <w:rFonts w:ascii="TL-TTHarshapriya" w:hAnsi="TL-TTHarshapriya" w:cs="Times New Roman"/>
          <w:b/>
          <w:bCs/>
          <w:sz w:val="94"/>
          <w:szCs w:val="94"/>
        </w:rPr>
        <w:t>ísQ</w:t>
      </w:r>
      <w:proofErr w:type="gramStart"/>
      <w:r w:rsidR="00A25F26">
        <w:rPr>
          <w:rFonts w:ascii="TL-TTHarshapriya" w:hAnsi="TL-TTHarshapriya" w:cs="Times New Roman"/>
          <w:b/>
          <w:bCs/>
          <w:sz w:val="94"/>
          <w:szCs w:val="94"/>
        </w:rPr>
        <w:t>,</w:t>
      </w:r>
      <w:r w:rsidRPr="00A25F26">
        <w:rPr>
          <w:rFonts w:ascii="TL-TTHarshapriya" w:hAnsi="TL-TTHarshapriya" w:cs="Times New Roman"/>
          <w:b/>
          <w:bCs/>
          <w:sz w:val="94"/>
          <w:szCs w:val="94"/>
        </w:rPr>
        <w:t>ª</w:t>
      </w:r>
      <w:proofErr w:type="gramEnd"/>
      <w:r w:rsidRPr="00A25F26">
        <w:rPr>
          <w:rFonts w:ascii="TL-TTHarshapriya" w:hAnsi="TL-TTHarshapriya" w:cs="Times New Roman"/>
          <w:b/>
          <w:bCs/>
          <w:sz w:val="94"/>
          <w:szCs w:val="94"/>
        </w:rPr>
        <w:t>«sVWlLi</w:t>
      </w:r>
      <w:r w:rsidRPr="00A25F26">
        <w:rPr>
          <w:rFonts w:ascii="TL-TTHarshapriya" w:hAnsi="TL-TTHarshapriya"/>
          <w:b/>
          <w:bCs/>
          <w:sz w:val="94"/>
          <w:szCs w:val="94"/>
        </w:rPr>
        <w:t>[</w:t>
      </w:r>
      <w:r w:rsidRPr="00A25F26">
        <w:rPr>
          <w:rFonts w:ascii="TL-TTHarshapriya" w:hAnsi="TL-TTHarshapriya" w:cs="Times New Roman"/>
          <w:b/>
          <w:bCs/>
          <w:sz w:val="94"/>
          <w:szCs w:val="94"/>
        </w:rPr>
        <w:t>ò</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©yaRP</w:t>
      </w:r>
      <w:r w:rsidRPr="00A25F26">
        <w:rPr>
          <w:rFonts w:ascii="TL-TTHarshapriya" w:hAnsi="TL-TTHarshapriya"/>
          <w:b/>
          <w:bCs/>
          <w:sz w:val="94"/>
          <w:szCs w:val="94"/>
        </w:rPr>
        <w:t>#</w:t>
      </w:r>
      <w:r w:rsidR="00A25F26">
        <w:rPr>
          <w:rFonts w:ascii="TL-TTHarshapriya" w:hAnsi="TL-TTHarshapriya"/>
          <w:b/>
          <w:bCs/>
          <w:sz w:val="94"/>
          <w:szCs w:val="94"/>
        </w:rPr>
        <w:t>,</w:t>
      </w:r>
      <w:r w:rsidRPr="00A25F26">
        <w:rPr>
          <w:rFonts w:ascii="TL-TTHarshapriya" w:hAnsi="TL-TTHarshapriya"/>
          <w:b/>
          <w:bCs/>
          <w:sz w:val="94"/>
          <w:szCs w:val="94"/>
        </w:rPr>
        <w:t>#</w:t>
      </w:r>
      <w:r w:rsidRPr="00A25F26">
        <w:rPr>
          <w:rFonts w:ascii="TL-TTHarshapriya" w:hAnsi="TL-TTHarshapriya" w:cs="Times New Roman"/>
          <w:b/>
          <w:bCs/>
          <w:sz w:val="94"/>
          <w:szCs w:val="94"/>
        </w:rPr>
        <w:t>¹¸¶</w:t>
      </w:r>
      <w:r w:rsidRPr="00A25F26">
        <w:rPr>
          <w:rFonts w:ascii="TL-TTHarshapriya" w:hAnsi="TL-TTHarshapriya"/>
          <w:b/>
          <w:bCs/>
          <w:sz w:val="94"/>
          <w:szCs w:val="94"/>
        </w:rPr>
        <w:t>[</w:t>
      </w:r>
      <w:r w:rsidRPr="00A25F26">
        <w:rPr>
          <w:rFonts w:ascii="TL-TTHarshapriya" w:hAnsi="TL-TTHarshapriya" w:cs="Times New Roman"/>
          <w:b/>
          <w:bCs/>
          <w:sz w:val="94"/>
          <w:szCs w:val="94"/>
        </w:rPr>
        <w:t>V</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µR¶©«sV</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ÇÁ©«sø</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xqsLi®µ¶</w:t>
      </w:r>
      <w:r w:rsidRPr="00A25F26">
        <w:rPr>
          <w:rFonts w:ascii="TL-TTHarshapriya" w:hAnsi="TL-TTHarshapriya"/>
          <w:b/>
          <w:bCs/>
          <w:sz w:val="94"/>
          <w:szCs w:val="94"/>
        </w:rPr>
        <w:t>[</w:t>
      </w:r>
      <w:r w:rsidRPr="00A25F26">
        <w:rPr>
          <w:rFonts w:ascii="TL-TTHarshapriya" w:hAnsi="TL-TTHarshapriya" w:cs="Times New Roman"/>
          <w:b/>
          <w:bCs/>
          <w:sz w:val="94"/>
          <w:szCs w:val="94"/>
        </w:rPr>
        <w:t>x¤¦¦¦Li</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 xml:space="preserve">­s©y </w:t>
      </w:r>
      <w:r w:rsidRPr="00A25F26">
        <w:rPr>
          <w:rFonts w:ascii="TL-TTHarshapriya" w:hAnsi="TL-TTHarshapriya"/>
          <w:b/>
          <w:bCs/>
          <w:sz w:val="94"/>
          <w:szCs w:val="94"/>
        </w:rPr>
        <w:t>2</w:t>
      </w:r>
    </w:p>
    <w:p w:rsidR="00023ECF" w:rsidRPr="00A25F26" w:rsidRDefault="00023ECF" w:rsidP="00023ECF">
      <w:pPr>
        <w:rPr>
          <w:rFonts w:ascii="TL-TTHarshapriya" w:hAnsi="TL-TTHarshapriya" w:cs="Times New Roman"/>
          <w:b/>
          <w:bCs/>
          <w:sz w:val="46"/>
          <w:szCs w:val="66"/>
        </w:rPr>
      </w:pPr>
      <w:r w:rsidRPr="00A25F26">
        <w:rPr>
          <w:rFonts w:ascii="TL-TTHarshapriya" w:hAnsi="TL-TTHarshapriya" w:cs="Times New Roman"/>
          <w:b/>
          <w:bCs/>
          <w:sz w:val="46"/>
          <w:szCs w:val="66"/>
        </w:rPr>
        <w:t>¿RÁLRißáLi 3</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ab/>
      </w:r>
      <w:proofErr w:type="gramStart"/>
      <w:r w:rsidRPr="00A25F26">
        <w:rPr>
          <w:rFonts w:ascii="TL-TTHarshapriya" w:hAnsi="TL-TTHarshapriya"/>
          <w:b/>
          <w:bCs/>
          <w:sz w:val="94"/>
          <w:szCs w:val="94"/>
        </w:rPr>
        <w:t>xqs</w:t>
      </w:r>
      <w:r w:rsidRPr="00A25F26">
        <w:rPr>
          <w:rFonts w:ascii="TL-TTHarshapriya" w:hAnsi="TL-TTHarshapriya" w:cs="Times New Roman"/>
          <w:b/>
          <w:bCs/>
          <w:sz w:val="94"/>
          <w:szCs w:val="94"/>
        </w:rPr>
        <w:t>äLiµR</w:t>
      </w:r>
      <w:proofErr w:type="gramEnd"/>
      <w:r w:rsidRPr="00A25F26">
        <w:rPr>
          <w:rFonts w:ascii="TL-TTHarshapriya" w:hAnsi="TL-TTHarshapriya" w:cs="Times New Roman"/>
          <w:b/>
          <w:bCs/>
          <w:sz w:val="94"/>
          <w:szCs w:val="94"/>
        </w:rPr>
        <w:t>¶</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NRPµR¶ÖdÁ</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ª«s©«s</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»R½</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F¡Õ³Á</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qs</w:t>
      </w:r>
      <w:r w:rsidRPr="00A25F26">
        <w:rPr>
          <w:rFonts w:ascii="TL-TTHarshapriya" w:hAnsi="TL-TTHarshapriya"/>
          <w:b/>
          <w:bCs/>
          <w:sz w:val="94"/>
          <w:szCs w:val="94"/>
        </w:rPr>
        <w:t>=</w:t>
      </w:r>
      <w:r w:rsidRPr="00A25F26">
        <w:rPr>
          <w:rFonts w:ascii="TL-TTHarshapriya" w:hAnsi="TL-TTHarshapriya" w:cs="Times New Roman"/>
          <w:b/>
          <w:bCs/>
          <w:sz w:val="94"/>
          <w:szCs w:val="94"/>
        </w:rPr>
        <w:t>ª«sù</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ª«sW©«s</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bP</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ªy</w:t>
      </w:r>
      <w:r w:rsidRPr="00A25F26">
        <w:rPr>
          <w:rFonts w:ascii="TL-TTHarshapriya" w:hAnsi="TL-TTHarshapriya" w:cs="Times New Roman"/>
          <w:b/>
          <w:bCs/>
          <w:sz w:val="94"/>
          <w:szCs w:val="94"/>
        </w:rPr>
        <w:tab/>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ab/>
      </w:r>
      <w:r w:rsidR="0016374C" w:rsidRPr="00A25F26">
        <w:rPr>
          <w:rFonts w:ascii="TL-TTHarshapriya" w:hAnsi="TL-TTHarshapriya" w:cs="Times New Roman"/>
          <w:b/>
          <w:bCs/>
          <w:sz w:val="94"/>
          <w:szCs w:val="94"/>
        </w:rPr>
        <w:t>µR¶VLýRi</w:t>
      </w:r>
      <w:proofErr w:type="gramStart"/>
      <w:r w:rsidR="00A25F26">
        <w:rPr>
          <w:rFonts w:ascii="TL-TTHarshapriya" w:hAnsi="TL-TTHarshapriya" w:cs="Times New Roman"/>
          <w:b/>
          <w:bCs/>
          <w:sz w:val="94"/>
          <w:szCs w:val="94"/>
        </w:rPr>
        <w:t>,</w:t>
      </w:r>
      <w:r w:rsidR="0016374C" w:rsidRPr="00A25F26">
        <w:rPr>
          <w:rFonts w:ascii="TL-TTHarshapriya" w:hAnsi="TL-TTHarshapriya" w:cs="Times New Roman"/>
          <w:b/>
          <w:bCs/>
          <w:sz w:val="94"/>
          <w:szCs w:val="94"/>
        </w:rPr>
        <w:t>Ë³ØLi</w:t>
      </w:r>
      <w:proofErr w:type="gramEnd"/>
      <w:r w:rsidR="0016374C" w:rsidRPr="00A25F26">
        <w:rPr>
          <w:rFonts w:ascii="TL-TTHarshapriya" w:hAnsi="TL-TTHarshapriya" w:cs="Times New Roman"/>
          <w:b/>
          <w:bCs/>
          <w:sz w:val="94"/>
          <w:szCs w:val="94"/>
        </w:rPr>
        <w:t xml:space="preserve"> xmsLRi</w:t>
      </w:r>
      <w:r w:rsidR="00A25F26">
        <w:rPr>
          <w:rFonts w:ascii="TL-TTHarshapriya" w:hAnsi="TL-TTHarshapriya" w:cs="Times New Roman"/>
          <w:b/>
          <w:bCs/>
          <w:sz w:val="94"/>
          <w:szCs w:val="94"/>
        </w:rPr>
        <w:t>,</w:t>
      </w:r>
      <w:r w:rsidR="0016374C" w:rsidRPr="00A25F26">
        <w:rPr>
          <w:rFonts w:ascii="TL-TTHarshapriya" w:hAnsi="TL-TTHarshapriya" w:cs="Times New Roman"/>
          <w:b/>
          <w:bCs/>
          <w:sz w:val="94"/>
          <w:szCs w:val="94"/>
        </w:rPr>
        <w:t>ª«sWLi úxms</w:t>
      </w:r>
      <w:r w:rsidR="00A25F26">
        <w:rPr>
          <w:rFonts w:ascii="TL-TTHarshapriya" w:hAnsi="TL-TTHarshapriya" w:cs="Times New Roman"/>
          <w:b/>
          <w:bCs/>
          <w:sz w:val="94"/>
          <w:szCs w:val="94"/>
        </w:rPr>
        <w:t>,</w:t>
      </w:r>
      <w:r w:rsidR="0016374C" w:rsidRPr="00A25F26">
        <w:rPr>
          <w:rFonts w:ascii="TL-TTHarshapriya" w:hAnsi="TL-TTHarshapriya" w:cs="Times New Roman"/>
          <w:b/>
          <w:bCs/>
          <w:sz w:val="94"/>
          <w:szCs w:val="94"/>
        </w:rPr>
        <w:t>µR¶¾»½[=</w:t>
      </w:r>
      <w:r w:rsidR="00A25F26">
        <w:rPr>
          <w:rFonts w:ascii="TL-TTHarshapriya" w:hAnsi="TL-TTHarshapriya" w:cs="Times New Roman"/>
          <w:b/>
          <w:bCs/>
          <w:sz w:val="94"/>
          <w:szCs w:val="94"/>
        </w:rPr>
        <w:t>,</w:t>
      </w:r>
      <w:r w:rsidR="0016374C" w:rsidRPr="00A25F26">
        <w:rPr>
          <w:rFonts w:ascii="TL-TTHarshapriya" w:hAnsi="TL-TTHarshapriya" w:cs="Times New Roman"/>
          <w:b/>
          <w:bCs/>
          <w:sz w:val="94"/>
          <w:szCs w:val="94"/>
        </w:rPr>
        <w:t xml:space="preserve"> ¹¸¶WgRi</w:t>
      </w:r>
      <w:r w:rsidR="00A25F26">
        <w:rPr>
          <w:rFonts w:ascii="TL-TTHarshapriya" w:hAnsi="TL-TTHarshapriya" w:cs="Times New Roman"/>
          <w:b/>
          <w:bCs/>
          <w:sz w:val="94"/>
          <w:szCs w:val="94"/>
        </w:rPr>
        <w:t>,</w:t>
      </w:r>
      <w:r w:rsidR="0016374C" w:rsidRPr="00A25F26">
        <w:rPr>
          <w:rFonts w:ascii="TL-TTHarshapriya" w:hAnsi="TL-TTHarshapriya" w:cs="Times New Roman"/>
          <w:b/>
          <w:bCs/>
          <w:sz w:val="94"/>
          <w:szCs w:val="94"/>
        </w:rPr>
        <w:t>zqsµôðj¶</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ª«sVV</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µyLRi</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µ³k¶M</w:t>
      </w:r>
    </w:p>
    <w:p w:rsidR="00023ECF" w:rsidRPr="00A25F26" w:rsidRDefault="00023ECF" w:rsidP="00023ECF">
      <w:pPr>
        <w:rPr>
          <w:rFonts w:ascii="TL-TTHarshapriya" w:hAnsi="TL-TTHarshapriya"/>
          <w:b/>
          <w:bCs/>
          <w:sz w:val="94"/>
          <w:szCs w:val="94"/>
        </w:rPr>
      </w:pPr>
      <w:r w:rsidRPr="00A25F26">
        <w:rPr>
          <w:rFonts w:ascii="TL-TTHarshapriya" w:hAnsi="TL-TTHarshapriya"/>
          <w:b/>
          <w:bCs/>
          <w:sz w:val="94"/>
          <w:szCs w:val="94"/>
        </w:rPr>
        <w:tab/>
      </w:r>
      <w:r w:rsidRPr="00A25F26">
        <w:rPr>
          <w:rFonts w:ascii="TL-TTHarshapriya" w:hAnsi="TL-TTHarshapriya" w:cs="Times New Roman"/>
          <w:b/>
          <w:bCs/>
          <w:sz w:val="94"/>
          <w:szCs w:val="94"/>
        </w:rPr>
        <w:t>¹¸¶Wgji</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»yxmsxqs</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ª«sLRiù</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NS­sV»R½</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ª«sVVNTPò</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w:t>
      </w:r>
      <w:proofErr w:type="gramStart"/>
      <w:r w:rsidRPr="00A25F26">
        <w:rPr>
          <w:rFonts w:ascii="TL-TTHarshapriya" w:hAnsi="TL-TTHarshapriya"/>
          <w:b/>
          <w:bCs/>
          <w:sz w:val="94"/>
          <w:szCs w:val="94"/>
        </w:rPr>
        <w:t>][</w:t>
      </w:r>
      <w:proofErr w:type="gramEnd"/>
      <w:r w:rsidRPr="00A25F26">
        <w:rPr>
          <w:rFonts w:ascii="TL-TTHarshapriya" w:hAnsi="TL-TTHarshapriya" w:cs="Times New Roman"/>
          <w:b/>
          <w:bCs/>
          <w:sz w:val="94"/>
          <w:szCs w:val="94"/>
        </w:rPr>
        <w:t>zqs</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x¤¦¦¦LS</w:t>
      </w:r>
      <w:r w:rsidRPr="00A25F26">
        <w:rPr>
          <w:rFonts w:ascii="TL-TTHarshapriya" w:hAnsi="TL-TTHarshapriya"/>
          <w:b/>
          <w:bCs/>
          <w:sz w:val="94"/>
          <w:szCs w:val="94"/>
        </w:rPr>
        <w:t>(..</w:t>
      </w:r>
      <w:r w:rsidRPr="00A25F26">
        <w:rPr>
          <w:rFonts w:ascii="TL-TTHarshapriya" w:hAnsi="TL-TTHarshapriya" w:cs="Times New Roman"/>
          <w:b/>
          <w:bCs/>
          <w:sz w:val="94"/>
          <w:szCs w:val="94"/>
        </w:rPr>
        <w:t>b</w:t>
      </w:r>
      <w:r w:rsidRPr="00A25F26">
        <w:rPr>
          <w:rFonts w:ascii="TL-TTHarshapriya" w:hAnsi="TL-TTHarshapriya"/>
          <w:b/>
          <w:bCs/>
          <w:sz w:val="94"/>
          <w:szCs w:val="94"/>
        </w:rPr>
        <w:t>P</w:t>
      </w:r>
      <w:r w:rsidRPr="00A25F26">
        <w:rPr>
          <w:rFonts w:ascii="TL-TTHarshapriya" w:hAnsi="TL-TTHarshapriya" w:cs="Times New Roman"/>
          <w:b/>
          <w:bCs/>
          <w:sz w:val="94"/>
          <w:szCs w:val="94"/>
        </w:rPr>
        <w:t>ª«sbPª«s</w:t>
      </w:r>
      <w:r w:rsidRPr="00A25F26">
        <w:rPr>
          <w:rFonts w:ascii="TL-TTHarshapriya" w:hAnsi="TL-TTHarshapriya"/>
          <w:b/>
          <w:bCs/>
          <w:sz w:val="94"/>
          <w:szCs w:val="94"/>
        </w:rPr>
        <w:t>)</w:t>
      </w:r>
    </w:p>
    <w:p w:rsidR="00A25F26" w:rsidRDefault="00023ECF" w:rsidP="00023ECF">
      <w:pPr>
        <w:rPr>
          <w:rFonts w:ascii="TL-TTHarshapriya" w:hAnsi="TL-TTHarshapriya"/>
          <w:b/>
          <w:bCs/>
          <w:sz w:val="94"/>
          <w:szCs w:val="94"/>
        </w:rPr>
      </w:pPr>
      <w:r w:rsidRPr="00A25F26">
        <w:rPr>
          <w:rFonts w:ascii="TL-TTHarshapriya" w:hAnsi="TL-TTHarshapriya"/>
          <w:b/>
          <w:bCs/>
          <w:sz w:val="94"/>
          <w:szCs w:val="94"/>
        </w:rPr>
        <w:tab/>
      </w:r>
      <w:r w:rsidRPr="00A25F26">
        <w:rPr>
          <w:rFonts w:ascii="TL-TTHarshapriya" w:hAnsi="TL-TTHarshapriya" w:cs="Times New Roman"/>
          <w:b/>
          <w:bCs/>
          <w:sz w:val="94"/>
          <w:szCs w:val="94"/>
        </w:rPr>
        <w:t>µ³R¶W»R½</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ÊÁ©ôð«s©«s</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µR¶»R½ò</w:t>
      </w:r>
      <w:proofErr w:type="gramStart"/>
      <w:r w:rsidR="00A25F26">
        <w:rPr>
          <w:rFonts w:ascii="TL-TTHarshapriya" w:hAnsi="TL-TTHarshapriya" w:cs="Times New Roman"/>
          <w:b/>
          <w:bCs/>
          <w:sz w:val="94"/>
          <w:szCs w:val="94"/>
        </w:rPr>
        <w:t>,</w:t>
      </w:r>
      <w:r w:rsidRPr="00A25F26">
        <w:rPr>
          <w:rFonts w:ascii="TL-TTHarshapriya" w:hAnsi="TL-TTHarshapriya" w:cs="Times New Roman"/>
          <w:b/>
          <w:bCs/>
          <w:sz w:val="94"/>
          <w:szCs w:val="94"/>
        </w:rPr>
        <w:t>µ</w:t>
      </w:r>
      <w:proofErr w:type="gramEnd"/>
      <w:r w:rsidRPr="00A25F26">
        <w:rPr>
          <w:rFonts w:ascii="TL-TTHarshapriya" w:hAnsi="TL-TTHarshapriya" w:cs="Times New Roman"/>
          <w:b/>
          <w:bCs/>
          <w:sz w:val="94"/>
          <w:szCs w:val="94"/>
        </w:rPr>
        <w:t>k¶OSQ</w:t>
      </w:r>
      <w:r w:rsidR="00A25F26">
        <w:rPr>
          <w:rFonts w:ascii="TL-TTHarshapriya" w:hAnsi="TL-TTHarshapriya" w:cs="Times New Roman"/>
          <w:b/>
          <w:bCs/>
          <w:sz w:val="94"/>
          <w:szCs w:val="94"/>
        </w:rPr>
        <w:t>,</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xqsÀÁè</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µy©«sLi</w:t>
      </w:r>
      <w:r w:rsidR="00A25F26">
        <w:rPr>
          <w:rFonts w:ascii="TL-TTHarshapriya" w:hAnsi="TL-TTHarshapriya" w:cs="Times New Roman"/>
          <w:b/>
          <w:bCs/>
          <w:sz w:val="94"/>
          <w:szCs w:val="94"/>
        </w:rPr>
        <w:t>,</w:t>
      </w:r>
      <w:r w:rsidRPr="00A25F26">
        <w:rPr>
          <w:rFonts w:ascii="TL-TTHarshapriya" w:hAnsi="TL-TTHarshapriya" w:cs="Times New Roman"/>
          <w:b/>
          <w:bCs/>
          <w:sz w:val="94"/>
          <w:szCs w:val="94"/>
        </w:rPr>
        <w:t>µR¶</w:t>
      </w:r>
      <w:r w:rsidRPr="00A25F26">
        <w:rPr>
          <w:rFonts w:ascii="TL-TTHarshapriya" w:hAnsi="TL-TTHarshapriya"/>
          <w:b/>
          <w:bCs/>
          <w:sz w:val="94"/>
          <w:szCs w:val="94"/>
        </w:rPr>
        <w:t xml:space="preserve"> </w:t>
      </w:r>
      <w:r w:rsidRPr="00A25F26">
        <w:rPr>
          <w:rFonts w:ascii="TL-TTHarshapriya" w:hAnsi="TL-TTHarshapriya" w:cs="Times New Roman"/>
          <w:b/>
          <w:bCs/>
          <w:sz w:val="94"/>
          <w:szCs w:val="94"/>
        </w:rPr>
        <w:t>úxms</w:t>
      </w:r>
      <w:r w:rsidR="00AA2055">
        <w:rPr>
          <w:rFonts w:ascii="TL-TTHarshapriya" w:hAnsi="TL-TTHarshapriya" w:cs="Times New Roman"/>
          <w:b/>
          <w:bCs/>
          <w:sz w:val="94"/>
          <w:szCs w:val="94"/>
        </w:rPr>
        <w:t>,</w:t>
      </w:r>
      <w:r w:rsidRPr="00A25F26">
        <w:rPr>
          <w:rFonts w:ascii="TL-TTHarshapriya" w:hAnsi="TL-TTHarshapriya" w:cs="Times New Roman"/>
          <w:b/>
          <w:bCs/>
          <w:sz w:val="94"/>
          <w:szCs w:val="94"/>
        </w:rPr>
        <w:t>Ë³Ü</w:t>
      </w:r>
      <w:r w:rsidRPr="00A25F26">
        <w:rPr>
          <w:rFonts w:ascii="TL-TTHarshapriya" w:hAnsi="TL-TTHarshapriya"/>
          <w:b/>
          <w:bCs/>
          <w:sz w:val="94"/>
          <w:szCs w:val="94"/>
        </w:rPr>
        <w:t>[</w:t>
      </w:r>
      <w:r w:rsidRPr="00A25F26">
        <w:rPr>
          <w:rFonts w:ascii="TL-TTHarshapriya" w:hAnsi="TL-TTHarshapriya"/>
          <w:b/>
          <w:bCs/>
          <w:sz w:val="94"/>
          <w:szCs w:val="94"/>
        </w:rPr>
        <w:tab/>
      </w:r>
      <w:r w:rsidRPr="00A25F26">
        <w:rPr>
          <w:rFonts w:ascii="TL-TTHarshapriya" w:hAnsi="TL-TTHarshapriya"/>
          <w:b/>
          <w:bCs/>
          <w:sz w:val="94"/>
          <w:szCs w:val="94"/>
        </w:rPr>
        <w:tab/>
        <w:t>3</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భావము</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 xml:space="preserve">పల్లవి </w:t>
      </w:r>
      <w:r w:rsidRPr="00785333">
        <w:rPr>
          <w:rFonts w:ascii="Gautami" w:hAnsi="Gautami" w:cs="Gautami"/>
          <w:sz w:val="60"/>
          <w:szCs w:val="60"/>
          <w:lang w:bidi="te-IN"/>
        </w:rPr>
        <w:t>–</w:t>
      </w:r>
      <w:r w:rsidRPr="00785333">
        <w:rPr>
          <w:rFonts w:ascii="Gautami" w:hAnsi="Gautami" w:cs="Gautami" w:hint="cs"/>
          <w:sz w:val="60"/>
          <w:szCs w:val="60"/>
          <w:cs/>
          <w:lang w:bidi="te-IN"/>
        </w:rPr>
        <w:t xml:space="preserve"> శ్రీశైలము ఉత్తమమైన తపస్స్థలము. ఇక్కడ తపస్సు, యోగ సాధన మిక్కిలి సిద్ధి ప్రదములు. అటువంటి శ్రీశైల క్షేత్రానికి ప్రభువైన మల్లికార్జున స్వామీ</w:t>
      </w:r>
      <w:r>
        <w:rPr>
          <w:rFonts w:ascii="Gautami" w:hAnsi="Gautami" w:cs="Gautami" w:hint="cs"/>
          <w:sz w:val="60"/>
          <w:szCs w:val="60"/>
          <w:cs/>
          <w:lang w:bidi="te-IN"/>
        </w:rPr>
        <w:t>,</w:t>
      </w:r>
      <w:r w:rsidRPr="00785333">
        <w:rPr>
          <w:rFonts w:ascii="Gautami" w:hAnsi="Gautami" w:cs="Gautami" w:hint="cs"/>
          <w:sz w:val="60"/>
          <w:szCs w:val="60"/>
          <w:cs/>
          <w:lang w:bidi="te-IN"/>
        </w:rPr>
        <w:t xml:space="preserve"> నీ జ్యోతిర్లింగ రూపముతో మాకు నిత్యం దర్శనం అనుగ్రహించు.</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పతంజలి మహర్షి యోగ సూత్రాలలో స్వామిని ఇలా స్తుతించారు.</w:t>
      </w:r>
    </w:p>
    <w:p w:rsidR="001A6E38" w:rsidRPr="00785333" w:rsidRDefault="001A6E38" w:rsidP="001A6E38">
      <w:pPr>
        <w:spacing w:after="0" w:line="240" w:lineRule="auto"/>
        <w:jc w:val="center"/>
        <w:rPr>
          <w:rFonts w:ascii="Gautami" w:hAnsi="Gautami" w:cs="Gautami"/>
          <w:sz w:val="60"/>
          <w:szCs w:val="60"/>
          <w:lang w:bidi="te-IN"/>
        </w:rPr>
      </w:pPr>
      <w:r w:rsidRPr="00785333">
        <w:rPr>
          <w:rFonts w:ascii="Gautami" w:hAnsi="Gautami" w:cs="Gautami" w:hint="cs"/>
          <w:b/>
          <w:bCs/>
          <w:sz w:val="64"/>
          <w:szCs w:val="64"/>
          <w:cs/>
          <w:lang w:bidi="te-IN"/>
        </w:rPr>
        <w:t>సః పూర్వేషా మపి గురుః కాలేనానవచ్ఛేదాత్।</w:t>
      </w:r>
    </w:p>
    <w:p w:rsidR="001A6E38" w:rsidRPr="00785333" w:rsidRDefault="001A6E38" w:rsidP="001A6E38">
      <w:pPr>
        <w:spacing w:after="0" w:line="240" w:lineRule="auto"/>
        <w:ind w:firstLine="720"/>
        <w:jc w:val="both"/>
        <w:rPr>
          <w:rFonts w:ascii="Gautami" w:hAnsi="Gautami" w:cs="Gautami"/>
          <w:b/>
          <w:bCs/>
          <w:sz w:val="60"/>
          <w:szCs w:val="60"/>
          <w:lang w:bidi="te-IN"/>
        </w:rPr>
      </w:pPr>
      <w:r w:rsidRPr="00785333">
        <w:rPr>
          <w:rFonts w:ascii="Gautami" w:hAnsi="Gautami" w:cs="Gautami" w:hint="cs"/>
          <w:sz w:val="60"/>
          <w:szCs w:val="60"/>
          <w:cs/>
          <w:lang w:bidi="te-IN"/>
        </w:rPr>
        <w:t>అనగా ఆయనకు ఆది, అంతము లేదు కాబట్టి, ఆ పరమేశ్వరుడు గురువులందరికీ పూర్వికుడైన గురువు. ఆ శివగురువే ఉత్తముడైన సద్గురువు.</w:t>
      </w:r>
      <w:r>
        <w:rPr>
          <w:rFonts w:ascii="Gautami" w:hAnsi="Gautami" w:cs="Gautami" w:hint="cs"/>
          <w:sz w:val="60"/>
          <w:szCs w:val="60"/>
          <w:cs/>
          <w:lang w:bidi="te-IN"/>
        </w:rPr>
        <w:t xml:space="preserve"> </w:t>
      </w:r>
      <w:r w:rsidRPr="00785333">
        <w:rPr>
          <w:rFonts w:ascii="Gautami" w:hAnsi="Gautami" w:cs="Gautami" w:hint="cs"/>
          <w:b/>
          <w:bCs/>
          <w:sz w:val="60"/>
          <w:szCs w:val="60"/>
          <w:cs/>
          <w:lang w:bidi="te-IN"/>
        </w:rPr>
        <w:t>శివాయ గురవే నమః।</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చరణం 1</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 xml:space="preserve">ఇక్కడ స్వామివారి వెనుకభాగములో ఉన్నది భ్రామరీ దేవి అంటే భ్రమరాంబా. ఆవిడ చరితము చాల విచిత్రము. నాలుగు కాళ్ళు కలిగిన జంతువులు, రెండు కాళ్ళు కలిగిన మనుషులు నన్ను చంపకూడదు </w:t>
      </w:r>
      <w:r w:rsidRPr="00785333">
        <w:rPr>
          <w:rFonts w:ascii="Gautami" w:hAnsi="Gautami" w:cs="Gautami"/>
          <w:sz w:val="60"/>
          <w:szCs w:val="60"/>
          <w:lang w:bidi="te-IN"/>
        </w:rPr>
        <w:t>–</w:t>
      </w:r>
      <w:r w:rsidRPr="00785333">
        <w:rPr>
          <w:rFonts w:ascii="Gautami" w:hAnsi="Gautami" w:cs="Gautami" w:hint="cs"/>
          <w:sz w:val="60"/>
          <w:szCs w:val="60"/>
          <w:cs/>
          <w:lang w:bidi="te-IN"/>
        </w:rPr>
        <w:t xml:space="preserve"> అనే వరాన్ని పొందిన అరుణ రాక్షసుడిని సంహరించేందుకై,  ఆరు కాళ్ళను కలిగిన భ్రమర రూపాలను స్వీకరించి ఆ ధ్వనితోనే అతడికి మోక్షాన్ని ఇచ్చింది.</w:t>
      </w:r>
    </w:p>
    <w:p w:rsidR="001A6E38" w:rsidRPr="00785333" w:rsidRDefault="001A6E38" w:rsidP="001A6E38">
      <w:pPr>
        <w:spacing w:after="0" w:line="240" w:lineRule="auto"/>
        <w:jc w:val="both"/>
        <w:rPr>
          <w:rFonts w:ascii="Gautami" w:hAnsi="Gautami" w:cs="Gautami"/>
          <w:b/>
          <w:bCs/>
          <w:sz w:val="60"/>
          <w:szCs w:val="60"/>
          <w:lang w:bidi="te-IN"/>
        </w:rPr>
      </w:pPr>
      <w:r w:rsidRPr="00785333">
        <w:rPr>
          <w:rFonts w:ascii="Gautami" w:hAnsi="Gautami" w:cs="Gautami" w:hint="cs"/>
          <w:b/>
          <w:bCs/>
          <w:sz w:val="60"/>
          <w:szCs w:val="60"/>
          <w:cs/>
          <w:lang w:bidi="te-IN"/>
        </w:rPr>
        <w:t>తదాహం భ్రామరం రూపం కృత్వా</w:t>
      </w:r>
      <w:r>
        <w:rPr>
          <w:rFonts w:ascii="Gautami" w:hAnsi="Gautami" w:cs="Gautami" w:hint="cs"/>
          <w:b/>
          <w:bCs/>
          <w:sz w:val="60"/>
          <w:szCs w:val="60"/>
          <w:cs/>
          <w:lang w:bidi="te-IN"/>
        </w:rPr>
        <w:t xml:space="preserve"> </w:t>
      </w:r>
      <w:r w:rsidRPr="00785333">
        <w:rPr>
          <w:rFonts w:ascii="Gautami" w:hAnsi="Gautami" w:cs="Gautami" w:hint="cs"/>
          <w:b/>
          <w:bCs/>
          <w:sz w:val="60"/>
          <w:szCs w:val="60"/>
          <w:cs/>
          <w:lang w:bidi="te-IN"/>
        </w:rPr>
        <w:t xml:space="preserve">సంఖ్యేయ షట్పదమ్ </w:t>
      </w:r>
      <w:r w:rsidRPr="00785333">
        <w:rPr>
          <w:rFonts w:ascii="Gautami" w:hAnsi="Gautami" w:cs="Gautami"/>
          <w:b/>
          <w:bCs/>
          <w:sz w:val="60"/>
          <w:szCs w:val="60"/>
          <w:lang w:bidi="te-IN"/>
        </w:rPr>
        <w:t>–</w:t>
      </w:r>
      <w:r w:rsidRPr="00785333">
        <w:rPr>
          <w:rFonts w:ascii="Gautami" w:hAnsi="Gautami" w:cs="Gautami" w:hint="cs"/>
          <w:b/>
          <w:bCs/>
          <w:sz w:val="60"/>
          <w:szCs w:val="60"/>
          <w:cs/>
          <w:lang w:bidi="te-IN"/>
        </w:rPr>
        <w:t xml:space="preserve"> (సప్తశతి)</w:t>
      </w:r>
    </w:p>
    <w:p w:rsidR="001A6E38" w:rsidRDefault="001A6E38" w:rsidP="001A6E38">
      <w:pPr>
        <w:spacing w:after="0" w:line="240" w:lineRule="auto"/>
        <w:ind w:firstLine="720"/>
        <w:jc w:val="both"/>
        <w:rPr>
          <w:rFonts w:ascii="Gautami" w:hAnsi="Gautami" w:cs="Gautami"/>
          <w:sz w:val="60"/>
          <w:szCs w:val="60"/>
          <w:lang w:bidi="te-IN"/>
        </w:rPr>
      </w:pP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శివశక్తుల సంబంధం అవినాభావము. ప్రకృతి, వికృతి స్వరూపముతో తమ లీలా వినోదాన్ని ప్రదర్శించే ఆది దంపతులు, ఇక్కడ తమ లీలను ప్రదర్శించారు. స్వామి అర్జున రూపాన్ని (మద్దిచెట్టు స్వరూపాన్ని) స్వీకరించి స్థాణువుగా (దుంగగా) తపస్సులో ఉండిపోయాడు. అపుడు దేవి, మల్లికా (మల్లె తీగ) రూపములో స్వామిని చేరుకుంది.  ఈ విధంగా మల్లికతో కూడిన అర్జునుడు కాబట్టి స్వామిని మల్లికార్జునుడు అన్నారు.</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ఈ స్వామిని దర్శించినందుకు సాక్షిగా ఉండేవాడు సాక్షి గణపతి. కాబట్టి ఆ గణపతిని యాత్రకు చివరలో దర్శించుకుని భక్తులు హాజరు వేసుకుంటారు.</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 xml:space="preserve">ఇక ఈ క్షేత్రములోని తీర్థములో ప్రసిద్ధమైనవి పాల ధార, పంచదార. వాస్తవానికి వీటి పేర్లు ఫాల ధార. (ఫాలము అంటే నొసట. అక్కడినుండి పుట్టే ధార. ఫాలము ఆజ్ఞా చక్రానికి సంకేతము. స్వామియొక్క ఆజ్ఞా శక్తితో ప్రపంచమంతా ప్రవర్తిస్తుంది అని గుర్తుచేస్తూ యోగ విద్యకు ముఖ్యమైన సాధనా క్రమాన్ని ఉపదేశించేదే ఈ తీర్థము. </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 xml:space="preserve">శివుడి ఆజ్ఞ లేనిదే చీమైనా కదలదు కదా. </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ఇక ఐదు ధారలను పంచ ధారలు అంటారు. జంతువులకున్న ఐదు ఇంద్రియముల వ్యాపారాలు ప్రవాహాల వంటివి. వీటితో కలిసి మనస్సు అనేక విషయములవైపు ప్రవహిస్తూ ఉంటుంది. ఈ ప్రవాహానికి అడ్డుకట్టవేసి, దీనిని లోనికి మళ్ళించాలి. అప్పడే సమాధి స్థితి సాధ్యపడుతుందని యోగశాస్త్రములో బోధించారు. ఆ తత్త్వానికి సంకేతమే పంచ ధారలు.</w:t>
      </w:r>
    </w:p>
    <w:p w:rsidR="001A6E38" w:rsidRPr="00785333" w:rsidRDefault="001A6E38" w:rsidP="001A6E38">
      <w:pPr>
        <w:spacing w:after="0" w:line="240" w:lineRule="auto"/>
        <w:jc w:val="both"/>
        <w:rPr>
          <w:sz w:val="60"/>
          <w:szCs w:val="60"/>
          <w:lang w:bidi="te-IN"/>
        </w:rPr>
      </w:pPr>
      <w:r>
        <w:rPr>
          <w:rFonts w:hint="cs"/>
          <w:sz w:val="60"/>
          <w:szCs w:val="60"/>
          <w:cs/>
          <w:lang w:bidi="te-IN"/>
        </w:rPr>
        <w:t>2</w:t>
      </w:r>
      <w:r>
        <w:rPr>
          <w:rFonts w:cs="Gautami" w:hint="cs"/>
          <w:sz w:val="60"/>
          <w:szCs w:val="60"/>
          <w:cs/>
          <w:lang w:bidi="te-IN"/>
        </w:rPr>
        <w:t>వ చరణము</w:t>
      </w:r>
    </w:p>
    <w:p w:rsidR="001A6E38" w:rsidRPr="007F3C59" w:rsidRDefault="001A6E38" w:rsidP="001A6E38">
      <w:pPr>
        <w:spacing w:after="0" w:line="240" w:lineRule="auto"/>
        <w:jc w:val="both"/>
        <w:rPr>
          <w:rFonts w:ascii="Gautami" w:hAnsi="Gautami" w:cs="Gautami"/>
          <w:sz w:val="60"/>
          <w:szCs w:val="60"/>
          <w:lang w:bidi="te-IN"/>
        </w:rPr>
      </w:pPr>
      <w:r w:rsidRPr="00785333">
        <w:rPr>
          <w:rFonts w:hint="cs"/>
          <w:sz w:val="60"/>
          <w:szCs w:val="60"/>
          <w:cs/>
          <w:lang w:bidi="te-IN"/>
        </w:rPr>
        <w:tab/>
      </w:r>
      <w:r w:rsidRPr="007F3C59">
        <w:rPr>
          <w:rFonts w:ascii="Gautami" w:hAnsi="Gautami" w:cs="Gautami"/>
          <w:sz w:val="60"/>
          <w:szCs w:val="60"/>
          <w:cs/>
          <w:lang w:bidi="te-IN"/>
        </w:rPr>
        <w:t>ఈ విధంగా ఇంద్రియాల ప్రవాహ</w:t>
      </w:r>
      <w:r w:rsidR="00C1546E">
        <w:rPr>
          <w:rFonts w:ascii="Gautami" w:hAnsi="Gautami" w:cs="Gautami" w:hint="cs"/>
          <w:sz w:val="60"/>
          <w:szCs w:val="60"/>
          <w:cs/>
          <w:lang w:bidi="te-IN"/>
        </w:rPr>
        <w:t>ా</w:t>
      </w:r>
      <w:r w:rsidRPr="007F3C59">
        <w:rPr>
          <w:rFonts w:ascii="Gautami" w:hAnsi="Gautami" w:cs="Gautami"/>
          <w:sz w:val="60"/>
          <w:szCs w:val="60"/>
          <w:cs/>
          <w:lang w:bidi="te-IN"/>
        </w:rPr>
        <w:t>లన్నీ మనస్సు అనే మహా ప్రవాహములో కలుస్తాయి. ఆ మనస్సుయొక్క స్థానమే కృష్ణవేణీ నది. ఈ నదినుండి తెచ్చిన తీర్థమును అంటే మనస్సును లగ్నం చేయడమే అభిషేకము. దానివల్ల స్వామి సంతోషిస్తున్నాడు.</w:t>
      </w:r>
    </w:p>
    <w:p w:rsidR="001A6E38" w:rsidRPr="007F3C59" w:rsidRDefault="001A6E38" w:rsidP="001A6E38">
      <w:pPr>
        <w:spacing w:after="0" w:line="240" w:lineRule="auto"/>
        <w:jc w:val="both"/>
        <w:rPr>
          <w:rFonts w:ascii="Gautami" w:hAnsi="Gautami" w:cs="Gautami"/>
          <w:sz w:val="60"/>
          <w:szCs w:val="60"/>
          <w:lang w:bidi="te-IN"/>
        </w:rPr>
      </w:pPr>
      <w:r w:rsidRPr="007F3C59">
        <w:rPr>
          <w:rFonts w:ascii="Gautami" w:hAnsi="Gautami" w:cs="Gautami"/>
          <w:sz w:val="60"/>
          <w:szCs w:val="60"/>
          <w:cs/>
          <w:lang w:bidi="te-IN"/>
        </w:rPr>
        <w:tab/>
        <w:t>కృష్ణవేణీ పదములో మరో విశేషము కూడ ఉన్నది. కృష్ణ అంటే నలుపు. వేణీ అంటే జడ. జడ నల్లగా ఉండేది వార్ధక్యానికి మునుపు. కాబట్టి, మనస్సును స్వామిప</w:t>
      </w:r>
      <w:r w:rsidR="00C1546E">
        <w:rPr>
          <w:rFonts w:ascii="Gautami" w:hAnsi="Gautami" w:cs="Gautami"/>
          <w:sz w:val="60"/>
          <w:szCs w:val="60"/>
          <w:cs/>
          <w:lang w:bidi="te-IN"/>
        </w:rPr>
        <w:t>ైన లగ్నం చేయడం అంటే ఎపుడు ముసలి</w:t>
      </w:r>
      <w:r w:rsidRPr="007F3C59">
        <w:rPr>
          <w:rFonts w:ascii="Gautami" w:hAnsi="Gautami" w:cs="Gautami"/>
          <w:sz w:val="60"/>
          <w:szCs w:val="60"/>
          <w:cs/>
          <w:lang w:bidi="te-IN"/>
        </w:rPr>
        <w:t>తనం వచ్చిన తరువాత కాదు, యు</w:t>
      </w:r>
      <w:r w:rsidR="007F3C59" w:rsidRPr="007F3C59">
        <w:rPr>
          <w:rFonts w:ascii="Gautami" w:hAnsi="Gautami" w:cs="Gautami"/>
          <w:sz w:val="60"/>
          <w:szCs w:val="60"/>
          <w:cs/>
          <w:lang w:bidi="te-IN"/>
        </w:rPr>
        <w:t>క్త వయసులో ప్రయత్నం ఆరంభం చేయాల</w:t>
      </w:r>
      <w:r w:rsidRPr="007F3C59">
        <w:rPr>
          <w:rFonts w:ascii="Gautami" w:hAnsi="Gautami" w:cs="Gautami"/>
          <w:sz w:val="60"/>
          <w:szCs w:val="60"/>
          <w:cs/>
          <w:lang w:bidi="te-IN"/>
        </w:rPr>
        <w:t>నే సంకేతం కూడ మనకు లభిస్తున్నది.</w:t>
      </w:r>
    </w:p>
    <w:p w:rsidR="001A6E38" w:rsidRPr="007F3C59" w:rsidRDefault="001A6E38" w:rsidP="001A6E38">
      <w:pPr>
        <w:spacing w:after="0" w:line="240" w:lineRule="auto"/>
        <w:jc w:val="both"/>
        <w:rPr>
          <w:rFonts w:ascii="Gautami" w:hAnsi="Gautami" w:cs="Gautami"/>
          <w:sz w:val="60"/>
          <w:szCs w:val="60"/>
          <w:lang w:bidi="te-IN"/>
        </w:rPr>
      </w:pPr>
      <w:r w:rsidRPr="007F3C59">
        <w:rPr>
          <w:rFonts w:ascii="Gautami" w:hAnsi="Gautami" w:cs="Gautami"/>
          <w:sz w:val="60"/>
          <w:szCs w:val="60"/>
          <w:cs/>
          <w:lang w:bidi="te-IN"/>
        </w:rPr>
        <w:tab/>
        <w:t xml:space="preserve">సత్కర్మలు చేయడం చిన్నవయసులోనే మొదలు పెట్టమని శాస్త్రము చెబుతున్నది. కృష్ణకేశః అగ్నీన్ ఆదధీత </w:t>
      </w:r>
      <w:r w:rsidRPr="007F3C59">
        <w:rPr>
          <w:rFonts w:ascii="Gautami" w:hAnsi="Gautami" w:cs="Gautami"/>
          <w:sz w:val="60"/>
          <w:szCs w:val="60"/>
          <w:lang w:bidi="te-IN"/>
        </w:rPr>
        <w:t>–</w:t>
      </w:r>
      <w:r w:rsidRPr="007F3C59">
        <w:rPr>
          <w:rFonts w:ascii="Gautami" w:hAnsi="Gautami" w:cs="Gautami"/>
          <w:sz w:val="60"/>
          <w:szCs w:val="60"/>
          <w:cs/>
          <w:lang w:bidi="te-IN"/>
        </w:rPr>
        <w:t xml:space="preserve"> ఆపస్తంబ సూత్రము.</w:t>
      </w:r>
    </w:p>
    <w:p w:rsidR="001A6E38" w:rsidRPr="007F3C59" w:rsidRDefault="001A6E38" w:rsidP="001A6E38">
      <w:pPr>
        <w:spacing w:after="0" w:line="240" w:lineRule="auto"/>
        <w:jc w:val="both"/>
        <w:rPr>
          <w:rFonts w:ascii="Gautami" w:hAnsi="Gautami" w:cs="Gautami"/>
          <w:sz w:val="60"/>
          <w:szCs w:val="60"/>
          <w:lang w:bidi="te-IN"/>
        </w:rPr>
      </w:pPr>
      <w:r w:rsidRPr="007F3C59">
        <w:rPr>
          <w:rFonts w:ascii="Gautami" w:hAnsi="Gautami" w:cs="Gautami"/>
          <w:sz w:val="60"/>
          <w:szCs w:val="60"/>
          <w:cs/>
          <w:lang w:bidi="te-IN"/>
        </w:rPr>
        <w:tab/>
        <w:t>ఈవిధంగా మనసును లగ్నం చేసి, స్వామివారి దర్శనము చేయడం లోకకల్యాణమునకు కారణమవుతుంది. ఈ శివశక్తుల దివ్య తత్త్వాన్ని తెలుకోవడమే కల్యాణ మహోత్సవము. దానివల్ల ప్రపంచమంతా సుఖ సంతోష మయంగా ఉంటుంది.</w:t>
      </w:r>
    </w:p>
    <w:p w:rsidR="001A6E38" w:rsidRPr="007F3C59" w:rsidRDefault="001A6E38" w:rsidP="001A6E38">
      <w:pPr>
        <w:spacing w:after="0" w:line="240" w:lineRule="auto"/>
        <w:ind w:firstLine="720"/>
        <w:jc w:val="both"/>
        <w:rPr>
          <w:rFonts w:ascii="Gautami" w:hAnsi="Gautami" w:cs="Gautami"/>
          <w:sz w:val="60"/>
          <w:szCs w:val="60"/>
          <w:lang w:bidi="te-IN"/>
        </w:rPr>
      </w:pPr>
      <w:r w:rsidRPr="007F3C59">
        <w:rPr>
          <w:rFonts w:ascii="Gautami" w:hAnsi="Gautami" w:cs="Gautami"/>
          <w:sz w:val="60"/>
          <w:szCs w:val="60"/>
          <w:cs/>
          <w:lang w:bidi="te-IN"/>
        </w:rPr>
        <w:t xml:space="preserve">ఈ క్షేత్రములో మరో విశేషమేమిటంటే, శిఖర దర్శనము. </w:t>
      </w:r>
    </w:p>
    <w:p w:rsidR="001A6E38" w:rsidRPr="00785333" w:rsidRDefault="001A6E38" w:rsidP="001A6E38">
      <w:pPr>
        <w:spacing w:after="0" w:line="240" w:lineRule="auto"/>
        <w:ind w:firstLine="720"/>
        <w:jc w:val="both"/>
        <w:rPr>
          <w:rFonts w:ascii="Gautami" w:hAnsi="Gautami" w:cs="Gautami"/>
          <w:b/>
          <w:bCs/>
          <w:sz w:val="60"/>
          <w:szCs w:val="60"/>
          <w:lang w:bidi="te-IN"/>
        </w:rPr>
      </w:pPr>
      <w:r w:rsidRPr="00785333">
        <w:rPr>
          <w:rFonts w:ascii="Gautami" w:hAnsi="Gautami" w:cs="Gautami" w:hint="cs"/>
          <w:b/>
          <w:bCs/>
          <w:sz w:val="60"/>
          <w:szCs w:val="60"/>
          <w:cs/>
          <w:lang w:bidi="te-IN"/>
        </w:rPr>
        <w:t xml:space="preserve">శ్రీ శైల శిఖరం దృష్ట్వా పునర్జన్మ న విద్యతే. </w:t>
      </w:r>
    </w:p>
    <w:p w:rsidR="001A6E38" w:rsidRPr="00785333" w:rsidRDefault="001A6E38" w:rsidP="001A6E38">
      <w:pPr>
        <w:spacing w:after="0" w:line="240" w:lineRule="auto"/>
        <w:ind w:firstLine="720"/>
        <w:jc w:val="both"/>
        <w:rPr>
          <w:rFonts w:ascii="Gautami" w:hAnsi="Gautami" w:cs="Gautami"/>
          <w:b/>
          <w:bCs/>
          <w:sz w:val="60"/>
          <w:szCs w:val="60"/>
          <w:lang w:bidi="te-IN"/>
        </w:rPr>
      </w:pPr>
      <w:r w:rsidRPr="00785333">
        <w:rPr>
          <w:rFonts w:ascii="Gautami" w:hAnsi="Gautami" w:cs="Gautami" w:hint="cs"/>
          <w:b/>
          <w:bCs/>
          <w:sz w:val="60"/>
          <w:szCs w:val="60"/>
          <w:cs/>
          <w:lang w:bidi="te-IN"/>
        </w:rPr>
        <w:t xml:space="preserve"> </w:t>
      </w:r>
      <w:r w:rsidRPr="00785333">
        <w:rPr>
          <w:rFonts w:ascii="Gautami" w:hAnsi="Gautami" w:cs="Gautami" w:hint="cs"/>
          <w:b/>
          <w:bCs/>
          <w:sz w:val="60"/>
          <w:szCs w:val="60"/>
          <w:cs/>
          <w:lang w:bidi="te-IN"/>
        </w:rPr>
        <w:tab/>
        <w:t>శ్రీ</w:t>
      </w:r>
      <w:r w:rsidRPr="00785333">
        <w:rPr>
          <w:rFonts w:ascii="Gautami" w:hAnsi="Gautami" w:cs="Gautami" w:hint="cs"/>
          <w:sz w:val="60"/>
          <w:szCs w:val="60"/>
          <w:cs/>
          <w:lang w:bidi="te-IN"/>
        </w:rPr>
        <w:t xml:space="preserve">శైల శిఖరాన్ని చూస్తే, జన్మ ఉండదు అంటారు. లౌకిక దృష్టికి అతీతంగా, శరీరముపై స్పృహలేకుండా ఉండే యోగనిష్ఠ పరమేశ్వరుడి అద్వైతస్థితి. కొండకు శిఖరము చిట్ట చివరి గమ్యం. ఇదే అద్వితీయమైన శిఖర స్థానము. ఆ స్థాయిని చూడగలిగినవారికి పునర్జన్మ ఉండదు అని భావము. </w:t>
      </w:r>
    </w:p>
    <w:p w:rsidR="007F3C59" w:rsidRDefault="007F3C59" w:rsidP="001A6E38">
      <w:pPr>
        <w:spacing w:after="0" w:line="240" w:lineRule="auto"/>
        <w:jc w:val="both"/>
        <w:rPr>
          <w:rFonts w:ascii="Gautami" w:hAnsi="Gautami" w:cs="Gautami"/>
          <w:b/>
          <w:bCs/>
          <w:sz w:val="60"/>
          <w:szCs w:val="60"/>
          <w:lang w:bidi="te-IN"/>
        </w:rPr>
      </w:pPr>
    </w:p>
    <w:p w:rsidR="001A6E38" w:rsidRPr="00785333" w:rsidRDefault="001A6E38" w:rsidP="001A6E38">
      <w:pPr>
        <w:spacing w:after="0" w:line="240" w:lineRule="auto"/>
        <w:jc w:val="both"/>
        <w:rPr>
          <w:rFonts w:ascii="Gautami" w:hAnsi="Gautami" w:cs="Gautami"/>
          <w:b/>
          <w:bCs/>
          <w:sz w:val="60"/>
          <w:szCs w:val="60"/>
          <w:lang w:bidi="te-IN"/>
        </w:rPr>
      </w:pPr>
      <w:r>
        <w:rPr>
          <w:rFonts w:ascii="Gautami" w:hAnsi="Gautami" w:cs="Gautami" w:hint="cs"/>
          <w:b/>
          <w:bCs/>
          <w:sz w:val="60"/>
          <w:szCs w:val="60"/>
          <w:cs/>
          <w:lang w:bidi="te-IN"/>
        </w:rPr>
        <w:t>చరణ</w:t>
      </w:r>
      <w:r w:rsidRPr="00785333">
        <w:rPr>
          <w:rFonts w:ascii="Gautami" w:hAnsi="Gautami" w:cs="Gautami" w:hint="cs"/>
          <w:b/>
          <w:bCs/>
          <w:sz w:val="60"/>
          <w:szCs w:val="60"/>
          <w:cs/>
          <w:lang w:bidi="te-IN"/>
        </w:rPr>
        <w:t>ము 3</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ab/>
        <w:t xml:space="preserve">పరమేశ్వరుడి </w:t>
      </w:r>
      <w:r>
        <w:rPr>
          <w:rFonts w:ascii="Gautami" w:hAnsi="Gautami" w:cs="Gautami" w:hint="cs"/>
          <w:sz w:val="60"/>
          <w:szCs w:val="60"/>
          <w:cs/>
          <w:lang w:bidi="te-IN"/>
        </w:rPr>
        <w:t>అనుజ్ఞ</w:t>
      </w:r>
      <w:r w:rsidRPr="00785333">
        <w:rPr>
          <w:rFonts w:ascii="Gautami" w:hAnsi="Gautami" w:cs="Gautami" w:hint="cs"/>
          <w:sz w:val="60"/>
          <w:szCs w:val="60"/>
          <w:cs/>
          <w:lang w:bidi="te-IN"/>
        </w:rPr>
        <w:t xml:space="preserve">వల్ల కుమారస్వామి, ఈ క్షేత్రములో తపస్సు చేశాడని స్కాందపురాణము పేర్కొన్నది. అలాగే, అగస్త్యుడు, లోపాముద్ర మొదలైన మహర్షులంతా ఈ క్షేత్రములో తపస్సు చేసుకుని సిద్ధిని పొందారు. </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 xml:space="preserve">తరువాత కాలములో పరమశివుడి అత్యంత భక్తులైన వారంతా వీరశైవులమని భావిస్తూ ఆరాధించారు. ఇక్కడ కదలీవనములో (అరటి తోటలలో) బసవేశ్వరుడు, అక్కమహాదేవి మొదలైన వారంతా తీవ్ర వైరాగ్యంతో తపస్సు చేస్తూ స్వామిని సేవించారు. </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తమ తపస్సిద్ధికై మునీశ్వరులు గురుపాదుకలను శిఖర స్థానమువద్ద ప్రతిష్ఠించుకుని సేవించారని కూడ చెబుతారు. ఇవి దత్తాత్రేయ స్వామి పాదుకలు అనికూడ ప్రసిద్ధి. ఇప్పటికీ, ఇక్కడి గహనారణ్యములో యోగీశ్వరులు స్థూల సూక్ష్మరూపాలతో తపస్సు చేసుకుంటూ ఉంటారు. ఇక్కడి గహనారణ్యములో యోగీశ్వరులు స్థూల సూక్ష్మరూపాలతో తపస్సును చేసుకుంటూనే ఉంటారు.</w:t>
      </w:r>
    </w:p>
    <w:p w:rsidR="001A6E38" w:rsidRPr="00785333"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ab/>
        <w:t>పూర్వం ఆదిశంకరాచార్య స్వామివారు కూడ ఇక్కడ కొంతకాలం వేంచేసి, స్వామిని సేవించారు. ఇక్కడ తపస్సు చేసిన సమయంలో వారు యోగ తారావళీ గ్రంథమును రచించారని ప్రసిద్ధి. ఆ గ్రంథములో ఒక అద్భుతమైన స్థాయిని ఆచార్యులు వర్ణించారు.</w:t>
      </w:r>
    </w:p>
    <w:p w:rsidR="001A6E38" w:rsidRPr="00785333" w:rsidRDefault="001A6E38" w:rsidP="001A6E38">
      <w:pPr>
        <w:spacing w:after="0" w:line="240" w:lineRule="auto"/>
        <w:jc w:val="both"/>
        <w:rPr>
          <w:rFonts w:ascii="Gautami" w:hAnsi="Gautami" w:cs="Gautami"/>
          <w:b/>
          <w:bCs/>
          <w:sz w:val="60"/>
          <w:szCs w:val="60"/>
          <w:lang w:bidi="te-IN"/>
        </w:rPr>
      </w:pPr>
      <w:r w:rsidRPr="00785333">
        <w:rPr>
          <w:rFonts w:ascii="Gautami" w:hAnsi="Gautami" w:cs="Gautami" w:hint="cs"/>
          <w:sz w:val="60"/>
          <w:szCs w:val="60"/>
          <w:cs/>
          <w:lang w:bidi="te-IN"/>
        </w:rPr>
        <w:t xml:space="preserve"> </w:t>
      </w:r>
      <w:r w:rsidRPr="00785333">
        <w:rPr>
          <w:rFonts w:ascii="Gautami" w:hAnsi="Gautami" w:cs="Gautami" w:hint="cs"/>
          <w:sz w:val="60"/>
          <w:szCs w:val="60"/>
          <w:cs/>
          <w:lang w:bidi="te-IN"/>
        </w:rPr>
        <w:tab/>
      </w:r>
      <w:r>
        <w:rPr>
          <w:rFonts w:ascii="Gautami" w:hAnsi="Gautami" w:cs="Gautami" w:hint="cs"/>
          <w:b/>
          <w:bCs/>
          <w:sz w:val="60"/>
          <w:szCs w:val="60"/>
          <w:cs/>
          <w:lang w:bidi="te-IN"/>
        </w:rPr>
        <w:t>సిద్ధిం తథావిధ మనోవిలయాం</w:t>
      </w:r>
      <w:r w:rsidRPr="00785333">
        <w:rPr>
          <w:rFonts w:ascii="Gautami" w:hAnsi="Gautami" w:cs="Gautami" w:hint="cs"/>
          <w:b/>
          <w:bCs/>
          <w:sz w:val="60"/>
          <w:szCs w:val="60"/>
          <w:cs/>
          <w:lang w:bidi="te-IN"/>
        </w:rPr>
        <w:t xml:space="preserve"> సమాధౌ</w:t>
      </w:r>
      <w:r w:rsidRPr="00785333">
        <w:rPr>
          <w:rFonts w:ascii="Gautami" w:hAnsi="Gautami" w:cs="Gautami" w:hint="cs"/>
          <w:b/>
          <w:bCs/>
          <w:sz w:val="60"/>
          <w:szCs w:val="60"/>
          <w:cs/>
          <w:lang w:bidi="te-IN"/>
        </w:rPr>
        <w:tab/>
      </w:r>
    </w:p>
    <w:p w:rsidR="001A6E38" w:rsidRPr="00785333" w:rsidRDefault="001A6E38" w:rsidP="001A6E38">
      <w:pPr>
        <w:spacing w:after="0" w:line="240" w:lineRule="auto"/>
        <w:ind w:left="720" w:firstLine="720"/>
        <w:jc w:val="both"/>
        <w:rPr>
          <w:rFonts w:ascii="Gautami" w:hAnsi="Gautami" w:cs="Gautami"/>
          <w:b/>
          <w:bCs/>
          <w:sz w:val="60"/>
          <w:szCs w:val="60"/>
          <w:lang w:bidi="te-IN"/>
        </w:rPr>
      </w:pPr>
      <w:r w:rsidRPr="00785333">
        <w:rPr>
          <w:rFonts w:ascii="Gautami" w:hAnsi="Gautami" w:cs="Gautami" w:hint="cs"/>
          <w:b/>
          <w:bCs/>
          <w:sz w:val="60"/>
          <w:szCs w:val="60"/>
          <w:cs/>
          <w:lang w:bidi="te-IN"/>
        </w:rPr>
        <w:t>శ్రీశైల శృంగ కుహరేషు కదోపలప్స్యే</w:t>
      </w:r>
    </w:p>
    <w:p w:rsidR="001A6E38" w:rsidRPr="00785333" w:rsidRDefault="001A6E38" w:rsidP="001A6E38">
      <w:pPr>
        <w:spacing w:after="0" w:line="240" w:lineRule="auto"/>
        <w:jc w:val="both"/>
        <w:rPr>
          <w:rFonts w:ascii="Gautami" w:hAnsi="Gautami" w:cs="Gautami"/>
          <w:b/>
          <w:bCs/>
          <w:sz w:val="60"/>
          <w:szCs w:val="60"/>
          <w:lang w:bidi="te-IN"/>
        </w:rPr>
      </w:pPr>
      <w:r w:rsidRPr="00785333">
        <w:rPr>
          <w:rFonts w:ascii="Gautami" w:hAnsi="Gautami" w:cs="Gautami" w:hint="cs"/>
          <w:b/>
          <w:bCs/>
          <w:sz w:val="60"/>
          <w:szCs w:val="60"/>
          <w:cs/>
          <w:lang w:bidi="te-IN"/>
        </w:rPr>
        <w:tab/>
        <w:t xml:space="preserve">గాత్రం యదా మమ లతాః పరివేష్టయన్తి </w:t>
      </w:r>
      <w:r w:rsidRPr="00785333">
        <w:rPr>
          <w:rFonts w:ascii="Gautami" w:hAnsi="Gautami" w:cs="Gautami" w:hint="cs"/>
          <w:b/>
          <w:bCs/>
          <w:sz w:val="60"/>
          <w:szCs w:val="60"/>
          <w:cs/>
          <w:lang w:bidi="te-IN"/>
        </w:rPr>
        <w:tab/>
      </w:r>
    </w:p>
    <w:p w:rsidR="001A6E38" w:rsidRPr="00785333" w:rsidRDefault="001A6E38" w:rsidP="001A6E38">
      <w:pPr>
        <w:spacing w:after="0" w:line="240" w:lineRule="auto"/>
        <w:ind w:left="720" w:firstLine="720"/>
        <w:jc w:val="both"/>
        <w:rPr>
          <w:rFonts w:ascii="Gautami" w:hAnsi="Gautami" w:cs="Gautami"/>
          <w:b/>
          <w:bCs/>
          <w:sz w:val="60"/>
          <w:szCs w:val="60"/>
          <w:lang w:bidi="te-IN"/>
        </w:rPr>
      </w:pPr>
      <w:r w:rsidRPr="00785333">
        <w:rPr>
          <w:rFonts w:ascii="Gautami" w:hAnsi="Gautami" w:cs="Gautami" w:hint="cs"/>
          <w:b/>
          <w:bCs/>
          <w:sz w:val="60"/>
          <w:szCs w:val="60"/>
          <w:cs/>
          <w:lang w:bidi="te-IN"/>
        </w:rPr>
        <w:t>కర్ణే యదా విరచయన్తి ఖగాశ్చ నీడాన్?</w:t>
      </w:r>
    </w:p>
    <w:p w:rsidR="001A6E38" w:rsidRPr="00785333" w:rsidRDefault="001A6E38" w:rsidP="001A6E38">
      <w:pPr>
        <w:spacing w:after="0" w:line="240" w:lineRule="auto"/>
        <w:ind w:firstLine="720"/>
        <w:jc w:val="both"/>
        <w:rPr>
          <w:rFonts w:ascii="Gautami" w:hAnsi="Gautami" w:cs="Gautami"/>
          <w:sz w:val="60"/>
          <w:szCs w:val="60"/>
          <w:lang w:bidi="te-IN"/>
        </w:rPr>
      </w:pPr>
      <w:r w:rsidRPr="00785333">
        <w:rPr>
          <w:rFonts w:ascii="Gautami" w:hAnsi="Gautami" w:cs="Gautami" w:hint="cs"/>
          <w:sz w:val="60"/>
          <w:szCs w:val="60"/>
          <w:cs/>
          <w:lang w:bidi="te-IN"/>
        </w:rPr>
        <w:t>నిశ్చలమైన స్థితిలో మనస్సు, శరీరము ఉండటమే సమాధికి చిహ్నం. ఆ స్థితిలో శరీరముపైన ప్రజ్ఞ ఉండదు. అటువంటి మనోవిలయ సమాధి పరిశుద్ధమైన ఈ శ్రీశైల గుహలలో నాకు ఎప్పుడు లభిస్తుందో? ఆ స్థాయిలో ఉన్న నా శరీరముపై లతలు అల్లుకుపోయి, చెవులలో పిట్టలు గూడు కట్టుకుంటాయో? అటువంటి అరుదైన సమాధి స్థితి లభించాలని ఆచార్యస్వామి మనందరికోసం ఆకాంక్షించారు.</w:t>
      </w:r>
    </w:p>
    <w:p w:rsidR="001A6E38"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ab/>
      </w:r>
      <w:r w:rsidRPr="00785333">
        <w:rPr>
          <w:rFonts w:ascii="Gautami" w:hAnsi="Gautami" w:cs="Gautami" w:hint="cs"/>
          <w:sz w:val="60"/>
          <w:szCs w:val="60"/>
          <w:cs/>
          <w:lang w:bidi="te-IN"/>
        </w:rPr>
        <w:tab/>
        <w:t>అటువంటి దివ్యమైన తపస్సమాధి లభిస్తే, జీవన్ముక్తి లభించినట్లే. ఆ స్థాయిని అనుగ్రహించేవాడు</w:t>
      </w:r>
      <w:r w:rsidR="00C1546E">
        <w:rPr>
          <w:rFonts w:ascii="Gautami" w:hAnsi="Gautami" w:cs="Gautami" w:hint="cs"/>
          <w:sz w:val="60"/>
          <w:szCs w:val="60"/>
          <w:cs/>
          <w:lang w:bidi="te-IN"/>
        </w:rPr>
        <w:t xml:space="preserve"> పరమేశ్వరుడు</w:t>
      </w:r>
      <w:r w:rsidRPr="00785333">
        <w:rPr>
          <w:rFonts w:ascii="Gautami" w:hAnsi="Gautami" w:cs="Gautami" w:hint="cs"/>
          <w:sz w:val="60"/>
          <w:szCs w:val="60"/>
          <w:cs/>
          <w:lang w:bidi="te-IN"/>
        </w:rPr>
        <w:t xml:space="preserve">. </w:t>
      </w:r>
      <w:r w:rsidR="00C1546E">
        <w:rPr>
          <w:rFonts w:ascii="Gautami" w:hAnsi="Gautami" w:cs="Gautami" w:hint="cs"/>
          <w:sz w:val="60"/>
          <w:szCs w:val="60"/>
          <w:cs/>
          <w:lang w:bidi="te-IN"/>
        </w:rPr>
        <w:t xml:space="preserve">మనకు </w:t>
      </w:r>
      <w:r w:rsidRPr="00785333">
        <w:rPr>
          <w:rFonts w:ascii="Gautami" w:hAnsi="Gautami" w:cs="Gautami" w:hint="cs"/>
          <w:sz w:val="60"/>
          <w:szCs w:val="60"/>
          <w:cs/>
          <w:lang w:bidi="te-IN"/>
        </w:rPr>
        <w:t>ఎటువంటి దుఃఖములేకుండా నిత్యం అనిర్వచనీయమైన ఆనందము లభిం</w:t>
      </w:r>
      <w:r w:rsidR="00C1546E">
        <w:rPr>
          <w:rFonts w:ascii="Gautami" w:hAnsi="Gautami" w:cs="Gautami" w:hint="cs"/>
          <w:sz w:val="60"/>
          <w:szCs w:val="60"/>
          <w:cs/>
          <w:lang w:bidi="te-IN"/>
        </w:rPr>
        <w:t>చే స్థితిని స్వామి అనుగ్రహిస్తాడు</w:t>
      </w:r>
      <w:r w:rsidRPr="00785333">
        <w:rPr>
          <w:rFonts w:ascii="Gautami" w:hAnsi="Gautami" w:cs="Gautami" w:hint="cs"/>
          <w:sz w:val="60"/>
          <w:szCs w:val="60"/>
          <w:cs/>
          <w:lang w:bidi="te-IN"/>
        </w:rPr>
        <w:t>. నిజంగా మాకు ఆ స్థితే కావాలి, మరొక ధ్యాసలేదు</w:t>
      </w:r>
      <w:r w:rsidR="00C1546E">
        <w:rPr>
          <w:rFonts w:ascii="Gautami" w:hAnsi="Gautami" w:cs="Gautami" w:hint="cs"/>
          <w:sz w:val="60"/>
          <w:szCs w:val="60"/>
          <w:cs/>
          <w:lang w:bidi="te-IN"/>
        </w:rPr>
        <w:t>-</w:t>
      </w:r>
      <w:r w:rsidRPr="00785333">
        <w:rPr>
          <w:rFonts w:ascii="Gautami" w:hAnsi="Gautami" w:cs="Gautami" w:hint="cs"/>
          <w:sz w:val="60"/>
          <w:szCs w:val="60"/>
          <w:cs/>
          <w:lang w:bidi="te-IN"/>
        </w:rPr>
        <w:t xml:space="preserve"> అనేవారికే అటువంటి అనుగ్రహం పరమేశ్వరుడినుండి లభిస్తుంది.</w:t>
      </w:r>
    </w:p>
    <w:p w:rsidR="007F3C59" w:rsidRPr="00785333" w:rsidRDefault="007F3C59" w:rsidP="001A6E38">
      <w:pPr>
        <w:spacing w:after="0" w:line="240" w:lineRule="auto"/>
        <w:jc w:val="both"/>
        <w:rPr>
          <w:rFonts w:ascii="Gautami" w:hAnsi="Gautami" w:cs="Gautami"/>
          <w:sz w:val="60"/>
          <w:szCs w:val="60"/>
          <w:lang w:bidi="te-IN"/>
        </w:rPr>
      </w:pPr>
    </w:p>
    <w:p w:rsidR="001A6E38" w:rsidRDefault="001A6E38" w:rsidP="001A6E38">
      <w:pPr>
        <w:spacing w:after="0" w:line="240" w:lineRule="auto"/>
        <w:jc w:val="both"/>
        <w:rPr>
          <w:rFonts w:ascii="Gautami" w:hAnsi="Gautami" w:cs="Gautami"/>
          <w:sz w:val="60"/>
          <w:szCs w:val="60"/>
          <w:lang w:bidi="te-IN"/>
        </w:rPr>
      </w:pPr>
      <w:r w:rsidRPr="00785333">
        <w:rPr>
          <w:rFonts w:ascii="Gautami" w:hAnsi="Gautami" w:cs="Gautami" w:hint="cs"/>
          <w:sz w:val="60"/>
          <w:szCs w:val="60"/>
          <w:cs/>
          <w:lang w:bidi="te-IN"/>
        </w:rPr>
        <w:tab/>
        <w:t>ఆ స్థాయిలో సంసారము, వీటిలోని మితులు, బంధములు ఉండవు.  అన్ని నిబంధనలు, పరిమితులు దులుపుకునే దివ్యస్థితి ఆ అవధూత స్థితి. ఆ దీక్షను అందరికీ పరమగురువైన పరమేశ్వరుడే అనుగ్రహిస్తాడు. ఆ సచ్చిదానందుడే పరమేశ్వరుడు. ఆ పరమేశ్వరుడే, ఈ దీక్షను దత్తం చేసినట్లుగా చరిత్రలో మీరంతా చదివారు. అదే దత్త దీక్ష. ఆ దీక్షను పొందే స్థాయి అందరికీ లభించుగాక-. జయ గురు దత్త</w:t>
      </w:r>
      <w:r>
        <w:rPr>
          <w:rFonts w:ascii="Gautami" w:hAnsi="Gautami" w:cs="Gautami" w:hint="cs"/>
          <w:sz w:val="60"/>
          <w:szCs w:val="60"/>
          <w:cs/>
          <w:lang w:bidi="te-IN"/>
        </w:rPr>
        <w:t xml:space="preserve"> </w:t>
      </w:r>
    </w:p>
    <w:p w:rsidR="001A6E38" w:rsidRDefault="001A6E38" w:rsidP="001A6E38">
      <w:pPr>
        <w:spacing w:after="0" w:line="240" w:lineRule="auto"/>
        <w:jc w:val="center"/>
        <w:rPr>
          <w:rFonts w:ascii="Gautami" w:hAnsi="Gautami" w:cs="Gautami"/>
          <w:b/>
          <w:bCs/>
          <w:sz w:val="60"/>
          <w:szCs w:val="60"/>
          <w:lang w:bidi="te-IN"/>
        </w:rPr>
      </w:pPr>
      <w:r w:rsidRPr="00785333">
        <w:rPr>
          <w:rFonts w:ascii="Gautami" w:hAnsi="Gautami" w:cs="Gautami" w:hint="cs"/>
          <w:b/>
          <w:bCs/>
          <w:sz w:val="60"/>
          <w:szCs w:val="60"/>
          <w:cs/>
          <w:lang w:bidi="te-IN"/>
        </w:rPr>
        <w:t>సేవే శ్రీగిరి మల్లికార్జున మహాలింగం శివాలింగితమ్।</w:t>
      </w:r>
    </w:p>
    <w:p w:rsidR="00DA14BE" w:rsidRDefault="00DA14BE" w:rsidP="001A6E38">
      <w:pPr>
        <w:spacing w:after="0" w:line="240" w:lineRule="auto"/>
        <w:jc w:val="center"/>
        <w:rPr>
          <w:rFonts w:ascii="Gautami" w:hAnsi="Gautami" w:cs="Gautami"/>
          <w:b/>
          <w:bCs/>
          <w:sz w:val="60"/>
          <w:szCs w:val="60"/>
          <w:lang w:bidi="te-IN"/>
        </w:rPr>
      </w:pPr>
    </w:p>
    <w:p w:rsidR="00DA14BE" w:rsidRDefault="00DA14BE" w:rsidP="001A6E38">
      <w:pPr>
        <w:spacing w:after="0" w:line="240" w:lineRule="auto"/>
        <w:jc w:val="center"/>
        <w:rPr>
          <w:rFonts w:ascii="Gautami" w:hAnsi="Gautami" w:cs="Gautami"/>
          <w:b/>
          <w:bCs/>
          <w:sz w:val="60"/>
          <w:szCs w:val="60"/>
          <w:lang w:bidi="te-IN"/>
        </w:rPr>
      </w:pPr>
    </w:p>
    <w:p w:rsidR="00DA14BE" w:rsidRDefault="00DA14BE" w:rsidP="00DA14BE">
      <w:pPr>
        <w:jc w:val="center"/>
        <w:rPr>
          <w:rFonts w:ascii="Gautami" w:hAnsi="Gautami" w:cs="Gautami"/>
          <w:b/>
          <w:bCs/>
          <w:lang w:bidi="te-IN"/>
        </w:rPr>
      </w:pPr>
      <w:r>
        <w:rPr>
          <w:rFonts w:ascii="Gautami" w:hAnsi="Gautami" w:cs="Gautami" w:hint="cs"/>
          <w:b/>
          <w:bCs/>
          <w:cs/>
          <w:lang w:bidi="te-IN"/>
        </w:rPr>
        <w:t xml:space="preserve">శ్రీగణపతి సచ్చిదానంద స్వామీజీవారిచే, </w:t>
      </w:r>
      <w:r w:rsidRPr="001648F6">
        <w:rPr>
          <w:rFonts w:ascii="Gautami" w:hAnsi="Gautami" w:cs="Gautami" w:hint="cs"/>
          <w:b/>
          <w:bCs/>
          <w:cs/>
          <w:lang w:bidi="te-IN"/>
        </w:rPr>
        <w:t xml:space="preserve">శ్రీశైలం </w:t>
      </w:r>
      <w:r w:rsidRPr="001648F6">
        <w:rPr>
          <w:rFonts w:ascii="Gautami" w:hAnsi="Gautami" w:cs="Gautami"/>
          <w:b/>
          <w:bCs/>
          <w:lang w:bidi="te-IN"/>
        </w:rPr>
        <w:t>–</w:t>
      </w:r>
      <w:r w:rsidRPr="001648F6">
        <w:rPr>
          <w:rFonts w:ascii="Gautami" w:hAnsi="Gautami" w:cs="Gautami" w:hint="cs"/>
          <w:b/>
          <w:bCs/>
          <w:cs/>
          <w:lang w:bidi="te-IN"/>
        </w:rPr>
        <w:t xml:space="preserve"> </w:t>
      </w:r>
      <w:r>
        <w:rPr>
          <w:rFonts w:ascii="Gautami" w:hAnsi="Gautami" w:cs="Gautami" w:hint="cs"/>
          <w:b/>
          <w:bCs/>
          <w:cs/>
          <w:lang w:bidi="te-IN"/>
        </w:rPr>
        <w:t>మల్లికార్జున జ్యోతిర్లింగ ఆరాధన</w:t>
      </w:r>
      <w:r w:rsidRPr="001648F6">
        <w:rPr>
          <w:rFonts w:ascii="Gautami" w:hAnsi="Gautami" w:cs="Gautami" w:hint="cs"/>
          <w:b/>
          <w:bCs/>
          <w:cs/>
          <w:lang w:bidi="te-IN"/>
        </w:rPr>
        <w:t xml:space="preserve"> (23- 10 </w:t>
      </w:r>
      <w:r w:rsidRPr="001648F6">
        <w:rPr>
          <w:rFonts w:ascii="Gautami" w:hAnsi="Gautami" w:cs="Gautami"/>
          <w:b/>
          <w:bCs/>
          <w:lang w:bidi="te-IN"/>
        </w:rPr>
        <w:t>–</w:t>
      </w:r>
      <w:r w:rsidRPr="001648F6">
        <w:rPr>
          <w:rFonts w:ascii="Gautami" w:hAnsi="Gautami" w:cs="Gautami" w:hint="cs"/>
          <w:b/>
          <w:bCs/>
          <w:cs/>
          <w:lang w:bidi="te-IN"/>
        </w:rPr>
        <w:t xml:space="preserve"> 2010)</w:t>
      </w:r>
    </w:p>
    <w:p w:rsidR="00DA14BE" w:rsidRPr="001648F6" w:rsidRDefault="00DA14BE" w:rsidP="00DA14BE">
      <w:pPr>
        <w:jc w:val="center"/>
        <w:rPr>
          <w:rFonts w:ascii="Gautami" w:hAnsi="Gautami" w:cs="Gautami"/>
          <w:b/>
          <w:bCs/>
          <w:lang w:bidi="te-IN"/>
        </w:rPr>
      </w:pPr>
      <w:r>
        <w:rPr>
          <w:rFonts w:ascii="Gautami" w:hAnsi="Gautami" w:cs="Gautami" w:hint="cs"/>
          <w:b/>
          <w:bCs/>
          <w:cs/>
          <w:lang w:bidi="te-IN"/>
        </w:rPr>
        <w:t>సందర్భముగా విరచితమైన కీర్తన</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 xml:space="preserve">శ్రీ గిరీశ్వర మల్లికార్జున లింగ రూప విభో </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జ్యోతిరీశ్వర సద్గురూత్తమ దేహి సంతత దర్శనమ్</w:t>
      </w:r>
    </w:p>
    <w:p w:rsidR="00DA14BE" w:rsidRPr="003F37D9" w:rsidRDefault="00DA14BE" w:rsidP="00DA14BE">
      <w:pPr>
        <w:jc w:val="both"/>
        <w:rPr>
          <w:rFonts w:ascii="Gautami" w:hAnsi="Gautami" w:cs="Gautami"/>
          <w:sz w:val="32"/>
          <w:szCs w:val="32"/>
          <w:lang w:bidi="te-IN"/>
        </w:rPr>
      </w:pP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భ్రామరీ మహిషీ తవాద్భుత చిత్రచరితేహ</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భక్త యాత్రా సాక్షితాప్తా సాక్షి గణపతి రస్తి వై।</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ఫాలధారా తావకాజ్ఞా చక్ర మూలా హి</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 xml:space="preserve">ఇంద్రియగ్రామోదితాస్తా పంచధారా భాన్తి భో।। </w:t>
      </w:r>
      <w:r w:rsidRPr="003F37D9">
        <w:rPr>
          <w:rFonts w:ascii="Gautami" w:hAnsi="Gautami" w:cs="Gautami" w:hint="cs"/>
          <w:sz w:val="32"/>
          <w:szCs w:val="32"/>
          <w:cs/>
          <w:lang w:bidi="te-IN"/>
        </w:rPr>
        <w:tab/>
      </w:r>
      <w:r w:rsidRPr="003F37D9">
        <w:rPr>
          <w:rFonts w:ascii="Gautami" w:hAnsi="Gautami" w:cs="Gautami" w:hint="cs"/>
          <w:sz w:val="32"/>
          <w:szCs w:val="32"/>
          <w:cs/>
          <w:lang w:bidi="te-IN"/>
        </w:rPr>
        <w:tab/>
        <w:t>1</w:t>
      </w:r>
    </w:p>
    <w:p w:rsidR="00DA14BE" w:rsidRPr="003F37D9" w:rsidRDefault="00DA14BE" w:rsidP="00DA14BE">
      <w:pPr>
        <w:jc w:val="both"/>
        <w:rPr>
          <w:rFonts w:ascii="Gautami" w:hAnsi="Gautami" w:cs="Gautami"/>
          <w:sz w:val="32"/>
          <w:szCs w:val="32"/>
          <w:lang w:bidi="te-IN"/>
        </w:rPr>
      </w:pP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కృష్ణవేణీ దివ్య తీర్థ  స్నపన తోష హరా</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దర్శనం తే దివ్యమంగళ లోక కల్యాణం విరాట్।</w:t>
      </w:r>
    </w:p>
    <w:p w:rsidR="00DA14BE" w:rsidRPr="003F37D9" w:rsidRDefault="00DA14BE" w:rsidP="00DA14BE">
      <w:pPr>
        <w:jc w:val="both"/>
        <w:rPr>
          <w:rFonts w:ascii="Gautami" w:hAnsi="Gautami" w:cs="Gautami"/>
          <w:sz w:val="32"/>
          <w:szCs w:val="32"/>
          <w:lang w:bidi="te-IN"/>
        </w:rPr>
      </w:pPr>
      <w:r w:rsidRPr="003F37D9">
        <w:rPr>
          <w:rFonts w:hint="cs"/>
          <w:sz w:val="32"/>
          <w:szCs w:val="32"/>
          <w:cs/>
          <w:lang w:bidi="te-IN"/>
        </w:rPr>
        <w:t xml:space="preserve">పారలౌకిక యోగ నిష్ఠిత </w:t>
      </w:r>
      <w:r w:rsidRPr="003F37D9">
        <w:rPr>
          <w:rFonts w:ascii="Gautami" w:hAnsi="Gautami" w:cs="Gautami" w:hint="cs"/>
          <w:sz w:val="32"/>
          <w:szCs w:val="32"/>
          <w:cs/>
          <w:lang w:bidi="te-IN"/>
        </w:rPr>
        <w:t>శిఖర దృష్టి స్తే</w:t>
      </w:r>
    </w:p>
    <w:p w:rsidR="00DA14BE" w:rsidRPr="003F37D9" w:rsidRDefault="00DA14BE" w:rsidP="00DA14BE">
      <w:pPr>
        <w:jc w:val="both"/>
        <w:rPr>
          <w:rFonts w:ascii="Gautami" w:hAnsi="Gautami" w:cs="Gautami"/>
          <w:sz w:val="32"/>
          <w:szCs w:val="32"/>
          <w:lang w:bidi="te-IN"/>
        </w:rPr>
      </w:pPr>
      <w:r w:rsidRPr="003F37D9">
        <w:rPr>
          <w:rFonts w:cs="Gautami" w:hint="cs"/>
          <w:sz w:val="32"/>
          <w:szCs w:val="32"/>
          <w:cs/>
          <w:lang w:bidi="te-IN"/>
        </w:rPr>
        <w:t>అష్టమూర్తే</w:t>
      </w:r>
      <w:r w:rsidRPr="003F37D9">
        <w:rPr>
          <w:rFonts w:hint="cs"/>
          <w:sz w:val="32"/>
          <w:szCs w:val="32"/>
          <w:cs/>
          <w:lang w:bidi="te-IN"/>
        </w:rPr>
        <w:t xml:space="preserve"> </w:t>
      </w:r>
      <w:r w:rsidRPr="003F37D9">
        <w:rPr>
          <w:rFonts w:ascii="Gautami" w:hAnsi="Gautami" w:cs="Gautami" w:hint="cs"/>
          <w:sz w:val="32"/>
          <w:szCs w:val="32"/>
          <w:cs/>
          <w:lang w:bidi="te-IN"/>
        </w:rPr>
        <w:t>నాశయే దను జన్మ సందేహం వినా।।</w:t>
      </w:r>
      <w:r w:rsidRPr="003F37D9">
        <w:rPr>
          <w:rFonts w:ascii="Gautami" w:hAnsi="Gautami" w:cs="Gautami" w:hint="cs"/>
          <w:sz w:val="32"/>
          <w:szCs w:val="32"/>
          <w:cs/>
          <w:lang w:bidi="te-IN"/>
        </w:rPr>
        <w:tab/>
      </w:r>
      <w:r w:rsidRPr="003F37D9">
        <w:rPr>
          <w:rFonts w:ascii="Gautami" w:hAnsi="Gautami" w:cs="Gautami" w:hint="cs"/>
          <w:sz w:val="32"/>
          <w:szCs w:val="32"/>
          <w:cs/>
          <w:lang w:bidi="te-IN"/>
        </w:rPr>
        <w:tab/>
        <w:t>2</w:t>
      </w:r>
    </w:p>
    <w:p w:rsidR="00DA14BE" w:rsidRPr="003F37D9" w:rsidRDefault="00DA14BE" w:rsidP="00DA14BE">
      <w:pPr>
        <w:jc w:val="both"/>
        <w:rPr>
          <w:rFonts w:ascii="Gautami" w:hAnsi="Gautami" w:cs="Gautami"/>
          <w:sz w:val="32"/>
          <w:szCs w:val="32"/>
          <w:lang w:bidi="te-IN"/>
        </w:rPr>
      </w:pP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స్కంద కదలీ వన తపోభి స్సేవ్యమాన శివా</w:t>
      </w:r>
    </w:p>
    <w:p w:rsidR="00DA14BE" w:rsidRPr="003F37D9" w:rsidRDefault="00DA14BE" w:rsidP="00DA14BE">
      <w:pPr>
        <w:jc w:val="both"/>
        <w:rPr>
          <w:sz w:val="32"/>
          <w:szCs w:val="32"/>
          <w:lang w:bidi="te-IN"/>
        </w:rPr>
      </w:pPr>
      <w:r w:rsidRPr="003F37D9">
        <w:rPr>
          <w:rFonts w:ascii="Gautami" w:hAnsi="Gautami" w:cs="Gautami" w:hint="cs"/>
          <w:sz w:val="32"/>
          <w:szCs w:val="32"/>
          <w:cs/>
          <w:lang w:bidi="te-IN"/>
        </w:rPr>
        <w:t>దుర్లభాం పరమాం ప్రదత్సే యోగ సిద్ధి ముదారధీః।</w:t>
      </w:r>
    </w:p>
    <w:p w:rsidR="00DA14BE" w:rsidRPr="003F37D9" w:rsidRDefault="00DA14BE" w:rsidP="00DA14BE">
      <w:pPr>
        <w:jc w:val="both"/>
        <w:rPr>
          <w:rFonts w:ascii="Gautami" w:hAnsi="Gautami" w:cs="Gautami"/>
          <w:sz w:val="32"/>
          <w:szCs w:val="32"/>
          <w:lang w:bidi="te-IN"/>
        </w:rPr>
      </w:pPr>
      <w:r w:rsidRPr="003F37D9">
        <w:rPr>
          <w:rFonts w:ascii="Gautami" w:hAnsi="Gautami" w:cs="Gautami" w:hint="cs"/>
          <w:sz w:val="32"/>
          <w:szCs w:val="32"/>
          <w:cs/>
          <w:lang w:bidi="te-IN"/>
        </w:rPr>
        <w:t>యోగి తాపస వర్య కామిత ముక్తి దోసి హరా</w:t>
      </w:r>
    </w:p>
    <w:p w:rsidR="00DA14BE" w:rsidRPr="003F37D9" w:rsidRDefault="00DA14BE" w:rsidP="00DA14BE">
      <w:pPr>
        <w:pBdr>
          <w:bottom w:val="single" w:sz="6" w:space="1" w:color="auto"/>
        </w:pBdr>
        <w:jc w:val="both"/>
        <w:rPr>
          <w:rFonts w:ascii="Gautami" w:hAnsi="Gautami" w:cs="Gautami"/>
          <w:sz w:val="32"/>
          <w:szCs w:val="32"/>
          <w:lang w:bidi="te-IN"/>
        </w:rPr>
      </w:pPr>
      <w:r w:rsidRPr="003F37D9">
        <w:rPr>
          <w:rFonts w:ascii="Gautami" w:hAnsi="Gautami" w:cs="Gautami" w:hint="cs"/>
          <w:sz w:val="32"/>
          <w:szCs w:val="32"/>
          <w:cs/>
          <w:lang w:bidi="te-IN"/>
        </w:rPr>
        <w:t>ధూత బన్ధన దత్తదీక్షా సచ్చిదానంద ప్రభో।।</w:t>
      </w:r>
      <w:r w:rsidRPr="003F37D9">
        <w:rPr>
          <w:rFonts w:ascii="Gautami" w:hAnsi="Gautami" w:cs="Gautami" w:hint="cs"/>
          <w:sz w:val="32"/>
          <w:szCs w:val="32"/>
          <w:cs/>
          <w:lang w:bidi="te-IN"/>
        </w:rPr>
        <w:tab/>
      </w:r>
      <w:r w:rsidRPr="003F37D9">
        <w:rPr>
          <w:rFonts w:ascii="Gautami" w:hAnsi="Gautami" w:cs="Gautami" w:hint="cs"/>
          <w:sz w:val="32"/>
          <w:szCs w:val="32"/>
          <w:cs/>
          <w:lang w:bidi="te-IN"/>
        </w:rPr>
        <w:tab/>
        <w:t>3</w:t>
      </w:r>
    </w:p>
    <w:p w:rsidR="00DA14BE" w:rsidRDefault="00DA14BE" w:rsidP="00DA14BE">
      <w:pPr>
        <w:jc w:val="center"/>
        <w:rPr>
          <w:rFonts w:ascii="Gautami" w:hAnsi="Gautami" w:cs="Gautami"/>
          <w:sz w:val="34"/>
          <w:szCs w:val="34"/>
          <w:lang w:bidi="te-IN"/>
        </w:rPr>
      </w:pPr>
      <w:r w:rsidRPr="001648F6">
        <w:rPr>
          <w:rFonts w:ascii="Gautami" w:hAnsi="Gautami" w:cs="Gautami" w:hint="cs"/>
          <w:sz w:val="34"/>
          <w:szCs w:val="34"/>
          <w:cs/>
          <w:lang w:bidi="te-IN"/>
        </w:rPr>
        <w:t>శ్రీ మల్లికార్జునస్వామి సన్నిధిలో జరిగిన శ్రీ స్వామీజీవారిచే దివ్యనామ సంకీర్తన</w:t>
      </w:r>
    </w:p>
    <w:p w:rsidR="00DA14BE" w:rsidRPr="001648F6" w:rsidRDefault="00DA14BE" w:rsidP="00DA14BE">
      <w:pPr>
        <w:jc w:val="center"/>
        <w:rPr>
          <w:rFonts w:ascii="Gautami" w:hAnsi="Gautami" w:cs="Gautami"/>
          <w:sz w:val="34"/>
          <w:szCs w:val="34"/>
          <w:lang w:bidi="te-IN"/>
        </w:rPr>
      </w:pPr>
      <w:r>
        <w:rPr>
          <w:rFonts w:ascii="Gautami" w:hAnsi="Gautami" w:cs="Gautami" w:hint="cs"/>
          <w:sz w:val="34"/>
          <w:szCs w:val="34"/>
          <w:cs/>
          <w:lang w:bidi="te-IN"/>
        </w:rPr>
        <w:t>ప్రవచనం</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భావము</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 xml:space="preserve">పల్లవి </w:t>
      </w:r>
      <w:r w:rsidRPr="00E12F17">
        <w:rPr>
          <w:rFonts w:ascii="Gautami" w:hAnsi="Gautami" w:cs="Gautami"/>
          <w:lang w:bidi="te-IN"/>
        </w:rPr>
        <w:t>–</w:t>
      </w:r>
      <w:r w:rsidRPr="00E12F17">
        <w:rPr>
          <w:rFonts w:ascii="Gautami" w:hAnsi="Gautami" w:cs="Gautami" w:hint="cs"/>
          <w:cs/>
          <w:lang w:bidi="te-IN"/>
        </w:rPr>
        <w:t xml:space="preserve"> శ్రీశైలము ఉత్తమమైన తపస్స్థలము. ఇక్కడ తపస్సు, యోగ సాధన మిక్కిలి సిద్ధి ప్రదములు. అటువంటి శ్రీశైల క్షేత్రానికి ప్రభువైన మల్లికార్జున స్వామీ, నీ జ్యోతిర్లింగ రూపముతో మాకు నిత్యం దర్శనం అనుగ్రహించు.</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పతంజలి మహర్షి యోగ సూత్రాలలో స్వామిని ఇలా స్తుతించారు.</w:t>
      </w:r>
    </w:p>
    <w:p w:rsidR="00DA14BE" w:rsidRPr="00E12F17" w:rsidRDefault="00DA14BE" w:rsidP="00DA14BE">
      <w:pPr>
        <w:jc w:val="center"/>
        <w:rPr>
          <w:rFonts w:ascii="Gautami" w:hAnsi="Gautami" w:cs="Gautami"/>
          <w:lang w:bidi="te-IN"/>
        </w:rPr>
      </w:pPr>
      <w:r w:rsidRPr="00E12F17">
        <w:rPr>
          <w:rFonts w:ascii="Gautami" w:hAnsi="Gautami" w:cs="Gautami" w:hint="cs"/>
          <w:b/>
          <w:bCs/>
          <w:cs/>
          <w:lang w:bidi="te-IN"/>
        </w:rPr>
        <w:t>సః పూర్వేషా మపి గురుః కాలేనానవచ్ఛేదాత్।</w:t>
      </w:r>
    </w:p>
    <w:p w:rsidR="00DA14BE" w:rsidRPr="00E12F17" w:rsidRDefault="00DA14BE" w:rsidP="00DA14BE">
      <w:pPr>
        <w:ind w:firstLine="720"/>
        <w:jc w:val="both"/>
        <w:rPr>
          <w:rFonts w:ascii="Gautami" w:hAnsi="Gautami" w:cs="Gautami"/>
          <w:b/>
          <w:bCs/>
          <w:lang w:bidi="te-IN"/>
        </w:rPr>
      </w:pPr>
      <w:r w:rsidRPr="00E12F17">
        <w:rPr>
          <w:rFonts w:ascii="Gautami" w:hAnsi="Gautami" w:cs="Gautami" w:hint="cs"/>
          <w:cs/>
          <w:lang w:bidi="te-IN"/>
        </w:rPr>
        <w:t xml:space="preserve">అనగా ఆయనకు ఆది, అంతము లేదు కాబట్టి, ఆ పరమేశ్వరుడు గురువులందరికీ పూర్వికుడైన గురువు. ఆ శివగురువే ఉత్తముడైన సద్గురువు. </w:t>
      </w:r>
      <w:r w:rsidRPr="00E12F17">
        <w:rPr>
          <w:rFonts w:ascii="Gautami" w:hAnsi="Gautami" w:cs="Gautami" w:hint="cs"/>
          <w:b/>
          <w:bCs/>
          <w:cs/>
          <w:lang w:bidi="te-IN"/>
        </w:rPr>
        <w:t>శివాయ గురవే నమః।</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చరణం 1</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 xml:space="preserve">ఇక్కడ స్వామివారి వెనుకభాగములో ఉన్నది భ్రామరీ దేవి అంటే భ్రమరాంబా. ఆవిడ చరితము చాల విచిత్రము. నాలుగు కాళ్ళు కలిగిన జంతువులు, రెండు కాళ్ళు కలిగిన మనుషులు నన్ను చంపకూడదు </w:t>
      </w:r>
      <w:r w:rsidRPr="00E12F17">
        <w:rPr>
          <w:rFonts w:ascii="Gautami" w:hAnsi="Gautami" w:cs="Gautami"/>
          <w:lang w:bidi="te-IN"/>
        </w:rPr>
        <w:t>–</w:t>
      </w:r>
      <w:r w:rsidRPr="00E12F17">
        <w:rPr>
          <w:rFonts w:ascii="Gautami" w:hAnsi="Gautami" w:cs="Gautami" w:hint="cs"/>
          <w:cs/>
          <w:lang w:bidi="te-IN"/>
        </w:rPr>
        <w:t xml:space="preserve"> అనే వరాన్ని పొందిన అరుణ రాక్షసుడిని సంహరించేందుకై,  ఆరు కాళ్ళను కలిగిన భ్రమర రూపాలను స్వీకరించి ఆ ధ్వనితోనే అతడికి మోక్షాన్ని ఇచ్చింది.</w:t>
      </w:r>
    </w:p>
    <w:p w:rsidR="00DA14BE" w:rsidRPr="00E12F17" w:rsidRDefault="00DA14BE" w:rsidP="00DA14BE">
      <w:pPr>
        <w:jc w:val="both"/>
        <w:rPr>
          <w:rFonts w:ascii="Gautami" w:hAnsi="Gautami" w:cs="Gautami"/>
          <w:b/>
          <w:bCs/>
          <w:lang w:bidi="te-IN"/>
        </w:rPr>
      </w:pPr>
      <w:r w:rsidRPr="00E12F17">
        <w:rPr>
          <w:rFonts w:ascii="Gautami" w:hAnsi="Gautami" w:cs="Gautami" w:hint="cs"/>
          <w:b/>
          <w:bCs/>
          <w:cs/>
          <w:lang w:bidi="te-IN"/>
        </w:rPr>
        <w:t xml:space="preserve">తదాహం భ్రామరం రూపం కృత్వా సంఖ్యేయ షట్పదమ్ </w:t>
      </w:r>
      <w:r w:rsidRPr="00E12F17">
        <w:rPr>
          <w:rFonts w:ascii="Gautami" w:hAnsi="Gautami" w:cs="Gautami"/>
          <w:b/>
          <w:bCs/>
          <w:lang w:bidi="te-IN"/>
        </w:rPr>
        <w:t>–</w:t>
      </w:r>
      <w:r w:rsidRPr="00E12F17">
        <w:rPr>
          <w:rFonts w:ascii="Gautami" w:hAnsi="Gautami" w:cs="Gautami" w:hint="cs"/>
          <w:b/>
          <w:bCs/>
          <w:cs/>
          <w:lang w:bidi="te-IN"/>
        </w:rPr>
        <w:t xml:space="preserve"> (సప్తశతి)</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శివశక్తుల సంబంధం అవినాభావము. ప్రకృతి, వికృతి స్వరూపముతో తమ లీలా వినోదాన్ని ప్రదర్శించే ఆది దంపతులు, ఇక్కడ తమ లీలను ప్రదర్శించారు. స్వామి అర్జున రూపాన్ని (మద్దిచెట్టు స్వరూపాన్ని) స్వీకరించి స్థాణువుగా (దుంగగా) తపస్సులో ఉండిపోయాడు. అపుడు దేవి, మల్లికా (మల్లె తీగ) రూపములో స్వామిని చేరుకుంది.  ఈ విధంగా మల్లికతో కూడిన అర్జునుడు కాబట్టి స్వామిని మల్లికార్జునుడు అన్నారు.</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ఈ స్వామిని దర్శించినందుకు సాక్షిగా ఉండేవాడు సాక్షి గణపతి. కాబట్టి ఆ గణపతిని యాత్రకు చివరలో దర్శించుకుని భక్తులు హాజరు వేసుకుంటారు.</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 xml:space="preserve">ఇక ఈ క్షేత్రములోని తీర్థములో ప్రసిద్ధమైనవి పాల ధార, పంచదార. వాస్తవానికి వీటి పేర్లు ఫాల ధార. (ఫాలము అంటే నొసట. అక్కడినుండి పుట్టే ధార. ఫాలము ఆజ్ఞా చక్రానికి సంకేతము. స్వామియొక్క ఆజ్ఞా శక్తితో ప్రపంచమంతా ప్రవర్తిస్తుంది అని గుర్తుచేస్తూ యోగ విద్యకు ముఖ్యమైన సాధనా క్రమాన్ని ఉపదేశించేదే ఈ తీర్థము. </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 xml:space="preserve">శివుడి ఆజ్ఞ లేనిదే చీమైనా కదలదు కదా. </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ఇక ఐదు ధారలను పంచ ధారలు అంటారు. జంతువులకున్న ఐదు ఇంద్రియముల వ్యాపారాలు ప్రవాహాల వంటివి. వీటితో కలిసి మనస్సు అనేక విషయములవైపు ప్రవహిస్తూ ఉంటుంది. ఈ ప్రవాహానికి అడ్డుకట్టవేసి, దీనిని లోనికి మళ్ళించాలి. అప్పడే సమాధి స్థితి సాధ్యపడుతుందని యోగశాస్త్రములో బోధించారు. ఆ తత్త్వానికి సంకేతమే పంచ ధారలు.</w:t>
      </w:r>
    </w:p>
    <w:p w:rsidR="00DA14BE" w:rsidRDefault="00DA14BE" w:rsidP="00DA14BE">
      <w:pPr>
        <w:jc w:val="both"/>
        <w:rPr>
          <w:rFonts w:cs="Gautami"/>
          <w:lang w:bidi="te-IN"/>
        </w:rPr>
      </w:pPr>
    </w:p>
    <w:p w:rsidR="00DA14BE" w:rsidRDefault="00DA14BE" w:rsidP="00DA14BE">
      <w:pPr>
        <w:jc w:val="both"/>
        <w:rPr>
          <w:rFonts w:cs="Gautami"/>
          <w:lang w:bidi="te-IN"/>
        </w:rPr>
      </w:pPr>
    </w:p>
    <w:p w:rsidR="00DA14BE" w:rsidRDefault="00DA14BE" w:rsidP="00DA14BE">
      <w:pPr>
        <w:jc w:val="both"/>
        <w:rPr>
          <w:rFonts w:cs="Gautami"/>
          <w:lang w:bidi="te-IN"/>
        </w:rPr>
      </w:pPr>
    </w:p>
    <w:p w:rsidR="00DA14BE" w:rsidRPr="00E12F17" w:rsidRDefault="00DA14BE" w:rsidP="00DA14BE">
      <w:pPr>
        <w:jc w:val="both"/>
        <w:rPr>
          <w:lang w:bidi="te-IN"/>
        </w:rPr>
      </w:pPr>
      <w:r w:rsidRPr="00E12F17">
        <w:rPr>
          <w:rFonts w:hint="cs"/>
          <w:cs/>
          <w:lang w:bidi="te-IN"/>
        </w:rPr>
        <w:t>2</w:t>
      </w:r>
      <w:r w:rsidRPr="00E12F17">
        <w:rPr>
          <w:rFonts w:cs="Gautami" w:hint="cs"/>
          <w:cs/>
          <w:lang w:bidi="te-IN"/>
        </w:rPr>
        <w:t>వ చరణము</w:t>
      </w:r>
    </w:p>
    <w:p w:rsidR="00DA14BE" w:rsidRPr="00E12F17" w:rsidRDefault="00DA14BE" w:rsidP="00DA14BE">
      <w:pPr>
        <w:jc w:val="both"/>
        <w:rPr>
          <w:rFonts w:ascii="Gautami" w:hAnsi="Gautami" w:cs="Gautami"/>
          <w:lang w:bidi="te-IN"/>
        </w:rPr>
      </w:pPr>
      <w:r w:rsidRPr="00E12F17">
        <w:rPr>
          <w:rFonts w:hint="cs"/>
          <w:cs/>
          <w:lang w:bidi="te-IN"/>
        </w:rPr>
        <w:tab/>
      </w:r>
      <w:r w:rsidRPr="00E12F17">
        <w:rPr>
          <w:rFonts w:ascii="Gautami" w:hAnsi="Gautami" w:cs="Gautami"/>
          <w:cs/>
          <w:lang w:bidi="te-IN"/>
        </w:rPr>
        <w:t>ఈ విధంగా ఇంద్రియాల ప్రవాహ</w:t>
      </w:r>
      <w:r w:rsidRPr="00E12F17">
        <w:rPr>
          <w:rFonts w:ascii="Gautami" w:hAnsi="Gautami" w:cs="Gautami" w:hint="cs"/>
          <w:cs/>
          <w:lang w:bidi="te-IN"/>
        </w:rPr>
        <w:t>ా</w:t>
      </w:r>
      <w:r w:rsidRPr="00E12F17">
        <w:rPr>
          <w:rFonts w:ascii="Gautami" w:hAnsi="Gautami" w:cs="Gautami"/>
          <w:cs/>
          <w:lang w:bidi="te-IN"/>
        </w:rPr>
        <w:t>లన్నీ మనస్సు అనే మహా ప్రవాహములో కలుస్తాయి. ఆ మనస్సుయొక్క స్థానమే కృష్ణవేణీ నది. ఈ నదినుండి తెచ్చిన తీర్థమును అంటే మనస్సును లగ్నం చేయడమే అభిషేకము. దానివల్ల స్వామి సంతోషిస్తున్నాడు.</w:t>
      </w:r>
    </w:p>
    <w:p w:rsidR="00DA14BE" w:rsidRPr="00E12F17" w:rsidRDefault="00DA14BE" w:rsidP="00DA14BE">
      <w:pPr>
        <w:jc w:val="both"/>
        <w:rPr>
          <w:rFonts w:ascii="Gautami" w:hAnsi="Gautami" w:cs="Gautami"/>
          <w:lang w:bidi="te-IN"/>
        </w:rPr>
      </w:pPr>
      <w:r w:rsidRPr="00E12F17">
        <w:rPr>
          <w:rFonts w:ascii="Gautami" w:hAnsi="Gautami" w:cs="Gautami"/>
          <w:cs/>
          <w:lang w:bidi="te-IN"/>
        </w:rPr>
        <w:tab/>
        <w:t>కృష్ణవేణీ పదములో మరో విశేషము కూడ ఉన్నది. కృష్ణ అంటే నలుపు. వేణీ అంటే జడ. జడ నల్లగా ఉండేది వార్ధక్యానికి మునుపు. కాబట్టి, మనస్సును స్వామిపైన లగ్నం చేయడం అంటే ఎపుడు ముసలితనం వచ్చిన తరువాత కాదు, యుక్త వయసులో ప్రయత్నం ఆరంభం చేయాలనే సంకేతం కూడ మనకు లభిస్తున్నది.</w:t>
      </w:r>
    </w:p>
    <w:p w:rsidR="00DA14BE" w:rsidRPr="00E12F17" w:rsidRDefault="00DA14BE" w:rsidP="00DA14BE">
      <w:pPr>
        <w:jc w:val="both"/>
        <w:rPr>
          <w:rFonts w:ascii="Gautami" w:hAnsi="Gautami" w:cs="Gautami"/>
          <w:lang w:bidi="te-IN"/>
        </w:rPr>
      </w:pPr>
      <w:r w:rsidRPr="00E12F17">
        <w:rPr>
          <w:rFonts w:ascii="Gautami" w:hAnsi="Gautami" w:cs="Gautami"/>
          <w:cs/>
          <w:lang w:bidi="te-IN"/>
        </w:rPr>
        <w:tab/>
        <w:t xml:space="preserve">సత్కర్మలు చేయడం చిన్నవయసులోనే మొదలు పెట్టమని శాస్త్రము చెబుతున్నది. కృష్ణకేశః అగ్నీన్ ఆదధీత </w:t>
      </w:r>
      <w:r w:rsidRPr="00E12F17">
        <w:rPr>
          <w:rFonts w:ascii="Gautami" w:hAnsi="Gautami" w:cs="Gautami"/>
          <w:lang w:bidi="te-IN"/>
        </w:rPr>
        <w:t>–</w:t>
      </w:r>
      <w:r w:rsidRPr="00E12F17">
        <w:rPr>
          <w:rFonts w:ascii="Gautami" w:hAnsi="Gautami" w:cs="Gautami"/>
          <w:cs/>
          <w:lang w:bidi="te-IN"/>
        </w:rPr>
        <w:t xml:space="preserve"> ఆపస్తంబ సూత్రము.</w:t>
      </w:r>
    </w:p>
    <w:p w:rsidR="00DA14BE" w:rsidRPr="00E12F17" w:rsidRDefault="00DA14BE" w:rsidP="00DA14BE">
      <w:pPr>
        <w:jc w:val="both"/>
        <w:rPr>
          <w:rFonts w:ascii="Gautami" w:hAnsi="Gautami" w:cs="Gautami"/>
          <w:lang w:bidi="te-IN"/>
        </w:rPr>
      </w:pPr>
      <w:r w:rsidRPr="00E12F17">
        <w:rPr>
          <w:rFonts w:ascii="Gautami" w:hAnsi="Gautami" w:cs="Gautami"/>
          <w:cs/>
          <w:lang w:bidi="te-IN"/>
        </w:rPr>
        <w:tab/>
        <w:t>ఈవిధంగా మనసును లగ్నం చేసి, స్వామివారి దర్శనము చేయడం లోకకల్యాణమునకు కారణమవుతుంది. ఈ శివశక్తుల దివ్య తత్త్వాన్ని తెలుకోవడమే కల్యాణ మహోత్సవము. దానివల్ల ప్రపంచమంతా సుఖ సంతోష మయంగా ఉంటుంది.</w:t>
      </w:r>
    </w:p>
    <w:p w:rsidR="00DA14BE" w:rsidRPr="00E12F17" w:rsidRDefault="00DA14BE" w:rsidP="00DA14BE">
      <w:pPr>
        <w:ind w:firstLine="720"/>
        <w:jc w:val="both"/>
        <w:rPr>
          <w:rFonts w:ascii="Gautami" w:hAnsi="Gautami" w:cs="Gautami"/>
          <w:lang w:bidi="te-IN"/>
        </w:rPr>
      </w:pPr>
      <w:r w:rsidRPr="00E12F17">
        <w:rPr>
          <w:rFonts w:ascii="Gautami" w:hAnsi="Gautami" w:cs="Gautami"/>
          <w:cs/>
          <w:lang w:bidi="te-IN"/>
        </w:rPr>
        <w:t xml:space="preserve">ఈ క్షేత్రములో మరో విశేషమేమిటంటే, శిఖర దర్శనము. </w:t>
      </w:r>
    </w:p>
    <w:p w:rsidR="00DA14BE" w:rsidRPr="00E12F17" w:rsidRDefault="00DA14BE" w:rsidP="00DA14BE">
      <w:pPr>
        <w:ind w:firstLine="720"/>
        <w:jc w:val="both"/>
        <w:rPr>
          <w:rFonts w:ascii="Gautami" w:hAnsi="Gautami" w:cs="Gautami"/>
          <w:b/>
          <w:bCs/>
          <w:lang w:bidi="te-IN"/>
        </w:rPr>
      </w:pPr>
      <w:r w:rsidRPr="00E12F17">
        <w:rPr>
          <w:rFonts w:ascii="Gautami" w:hAnsi="Gautami" w:cs="Gautami" w:hint="cs"/>
          <w:b/>
          <w:bCs/>
          <w:cs/>
          <w:lang w:bidi="te-IN"/>
        </w:rPr>
        <w:t xml:space="preserve">శ్రీ శైల శిఖరం దృష్ట్వా పునర్జన్మ న విద్యతే. </w:t>
      </w:r>
    </w:p>
    <w:p w:rsidR="00DA14BE" w:rsidRPr="00E12F17" w:rsidRDefault="00DA14BE" w:rsidP="00DA14BE">
      <w:pPr>
        <w:ind w:firstLine="720"/>
        <w:jc w:val="both"/>
        <w:rPr>
          <w:rFonts w:ascii="Gautami" w:hAnsi="Gautami" w:cs="Gautami"/>
          <w:b/>
          <w:bCs/>
          <w:lang w:bidi="te-IN"/>
        </w:rPr>
      </w:pPr>
      <w:r w:rsidRPr="00E12F17">
        <w:rPr>
          <w:rFonts w:ascii="Gautami" w:hAnsi="Gautami" w:cs="Gautami" w:hint="cs"/>
          <w:b/>
          <w:bCs/>
          <w:cs/>
          <w:lang w:bidi="te-IN"/>
        </w:rPr>
        <w:t xml:space="preserve"> </w:t>
      </w:r>
      <w:r w:rsidRPr="00E12F17">
        <w:rPr>
          <w:rFonts w:ascii="Gautami" w:hAnsi="Gautami" w:cs="Gautami" w:hint="cs"/>
          <w:b/>
          <w:bCs/>
          <w:cs/>
          <w:lang w:bidi="te-IN"/>
        </w:rPr>
        <w:tab/>
        <w:t>శ్రీ</w:t>
      </w:r>
      <w:r w:rsidRPr="00E12F17">
        <w:rPr>
          <w:rFonts w:ascii="Gautami" w:hAnsi="Gautami" w:cs="Gautami" w:hint="cs"/>
          <w:cs/>
          <w:lang w:bidi="te-IN"/>
        </w:rPr>
        <w:t xml:space="preserve">శైల శిఖరాన్ని చూస్తే, జన్మ ఉండదు అంటారు. లౌకిక దృష్టికి అతీతంగా, శరీరముపై స్పృహలేకుండా ఉండే యోగనిష్ఠ పరమేశ్వరుడి అద్వైతస్థితి. కొండకు శిఖరము చిట్ట చివరి గమ్యం. ఇదే అద్వితీయమైన శిఖర స్థానము. ఆ స్థాయిని చూడగలిగినవారికి పునర్జన్మ ఉండదు అని భావము. </w:t>
      </w:r>
    </w:p>
    <w:p w:rsidR="00DA14BE" w:rsidRPr="00E12F17" w:rsidRDefault="00DA14BE" w:rsidP="00DA14BE">
      <w:pPr>
        <w:jc w:val="both"/>
        <w:rPr>
          <w:rFonts w:ascii="Gautami" w:hAnsi="Gautami" w:cs="Gautami"/>
          <w:b/>
          <w:bCs/>
          <w:lang w:bidi="te-IN"/>
        </w:rPr>
      </w:pPr>
      <w:r w:rsidRPr="00E12F17">
        <w:rPr>
          <w:rFonts w:ascii="Gautami" w:hAnsi="Gautami" w:cs="Gautami" w:hint="cs"/>
          <w:b/>
          <w:bCs/>
          <w:cs/>
          <w:lang w:bidi="te-IN"/>
        </w:rPr>
        <w:t>చరణము 3</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ab/>
        <w:t xml:space="preserve">పరమేశ్వరుడి అనుజ్ఞవల్ల కుమారస్వామి, ఈ క్షేత్రములో తపస్సు చేశాడని స్కాందపురాణము పేర్కొన్నది. అలాగే, అగస్త్యుడు, లోపాముద్ర మొదలైన మహర్షులంతా ఈ క్షేత్రములో తపస్సు చేసుకుని సిద్ధిని పొందారు. </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 xml:space="preserve">తరువాత కాలములో పరమశివుడి అత్యంత భక్తులైన వారంతా వీరశైవులమని భావిస్తూ ఆరాధించారు. ఇక్కడ కదలీవనములో (అరటి తోటలలో) బసవేశ్వరుడు, అక్కమహాదేవి మొదలైన వారంతా తీవ్ర వైరాగ్యంతో తపస్సు చేస్తూ స్వామిని సేవించారు. </w:t>
      </w:r>
    </w:p>
    <w:p w:rsidR="00DA14BE" w:rsidRDefault="00DA14BE" w:rsidP="00DA14BE">
      <w:pPr>
        <w:ind w:firstLine="720"/>
        <w:jc w:val="both"/>
        <w:rPr>
          <w:rFonts w:ascii="Gautami" w:hAnsi="Gautami" w:cs="Gautami"/>
          <w:lang w:bidi="te-IN"/>
        </w:rPr>
      </w:pPr>
      <w:r w:rsidRPr="00E12F17">
        <w:rPr>
          <w:rFonts w:ascii="Gautami" w:hAnsi="Gautami" w:cs="Gautami" w:hint="cs"/>
          <w:cs/>
          <w:lang w:bidi="te-IN"/>
        </w:rPr>
        <w:t xml:space="preserve">తమ తపస్సిద్ధికై మునీశ్వరులు గురుపాదుకలను శిఖర స్థానమువద్ద ప్రతిష్ఠించుకుని సేవించారని కూడ చెబుతారు. ఇవి దత్తాత్రేయ స్వామి పాదుకలు అనికూడ ప్రసిద్ధి. </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ఇప్పటికీ, ఇక్కడి గహనారణ్యములో యోగీశ్వరులు స్థూల సూక్ష్మరూపాలతో తపస్సు చేసుకుంటూ ఉంటారు. ఇక్కడి గహనారణ్యములో యోగీశ్వరులు స్థూల సూక్ష్మరూపాలతో తపస్సును చేసుకుంటూనే ఉంటారు.</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ab/>
        <w:t>పూర్వం ఆదిశంకరాచార్య స్వామివారు కూడ ఇక్కడ కొంతకాలం వేంచేసి, స్వామిని సేవించారు. ఇక్కడ తపస్సు చేసిన సమయంలో వారు యోగ తారావళీ గ్రంథమును రచించారని ప్రసిద్ధి. ఆ గ్రంథములో ఒక అద్భుతమైన స్థాయిని ఆచార్యులు వర్ణించారు.</w:t>
      </w:r>
    </w:p>
    <w:p w:rsidR="00DA14BE" w:rsidRPr="00E12F17" w:rsidRDefault="00DA14BE" w:rsidP="00DA14BE">
      <w:pPr>
        <w:jc w:val="both"/>
        <w:rPr>
          <w:rFonts w:ascii="Gautami" w:hAnsi="Gautami" w:cs="Gautami"/>
          <w:b/>
          <w:bCs/>
          <w:lang w:bidi="te-IN"/>
        </w:rPr>
      </w:pPr>
      <w:r w:rsidRPr="00E12F17">
        <w:rPr>
          <w:rFonts w:ascii="Gautami" w:hAnsi="Gautami" w:cs="Gautami" w:hint="cs"/>
          <w:cs/>
          <w:lang w:bidi="te-IN"/>
        </w:rPr>
        <w:t xml:space="preserve"> </w:t>
      </w:r>
      <w:r w:rsidRPr="00E12F17">
        <w:rPr>
          <w:rFonts w:ascii="Gautami" w:hAnsi="Gautami" w:cs="Gautami" w:hint="cs"/>
          <w:cs/>
          <w:lang w:bidi="te-IN"/>
        </w:rPr>
        <w:tab/>
      </w:r>
      <w:r w:rsidRPr="00E12F17">
        <w:rPr>
          <w:rFonts w:ascii="Gautami" w:hAnsi="Gautami" w:cs="Gautami" w:hint="cs"/>
          <w:b/>
          <w:bCs/>
          <w:cs/>
          <w:lang w:bidi="te-IN"/>
        </w:rPr>
        <w:t>సిద్ధిం తథావిధ మనోవిలయాం సమాధౌ</w:t>
      </w:r>
      <w:r w:rsidRPr="00E12F17">
        <w:rPr>
          <w:rFonts w:ascii="Gautami" w:hAnsi="Gautami" w:cs="Gautami" w:hint="cs"/>
          <w:b/>
          <w:bCs/>
          <w:cs/>
          <w:lang w:bidi="te-IN"/>
        </w:rPr>
        <w:tab/>
        <w:t>శ్రీశైల శృంగ కుహరేషు కదోపలప్స్యే</w:t>
      </w:r>
    </w:p>
    <w:p w:rsidR="00DA14BE" w:rsidRPr="00E12F17" w:rsidRDefault="00DA14BE" w:rsidP="00DA14BE">
      <w:pPr>
        <w:jc w:val="both"/>
        <w:rPr>
          <w:rFonts w:ascii="Gautami" w:hAnsi="Gautami" w:cs="Gautami"/>
          <w:b/>
          <w:bCs/>
          <w:lang w:bidi="te-IN"/>
        </w:rPr>
      </w:pPr>
      <w:r w:rsidRPr="00E12F17">
        <w:rPr>
          <w:rFonts w:ascii="Gautami" w:hAnsi="Gautami" w:cs="Gautami" w:hint="cs"/>
          <w:b/>
          <w:bCs/>
          <w:cs/>
          <w:lang w:bidi="te-IN"/>
        </w:rPr>
        <w:tab/>
        <w:t xml:space="preserve">గాత్రం యదా మమ లతాః పరివేష్టయన్తి </w:t>
      </w:r>
      <w:r w:rsidRPr="00E12F17">
        <w:rPr>
          <w:rFonts w:ascii="Gautami" w:hAnsi="Gautami" w:cs="Gautami" w:hint="cs"/>
          <w:b/>
          <w:bCs/>
          <w:cs/>
          <w:lang w:bidi="te-IN"/>
        </w:rPr>
        <w:tab/>
        <w:t>కర్ణే యదా విరచయన్తి ఖగాశ్చ నీడాన్?</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 xml:space="preserve">నిశ్చలమైన స్థితిలో మనస్సు, శరీరము ఉండటమే సమాధికి చిహ్నం. ఆ స్థితిలో శరీరముపైన ప్రజ్ఞ ఉండదు. అటువంటి మనోవిలయ సమాధి పరిశుద్ధమైన ఈ శ్రీశైల గుహలలో నాకు ఎప్పుడు లభిస్తుందో? </w:t>
      </w:r>
    </w:p>
    <w:p w:rsidR="00DA14BE" w:rsidRPr="00E12F17" w:rsidRDefault="00DA14BE" w:rsidP="00DA14BE">
      <w:pPr>
        <w:ind w:firstLine="720"/>
        <w:jc w:val="both"/>
        <w:rPr>
          <w:rFonts w:ascii="Gautami" w:hAnsi="Gautami" w:cs="Gautami"/>
          <w:lang w:bidi="te-IN"/>
        </w:rPr>
      </w:pPr>
      <w:r w:rsidRPr="00E12F17">
        <w:rPr>
          <w:rFonts w:ascii="Gautami" w:hAnsi="Gautami" w:cs="Gautami" w:hint="cs"/>
          <w:cs/>
          <w:lang w:bidi="te-IN"/>
        </w:rPr>
        <w:t>ఆ స్థాయిలో ఉన్న నా శరీరముపై లతలు అల్లుకుపోయి, చెవులలో పిట్టలు గూడు కట్టుకుంటాయో? అటువంటి అరుదైన సమాధి స్థితి లభించాలని ఆచార్యస్వామి మనందరికోసం ఆకాంక్షించారు.</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ab/>
      </w:r>
      <w:r w:rsidRPr="00E12F17">
        <w:rPr>
          <w:rFonts w:ascii="Gautami" w:hAnsi="Gautami" w:cs="Gautami" w:hint="cs"/>
          <w:cs/>
          <w:lang w:bidi="te-IN"/>
        </w:rPr>
        <w:tab/>
        <w:t>అటువంటి దివ్యమైన తపస్సమాధి లభిస్తే, జీవన్ముక్తి లభించినట్లే. ఆ స్థాయిని అనుగ్రహించేవాడు పరమేశ్వరుడు. మనకు ఎటువంటి దుఃఖములేకుండా నిత్యం అనిర్వచనీయమైన ఆనందము లభించే స్థితిని స్వామి అనుగ్రహిస్తాడు. నిజంగా మాకు ఆ స్థితే కావాలి, మరొక ధ్యాసలేదు- అనేవారికే అటువంటి అనుగ్రహం పరమేశ్వరుడినుండి లభిస్తుంది.</w:t>
      </w:r>
    </w:p>
    <w:p w:rsidR="00DA14BE" w:rsidRPr="00E12F17" w:rsidRDefault="00DA14BE" w:rsidP="00DA14BE">
      <w:pPr>
        <w:jc w:val="both"/>
        <w:rPr>
          <w:rFonts w:ascii="Gautami" w:hAnsi="Gautami" w:cs="Gautami"/>
          <w:lang w:bidi="te-IN"/>
        </w:rPr>
      </w:pPr>
      <w:r w:rsidRPr="00E12F17">
        <w:rPr>
          <w:rFonts w:ascii="Gautami" w:hAnsi="Gautami" w:cs="Gautami" w:hint="cs"/>
          <w:cs/>
          <w:lang w:bidi="te-IN"/>
        </w:rPr>
        <w:tab/>
        <w:t xml:space="preserve">ఆ స్థాయిలో సంసారము, వీటిలోని మితులు, బంధములు ఉండవు.  అన్ని నిబంధనలు, పరిమితులు దులుపుకునే దివ్యస్థితి ఆ అవధూత స్థితి. ఆ దీక్షను అందరికీ పరమగురువైన పరమేశ్వరుడే అనుగ్రహిస్తాడు. ఆ సచ్చిదానందుడే పరమేశ్వరుడు. ఆ పరమేశ్వరుడే, ఈ దీక్షను దత్తం చేసినట్లుగా చరిత్రలో మీరంతా చదివారు. అదే దత్త దీక్ష. ఆ దీక్షను పొందే స్థాయి అందరికీ లభించుగాక-. </w:t>
      </w:r>
    </w:p>
    <w:p w:rsidR="00DA14BE" w:rsidRPr="00E12F17" w:rsidRDefault="00DA14BE" w:rsidP="00DA14BE">
      <w:pPr>
        <w:jc w:val="center"/>
        <w:rPr>
          <w:rFonts w:ascii="Gautami" w:hAnsi="Gautami" w:cs="Gautami"/>
          <w:lang w:bidi="te-IN"/>
        </w:rPr>
      </w:pPr>
      <w:r w:rsidRPr="00E12F17">
        <w:rPr>
          <w:rFonts w:ascii="Gautami" w:hAnsi="Gautami" w:cs="Gautami" w:hint="cs"/>
          <w:cs/>
          <w:lang w:bidi="te-IN"/>
        </w:rPr>
        <w:t>జయ గురు దత్త</w:t>
      </w:r>
    </w:p>
    <w:p w:rsidR="00DA14BE" w:rsidRPr="00E12F17" w:rsidRDefault="00DA14BE" w:rsidP="00DA14BE">
      <w:pPr>
        <w:jc w:val="center"/>
        <w:rPr>
          <w:rFonts w:ascii="TL-TTHarshapriya" w:hAnsi="TL-TTHarshapriya"/>
          <w:b/>
          <w:bCs/>
        </w:rPr>
      </w:pPr>
      <w:r w:rsidRPr="00E12F17">
        <w:rPr>
          <w:rFonts w:ascii="Gautami" w:hAnsi="Gautami" w:cs="Gautami" w:hint="cs"/>
          <w:b/>
          <w:bCs/>
          <w:cs/>
          <w:lang w:bidi="te-IN"/>
        </w:rPr>
        <w:t>సేవే శ్రీగిరి మల్లికార్జున మహాలింగం శివాలింగితమ్।</w:t>
      </w:r>
    </w:p>
    <w:p w:rsidR="00DA14BE" w:rsidRPr="001A6E38" w:rsidRDefault="00DA14BE" w:rsidP="001A6E38">
      <w:pPr>
        <w:spacing w:after="0" w:line="240" w:lineRule="auto"/>
        <w:jc w:val="center"/>
        <w:rPr>
          <w:rFonts w:ascii="TL-TTHarshapriya" w:hAnsi="TL-TTHarshapriya"/>
          <w:b/>
          <w:bCs/>
          <w:sz w:val="60"/>
          <w:szCs w:val="60"/>
        </w:rPr>
      </w:pPr>
    </w:p>
    <w:sectPr w:rsidR="00DA14BE" w:rsidRPr="001A6E38" w:rsidSect="00A25F26">
      <w:pgSz w:w="15840" w:h="12240" w:orient="landscape"/>
      <w:pgMar w:top="426" w:right="389" w:bottom="142" w:left="709"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SGSTelugu">
    <w:panose1 w:val="02000500000000000000"/>
    <w:charset w:val="00"/>
    <w:family w:val="auto"/>
    <w:pitch w:val="variable"/>
    <w:sig w:usb0="80208003" w:usb1="10002042" w:usb2="00000000" w:usb3="00000000" w:csb0="00000001" w:csb1="00000000"/>
  </w:font>
  <w:font w:name="Cambria">
    <w:panose1 w:val="02040503050406030204"/>
    <w:charset w:val="00"/>
    <w:family w:val="roman"/>
    <w:pitch w:val="variable"/>
    <w:sig w:usb0="A00002EF" w:usb1="4000004B" w:usb2="00000000" w:usb3="00000000" w:csb0="0000009F" w:csb1="00000000"/>
  </w:font>
  <w:font w:name="Gautami">
    <w:panose1 w:val="02000500000000000000"/>
    <w:charset w:val="00"/>
    <w:family w:val="auto"/>
    <w:pitch w:val="variable"/>
    <w:sig w:usb0="802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TL-TTHarshapriya">
    <w:panose1 w:val="04000000000000000000"/>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DD92B52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stylePaneFormatFilter w:val="3F01"/>
  <w:defaultTabStop w:val="720"/>
  <w:drawingGridHorizontalSpacing w:val="140"/>
  <w:displayHorizontalDrawingGridEvery w:val="2"/>
  <w:characterSpacingControl w:val="doNotCompress"/>
  <w:savePreviewPicture/>
  <w:compat/>
  <w:rsids>
    <w:rsidRoot w:val="00023ECF"/>
    <w:rsid w:val="00016298"/>
    <w:rsid w:val="00023ECF"/>
    <w:rsid w:val="0003097B"/>
    <w:rsid w:val="000775E2"/>
    <w:rsid w:val="00093AF6"/>
    <w:rsid w:val="000F5CC4"/>
    <w:rsid w:val="00107FB6"/>
    <w:rsid w:val="00155A3D"/>
    <w:rsid w:val="0016374C"/>
    <w:rsid w:val="001A6E38"/>
    <w:rsid w:val="002E3851"/>
    <w:rsid w:val="00307003"/>
    <w:rsid w:val="00334A52"/>
    <w:rsid w:val="003A34C8"/>
    <w:rsid w:val="003A6CE1"/>
    <w:rsid w:val="003E2A67"/>
    <w:rsid w:val="00496FD5"/>
    <w:rsid w:val="00553723"/>
    <w:rsid w:val="005757BB"/>
    <w:rsid w:val="005A27EB"/>
    <w:rsid w:val="005D7B97"/>
    <w:rsid w:val="005E32B7"/>
    <w:rsid w:val="00615FDC"/>
    <w:rsid w:val="00662B58"/>
    <w:rsid w:val="0067756D"/>
    <w:rsid w:val="006E48E2"/>
    <w:rsid w:val="00754889"/>
    <w:rsid w:val="007D48D6"/>
    <w:rsid w:val="007F3C59"/>
    <w:rsid w:val="00892913"/>
    <w:rsid w:val="008E496B"/>
    <w:rsid w:val="00911ED8"/>
    <w:rsid w:val="00977C5F"/>
    <w:rsid w:val="009C5497"/>
    <w:rsid w:val="00A25F26"/>
    <w:rsid w:val="00AA2055"/>
    <w:rsid w:val="00AF3697"/>
    <w:rsid w:val="00B30EB9"/>
    <w:rsid w:val="00B6014A"/>
    <w:rsid w:val="00BA1FF2"/>
    <w:rsid w:val="00C07F99"/>
    <w:rsid w:val="00C1546E"/>
    <w:rsid w:val="00C540AE"/>
    <w:rsid w:val="00DA14BE"/>
    <w:rsid w:val="00DB2CAB"/>
    <w:rsid w:val="00DD6660"/>
    <w:rsid w:val="00E30024"/>
    <w:rsid w:val="00E71E8B"/>
    <w:rsid w:val="00E74B10"/>
    <w:rsid w:val="00E96B89"/>
    <w:rsid w:val="00EA467E"/>
    <w:rsid w:val="00F01718"/>
    <w:rsid w:val="00F02F1D"/>
    <w:rsid w:val="00F225C2"/>
    <w:rsid w:val="00F517BF"/>
    <w:rsid w:val="00F61298"/>
    <w:rsid w:val="00FE361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i-IN"/>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footnote text" w:semiHidden="1" w:unhideWhenUsed="1"/>
    <w:lsdException w:name="header" w:semiHidden="1" w:uiPriority="99" w:unhideWhenUsed="1"/>
    <w:lsdException w:name="footer" w:semiHidden="1" w:unhideWhenUsed="1"/>
    <w:lsdException w:name="caption" w:semiHidden="1" w:unhideWhenUsed="1" w:qFormat="1"/>
    <w:lsdException w:name="footnote reference" w:semiHidden="1" w:unhideWhenUsed="1"/>
    <w:lsdException w:name="List Bullet" w:semiHidden="1" w:unhideWhenUsed="1"/>
    <w:lsdException w:name="Title" w:uiPriority="10" w:qFormat="1"/>
    <w:lsdException w:name="Default Paragraph Font" w:semiHidden="1" w:uiPriority="1" w:unhideWhenUsed="1"/>
    <w:lsdException w:name="List Continue 4" w:semiHidden="1" w:unhideWhenUsed="1"/>
    <w:lsdException w:name="Subtitle" w:uiPriority="11" w:qFormat="1"/>
    <w:lsdException w:name="Hyperlink" w:semiHidden="1" w:unhideWhenUsed="1"/>
    <w:lsdException w:name="Strong" w:uiPriority="22" w:qFormat="1"/>
    <w:lsdException w:name="Emphasis" w:uiPriority="20" w:qFormat="1"/>
    <w:lsdException w:name="Document Map" w:semiHidden="1"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17BF"/>
    <w:rPr>
      <w:rFonts w:ascii="SGSTelugu" w:eastAsiaTheme="minorEastAsia" w:hAnsi="SGSTelugu" w:cs="SGSTelugu"/>
      <w:sz w:val="28"/>
      <w:szCs w:val="28"/>
      <w:lang w:bidi="en-US"/>
    </w:rPr>
  </w:style>
  <w:style w:type="paragraph" w:styleId="Heading1">
    <w:name w:val="heading 1"/>
    <w:basedOn w:val="Normal"/>
    <w:next w:val="Normal"/>
    <w:link w:val="Heading1Char"/>
    <w:uiPriority w:val="9"/>
    <w:qFormat/>
    <w:rsid w:val="00F517BF"/>
    <w:pPr>
      <w:spacing w:before="480" w:after="0"/>
      <w:contextualSpacing/>
      <w:outlineLvl w:val="0"/>
    </w:pPr>
    <w:rPr>
      <w:rFonts w:asciiTheme="majorHAnsi" w:eastAsiaTheme="majorEastAsia" w:hAnsiTheme="majorHAnsi" w:cstheme="majorBidi"/>
      <w:b/>
      <w:bCs/>
    </w:rPr>
  </w:style>
  <w:style w:type="paragraph" w:styleId="Heading2">
    <w:name w:val="heading 2"/>
    <w:basedOn w:val="Normal"/>
    <w:next w:val="Normal"/>
    <w:link w:val="Heading2Char"/>
    <w:autoRedefine/>
    <w:uiPriority w:val="9"/>
    <w:unhideWhenUsed/>
    <w:qFormat/>
    <w:rsid w:val="00F517BF"/>
    <w:pPr>
      <w:spacing w:after="0" w:line="240" w:lineRule="auto"/>
      <w:outlineLvl w:val="1"/>
    </w:pPr>
    <w:rPr>
      <w:rFonts w:ascii="Gautami" w:eastAsiaTheme="majorEastAsia" w:hAnsi="Gautami"/>
      <w:b/>
      <w:bCs/>
      <w:sz w:val="32"/>
      <w:szCs w:val="32"/>
      <w:lang w:bidi="te-IN"/>
    </w:rPr>
  </w:style>
  <w:style w:type="paragraph" w:styleId="Heading3">
    <w:name w:val="heading 3"/>
    <w:basedOn w:val="Normal"/>
    <w:next w:val="Normal"/>
    <w:link w:val="Heading3Char"/>
    <w:uiPriority w:val="9"/>
    <w:unhideWhenUsed/>
    <w:qFormat/>
    <w:rsid w:val="00F517BF"/>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517BF"/>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517BF"/>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517BF"/>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517BF"/>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517B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517B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17BF"/>
    <w:rPr>
      <w:rFonts w:ascii="Gautami" w:eastAsiaTheme="majorEastAsia" w:hAnsi="Gautami" w:cs="SGSTelugu"/>
      <w:b/>
      <w:bCs/>
      <w:sz w:val="32"/>
      <w:szCs w:val="32"/>
      <w:lang w:bidi="te-IN"/>
    </w:rPr>
  </w:style>
  <w:style w:type="paragraph" w:styleId="ListContinue4">
    <w:name w:val="List Continue 4"/>
    <w:basedOn w:val="Normal"/>
    <w:rsid w:val="00F517BF"/>
    <w:pPr>
      <w:spacing w:after="120" w:line="240" w:lineRule="auto"/>
      <w:ind w:left="1132"/>
      <w:contextualSpacing/>
    </w:pPr>
    <w:rPr>
      <w:bCs/>
    </w:rPr>
  </w:style>
  <w:style w:type="character" w:customStyle="1" w:styleId="Heading1Char">
    <w:name w:val="Heading 1 Char"/>
    <w:basedOn w:val="DefaultParagraphFont"/>
    <w:link w:val="Heading1"/>
    <w:uiPriority w:val="9"/>
    <w:rsid w:val="00F517BF"/>
    <w:rPr>
      <w:rFonts w:asciiTheme="majorHAnsi" w:eastAsiaTheme="majorEastAsia" w:hAnsiTheme="majorHAnsi" w:cstheme="majorBidi"/>
      <w:b/>
      <w:bCs/>
      <w:sz w:val="28"/>
      <w:szCs w:val="28"/>
      <w:lang w:bidi="en-US"/>
    </w:rPr>
  </w:style>
  <w:style w:type="character" w:customStyle="1" w:styleId="Heading3Char">
    <w:name w:val="Heading 3 Char"/>
    <w:basedOn w:val="DefaultParagraphFont"/>
    <w:link w:val="Heading3"/>
    <w:uiPriority w:val="9"/>
    <w:rsid w:val="00F517BF"/>
    <w:rPr>
      <w:rFonts w:asciiTheme="majorHAnsi" w:eastAsiaTheme="majorEastAsia" w:hAnsiTheme="majorHAnsi" w:cstheme="majorBidi"/>
      <w:b/>
      <w:bCs/>
      <w:sz w:val="28"/>
      <w:szCs w:val="28"/>
      <w:lang w:bidi="en-US"/>
    </w:rPr>
  </w:style>
  <w:style w:type="character" w:customStyle="1" w:styleId="Heading4Char">
    <w:name w:val="Heading 4 Char"/>
    <w:basedOn w:val="DefaultParagraphFont"/>
    <w:link w:val="Heading4"/>
    <w:uiPriority w:val="9"/>
    <w:rsid w:val="00F517BF"/>
    <w:rPr>
      <w:rFonts w:asciiTheme="majorHAnsi" w:eastAsiaTheme="majorEastAsia" w:hAnsiTheme="majorHAnsi" w:cstheme="majorBidi"/>
      <w:b/>
      <w:bCs/>
      <w:i/>
      <w:iCs/>
      <w:sz w:val="28"/>
      <w:szCs w:val="28"/>
      <w:lang w:bidi="en-US"/>
    </w:rPr>
  </w:style>
  <w:style w:type="character" w:customStyle="1" w:styleId="Heading5Char">
    <w:name w:val="Heading 5 Char"/>
    <w:basedOn w:val="DefaultParagraphFont"/>
    <w:link w:val="Heading5"/>
    <w:uiPriority w:val="9"/>
    <w:semiHidden/>
    <w:rsid w:val="00F517BF"/>
    <w:rPr>
      <w:rFonts w:asciiTheme="majorHAnsi" w:eastAsiaTheme="majorEastAsia" w:hAnsiTheme="majorHAnsi" w:cstheme="majorBidi"/>
      <w:b/>
      <w:bCs/>
      <w:color w:val="7F7F7F" w:themeColor="text1" w:themeTint="80"/>
      <w:sz w:val="28"/>
      <w:szCs w:val="28"/>
      <w:lang w:bidi="en-US"/>
    </w:rPr>
  </w:style>
  <w:style w:type="character" w:customStyle="1" w:styleId="Heading6Char">
    <w:name w:val="Heading 6 Char"/>
    <w:basedOn w:val="DefaultParagraphFont"/>
    <w:link w:val="Heading6"/>
    <w:uiPriority w:val="9"/>
    <w:semiHidden/>
    <w:rsid w:val="00F517BF"/>
    <w:rPr>
      <w:rFonts w:asciiTheme="majorHAnsi" w:eastAsiaTheme="majorEastAsia" w:hAnsiTheme="majorHAnsi" w:cstheme="majorBidi"/>
      <w:b/>
      <w:bCs/>
      <w:i/>
      <w:iCs/>
      <w:color w:val="7F7F7F" w:themeColor="text1" w:themeTint="80"/>
      <w:sz w:val="28"/>
      <w:szCs w:val="28"/>
      <w:lang w:bidi="en-US"/>
    </w:rPr>
  </w:style>
  <w:style w:type="character" w:customStyle="1" w:styleId="Heading7Char">
    <w:name w:val="Heading 7 Char"/>
    <w:basedOn w:val="DefaultParagraphFont"/>
    <w:link w:val="Heading7"/>
    <w:uiPriority w:val="9"/>
    <w:semiHidden/>
    <w:rsid w:val="00F517BF"/>
    <w:rPr>
      <w:rFonts w:asciiTheme="majorHAnsi" w:eastAsiaTheme="majorEastAsia" w:hAnsiTheme="majorHAnsi" w:cstheme="majorBidi"/>
      <w:i/>
      <w:iCs/>
      <w:sz w:val="28"/>
      <w:szCs w:val="28"/>
      <w:lang w:bidi="en-US"/>
    </w:rPr>
  </w:style>
  <w:style w:type="character" w:customStyle="1" w:styleId="Heading8Char">
    <w:name w:val="Heading 8 Char"/>
    <w:basedOn w:val="DefaultParagraphFont"/>
    <w:link w:val="Heading8"/>
    <w:uiPriority w:val="9"/>
    <w:semiHidden/>
    <w:rsid w:val="00F517BF"/>
    <w:rPr>
      <w:rFonts w:asciiTheme="majorHAnsi" w:eastAsiaTheme="majorEastAsia" w:hAnsiTheme="majorHAnsi" w:cstheme="majorBidi"/>
      <w:sz w:val="20"/>
      <w:lang w:bidi="en-US"/>
    </w:rPr>
  </w:style>
  <w:style w:type="character" w:customStyle="1" w:styleId="Heading9Char">
    <w:name w:val="Heading 9 Char"/>
    <w:basedOn w:val="DefaultParagraphFont"/>
    <w:link w:val="Heading9"/>
    <w:uiPriority w:val="9"/>
    <w:semiHidden/>
    <w:rsid w:val="00F517BF"/>
    <w:rPr>
      <w:rFonts w:asciiTheme="majorHAnsi" w:eastAsiaTheme="majorEastAsia" w:hAnsiTheme="majorHAnsi" w:cstheme="majorBidi"/>
      <w:i/>
      <w:iCs/>
      <w:spacing w:val="5"/>
      <w:sz w:val="20"/>
      <w:lang w:bidi="en-US"/>
    </w:rPr>
  </w:style>
  <w:style w:type="paragraph" w:styleId="TOC1">
    <w:name w:val="toc 1"/>
    <w:basedOn w:val="Normal"/>
    <w:next w:val="Normal"/>
    <w:autoRedefine/>
    <w:semiHidden/>
    <w:rsid w:val="00F517BF"/>
    <w:pPr>
      <w:spacing w:before="120" w:after="120"/>
    </w:pPr>
    <w:rPr>
      <w:rFonts w:cs="Mangal"/>
      <w:b/>
      <w:bCs/>
      <w:caps/>
      <w:szCs w:val="16"/>
    </w:rPr>
  </w:style>
  <w:style w:type="paragraph" w:styleId="TOC2">
    <w:name w:val="toc 2"/>
    <w:basedOn w:val="Normal"/>
    <w:next w:val="Normal"/>
    <w:autoRedefine/>
    <w:semiHidden/>
    <w:rsid w:val="00F517BF"/>
    <w:pPr>
      <w:ind w:left="200"/>
    </w:pPr>
    <w:rPr>
      <w:rFonts w:cs="Mangal"/>
      <w:smallCaps/>
      <w:szCs w:val="16"/>
    </w:rPr>
  </w:style>
  <w:style w:type="paragraph" w:styleId="TOC3">
    <w:name w:val="toc 3"/>
    <w:basedOn w:val="Normal"/>
    <w:next w:val="Normal"/>
    <w:autoRedefine/>
    <w:semiHidden/>
    <w:rsid w:val="00F517BF"/>
    <w:pPr>
      <w:ind w:left="400"/>
    </w:pPr>
    <w:rPr>
      <w:rFonts w:cs="Mangal"/>
      <w:i/>
      <w:iCs/>
      <w:szCs w:val="16"/>
    </w:rPr>
  </w:style>
  <w:style w:type="paragraph" w:styleId="TOC4">
    <w:name w:val="toc 4"/>
    <w:basedOn w:val="Normal"/>
    <w:next w:val="Normal"/>
    <w:autoRedefine/>
    <w:semiHidden/>
    <w:rsid w:val="00F517BF"/>
    <w:pPr>
      <w:ind w:left="600"/>
    </w:pPr>
    <w:rPr>
      <w:rFonts w:cs="Mangal"/>
      <w:sz w:val="18"/>
      <w:szCs w:val="15"/>
    </w:rPr>
  </w:style>
  <w:style w:type="paragraph" w:styleId="TOC5">
    <w:name w:val="toc 5"/>
    <w:basedOn w:val="Normal"/>
    <w:next w:val="Normal"/>
    <w:autoRedefine/>
    <w:semiHidden/>
    <w:rsid w:val="00F517BF"/>
    <w:pPr>
      <w:ind w:left="800"/>
    </w:pPr>
    <w:rPr>
      <w:rFonts w:cs="Mangal"/>
      <w:sz w:val="18"/>
      <w:szCs w:val="15"/>
    </w:rPr>
  </w:style>
  <w:style w:type="paragraph" w:styleId="TOC6">
    <w:name w:val="toc 6"/>
    <w:basedOn w:val="Normal"/>
    <w:next w:val="Normal"/>
    <w:autoRedefine/>
    <w:semiHidden/>
    <w:rsid w:val="00F517BF"/>
    <w:pPr>
      <w:ind w:left="1000"/>
    </w:pPr>
    <w:rPr>
      <w:rFonts w:cs="Mangal"/>
      <w:sz w:val="18"/>
      <w:szCs w:val="15"/>
    </w:rPr>
  </w:style>
  <w:style w:type="paragraph" w:styleId="TOC7">
    <w:name w:val="toc 7"/>
    <w:basedOn w:val="Normal"/>
    <w:next w:val="Normal"/>
    <w:autoRedefine/>
    <w:semiHidden/>
    <w:rsid w:val="00F517BF"/>
    <w:pPr>
      <w:ind w:left="1200"/>
    </w:pPr>
    <w:rPr>
      <w:rFonts w:cs="Mangal"/>
      <w:sz w:val="18"/>
      <w:szCs w:val="15"/>
    </w:rPr>
  </w:style>
  <w:style w:type="paragraph" w:styleId="TOC8">
    <w:name w:val="toc 8"/>
    <w:basedOn w:val="Normal"/>
    <w:next w:val="Normal"/>
    <w:autoRedefine/>
    <w:semiHidden/>
    <w:rsid w:val="00F517BF"/>
    <w:pPr>
      <w:ind w:left="1400"/>
    </w:pPr>
    <w:rPr>
      <w:rFonts w:cs="Mangal"/>
      <w:sz w:val="18"/>
      <w:szCs w:val="15"/>
    </w:rPr>
  </w:style>
  <w:style w:type="paragraph" w:styleId="TOC9">
    <w:name w:val="toc 9"/>
    <w:basedOn w:val="Normal"/>
    <w:next w:val="Normal"/>
    <w:autoRedefine/>
    <w:semiHidden/>
    <w:rsid w:val="00F517BF"/>
    <w:pPr>
      <w:ind w:left="1600"/>
    </w:pPr>
    <w:rPr>
      <w:rFonts w:cs="Mangal"/>
      <w:sz w:val="18"/>
      <w:szCs w:val="15"/>
    </w:rPr>
  </w:style>
  <w:style w:type="paragraph" w:styleId="FootnoteText">
    <w:name w:val="footnote text"/>
    <w:basedOn w:val="Normal"/>
    <w:link w:val="FootnoteTextChar"/>
    <w:semiHidden/>
    <w:rsid w:val="00F517BF"/>
    <w:rPr>
      <w:rFonts w:ascii="Calibri" w:hAnsi="Calibri" w:cs="Gautami"/>
      <w:lang w:bidi="te-IN"/>
    </w:rPr>
  </w:style>
  <w:style w:type="character" w:customStyle="1" w:styleId="FootnoteTextChar">
    <w:name w:val="Footnote Text Char"/>
    <w:basedOn w:val="DefaultParagraphFont"/>
    <w:link w:val="FootnoteText"/>
    <w:semiHidden/>
    <w:rsid w:val="00F517BF"/>
    <w:rPr>
      <w:rFonts w:ascii="Calibri" w:eastAsiaTheme="minorEastAsia" w:hAnsi="Calibri" w:cs="Gautami"/>
      <w:sz w:val="28"/>
      <w:szCs w:val="28"/>
      <w:lang w:bidi="te-IN"/>
    </w:rPr>
  </w:style>
  <w:style w:type="paragraph" w:styleId="Header">
    <w:name w:val="header"/>
    <w:basedOn w:val="Normal"/>
    <w:link w:val="HeaderChar"/>
    <w:uiPriority w:val="99"/>
    <w:rsid w:val="00F517BF"/>
    <w:pPr>
      <w:tabs>
        <w:tab w:val="center" w:pos="4513"/>
        <w:tab w:val="right" w:pos="9026"/>
      </w:tabs>
    </w:pPr>
    <w:rPr>
      <w:rFonts w:ascii="Gautami" w:hAnsi="Gautami" w:cs="Gautami"/>
      <w:szCs w:val="40"/>
      <w:lang w:bidi="sa-IN"/>
    </w:rPr>
  </w:style>
  <w:style w:type="character" w:customStyle="1" w:styleId="HeaderChar">
    <w:name w:val="Header Char"/>
    <w:basedOn w:val="DefaultParagraphFont"/>
    <w:link w:val="Header"/>
    <w:uiPriority w:val="99"/>
    <w:rsid w:val="00F517BF"/>
    <w:rPr>
      <w:rFonts w:ascii="Gautami" w:eastAsiaTheme="minorEastAsia" w:hAnsi="Gautami" w:cs="Gautami"/>
      <w:sz w:val="28"/>
      <w:szCs w:val="40"/>
      <w:lang w:bidi="sa-IN"/>
    </w:rPr>
  </w:style>
  <w:style w:type="paragraph" w:styleId="Footer">
    <w:name w:val="footer"/>
    <w:basedOn w:val="Normal"/>
    <w:link w:val="FooterChar"/>
    <w:rsid w:val="00F517BF"/>
    <w:pPr>
      <w:tabs>
        <w:tab w:val="center" w:pos="4513"/>
        <w:tab w:val="right" w:pos="9026"/>
      </w:tabs>
    </w:pPr>
    <w:rPr>
      <w:rFonts w:ascii="Gautami" w:hAnsi="Gautami" w:cs="Gautami"/>
      <w:szCs w:val="40"/>
      <w:lang w:bidi="sa-IN"/>
    </w:rPr>
  </w:style>
  <w:style w:type="character" w:customStyle="1" w:styleId="FooterChar">
    <w:name w:val="Footer Char"/>
    <w:basedOn w:val="DefaultParagraphFont"/>
    <w:link w:val="Footer"/>
    <w:rsid w:val="00F517BF"/>
    <w:rPr>
      <w:rFonts w:ascii="Gautami" w:eastAsiaTheme="minorEastAsia" w:hAnsi="Gautami" w:cs="Gautami"/>
      <w:sz w:val="28"/>
      <w:szCs w:val="40"/>
      <w:lang w:bidi="sa-IN"/>
    </w:rPr>
  </w:style>
  <w:style w:type="paragraph" w:styleId="Caption">
    <w:name w:val="caption"/>
    <w:basedOn w:val="Normal"/>
    <w:next w:val="Normal"/>
    <w:rsid w:val="00F517BF"/>
    <w:rPr>
      <w:b/>
      <w:bCs/>
    </w:rPr>
  </w:style>
  <w:style w:type="character" w:styleId="FootnoteReference">
    <w:name w:val="footnote reference"/>
    <w:basedOn w:val="DefaultParagraphFont"/>
    <w:semiHidden/>
    <w:rsid w:val="00F517BF"/>
    <w:rPr>
      <w:vertAlign w:val="superscript"/>
    </w:rPr>
  </w:style>
  <w:style w:type="paragraph" w:styleId="ListBullet">
    <w:name w:val="List Bullet"/>
    <w:basedOn w:val="Normal"/>
    <w:rsid w:val="00F517BF"/>
    <w:pPr>
      <w:numPr>
        <w:numId w:val="2"/>
      </w:numPr>
    </w:pPr>
    <w:rPr>
      <w:rFonts w:cs="Mangal"/>
      <w:sz w:val="24"/>
      <w:szCs w:val="24"/>
      <w:lang w:val="en-IN" w:eastAsia="en-IN"/>
    </w:rPr>
  </w:style>
  <w:style w:type="paragraph" w:styleId="Title">
    <w:name w:val="Title"/>
    <w:basedOn w:val="Normal"/>
    <w:next w:val="Normal"/>
    <w:link w:val="TitleChar"/>
    <w:uiPriority w:val="10"/>
    <w:qFormat/>
    <w:rsid w:val="00F517BF"/>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517BF"/>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F517B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517BF"/>
    <w:rPr>
      <w:rFonts w:asciiTheme="majorHAnsi" w:eastAsiaTheme="majorEastAsia" w:hAnsiTheme="majorHAnsi" w:cstheme="majorBidi"/>
      <w:i/>
      <w:iCs/>
      <w:spacing w:val="13"/>
      <w:sz w:val="24"/>
      <w:szCs w:val="24"/>
      <w:lang w:bidi="en-US"/>
    </w:rPr>
  </w:style>
  <w:style w:type="character" w:styleId="Hyperlink">
    <w:name w:val="Hyperlink"/>
    <w:basedOn w:val="DefaultParagraphFont"/>
    <w:rsid w:val="00F517BF"/>
    <w:rPr>
      <w:color w:val="0000FF"/>
      <w:u w:val="single"/>
    </w:rPr>
  </w:style>
  <w:style w:type="character" w:styleId="Strong">
    <w:name w:val="Strong"/>
    <w:uiPriority w:val="22"/>
    <w:qFormat/>
    <w:rsid w:val="00F517BF"/>
    <w:rPr>
      <w:b/>
      <w:bCs/>
    </w:rPr>
  </w:style>
  <w:style w:type="character" w:styleId="Emphasis">
    <w:name w:val="Emphasis"/>
    <w:uiPriority w:val="20"/>
    <w:qFormat/>
    <w:rsid w:val="00F517BF"/>
    <w:rPr>
      <w:b/>
      <w:bCs/>
      <w:i/>
      <w:iCs/>
      <w:spacing w:val="10"/>
      <w:bdr w:val="none" w:sz="0" w:space="0" w:color="auto"/>
      <w:shd w:val="clear" w:color="auto" w:fill="auto"/>
    </w:rPr>
  </w:style>
  <w:style w:type="paragraph" w:styleId="DocumentMap">
    <w:name w:val="Document Map"/>
    <w:basedOn w:val="Normal"/>
    <w:link w:val="DocumentMapChar"/>
    <w:semiHidden/>
    <w:rsid w:val="00F517BF"/>
    <w:pPr>
      <w:shd w:val="clear" w:color="auto" w:fill="000080"/>
    </w:pPr>
    <w:rPr>
      <w:rFonts w:ascii="Tahoma" w:hAnsi="Tahoma"/>
    </w:rPr>
  </w:style>
  <w:style w:type="character" w:customStyle="1" w:styleId="DocumentMapChar">
    <w:name w:val="Document Map Char"/>
    <w:basedOn w:val="DefaultParagraphFont"/>
    <w:link w:val="DocumentMap"/>
    <w:semiHidden/>
    <w:rsid w:val="00F517BF"/>
    <w:rPr>
      <w:rFonts w:ascii="Tahoma" w:eastAsiaTheme="minorEastAsia" w:hAnsi="Tahoma" w:cs="SGSTelugu"/>
      <w:sz w:val="28"/>
      <w:szCs w:val="28"/>
      <w:shd w:val="clear" w:color="auto" w:fill="000080"/>
      <w:lang w:bidi="en-US"/>
    </w:rPr>
  </w:style>
  <w:style w:type="paragraph" w:styleId="BalloonText">
    <w:name w:val="Balloon Text"/>
    <w:basedOn w:val="Normal"/>
    <w:link w:val="BalloonTextChar"/>
    <w:rsid w:val="00F517BF"/>
    <w:rPr>
      <w:rFonts w:ascii="Tahoma" w:hAnsi="Tahoma" w:cs="Mangal"/>
      <w:sz w:val="16"/>
      <w:szCs w:val="14"/>
    </w:rPr>
  </w:style>
  <w:style w:type="character" w:customStyle="1" w:styleId="BalloonTextChar">
    <w:name w:val="Balloon Text Char"/>
    <w:basedOn w:val="DefaultParagraphFont"/>
    <w:link w:val="BalloonText"/>
    <w:rsid w:val="00F517BF"/>
    <w:rPr>
      <w:rFonts w:ascii="Tahoma" w:eastAsiaTheme="minorEastAsia" w:hAnsi="Tahoma" w:cs="Mangal"/>
      <w:sz w:val="16"/>
      <w:szCs w:val="14"/>
      <w:lang w:bidi="en-US"/>
    </w:rPr>
  </w:style>
  <w:style w:type="paragraph" w:styleId="NoSpacing">
    <w:name w:val="No Spacing"/>
    <w:basedOn w:val="Normal"/>
    <w:uiPriority w:val="1"/>
    <w:qFormat/>
    <w:rsid w:val="00F517BF"/>
    <w:pPr>
      <w:spacing w:after="0" w:line="240" w:lineRule="auto"/>
    </w:pPr>
  </w:style>
  <w:style w:type="paragraph" w:styleId="ListParagraph">
    <w:name w:val="List Paragraph"/>
    <w:basedOn w:val="Normal"/>
    <w:uiPriority w:val="34"/>
    <w:qFormat/>
    <w:rsid w:val="00F517BF"/>
    <w:pPr>
      <w:ind w:left="720"/>
      <w:contextualSpacing/>
    </w:pPr>
  </w:style>
  <w:style w:type="paragraph" w:styleId="Quote">
    <w:name w:val="Quote"/>
    <w:basedOn w:val="Normal"/>
    <w:next w:val="Normal"/>
    <w:link w:val="QuoteChar"/>
    <w:uiPriority w:val="29"/>
    <w:qFormat/>
    <w:rsid w:val="00F517BF"/>
    <w:pPr>
      <w:spacing w:before="200" w:after="0"/>
      <w:ind w:left="360" w:right="360"/>
    </w:pPr>
    <w:rPr>
      <w:i/>
      <w:iCs/>
    </w:rPr>
  </w:style>
  <w:style w:type="character" w:customStyle="1" w:styleId="QuoteChar">
    <w:name w:val="Quote Char"/>
    <w:basedOn w:val="DefaultParagraphFont"/>
    <w:link w:val="Quote"/>
    <w:uiPriority w:val="29"/>
    <w:rsid w:val="00F517BF"/>
    <w:rPr>
      <w:rFonts w:ascii="SGSTelugu" w:eastAsiaTheme="minorEastAsia" w:hAnsi="SGSTelugu" w:cs="SGSTelugu"/>
      <w:i/>
      <w:iCs/>
      <w:sz w:val="28"/>
      <w:szCs w:val="28"/>
      <w:lang w:bidi="en-US"/>
    </w:rPr>
  </w:style>
  <w:style w:type="paragraph" w:styleId="IntenseQuote">
    <w:name w:val="Intense Quote"/>
    <w:basedOn w:val="Normal"/>
    <w:next w:val="Normal"/>
    <w:link w:val="IntenseQuoteChar"/>
    <w:uiPriority w:val="30"/>
    <w:qFormat/>
    <w:rsid w:val="00F517B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517BF"/>
    <w:rPr>
      <w:rFonts w:ascii="SGSTelugu" w:eastAsiaTheme="minorEastAsia" w:hAnsi="SGSTelugu" w:cs="SGSTelugu"/>
      <w:b/>
      <w:bCs/>
      <w:i/>
      <w:iCs/>
      <w:sz w:val="28"/>
      <w:szCs w:val="28"/>
      <w:lang w:bidi="en-US"/>
    </w:rPr>
  </w:style>
  <w:style w:type="character" w:styleId="SubtleEmphasis">
    <w:name w:val="Subtle Emphasis"/>
    <w:uiPriority w:val="19"/>
    <w:qFormat/>
    <w:rsid w:val="00F517BF"/>
    <w:rPr>
      <w:i/>
      <w:iCs/>
    </w:rPr>
  </w:style>
  <w:style w:type="character" w:styleId="IntenseEmphasis">
    <w:name w:val="Intense Emphasis"/>
    <w:uiPriority w:val="21"/>
    <w:qFormat/>
    <w:rsid w:val="00F517BF"/>
    <w:rPr>
      <w:b/>
      <w:bCs/>
    </w:rPr>
  </w:style>
  <w:style w:type="character" w:styleId="SubtleReference">
    <w:name w:val="Subtle Reference"/>
    <w:uiPriority w:val="31"/>
    <w:qFormat/>
    <w:rsid w:val="00F517BF"/>
    <w:rPr>
      <w:smallCaps/>
    </w:rPr>
  </w:style>
  <w:style w:type="character" w:styleId="IntenseReference">
    <w:name w:val="Intense Reference"/>
    <w:uiPriority w:val="32"/>
    <w:qFormat/>
    <w:rsid w:val="00F517BF"/>
    <w:rPr>
      <w:smallCaps/>
      <w:spacing w:val="5"/>
      <w:u w:val="single"/>
    </w:rPr>
  </w:style>
  <w:style w:type="character" w:styleId="BookTitle">
    <w:name w:val="Book Title"/>
    <w:uiPriority w:val="33"/>
    <w:qFormat/>
    <w:rsid w:val="00F517BF"/>
    <w:rPr>
      <w:i/>
      <w:iCs/>
      <w:smallCaps/>
      <w:spacing w:val="5"/>
    </w:rPr>
  </w:style>
  <w:style w:type="paragraph" w:styleId="TOCHeading">
    <w:name w:val="TOC Heading"/>
    <w:basedOn w:val="Heading1"/>
    <w:next w:val="Normal"/>
    <w:uiPriority w:val="39"/>
    <w:semiHidden/>
    <w:unhideWhenUsed/>
    <w:qFormat/>
    <w:rsid w:val="00F517BF"/>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889</TotalTime>
  <Pages>20</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3</cp:revision>
  <cp:lastPrinted>2010-10-26T08:33:00Z</cp:lastPrinted>
  <dcterms:created xsi:type="dcterms:W3CDTF">2010-10-26T23:32:00Z</dcterms:created>
  <dcterms:modified xsi:type="dcterms:W3CDTF">2010-11-24T02:25:00Z</dcterms:modified>
</cp:coreProperties>
</file>