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39" w:rsidRDefault="00076DA2" w:rsidP="00076DA2">
      <w:pPr>
        <w:pStyle w:val="ListParagraph"/>
        <w:numPr>
          <w:ilvl w:val="0"/>
          <w:numId w:val="3"/>
        </w:numPr>
      </w:pPr>
      <w:r>
        <w:t xml:space="preserve">Mô tả về Booking Xe: </w:t>
      </w:r>
    </w:p>
    <w:p w:rsidR="00076DA2" w:rsidRDefault="00076DA2" w:rsidP="00076DA2">
      <w:pPr>
        <w:pStyle w:val="ListParagraph"/>
        <w:numPr>
          <w:ilvl w:val="0"/>
          <w:numId w:val="4"/>
        </w:numPr>
      </w:pPr>
      <w:r>
        <w:t>Tìm kiếm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Điền vào khung textfield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Theo “Quốc Gia”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Theo “Thành Phố”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Theo “Địa danh cụ thể”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Khung Date Time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Ngày + Giờ nhận xe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Ngày + Giờ trả xe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Checkbox “Có tính Tài Xế theo xe hay không”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Search button</w:t>
      </w:r>
    </w:p>
    <w:p w:rsidR="00076DA2" w:rsidRDefault="00076DA2" w:rsidP="00076DA2">
      <w:pPr>
        <w:pStyle w:val="ListParagraph"/>
        <w:numPr>
          <w:ilvl w:val="0"/>
          <w:numId w:val="4"/>
        </w:numPr>
      </w:pPr>
      <w:r>
        <w:t>Danh sách xe</w:t>
      </w:r>
    </w:p>
    <w:p w:rsidR="00076DA2" w:rsidRDefault="00076DA2" w:rsidP="00076DA2">
      <w:pPr>
        <w:pStyle w:val="ListParagraph"/>
        <w:ind w:left="780"/>
      </w:pPr>
      <w:r>
        <w:t>2.1 Theo giá / Theo Loại (Xe 7 chỗ / xe 16 chỗ / xe 29 chỗ / xe 35 chỗ / xe 45 chỗ)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Tên xe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Hình ảnh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Số chỗ ngồi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Số cửa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Vô hộp số “Tự động” hay “thủ công”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Có “Điều Hòa” hay không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Giá cho thuê THEO NGÀY</w:t>
      </w:r>
      <w:r>
        <w:tab/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Nơi nhận xe (Nhà khách sân bay)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Điểm rating</w:t>
      </w:r>
    </w:p>
    <w:p w:rsidR="00076DA2" w:rsidRDefault="00076DA2" w:rsidP="00076DA2">
      <w:pPr>
        <w:pStyle w:val="ListParagraph"/>
        <w:numPr>
          <w:ilvl w:val="2"/>
          <w:numId w:val="4"/>
        </w:numPr>
      </w:pPr>
      <w:r>
        <w:t>Lựa chọn Thêm</w:t>
      </w:r>
    </w:p>
    <w:p w:rsidR="00076DA2" w:rsidRDefault="00076DA2" w:rsidP="00076DA2">
      <w:pPr>
        <w:pStyle w:val="ListParagraph"/>
        <w:numPr>
          <w:ilvl w:val="3"/>
          <w:numId w:val="4"/>
        </w:numPr>
      </w:pPr>
      <w:r>
        <w:t>GPS</w:t>
      </w:r>
    </w:p>
    <w:p w:rsidR="00076DA2" w:rsidRDefault="00076DA2" w:rsidP="00076DA2">
      <w:pPr>
        <w:pStyle w:val="ListParagraph"/>
        <w:numPr>
          <w:ilvl w:val="3"/>
          <w:numId w:val="4"/>
        </w:numPr>
      </w:pPr>
      <w:r>
        <w:t>Ghế trẻ em</w:t>
      </w:r>
    </w:p>
    <w:p w:rsidR="00076DA2" w:rsidRDefault="00076DA2" w:rsidP="00076DA2">
      <w:pPr>
        <w:ind w:left="780"/>
      </w:pPr>
      <w:r>
        <w:t xml:space="preserve">      2.1.12 THUÊ NGAY  </w:t>
      </w:r>
    </w:p>
    <w:p w:rsidR="00076DA2" w:rsidRDefault="00076DA2" w:rsidP="00076DA2">
      <w:pPr>
        <w:pStyle w:val="ListParagraph"/>
        <w:numPr>
          <w:ilvl w:val="0"/>
          <w:numId w:val="4"/>
        </w:numPr>
      </w:pPr>
      <w:r>
        <w:t>Thông tin chung</w:t>
      </w:r>
    </w:p>
    <w:p w:rsidR="00076DA2" w:rsidRDefault="00076DA2" w:rsidP="00076DA2">
      <w:pPr>
        <w:pStyle w:val="ListParagraph"/>
        <w:ind w:left="780"/>
      </w:pPr>
      <w:r>
        <w:t>3.1 Phụ phí (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Chiếc xe có phụ phí hư hỏng là ₩ 300,000 bao gồm thuế.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Chiếc xe có phụ phí trộm cắp là ₩ 300,000 bao gồm thuế.)</w:t>
      </w:r>
    </w:p>
    <w:p w:rsidR="00076DA2" w:rsidRPr="00076DA2" w:rsidRDefault="00076DA2" w:rsidP="00076DA2">
      <w:pPr>
        <w:pStyle w:val="ListParagraph"/>
        <w:ind w:left="7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 xml:space="preserve">3.2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Không hạn chế số ki-lô-mét</w:t>
      </w:r>
    </w:p>
    <w:p w:rsidR="00076DA2" w:rsidRDefault="00076DA2" w:rsidP="00076DA2">
      <w:pPr>
        <w:pStyle w:val="ListParagraph"/>
        <w:ind w:left="7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 xml:space="preserve">3.4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Cần một bằng lái xe.</w:t>
      </w:r>
    </w:p>
    <w:p w:rsidR="00076DA2" w:rsidRDefault="00076DA2" w:rsidP="00076DA2">
      <w:pPr>
        <w:pStyle w:val="ListParagraph"/>
        <w:ind w:left="780"/>
      </w:pPr>
      <w:r>
        <w:t xml:space="preserve">3.5 Chỉ thanh toán bằng </w:t>
      </w:r>
      <w:r w:rsidRPr="00076DA2">
        <w:rPr>
          <w:b/>
        </w:rPr>
        <w:t>Thẻ Tín Dụng</w:t>
      </w:r>
    </w:p>
    <w:p w:rsidR="00076DA2" w:rsidRDefault="00076DA2" w:rsidP="00076DA2">
      <w:pPr>
        <w:pStyle w:val="ListParagraph"/>
        <w:ind w:left="780"/>
      </w:pPr>
    </w:p>
    <w:p w:rsidR="00076DA2" w:rsidRDefault="00076DA2" w:rsidP="00076DA2">
      <w:pPr>
        <w:pStyle w:val="ListParagraph"/>
        <w:numPr>
          <w:ilvl w:val="0"/>
          <w:numId w:val="4"/>
        </w:numPr>
      </w:pPr>
      <w:r>
        <w:t>Thông tin đặt xe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Tên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Họ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Email</w:t>
      </w:r>
    </w:p>
    <w:p w:rsidR="00076DA2" w:rsidRDefault="00076DA2" w:rsidP="00076DA2">
      <w:pPr>
        <w:pStyle w:val="ListParagraph"/>
        <w:numPr>
          <w:ilvl w:val="1"/>
          <w:numId w:val="4"/>
        </w:numPr>
      </w:pPr>
      <w:r>
        <w:t>Số điện thoại</w:t>
      </w:r>
    </w:p>
    <w:p w:rsidR="00076DA2" w:rsidRDefault="00076DA2" w:rsidP="00076DA2">
      <w:pPr>
        <w:pStyle w:val="ListParagraph"/>
        <w:numPr>
          <w:ilvl w:val="0"/>
          <w:numId w:val="3"/>
        </w:numPr>
      </w:pPr>
      <w:r>
        <w:t>Quản lý xe</w:t>
      </w:r>
    </w:p>
    <w:p w:rsidR="00076DA2" w:rsidRDefault="00076DA2" w:rsidP="00076DA2">
      <w:pPr>
        <w:pStyle w:val="ListParagraph"/>
        <w:numPr>
          <w:ilvl w:val="0"/>
          <w:numId w:val="5"/>
        </w:numPr>
      </w:pPr>
      <w:r>
        <w:t>Xe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Tên xe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Hình ảnh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Số cửa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Số chỗ ngồi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Số cửa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Vô hộp số “Tự động” hay “thủ công”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Có “Điều Hòa” hay không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Giá cho thuê THEO NGÀY</w:t>
      </w:r>
      <w:r>
        <w:tab/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Nơi nhận xe (Nhà khách sân bay)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Điểm rating</w:t>
      </w:r>
    </w:p>
    <w:p w:rsidR="00076DA2" w:rsidRDefault="00076DA2" w:rsidP="00076DA2">
      <w:pPr>
        <w:pStyle w:val="ListParagraph"/>
        <w:numPr>
          <w:ilvl w:val="1"/>
          <w:numId w:val="5"/>
        </w:numPr>
      </w:pPr>
      <w:r>
        <w:t>Lựa chọn Thêm</w:t>
      </w:r>
    </w:p>
    <w:p w:rsidR="00076DA2" w:rsidRDefault="00076DA2" w:rsidP="00076DA2">
      <w:pPr>
        <w:pStyle w:val="ListParagraph"/>
        <w:numPr>
          <w:ilvl w:val="2"/>
          <w:numId w:val="5"/>
        </w:numPr>
      </w:pPr>
      <w:r>
        <w:t>GPS</w:t>
      </w:r>
    </w:p>
    <w:p w:rsidR="00076DA2" w:rsidRDefault="00076DA2" w:rsidP="00076DA2">
      <w:pPr>
        <w:ind w:left="1080" w:firstLine="720"/>
      </w:pPr>
      <w:r>
        <w:t>1.11.2  Ghế trẻ em</w:t>
      </w:r>
    </w:p>
    <w:p w:rsidR="00076DA2" w:rsidRDefault="00076DA2" w:rsidP="00076DA2">
      <w:pPr>
        <w:ind w:left="720" w:firstLine="720"/>
      </w:pPr>
      <w:r>
        <w:lastRenderedPageBreak/>
        <w:t>1.12 Tình trạng xe : Disable / Available</w:t>
      </w:r>
    </w:p>
    <w:p w:rsidR="00076DA2" w:rsidRDefault="00076DA2" w:rsidP="00076DA2"/>
    <w:p w:rsidR="00076DA2" w:rsidRDefault="00076DA2" w:rsidP="00076DA2">
      <w:pPr>
        <w:ind w:left="1080" w:firstLine="720"/>
      </w:pPr>
    </w:p>
    <w:p w:rsidR="00076DA2" w:rsidRDefault="00076DA2" w:rsidP="00076DA2">
      <w:pPr>
        <w:pStyle w:val="ListParagraph"/>
        <w:ind w:left="1140"/>
      </w:pPr>
    </w:p>
    <w:p w:rsidR="00076DA2" w:rsidRDefault="00076DA2" w:rsidP="00076DA2">
      <w:pPr>
        <w:ind w:left="720"/>
      </w:pPr>
    </w:p>
    <w:p w:rsidR="00076DA2" w:rsidRDefault="00076DA2" w:rsidP="006D2E39"/>
    <w:p w:rsidR="006D2E39" w:rsidRDefault="006D2E39" w:rsidP="006D2E39">
      <w:pPr>
        <w:pStyle w:val="Heading2"/>
        <w:ind w:left="450"/>
        <w:rPr>
          <w:lang w:val="en-US"/>
        </w:rPr>
      </w:pPr>
    </w:p>
    <w:p w:rsidR="006D2E39" w:rsidRDefault="006D2E39" w:rsidP="006D2E39">
      <w:pPr>
        <w:rPr>
          <w:lang w:eastAsia="x-none"/>
        </w:rPr>
      </w:pPr>
    </w:p>
    <w:p w:rsidR="006D2E39" w:rsidRPr="006D2E39" w:rsidRDefault="006D2E39" w:rsidP="006D2E39">
      <w:pPr>
        <w:rPr>
          <w:lang w:eastAsia="x-none"/>
        </w:rPr>
      </w:pPr>
    </w:p>
    <w:p w:rsidR="006D2E39" w:rsidRDefault="006D2E39" w:rsidP="006D2E39">
      <w:pPr>
        <w:pStyle w:val="Heading2"/>
        <w:ind w:left="450"/>
      </w:pPr>
      <w:bookmarkStart w:id="0" w:name="_GoBack"/>
      <w:bookmarkEnd w:id="0"/>
    </w:p>
    <w:sectPr w:rsidR="006D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6C53"/>
    <w:multiLevelType w:val="multilevel"/>
    <w:tmpl w:val="4FDABB4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 w15:restartNumberingAfterBreak="0">
    <w:nsid w:val="481C1E9D"/>
    <w:multiLevelType w:val="hybridMultilevel"/>
    <w:tmpl w:val="5AC47A5C"/>
    <w:lvl w:ilvl="0" w:tplc="4594A2F0"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FB6DED"/>
    <w:multiLevelType w:val="multilevel"/>
    <w:tmpl w:val="A2ECA9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579E14FB"/>
    <w:multiLevelType w:val="hybridMultilevel"/>
    <w:tmpl w:val="C4FC84A2"/>
    <w:lvl w:ilvl="0" w:tplc="CD5CB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10E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39"/>
    <w:rsid w:val="00076DA2"/>
    <w:rsid w:val="006D2E39"/>
    <w:rsid w:val="0080295A"/>
    <w:rsid w:val="00B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0122C-004D-4646-B40C-1993D9E7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2E39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2E39"/>
    <w:pPr>
      <w:keepNext/>
      <w:spacing w:before="120" w:after="60"/>
      <w:outlineLvl w:val="1"/>
    </w:pPr>
    <w:rPr>
      <w:b/>
      <w:bCs/>
      <w:i/>
      <w:iCs/>
      <w:sz w:val="22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D2E39"/>
    <w:pPr>
      <w:keepNext/>
      <w:spacing w:before="60" w:after="60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D2E39"/>
    <w:pPr>
      <w:keepNext/>
      <w:spacing w:before="120" w:after="60"/>
      <w:outlineLvl w:val="3"/>
    </w:pPr>
    <w:rPr>
      <w:bCs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E39"/>
    <w:rPr>
      <w:rFonts w:ascii="Tahoma" w:eastAsia="Times New Roman" w:hAnsi="Tahoma" w:cs="Times New Roman"/>
      <w:b/>
      <w:bCs/>
      <w:i/>
      <w:iCs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6D2E39"/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6D2E39"/>
    <w:rPr>
      <w:rFonts w:ascii="Tahoma" w:eastAsia="Times New Roman" w:hAnsi="Tahoma" w:cs="Times New Roman"/>
      <w:bCs/>
      <w:sz w:val="20"/>
      <w:szCs w:val="28"/>
      <w:u w:val="single"/>
      <w:lang w:val="x-none" w:eastAsia="x-none"/>
    </w:rPr>
  </w:style>
  <w:style w:type="paragraph" w:styleId="ListParagraph">
    <w:name w:val="List Paragraph"/>
    <w:basedOn w:val="Normal"/>
    <w:uiPriority w:val="34"/>
    <w:qFormat/>
    <w:rsid w:val="0007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2017-07-13T01:52:00Z</dcterms:created>
  <dcterms:modified xsi:type="dcterms:W3CDTF">2017-07-15T04:22:00Z</dcterms:modified>
</cp:coreProperties>
</file>