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181" w:rsidRPr="006B6181" w:rsidRDefault="006B6181" w:rsidP="006B6181">
      <w:pPr>
        <w:jc w:val="center"/>
        <w:rPr>
          <w:b/>
        </w:rPr>
      </w:pPr>
      <w:bookmarkStart w:id="0" w:name="_GoBack"/>
      <w:bookmarkEnd w:id="0"/>
      <w:r w:rsidRPr="00F0702D">
        <w:rPr>
          <w:b/>
          <w:sz w:val="32"/>
          <w:szCs w:val="32"/>
        </w:rPr>
        <w:t>ABSTRACT</w:t>
      </w:r>
    </w:p>
    <w:p w:rsidR="006B6181" w:rsidRDefault="006B6181" w:rsidP="00CE15EF">
      <w:pPr>
        <w:jc w:val="center"/>
        <w:rPr>
          <w:bCs/>
        </w:rPr>
      </w:pPr>
    </w:p>
    <w:p w:rsidR="00CE15EF" w:rsidRPr="00F21043" w:rsidRDefault="00CE15EF" w:rsidP="00CE15EF">
      <w:pPr>
        <w:jc w:val="center"/>
        <w:rPr>
          <w:bCs/>
        </w:rPr>
      </w:pPr>
    </w:p>
    <w:p w:rsidR="006B6181" w:rsidRPr="00F21043" w:rsidRDefault="006B6181" w:rsidP="00CE15EF">
      <w:pPr>
        <w:jc w:val="both"/>
        <w:rPr>
          <w:bCs/>
        </w:rPr>
      </w:pPr>
    </w:p>
    <w:p w:rsidR="006B6181" w:rsidRPr="00F21043" w:rsidRDefault="006B6181" w:rsidP="00CE15EF">
      <w:pPr>
        <w:jc w:val="both"/>
        <w:rPr>
          <w:bCs/>
        </w:rPr>
      </w:pPr>
    </w:p>
    <w:p w:rsidR="00917328" w:rsidRPr="00CE15EF" w:rsidRDefault="00917328" w:rsidP="00917328">
      <w:pPr>
        <w:spacing w:line="480" w:lineRule="auto"/>
        <w:ind w:firstLine="720"/>
        <w:jc w:val="both"/>
        <w:rPr>
          <w:color w:val="000000"/>
          <w:sz w:val="26"/>
        </w:rPr>
      </w:pPr>
      <w:r w:rsidRPr="00CE15EF">
        <w:rPr>
          <w:color w:val="333333"/>
          <w:sz w:val="26"/>
        </w:rPr>
        <w:t>T</w:t>
      </w:r>
      <w:r w:rsidRPr="00CE15EF">
        <w:rPr>
          <w:color w:val="000000"/>
          <w:sz w:val="26"/>
        </w:rPr>
        <w:t>he explosion of mobility nowadays is setting a new standard for information technology industry. Mobile devices such as smart-phones and tablets more and more become popular, and hence, making people increasingly depend on them for their superior functionality. Such devices are commonly used for storage and retrieval of information like e-commerce and m-banking. However, they can be easily lost</w:t>
      </w:r>
      <w:r w:rsidR="00CE15EF">
        <w:rPr>
          <w:color w:val="000000"/>
          <w:sz w:val="26"/>
        </w:rPr>
        <w:t>, stolen, or illegally accessed</w:t>
      </w:r>
      <w:r w:rsidRPr="00CE15EF">
        <w:rPr>
          <w:color w:val="000000"/>
          <w:sz w:val="26"/>
        </w:rPr>
        <w:t>. That means sensitive or/and important information of users could be retrieved unexpectedly. Consequently, identification has evolved to become a more priority issue for developers. Currently, the most common methods are PIN and passwords which are not always effective considering security aspects. These limitations can be solved using approaches based on biometric such as f</w:t>
      </w:r>
      <w:r w:rsidR="00CE15EF">
        <w:rPr>
          <w:color w:val="000000"/>
          <w:sz w:val="26"/>
        </w:rPr>
        <w:t>ace recognition</w:t>
      </w:r>
      <w:r w:rsidRPr="00CE15EF">
        <w:rPr>
          <w:color w:val="000000"/>
          <w:sz w:val="26"/>
        </w:rPr>
        <w:t>, fingerprint etc.</w:t>
      </w:r>
    </w:p>
    <w:p w:rsidR="00917328" w:rsidRPr="00CE15EF" w:rsidRDefault="00917328" w:rsidP="00C243BF">
      <w:pPr>
        <w:ind w:firstLine="720"/>
        <w:jc w:val="both"/>
        <w:rPr>
          <w:color w:val="000000"/>
          <w:sz w:val="26"/>
        </w:rPr>
      </w:pPr>
    </w:p>
    <w:p w:rsidR="00917328" w:rsidRPr="00CE15EF" w:rsidRDefault="00917328" w:rsidP="00C243BF">
      <w:pPr>
        <w:ind w:firstLine="720"/>
        <w:jc w:val="both"/>
        <w:rPr>
          <w:color w:val="000000"/>
          <w:sz w:val="26"/>
        </w:rPr>
      </w:pPr>
    </w:p>
    <w:p w:rsidR="00C243BF" w:rsidRPr="00CE15EF" w:rsidRDefault="00917328" w:rsidP="00C243BF">
      <w:pPr>
        <w:ind w:firstLine="720"/>
        <w:jc w:val="both"/>
        <w:rPr>
          <w:color w:val="000000"/>
          <w:sz w:val="26"/>
        </w:rPr>
      </w:pPr>
      <w:r w:rsidRPr="00CE15EF">
        <w:rPr>
          <w:color w:val="000000"/>
          <w:sz w:val="26"/>
        </w:rPr>
        <w:t xml:space="preserve"> </w:t>
      </w:r>
    </w:p>
    <w:p w:rsidR="00D148ED" w:rsidRDefault="00917328" w:rsidP="00CE15EF">
      <w:pPr>
        <w:spacing w:line="480" w:lineRule="auto"/>
        <w:ind w:firstLine="720"/>
        <w:jc w:val="both"/>
        <w:rPr>
          <w:color w:val="000000"/>
          <w:sz w:val="26"/>
        </w:rPr>
        <w:sectPr w:rsidR="00D148ED" w:rsidSect="008C543D">
          <w:headerReference w:type="default" r:id="rId7"/>
          <w:pgSz w:w="12240" w:h="15840"/>
          <w:pgMar w:top="2835" w:right="1138" w:bottom="1411" w:left="1987" w:header="1134" w:footer="720" w:gutter="0"/>
          <w:pgNumType w:fmt="lowerRoman" w:start="4"/>
          <w:cols w:space="720"/>
          <w:docGrid w:linePitch="360"/>
        </w:sectPr>
      </w:pPr>
      <w:r w:rsidRPr="00CE15EF">
        <w:rPr>
          <w:color w:val="000000"/>
          <w:sz w:val="26"/>
        </w:rPr>
        <w:t xml:space="preserve">  However, as these methods require explicit action from the users, they are obtrusive and inconvenient in frequent use. Thus, a more friendly mechanism of identification is desired to be developed and aim to set a new standard in mobile security. Human gait has been introduced as a particular style and manner of moving </w:t>
      </w:r>
    </w:p>
    <w:p w:rsidR="006B6181" w:rsidRPr="00CE15EF" w:rsidRDefault="00917328" w:rsidP="00D148ED">
      <w:pPr>
        <w:spacing w:line="480" w:lineRule="auto"/>
        <w:jc w:val="both"/>
        <w:rPr>
          <w:sz w:val="26"/>
        </w:rPr>
      </w:pPr>
      <w:r w:rsidRPr="00CE15EF">
        <w:rPr>
          <w:color w:val="000000"/>
          <w:sz w:val="26"/>
        </w:rPr>
        <w:lastRenderedPageBreak/>
        <w:t>human feet. In a more detail level view, the mechanism of human gait involves synchronization between the skeletal, neurological an</w:t>
      </w:r>
      <w:r w:rsidR="00CE15EF" w:rsidRPr="00CE15EF">
        <w:rPr>
          <w:color w:val="000000"/>
          <w:sz w:val="26"/>
        </w:rPr>
        <w:t>d muscular system of human body</w:t>
      </w:r>
      <w:r w:rsidRPr="00CE15EF">
        <w:rPr>
          <w:color w:val="000000"/>
          <w:sz w:val="26"/>
        </w:rPr>
        <w:t>.</w:t>
      </w:r>
      <w:r w:rsidR="00CE15EF" w:rsidRPr="00CE15EF">
        <w:rPr>
          <w:color w:val="000000"/>
          <w:sz w:val="26"/>
        </w:rPr>
        <w:t xml:space="preserve"> </w:t>
      </w:r>
      <w:r w:rsidRPr="00CE15EF">
        <w:rPr>
          <w:color w:val="000000"/>
          <w:sz w:val="26"/>
        </w:rPr>
        <w:t>Therefore, gait characteristics will vary from people to people. Gait recognition has been studied as a behavioural biometric for decades. Its techniques</w:t>
      </w:r>
      <w:r w:rsidR="006B6181" w:rsidRPr="00CE15EF">
        <w:rPr>
          <w:sz w:val="26"/>
        </w:rPr>
        <w:t xml:space="preserve"> hidden information into cover content</w:t>
      </w:r>
      <w:r w:rsidR="00C243BF" w:rsidRPr="00CE15EF">
        <w:rPr>
          <w:sz w:val="26"/>
        </w:rPr>
        <w:t xml:space="preserve"> </w:t>
      </w:r>
      <w:r w:rsidR="006B6181" w:rsidRPr="00CE15EF">
        <w:rPr>
          <w:sz w:val="26"/>
        </w:rPr>
        <w:t>so that it is not noticeable. Thus, when anybody copies such content, hidden information is copied as well.</w:t>
      </w:r>
    </w:p>
    <w:p w:rsidR="006B6181" w:rsidRPr="00CE15EF" w:rsidRDefault="006B6181" w:rsidP="00C243BF">
      <w:pPr>
        <w:jc w:val="both"/>
        <w:rPr>
          <w:sz w:val="26"/>
        </w:rPr>
      </w:pPr>
    </w:p>
    <w:p w:rsidR="00C243BF" w:rsidRPr="00CE15EF" w:rsidRDefault="00C243BF" w:rsidP="00C243BF">
      <w:pPr>
        <w:ind w:firstLine="720"/>
        <w:jc w:val="both"/>
        <w:rPr>
          <w:sz w:val="26"/>
        </w:rPr>
      </w:pPr>
    </w:p>
    <w:p w:rsidR="00C243BF" w:rsidRPr="00CE15EF" w:rsidRDefault="00C243BF" w:rsidP="00C243BF">
      <w:pPr>
        <w:ind w:firstLine="720"/>
        <w:jc w:val="both"/>
        <w:rPr>
          <w:sz w:val="26"/>
        </w:rPr>
      </w:pPr>
    </w:p>
    <w:p w:rsidR="006B6181" w:rsidRPr="00CE15EF" w:rsidRDefault="006B6181" w:rsidP="0091148E">
      <w:pPr>
        <w:spacing w:line="480" w:lineRule="auto"/>
        <w:ind w:firstLine="720"/>
        <w:jc w:val="both"/>
        <w:rPr>
          <w:sz w:val="26"/>
        </w:rPr>
      </w:pPr>
      <w:r w:rsidRPr="00CE15EF">
        <w:rPr>
          <w:sz w:val="26"/>
        </w:rPr>
        <w:t>There are so many approaches to provide security to multimedia data, but Watermarking approaches based on DCT are more popular due to their robustness.</w:t>
      </w:r>
    </w:p>
    <w:p w:rsidR="006B6181" w:rsidRPr="00ED2405" w:rsidRDefault="006B6181" w:rsidP="00460CCA">
      <w:pPr>
        <w:autoSpaceDE w:val="0"/>
        <w:autoSpaceDN w:val="0"/>
        <w:adjustRightInd w:val="0"/>
        <w:jc w:val="both"/>
      </w:pPr>
    </w:p>
    <w:p w:rsidR="005354BF" w:rsidRDefault="005354BF" w:rsidP="00917328"/>
    <w:sectPr w:rsidR="005354BF" w:rsidSect="008C543D">
      <w:pgSz w:w="12240" w:h="15840"/>
      <w:pgMar w:top="1701" w:right="1138" w:bottom="1411" w:left="1987" w:header="1134" w:footer="720"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0A0" w:rsidRDefault="008000A0" w:rsidP="0010375A">
      <w:r>
        <w:separator/>
      </w:r>
    </w:p>
  </w:endnote>
  <w:endnote w:type="continuationSeparator" w:id="1">
    <w:p w:rsidR="008000A0" w:rsidRDefault="008000A0" w:rsidP="001037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0A0" w:rsidRDefault="008000A0" w:rsidP="0010375A">
      <w:r>
        <w:separator/>
      </w:r>
    </w:p>
  </w:footnote>
  <w:footnote w:type="continuationSeparator" w:id="1">
    <w:p w:rsidR="008000A0" w:rsidRDefault="008000A0" w:rsidP="001037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961092"/>
      <w:docPartObj>
        <w:docPartGallery w:val="Page Numbers (Top of Page)"/>
        <w:docPartUnique/>
      </w:docPartObj>
    </w:sdtPr>
    <w:sdtEndPr>
      <w:rPr>
        <w:noProof/>
      </w:rPr>
    </w:sdtEndPr>
    <w:sdtContent>
      <w:p w:rsidR="0010375A" w:rsidRDefault="004D470E">
        <w:pPr>
          <w:pStyle w:val="Header"/>
          <w:jc w:val="right"/>
        </w:pPr>
        <w:r>
          <w:fldChar w:fldCharType="begin"/>
        </w:r>
        <w:r w:rsidR="0010375A">
          <w:instrText xml:space="preserve"> PAGE   \* MERGEFORMAT </w:instrText>
        </w:r>
        <w:r>
          <w:fldChar w:fldCharType="separate"/>
        </w:r>
        <w:r w:rsidR="008C543D">
          <w:rPr>
            <w:noProof/>
          </w:rPr>
          <w:t>iv</w:t>
        </w:r>
        <w:r>
          <w:rPr>
            <w:noProof/>
          </w:rPr>
          <w:fldChar w:fldCharType="end"/>
        </w:r>
      </w:p>
    </w:sdtContent>
  </w:sdt>
  <w:p w:rsidR="0010375A" w:rsidRDefault="001037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46A1E"/>
    <w:multiLevelType w:val="hybridMultilevel"/>
    <w:tmpl w:val="9604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B6181"/>
    <w:rsid w:val="00063EF9"/>
    <w:rsid w:val="0010375A"/>
    <w:rsid w:val="0038154F"/>
    <w:rsid w:val="00456B29"/>
    <w:rsid w:val="00460CCA"/>
    <w:rsid w:val="004B3AE9"/>
    <w:rsid w:val="004D470E"/>
    <w:rsid w:val="005354BF"/>
    <w:rsid w:val="00573B1F"/>
    <w:rsid w:val="006B6181"/>
    <w:rsid w:val="006C2E57"/>
    <w:rsid w:val="00762F7A"/>
    <w:rsid w:val="007666F8"/>
    <w:rsid w:val="0078140B"/>
    <w:rsid w:val="00792002"/>
    <w:rsid w:val="007A31E0"/>
    <w:rsid w:val="008000A0"/>
    <w:rsid w:val="008758BB"/>
    <w:rsid w:val="008C543D"/>
    <w:rsid w:val="0091148E"/>
    <w:rsid w:val="00917328"/>
    <w:rsid w:val="009173F5"/>
    <w:rsid w:val="00924582"/>
    <w:rsid w:val="00A97019"/>
    <w:rsid w:val="00B471B9"/>
    <w:rsid w:val="00C243BF"/>
    <w:rsid w:val="00CE15EF"/>
    <w:rsid w:val="00D14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181"/>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75A"/>
    <w:pPr>
      <w:tabs>
        <w:tab w:val="center" w:pos="4680"/>
        <w:tab w:val="right" w:pos="9360"/>
      </w:tabs>
    </w:pPr>
  </w:style>
  <w:style w:type="character" w:customStyle="1" w:styleId="HeaderChar">
    <w:name w:val="Header Char"/>
    <w:basedOn w:val="DefaultParagraphFont"/>
    <w:link w:val="Header"/>
    <w:uiPriority w:val="99"/>
    <w:rsid w:val="0010375A"/>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0375A"/>
    <w:pPr>
      <w:tabs>
        <w:tab w:val="center" w:pos="4680"/>
        <w:tab w:val="right" w:pos="9360"/>
      </w:tabs>
    </w:pPr>
  </w:style>
  <w:style w:type="character" w:customStyle="1" w:styleId="FooterChar">
    <w:name w:val="Footer Char"/>
    <w:basedOn w:val="DefaultParagraphFont"/>
    <w:link w:val="Footer"/>
    <w:uiPriority w:val="99"/>
    <w:rsid w:val="0010375A"/>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0375A"/>
    <w:rPr>
      <w:rFonts w:ascii="Tahoma" w:hAnsi="Tahoma" w:cs="Tahoma"/>
      <w:sz w:val="16"/>
      <w:szCs w:val="16"/>
    </w:rPr>
  </w:style>
  <w:style w:type="character" w:customStyle="1" w:styleId="BalloonTextChar">
    <w:name w:val="Balloon Text Char"/>
    <w:basedOn w:val="DefaultParagraphFont"/>
    <w:link w:val="BalloonText"/>
    <w:uiPriority w:val="99"/>
    <w:semiHidden/>
    <w:rsid w:val="0010375A"/>
    <w:rPr>
      <w:rFonts w:ascii="Tahoma" w:eastAsia="Times New Roman" w:hAnsi="Tahoma" w:cs="Tahoma"/>
      <w:sz w:val="16"/>
      <w:szCs w:val="16"/>
      <w:lang w:val="en-IN" w:eastAsia="en-IN"/>
    </w:rPr>
  </w:style>
  <w:style w:type="paragraph" w:styleId="ListParagraph">
    <w:name w:val="List Paragraph"/>
    <w:basedOn w:val="Normal"/>
    <w:uiPriority w:val="34"/>
    <w:qFormat/>
    <w:rsid w:val="00917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181"/>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75A"/>
    <w:pPr>
      <w:tabs>
        <w:tab w:val="center" w:pos="4680"/>
        <w:tab w:val="right" w:pos="9360"/>
      </w:tabs>
    </w:pPr>
  </w:style>
  <w:style w:type="character" w:customStyle="1" w:styleId="HeaderChar">
    <w:name w:val="Header Char"/>
    <w:basedOn w:val="DefaultParagraphFont"/>
    <w:link w:val="Header"/>
    <w:uiPriority w:val="99"/>
    <w:rsid w:val="0010375A"/>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0375A"/>
    <w:pPr>
      <w:tabs>
        <w:tab w:val="center" w:pos="4680"/>
        <w:tab w:val="right" w:pos="9360"/>
      </w:tabs>
    </w:pPr>
  </w:style>
  <w:style w:type="character" w:customStyle="1" w:styleId="FooterChar">
    <w:name w:val="Footer Char"/>
    <w:basedOn w:val="DefaultParagraphFont"/>
    <w:link w:val="Footer"/>
    <w:uiPriority w:val="99"/>
    <w:rsid w:val="0010375A"/>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0375A"/>
    <w:rPr>
      <w:rFonts w:ascii="Tahoma" w:hAnsi="Tahoma" w:cs="Tahoma"/>
      <w:sz w:val="16"/>
      <w:szCs w:val="16"/>
    </w:rPr>
  </w:style>
  <w:style w:type="character" w:customStyle="1" w:styleId="BalloonTextChar">
    <w:name w:val="Balloon Text Char"/>
    <w:basedOn w:val="DefaultParagraphFont"/>
    <w:link w:val="BalloonText"/>
    <w:uiPriority w:val="99"/>
    <w:semiHidden/>
    <w:rsid w:val="0010375A"/>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Firoz Husain</dc:creator>
  <cp:lastModifiedBy>lenovo</cp:lastModifiedBy>
  <cp:revision>6</cp:revision>
  <cp:lastPrinted>2016-05-12T03:10:00Z</cp:lastPrinted>
  <dcterms:created xsi:type="dcterms:W3CDTF">2017-04-28T07:55:00Z</dcterms:created>
  <dcterms:modified xsi:type="dcterms:W3CDTF">2017-04-28T14:53:00Z</dcterms:modified>
</cp:coreProperties>
</file>