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018151093"/>
        <w:docPartObj>
          <w:docPartGallery w:val="Cover Pages"/>
          <w:docPartUnique/>
        </w:docPartObj>
      </w:sdtPr>
      <w:sdtEndPr>
        <w:rPr>
          <w:lang w:val="en-GB"/>
        </w:rPr>
      </w:sdtEndPr>
      <w:sdtContent>
        <w:p w14:paraId="1CD2D371" w14:textId="2F83783E" w:rsidR="004C6077" w:rsidRDefault="004C6077">
          <w:r>
            <w:rPr>
              <w:noProof/>
            </w:rPr>
            <mc:AlternateContent>
              <mc:Choice Requires="wpg">
                <w:drawing>
                  <wp:anchor distT="0" distB="0" distL="114300" distR="114300" simplePos="0" relativeHeight="251662336" behindDoc="0" locked="0" layoutInCell="1" allowOverlap="1" wp14:anchorId="5F0664F3" wp14:editId="135BA2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F6459A"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D7156DA" wp14:editId="401DCD7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25A631" w14:textId="462A3368" w:rsidR="004C6077" w:rsidRDefault="004C6077">
                                    <w:pPr>
                                      <w:pStyle w:val="NoSpacing"/>
                                      <w:jc w:val="right"/>
                                      <w:rPr>
                                        <w:color w:val="595959" w:themeColor="text1" w:themeTint="A6"/>
                                        <w:sz w:val="28"/>
                                        <w:szCs w:val="28"/>
                                      </w:rPr>
                                    </w:pPr>
                                    <w:r>
                                      <w:rPr>
                                        <w:color w:val="595959" w:themeColor="text1" w:themeTint="A6"/>
                                        <w:sz w:val="28"/>
                                        <w:szCs w:val="28"/>
                                      </w:rPr>
                                      <w:t>Viktoriia Kniazeva</w:t>
                                    </w:r>
                                  </w:p>
                                </w:sdtContent>
                              </w:sdt>
                              <w:p w14:paraId="2865A87A" w14:textId="38ED2EA8" w:rsidR="004C6077" w:rsidRDefault="004C607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4287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D7156DA"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25A631" w14:textId="462A3368" w:rsidR="004C6077" w:rsidRDefault="004C6077">
                              <w:pPr>
                                <w:pStyle w:val="NoSpacing"/>
                                <w:jc w:val="right"/>
                                <w:rPr>
                                  <w:color w:val="595959" w:themeColor="text1" w:themeTint="A6"/>
                                  <w:sz w:val="28"/>
                                  <w:szCs w:val="28"/>
                                </w:rPr>
                              </w:pPr>
                              <w:r>
                                <w:rPr>
                                  <w:color w:val="595959" w:themeColor="text1" w:themeTint="A6"/>
                                  <w:sz w:val="28"/>
                                  <w:szCs w:val="28"/>
                                </w:rPr>
                                <w:t>Viktoriia Kniazeva</w:t>
                              </w:r>
                            </w:p>
                          </w:sdtContent>
                        </w:sdt>
                        <w:p w14:paraId="2865A87A" w14:textId="38ED2EA8" w:rsidR="004C6077" w:rsidRDefault="004C607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4287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25F8FF7" wp14:editId="3722D2B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FD21C4" w14:textId="65A728C0" w:rsidR="004C6077" w:rsidRDefault="00A4287C">
                                <w:pPr>
                                  <w:pStyle w:val="NoSpacing"/>
                                  <w:jc w:val="right"/>
                                  <w:rPr>
                                    <w:color w:val="156082" w:themeColor="accent1"/>
                                    <w:sz w:val="28"/>
                                    <w:szCs w:val="28"/>
                                  </w:rPr>
                                </w:pPr>
                                <w:r>
                                  <w:rPr>
                                    <w:color w:val="156082" w:themeColor="accent1"/>
                                    <w:sz w:val="28"/>
                                    <w:szCs w:val="28"/>
                                  </w:rPr>
                                  <w:t>Date: 12/07/2026</w:t>
                                </w:r>
                              </w:p>
                              <w:p w14:paraId="3005470D" w14:textId="4DC8AEC5" w:rsidR="004C6077" w:rsidRDefault="004C6077">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25F8FF7"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5EFD21C4" w14:textId="65A728C0" w:rsidR="004C6077" w:rsidRDefault="00A4287C">
                          <w:pPr>
                            <w:pStyle w:val="NoSpacing"/>
                            <w:jc w:val="right"/>
                            <w:rPr>
                              <w:color w:val="156082" w:themeColor="accent1"/>
                              <w:sz w:val="28"/>
                              <w:szCs w:val="28"/>
                            </w:rPr>
                          </w:pPr>
                          <w:r>
                            <w:rPr>
                              <w:color w:val="156082" w:themeColor="accent1"/>
                              <w:sz w:val="28"/>
                              <w:szCs w:val="28"/>
                            </w:rPr>
                            <w:t>Date: 12/07/2026</w:t>
                          </w:r>
                        </w:p>
                        <w:p w14:paraId="3005470D" w14:textId="4DC8AEC5" w:rsidR="004C6077" w:rsidRDefault="004C6077">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DFB9EF6" wp14:editId="490E185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3984F" w14:textId="1D585B7E" w:rsidR="004C6077" w:rsidRDefault="004C607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Master Thesis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76FFB1" w14:textId="448BC02C" w:rsidR="004C6077" w:rsidRDefault="004C6077">
                                    <w:pPr>
                                      <w:jc w:val="right"/>
                                      <w:rPr>
                                        <w:smallCaps/>
                                        <w:color w:val="404040" w:themeColor="text1" w:themeTint="BF"/>
                                        <w:sz w:val="36"/>
                                        <w:szCs w:val="36"/>
                                      </w:rPr>
                                    </w:pPr>
                                    <w:r>
                                      <w:rPr>
                                        <w:color w:val="404040" w:themeColor="text1" w:themeTint="BF"/>
                                        <w:sz w:val="36"/>
                                        <w:szCs w:val="36"/>
                                      </w:rPr>
                                      <w:t>Fresh Food Consumption Forecasting for the Airline Use Case Using Machine Learning Regression Algorithms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FB9EF6"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5583984F" w14:textId="1D585B7E" w:rsidR="004C6077" w:rsidRDefault="004C607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Master Thesis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76FFB1" w14:textId="448BC02C" w:rsidR="004C6077" w:rsidRDefault="004C6077">
                              <w:pPr>
                                <w:jc w:val="right"/>
                                <w:rPr>
                                  <w:smallCaps/>
                                  <w:color w:val="404040" w:themeColor="text1" w:themeTint="BF"/>
                                  <w:sz w:val="36"/>
                                  <w:szCs w:val="36"/>
                                </w:rPr>
                              </w:pPr>
                              <w:r>
                                <w:rPr>
                                  <w:color w:val="404040" w:themeColor="text1" w:themeTint="BF"/>
                                  <w:sz w:val="36"/>
                                  <w:szCs w:val="36"/>
                                </w:rPr>
                                <w:t>Fresh Food Consumption Forecasting for the Airline Use Case Using Machine Learning Regression Algorithms</w:t>
                              </w:r>
                            </w:p>
                          </w:sdtContent>
                        </w:sdt>
                      </w:txbxContent>
                    </v:textbox>
                    <w10:wrap type="square" anchorx="page" anchory="page"/>
                  </v:shape>
                </w:pict>
              </mc:Fallback>
            </mc:AlternateContent>
          </w:r>
        </w:p>
        <w:p w14:paraId="7CD4DB71" w14:textId="77777777" w:rsidR="00A01D25" w:rsidRDefault="00A01D25" w:rsidP="00B10B41">
          <w:pPr>
            <w:spacing w:before="0" w:line="278" w:lineRule="auto"/>
            <w:rPr>
              <w:lang w:val="en-GB"/>
            </w:rPr>
          </w:pPr>
        </w:p>
        <w:p w14:paraId="437A02BE" w14:textId="49A57B9B" w:rsidR="00A01D25" w:rsidRDefault="00A01D25" w:rsidP="00B10B41">
          <w:pPr>
            <w:spacing w:before="0" w:line="278" w:lineRule="auto"/>
            <w:rPr>
              <w:lang w:val="ru-RU"/>
            </w:rPr>
          </w:pPr>
          <w:r>
            <w:rPr>
              <w:lang w:val="en-GB"/>
            </w:rPr>
            <w:br w:type="page"/>
          </w:r>
        </w:p>
        <w:p w14:paraId="4FF0E0A7" w14:textId="6FE840E9" w:rsidR="00A01D25" w:rsidRPr="00A01D25" w:rsidRDefault="00A01D25" w:rsidP="00A01D25">
          <w:pPr>
            <w:spacing w:before="0" w:line="278" w:lineRule="auto"/>
            <w:jc w:val="center"/>
            <w:rPr>
              <w:color w:val="0E2841" w:themeColor="text2"/>
              <w:lang w:val="en-US"/>
            </w:rPr>
          </w:pPr>
          <w:r>
            <w:rPr>
              <w:color w:val="0E2841" w:themeColor="text2"/>
              <w:lang w:val="en-US"/>
            </w:rPr>
            <w:lastRenderedPageBreak/>
            <w:t>ABSTRACT</w:t>
          </w:r>
        </w:p>
        <w:p w14:paraId="51D33F30" w14:textId="4ACD4555" w:rsidR="00A01D25" w:rsidRPr="00A01D25" w:rsidRDefault="00A01D25" w:rsidP="00A01D25">
          <w:pPr>
            <w:spacing w:before="0" w:line="278" w:lineRule="auto"/>
            <w:rPr>
              <w:lang w:val="en-US"/>
            </w:rPr>
          </w:pPr>
          <w:r w:rsidRPr="00A01D25">
            <w:rPr>
              <w:lang w:val="en-US"/>
            </w:rPr>
            <w:t xml:space="preserve">This thesis addresses the challenge of demand forecasting for perishable onboard retail products in short- and medium-haul aviation. Fresh food demand forecasting is constrained by structural characteristics: high zero-inflation (63.5% zero-sales observations), count-valued targets, and operational asymmetry where </w:t>
          </w:r>
          <w:proofErr w:type="spellStart"/>
          <w:r w:rsidRPr="00A01D25">
            <w:rPr>
              <w:lang w:val="en-US"/>
            </w:rPr>
            <w:t>overforecasting</w:t>
          </w:r>
          <w:proofErr w:type="spellEnd"/>
          <w:r w:rsidRPr="00A01D25">
            <w:rPr>
              <w:lang w:val="en-US"/>
            </w:rPr>
            <w:t xml:space="preserve"> (waste) carries direct costs while </w:t>
          </w:r>
          <w:proofErr w:type="spellStart"/>
          <w:r w:rsidRPr="00A01D25">
            <w:rPr>
              <w:lang w:val="en-US"/>
            </w:rPr>
            <w:t>underforecasting</w:t>
          </w:r>
          <w:proofErr w:type="spellEnd"/>
          <w:r w:rsidRPr="00A01D25">
            <w:rPr>
              <w:lang w:val="en-US"/>
            </w:rPr>
            <w:t xml:space="preserve"> (lost sales) represents opportunity loss.</w:t>
          </w:r>
        </w:p>
        <w:p w14:paraId="23D643A2" w14:textId="3FE9B92D" w:rsidR="00A01D25" w:rsidRPr="00A01D25" w:rsidRDefault="00A01D25" w:rsidP="00A01D25">
          <w:pPr>
            <w:spacing w:before="0" w:line="278" w:lineRule="auto"/>
            <w:rPr>
              <w:lang w:val="en-US"/>
            </w:rPr>
          </w:pPr>
          <w:r w:rsidRPr="00A01D25">
            <w:rPr>
              <w:lang w:val="en-US"/>
            </w:rPr>
            <w:t>The thesis develops a two-stage machine learning system to replace the current baseline approach, which achieves only 52% accuracy with 48% wastage. The proposed solution separates statistical forecasting from business logic, enabling systematic improvement independent of operational constraints.</w:t>
          </w:r>
        </w:p>
        <w:p w14:paraId="4985D970" w14:textId="0471D163" w:rsidR="00A01D25" w:rsidRPr="00A01D25" w:rsidRDefault="00A01D25" w:rsidP="00A01D25">
          <w:pPr>
            <w:spacing w:before="0" w:line="278" w:lineRule="auto"/>
            <w:rPr>
              <w:lang w:val="en-US"/>
            </w:rPr>
          </w:pPr>
          <w:r w:rsidRPr="00A01D25">
            <w:rPr>
              <w:lang w:val="en-US"/>
            </w:rPr>
            <w:t xml:space="preserve">The system comprises three models: (1) a hierarchical historical mean baseline, (2) k-nearest </w:t>
          </w:r>
          <w:proofErr w:type="spellStart"/>
          <w:r w:rsidRPr="00A01D25">
            <w:rPr>
              <w:lang w:val="en-US"/>
            </w:rPr>
            <w:t>neighbours</w:t>
          </w:r>
          <w:proofErr w:type="spellEnd"/>
          <w:r w:rsidRPr="00A01D25">
            <w:rPr>
              <w:lang w:val="en-US"/>
            </w:rPr>
            <w:t xml:space="preserve"> with feature engineering, and (3) a two-stage </w:t>
          </w:r>
          <w:proofErr w:type="spellStart"/>
          <w:r w:rsidRPr="00A01D25">
            <w:rPr>
              <w:lang w:val="en-US"/>
            </w:rPr>
            <w:t>CatBoost</w:t>
          </w:r>
          <w:proofErr w:type="spellEnd"/>
          <w:r w:rsidRPr="00A01D25">
            <w:rPr>
              <w:lang w:val="en-US"/>
            </w:rPr>
            <w:t xml:space="preserve"> architecture with a binary classifier (sale vs. no-sale) and a quantity regressor. The two-stage design explicitly addresses zero-inflation by decomposing the forecasting problem into two specialized sub-problems with distinct optimization criteria.</w:t>
          </w:r>
        </w:p>
        <w:p w14:paraId="4F4E2FEB" w14:textId="1D7A74DF" w:rsidR="00A01D25" w:rsidRPr="00A01D25" w:rsidRDefault="00A01D25" w:rsidP="00A01D25">
          <w:pPr>
            <w:spacing w:before="0" w:line="278" w:lineRule="auto"/>
            <w:rPr>
              <w:lang w:val="en-US"/>
            </w:rPr>
          </w:pPr>
          <w:r w:rsidRPr="00A01D25">
            <w:rPr>
              <w:lang w:val="en-US"/>
            </w:rPr>
            <w:t xml:space="preserve">The model is evaluated on 6,790 held-out test observations spanning February 2026. The two-stage </w:t>
          </w:r>
          <w:proofErr w:type="spellStart"/>
          <w:r w:rsidRPr="00A01D25">
            <w:rPr>
              <w:lang w:val="en-US"/>
            </w:rPr>
            <w:t>CatBoost</w:t>
          </w:r>
          <w:proofErr w:type="spellEnd"/>
          <w:r w:rsidRPr="00A01D25">
            <w:rPr>
              <w:lang w:val="en-US"/>
            </w:rPr>
            <w:t xml:space="preserve"> model achieves 70.2% exact accuracy with a mean absolute error of 0.450 units, reducing waste from 21.2% (baseline) to 7.0% while maintaining operational performance. Critically, a configurable threshold parameter allows operators to adjust the waste–lost sale trade-off in real time without model retraining, enabling adaptation to changing operational priorities.</w:t>
          </w:r>
        </w:p>
        <w:p w14:paraId="2D6EAE8C" w14:textId="7DE2416F" w:rsidR="00A01D25" w:rsidRPr="00A01D25" w:rsidRDefault="00A01D25" w:rsidP="00A01D25">
          <w:pPr>
            <w:spacing w:before="0" w:line="278" w:lineRule="auto"/>
            <w:rPr>
              <w:lang w:val="en-US"/>
            </w:rPr>
          </w:pPr>
          <w:r w:rsidRPr="00A01D25">
            <w:rPr>
              <w:lang w:val="en-US"/>
            </w:rPr>
            <w:t xml:space="preserve">The production system is implemented as a modular Python application with an automated data pipeline, model registry, training and inference modules, and a </w:t>
          </w:r>
          <w:proofErr w:type="spellStart"/>
          <w:r w:rsidRPr="00A01D25">
            <w:rPr>
              <w:lang w:val="en-US"/>
            </w:rPr>
            <w:t>FastAPI</w:t>
          </w:r>
          <w:proofErr w:type="spellEnd"/>
          <w:r w:rsidRPr="00A01D25">
            <w:rPr>
              <w:lang w:val="en-US"/>
            </w:rPr>
            <w:t xml:space="preserve"> inference server. This architecture separates model development from operational deployment, enabling systematic monitoring and maintenance.</w:t>
          </w:r>
        </w:p>
        <w:p w14:paraId="2ECAD7C6" w14:textId="6BF548E4" w:rsidR="00A01D25" w:rsidRPr="00A01D25" w:rsidRDefault="00A01D25" w:rsidP="00A01D25">
          <w:pPr>
            <w:spacing w:before="0" w:line="278" w:lineRule="auto"/>
            <w:rPr>
              <w:lang w:val="en-US"/>
            </w:rPr>
          </w:pPr>
          <w:r w:rsidRPr="00A01D25">
            <w:rPr>
              <w:lang w:val="en-US"/>
            </w:rPr>
            <w:t>Key contributions include: (1) demonstrating the effectiveness of a two-stage hurdle model on aviation retail data, (2) explicitly separating statistical forecasting from business rule overlays to enable diagnostic improvement, and (3) implementing a production-ready inference system with configurable business parameters. The work establishes a framework for demand forecasting in zero-inflated, perishable-goods contexts and demonstrates the operational value of transparency in forecast derivation.</w:t>
          </w:r>
        </w:p>
        <w:p w14:paraId="10419537" w14:textId="77777777" w:rsidR="00A01D25" w:rsidRDefault="00A01D25" w:rsidP="00A01D25">
          <w:pPr>
            <w:spacing w:before="0" w:line="278" w:lineRule="auto"/>
            <w:rPr>
              <w:lang w:val="en-US"/>
            </w:rPr>
          </w:pPr>
        </w:p>
        <w:p w14:paraId="651ED9C5" w14:textId="77777777" w:rsidR="00A01D25" w:rsidRDefault="00A01D25" w:rsidP="00A01D25">
          <w:pPr>
            <w:spacing w:before="0" w:line="278" w:lineRule="auto"/>
            <w:rPr>
              <w:lang w:val="en-US"/>
            </w:rPr>
          </w:pPr>
        </w:p>
        <w:p w14:paraId="6CD1FDDD" w14:textId="3F0605F2" w:rsidR="00B10B41" w:rsidRPr="00A01D25" w:rsidRDefault="004C6077" w:rsidP="00A01D25">
          <w:pPr>
            <w:spacing w:before="0" w:line="278" w:lineRule="auto"/>
            <w:rPr>
              <w:lang w:val="en-US"/>
            </w:rPr>
          </w:pPr>
        </w:p>
      </w:sdtContent>
    </w:sdt>
    <w:p w14:paraId="71D7B751" w14:textId="396775F1" w:rsidR="00B10B41" w:rsidRDefault="00B10B41">
      <w:pPr>
        <w:spacing w:before="0" w:line="278" w:lineRule="auto"/>
        <w:rPr>
          <w:rFonts w:eastAsiaTheme="majorEastAsia" w:cstheme="majorBidi"/>
          <w:b/>
          <w:color w:val="0F4761" w:themeColor="accent1" w:themeShade="BF"/>
          <w:sz w:val="32"/>
          <w:szCs w:val="40"/>
          <w:lang w:val="en-GB"/>
        </w:rPr>
      </w:pPr>
    </w:p>
    <w:p w14:paraId="1A65407B" w14:textId="72A69F5B" w:rsidR="00B10B41" w:rsidRDefault="00B10B41">
      <w:pPr>
        <w:spacing w:before="0" w:line="278" w:lineRule="auto"/>
        <w:rPr>
          <w:rFonts w:eastAsiaTheme="majorEastAsia" w:cstheme="majorBidi"/>
          <w:b/>
          <w:color w:val="0F4761" w:themeColor="accent1" w:themeShade="BF"/>
          <w:sz w:val="32"/>
          <w:szCs w:val="40"/>
          <w:lang w:val="en-GB"/>
        </w:rPr>
      </w:pPr>
    </w:p>
    <w:p w14:paraId="004EEFD2" w14:textId="77777777" w:rsidR="00A01D25" w:rsidRDefault="00B10B41" w:rsidP="00A01D25">
      <w:pPr>
        <w:spacing w:before="0" w:line="278" w:lineRule="auto"/>
        <w:rPr>
          <w:noProof/>
        </w:rPr>
      </w:pPr>
      <w:r>
        <w:rPr>
          <w:rFonts w:eastAsiaTheme="majorEastAsia" w:cstheme="majorBidi"/>
          <w:b/>
          <w:color w:val="0F4761" w:themeColor="accent1" w:themeShade="BF"/>
          <w:sz w:val="32"/>
          <w:szCs w:val="40"/>
          <w:lang w:val="en-GB"/>
        </w:rPr>
        <w:br w:type="page"/>
      </w:r>
      <w:r w:rsidR="00A01D25">
        <w:rPr>
          <w:rFonts w:eastAsiaTheme="majorEastAsia" w:cstheme="majorBidi"/>
          <w:b/>
          <w:color w:val="0F4761" w:themeColor="accent1" w:themeShade="BF"/>
          <w:sz w:val="32"/>
          <w:szCs w:val="40"/>
          <w:lang w:val="en-GB"/>
        </w:rPr>
        <w:fldChar w:fldCharType="begin"/>
      </w:r>
      <w:r w:rsidR="00A01D25">
        <w:rPr>
          <w:rFonts w:eastAsiaTheme="majorEastAsia" w:cstheme="majorBidi"/>
          <w:b/>
          <w:color w:val="0F4761" w:themeColor="accent1" w:themeShade="BF"/>
          <w:sz w:val="32"/>
          <w:szCs w:val="40"/>
          <w:lang w:val="en-GB"/>
        </w:rPr>
        <w:instrText xml:space="preserve"> TOC \o "1-3" \h \z \u </w:instrText>
      </w:r>
      <w:r w:rsidR="00A01D25">
        <w:rPr>
          <w:rFonts w:eastAsiaTheme="majorEastAsia" w:cstheme="majorBidi"/>
          <w:b/>
          <w:color w:val="0F4761" w:themeColor="accent1" w:themeShade="BF"/>
          <w:sz w:val="32"/>
          <w:szCs w:val="40"/>
          <w:lang w:val="en-GB"/>
        </w:rPr>
        <w:fldChar w:fldCharType="separate"/>
      </w:r>
    </w:p>
    <w:p w14:paraId="6F530CEC" w14:textId="3E185347"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18" w:history="1">
        <w:r w:rsidRPr="00922857">
          <w:rPr>
            <w:rStyle w:val="Hyperlink"/>
            <w:noProof/>
            <w:lang w:val="en-GB"/>
          </w:rPr>
          <w:t>1.</w:t>
        </w:r>
        <w:r>
          <w:rPr>
            <w:rFonts w:asciiTheme="minorHAnsi" w:eastAsiaTheme="minorEastAsia" w:hAnsiTheme="minorHAnsi"/>
            <w:b w:val="0"/>
            <w:bCs w:val="0"/>
            <w:caps w:val="0"/>
            <w:noProof/>
            <w:lang w:eastAsia="en-GB"/>
          </w:rPr>
          <w:tab/>
        </w:r>
        <w:r w:rsidRPr="00922857">
          <w:rPr>
            <w:rStyle w:val="Hyperlink"/>
            <w:noProof/>
            <w:lang w:val="en-GB"/>
          </w:rPr>
          <w:t>Introduction</w:t>
        </w:r>
        <w:r>
          <w:rPr>
            <w:noProof/>
            <w:webHidden/>
          </w:rPr>
          <w:tab/>
        </w:r>
        <w:r>
          <w:rPr>
            <w:noProof/>
            <w:webHidden/>
          </w:rPr>
          <w:fldChar w:fldCharType="begin"/>
        </w:r>
        <w:r>
          <w:rPr>
            <w:noProof/>
            <w:webHidden/>
          </w:rPr>
          <w:instrText xml:space="preserve"> PAGEREF _Toc234786918 \h </w:instrText>
        </w:r>
        <w:r>
          <w:rPr>
            <w:noProof/>
            <w:webHidden/>
          </w:rPr>
        </w:r>
        <w:r>
          <w:rPr>
            <w:noProof/>
            <w:webHidden/>
          </w:rPr>
          <w:fldChar w:fldCharType="separate"/>
        </w:r>
        <w:r>
          <w:rPr>
            <w:noProof/>
            <w:webHidden/>
          </w:rPr>
          <w:t>6</w:t>
        </w:r>
        <w:r>
          <w:rPr>
            <w:noProof/>
            <w:webHidden/>
          </w:rPr>
          <w:fldChar w:fldCharType="end"/>
        </w:r>
      </w:hyperlink>
    </w:p>
    <w:p w14:paraId="6023BE6F" w14:textId="1295ECC9"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19" w:history="1">
        <w:r w:rsidRPr="00922857">
          <w:rPr>
            <w:rStyle w:val="Hyperlink"/>
            <w:noProof/>
            <w:lang w:val="en-GB"/>
          </w:rPr>
          <w:t>1.1.</w:t>
        </w:r>
        <w:r>
          <w:rPr>
            <w:rFonts w:eastAsiaTheme="minorEastAsia"/>
            <w:b w:val="0"/>
            <w:bCs w:val="0"/>
            <w:noProof/>
            <w:sz w:val="24"/>
            <w:szCs w:val="24"/>
            <w:lang w:eastAsia="en-GB"/>
          </w:rPr>
          <w:tab/>
        </w:r>
        <w:r w:rsidRPr="00922857">
          <w:rPr>
            <w:rStyle w:val="Hyperlink"/>
            <w:noProof/>
            <w:lang w:val="en-GB"/>
          </w:rPr>
          <w:t>Industry Context and Problem Statement</w:t>
        </w:r>
        <w:r>
          <w:rPr>
            <w:noProof/>
            <w:webHidden/>
          </w:rPr>
          <w:tab/>
        </w:r>
        <w:r>
          <w:rPr>
            <w:noProof/>
            <w:webHidden/>
          </w:rPr>
          <w:fldChar w:fldCharType="begin"/>
        </w:r>
        <w:r>
          <w:rPr>
            <w:noProof/>
            <w:webHidden/>
          </w:rPr>
          <w:instrText xml:space="preserve"> PAGEREF _Toc234786919 \h </w:instrText>
        </w:r>
        <w:r>
          <w:rPr>
            <w:noProof/>
            <w:webHidden/>
          </w:rPr>
        </w:r>
        <w:r>
          <w:rPr>
            <w:noProof/>
            <w:webHidden/>
          </w:rPr>
          <w:fldChar w:fldCharType="separate"/>
        </w:r>
        <w:r>
          <w:rPr>
            <w:noProof/>
            <w:webHidden/>
          </w:rPr>
          <w:t>6</w:t>
        </w:r>
        <w:r>
          <w:rPr>
            <w:noProof/>
            <w:webHidden/>
          </w:rPr>
          <w:fldChar w:fldCharType="end"/>
        </w:r>
      </w:hyperlink>
    </w:p>
    <w:p w14:paraId="564D8469" w14:textId="30F7625C"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0" w:history="1">
        <w:r w:rsidRPr="00922857">
          <w:rPr>
            <w:rStyle w:val="Hyperlink"/>
            <w:noProof/>
            <w:lang w:val="en-GB"/>
          </w:rPr>
          <w:t>1.2.</w:t>
        </w:r>
        <w:r>
          <w:rPr>
            <w:rFonts w:eastAsiaTheme="minorEastAsia"/>
            <w:b w:val="0"/>
            <w:bCs w:val="0"/>
            <w:noProof/>
            <w:sz w:val="24"/>
            <w:szCs w:val="24"/>
            <w:lang w:eastAsia="en-GB"/>
          </w:rPr>
          <w:tab/>
        </w:r>
        <w:r w:rsidRPr="00922857">
          <w:rPr>
            <w:rStyle w:val="Hyperlink"/>
            <w:noProof/>
            <w:lang w:val="en-GB"/>
          </w:rPr>
          <w:t>Limitations of the Current Approach</w:t>
        </w:r>
        <w:r>
          <w:rPr>
            <w:noProof/>
            <w:webHidden/>
          </w:rPr>
          <w:tab/>
        </w:r>
        <w:r>
          <w:rPr>
            <w:noProof/>
            <w:webHidden/>
          </w:rPr>
          <w:fldChar w:fldCharType="begin"/>
        </w:r>
        <w:r>
          <w:rPr>
            <w:noProof/>
            <w:webHidden/>
          </w:rPr>
          <w:instrText xml:space="preserve"> PAGEREF _Toc234786920 \h </w:instrText>
        </w:r>
        <w:r>
          <w:rPr>
            <w:noProof/>
            <w:webHidden/>
          </w:rPr>
        </w:r>
        <w:r>
          <w:rPr>
            <w:noProof/>
            <w:webHidden/>
          </w:rPr>
          <w:fldChar w:fldCharType="separate"/>
        </w:r>
        <w:r>
          <w:rPr>
            <w:noProof/>
            <w:webHidden/>
          </w:rPr>
          <w:t>6</w:t>
        </w:r>
        <w:r>
          <w:rPr>
            <w:noProof/>
            <w:webHidden/>
          </w:rPr>
          <w:fldChar w:fldCharType="end"/>
        </w:r>
      </w:hyperlink>
    </w:p>
    <w:p w14:paraId="76DD930C" w14:textId="1A7DD12C"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1" w:history="1">
        <w:r w:rsidRPr="00922857">
          <w:rPr>
            <w:rStyle w:val="Hyperlink"/>
            <w:noProof/>
            <w:lang w:val="en-GB"/>
          </w:rPr>
          <w:t>1.3.</w:t>
        </w:r>
        <w:r>
          <w:rPr>
            <w:rFonts w:eastAsiaTheme="minorEastAsia"/>
            <w:b w:val="0"/>
            <w:bCs w:val="0"/>
            <w:noProof/>
            <w:sz w:val="24"/>
            <w:szCs w:val="24"/>
            <w:lang w:eastAsia="en-GB"/>
          </w:rPr>
          <w:tab/>
        </w:r>
        <w:r w:rsidRPr="00922857">
          <w:rPr>
            <w:rStyle w:val="Hyperlink"/>
            <w:noProof/>
            <w:lang w:val="en-GB"/>
          </w:rPr>
          <w:t>Proposed Solution</w:t>
        </w:r>
        <w:r>
          <w:rPr>
            <w:noProof/>
            <w:webHidden/>
          </w:rPr>
          <w:tab/>
        </w:r>
        <w:r>
          <w:rPr>
            <w:noProof/>
            <w:webHidden/>
          </w:rPr>
          <w:fldChar w:fldCharType="begin"/>
        </w:r>
        <w:r>
          <w:rPr>
            <w:noProof/>
            <w:webHidden/>
          </w:rPr>
          <w:instrText xml:space="preserve"> PAGEREF _Toc234786921 \h </w:instrText>
        </w:r>
        <w:r>
          <w:rPr>
            <w:noProof/>
            <w:webHidden/>
          </w:rPr>
        </w:r>
        <w:r>
          <w:rPr>
            <w:noProof/>
            <w:webHidden/>
          </w:rPr>
          <w:fldChar w:fldCharType="separate"/>
        </w:r>
        <w:r>
          <w:rPr>
            <w:noProof/>
            <w:webHidden/>
          </w:rPr>
          <w:t>7</w:t>
        </w:r>
        <w:r>
          <w:rPr>
            <w:noProof/>
            <w:webHidden/>
          </w:rPr>
          <w:fldChar w:fldCharType="end"/>
        </w:r>
      </w:hyperlink>
    </w:p>
    <w:p w14:paraId="2D5F2A92" w14:textId="6DD752D9"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2" w:history="1">
        <w:r w:rsidRPr="00922857">
          <w:rPr>
            <w:rStyle w:val="Hyperlink"/>
            <w:noProof/>
            <w:lang w:val="en-GB"/>
          </w:rPr>
          <w:t>1.4.</w:t>
        </w:r>
        <w:r>
          <w:rPr>
            <w:rFonts w:eastAsiaTheme="minorEastAsia"/>
            <w:b w:val="0"/>
            <w:bCs w:val="0"/>
            <w:noProof/>
            <w:sz w:val="24"/>
            <w:szCs w:val="24"/>
            <w:lang w:eastAsia="en-GB"/>
          </w:rPr>
          <w:tab/>
        </w:r>
        <w:r w:rsidRPr="00922857">
          <w:rPr>
            <w:rStyle w:val="Hyperlink"/>
            <w:noProof/>
            <w:lang w:val="en-GB"/>
          </w:rPr>
          <w:t>Research Objectives</w:t>
        </w:r>
        <w:r>
          <w:rPr>
            <w:noProof/>
            <w:webHidden/>
          </w:rPr>
          <w:tab/>
        </w:r>
        <w:r>
          <w:rPr>
            <w:noProof/>
            <w:webHidden/>
          </w:rPr>
          <w:fldChar w:fldCharType="begin"/>
        </w:r>
        <w:r>
          <w:rPr>
            <w:noProof/>
            <w:webHidden/>
          </w:rPr>
          <w:instrText xml:space="preserve"> PAGEREF _Toc234786922 \h </w:instrText>
        </w:r>
        <w:r>
          <w:rPr>
            <w:noProof/>
            <w:webHidden/>
          </w:rPr>
        </w:r>
        <w:r>
          <w:rPr>
            <w:noProof/>
            <w:webHidden/>
          </w:rPr>
          <w:fldChar w:fldCharType="separate"/>
        </w:r>
        <w:r>
          <w:rPr>
            <w:noProof/>
            <w:webHidden/>
          </w:rPr>
          <w:t>8</w:t>
        </w:r>
        <w:r>
          <w:rPr>
            <w:noProof/>
            <w:webHidden/>
          </w:rPr>
          <w:fldChar w:fldCharType="end"/>
        </w:r>
      </w:hyperlink>
    </w:p>
    <w:p w14:paraId="36F0FC94" w14:textId="1BB04EE7"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3" w:history="1">
        <w:r w:rsidRPr="00922857">
          <w:rPr>
            <w:rStyle w:val="Hyperlink"/>
            <w:noProof/>
            <w:lang w:val="en-GB"/>
          </w:rPr>
          <w:t>1.5.</w:t>
        </w:r>
        <w:r>
          <w:rPr>
            <w:rFonts w:eastAsiaTheme="minorEastAsia"/>
            <w:b w:val="0"/>
            <w:bCs w:val="0"/>
            <w:noProof/>
            <w:sz w:val="24"/>
            <w:szCs w:val="24"/>
            <w:lang w:eastAsia="en-GB"/>
          </w:rPr>
          <w:tab/>
        </w:r>
        <w:r w:rsidRPr="00922857">
          <w:rPr>
            <w:rStyle w:val="Hyperlink"/>
            <w:noProof/>
            <w:lang w:val="en-GB"/>
          </w:rPr>
          <w:t>Thesis Structure</w:t>
        </w:r>
        <w:r>
          <w:rPr>
            <w:noProof/>
            <w:webHidden/>
          </w:rPr>
          <w:tab/>
        </w:r>
        <w:r>
          <w:rPr>
            <w:noProof/>
            <w:webHidden/>
          </w:rPr>
          <w:fldChar w:fldCharType="begin"/>
        </w:r>
        <w:r>
          <w:rPr>
            <w:noProof/>
            <w:webHidden/>
          </w:rPr>
          <w:instrText xml:space="preserve"> PAGEREF _Toc234786923 \h </w:instrText>
        </w:r>
        <w:r>
          <w:rPr>
            <w:noProof/>
            <w:webHidden/>
          </w:rPr>
        </w:r>
        <w:r>
          <w:rPr>
            <w:noProof/>
            <w:webHidden/>
          </w:rPr>
          <w:fldChar w:fldCharType="separate"/>
        </w:r>
        <w:r>
          <w:rPr>
            <w:noProof/>
            <w:webHidden/>
          </w:rPr>
          <w:t>8</w:t>
        </w:r>
        <w:r>
          <w:rPr>
            <w:noProof/>
            <w:webHidden/>
          </w:rPr>
          <w:fldChar w:fldCharType="end"/>
        </w:r>
      </w:hyperlink>
    </w:p>
    <w:p w14:paraId="561695ED" w14:textId="1ECDABE5"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24" w:history="1">
        <w:r w:rsidRPr="00922857">
          <w:rPr>
            <w:rStyle w:val="Hyperlink"/>
            <w:noProof/>
            <w:lang w:val="en-GB"/>
          </w:rPr>
          <w:t>2.</w:t>
        </w:r>
        <w:r>
          <w:rPr>
            <w:rFonts w:asciiTheme="minorHAnsi" w:eastAsiaTheme="minorEastAsia" w:hAnsiTheme="minorHAnsi"/>
            <w:b w:val="0"/>
            <w:bCs w:val="0"/>
            <w:caps w:val="0"/>
            <w:noProof/>
            <w:lang w:eastAsia="en-GB"/>
          </w:rPr>
          <w:tab/>
        </w:r>
        <w:r w:rsidRPr="00922857">
          <w:rPr>
            <w:rStyle w:val="Hyperlink"/>
            <w:noProof/>
            <w:lang w:val="en-GB"/>
          </w:rPr>
          <w:t>Literature Overview</w:t>
        </w:r>
        <w:r>
          <w:rPr>
            <w:noProof/>
            <w:webHidden/>
          </w:rPr>
          <w:tab/>
        </w:r>
        <w:r>
          <w:rPr>
            <w:noProof/>
            <w:webHidden/>
          </w:rPr>
          <w:fldChar w:fldCharType="begin"/>
        </w:r>
        <w:r>
          <w:rPr>
            <w:noProof/>
            <w:webHidden/>
          </w:rPr>
          <w:instrText xml:space="preserve"> PAGEREF _Toc234786924 \h </w:instrText>
        </w:r>
        <w:r>
          <w:rPr>
            <w:noProof/>
            <w:webHidden/>
          </w:rPr>
        </w:r>
        <w:r>
          <w:rPr>
            <w:noProof/>
            <w:webHidden/>
          </w:rPr>
          <w:fldChar w:fldCharType="separate"/>
        </w:r>
        <w:r>
          <w:rPr>
            <w:noProof/>
            <w:webHidden/>
          </w:rPr>
          <w:t>8</w:t>
        </w:r>
        <w:r>
          <w:rPr>
            <w:noProof/>
            <w:webHidden/>
          </w:rPr>
          <w:fldChar w:fldCharType="end"/>
        </w:r>
      </w:hyperlink>
    </w:p>
    <w:p w14:paraId="3B828EF9" w14:textId="12E61947"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5" w:history="1">
        <w:r w:rsidRPr="00922857">
          <w:rPr>
            <w:rStyle w:val="Hyperlink"/>
            <w:noProof/>
            <w:lang w:val="en-GB"/>
          </w:rPr>
          <w:t>2.1.</w:t>
        </w:r>
        <w:r>
          <w:rPr>
            <w:rFonts w:eastAsiaTheme="minorEastAsia"/>
            <w:b w:val="0"/>
            <w:bCs w:val="0"/>
            <w:noProof/>
            <w:sz w:val="24"/>
            <w:szCs w:val="24"/>
            <w:lang w:eastAsia="en-GB"/>
          </w:rPr>
          <w:tab/>
        </w:r>
        <w:r w:rsidRPr="00922857">
          <w:rPr>
            <w:rStyle w:val="Hyperlink"/>
            <w:noProof/>
            <w:lang w:val="en-GB"/>
          </w:rPr>
          <w:t>Demand Forecasting Fundamentals</w:t>
        </w:r>
        <w:r>
          <w:rPr>
            <w:noProof/>
            <w:webHidden/>
          </w:rPr>
          <w:tab/>
        </w:r>
        <w:r>
          <w:rPr>
            <w:noProof/>
            <w:webHidden/>
          </w:rPr>
          <w:fldChar w:fldCharType="begin"/>
        </w:r>
        <w:r>
          <w:rPr>
            <w:noProof/>
            <w:webHidden/>
          </w:rPr>
          <w:instrText xml:space="preserve"> PAGEREF _Toc234786925 \h </w:instrText>
        </w:r>
        <w:r>
          <w:rPr>
            <w:noProof/>
            <w:webHidden/>
          </w:rPr>
        </w:r>
        <w:r>
          <w:rPr>
            <w:noProof/>
            <w:webHidden/>
          </w:rPr>
          <w:fldChar w:fldCharType="separate"/>
        </w:r>
        <w:r>
          <w:rPr>
            <w:noProof/>
            <w:webHidden/>
          </w:rPr>
          <w:t>8</w:t>
        </w:r>
        <w:r>
          <w:rPr>
            <w:noProof/>
            <w:webHidden/>
          </w:rPr>
          <w:fldChar w:fldCharType="end"/>
        </w:r>
      </w:hyperlink>
    </w:p>
    <w:p w14:paraId="1AB3B330" w14:textId="482A1E46"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6" w:history="1">
        <w:r w:rsidRPr="00922857">
          <w:rPr>
            <w:rStyle w:val="Hyperlink"/>
            <w:noProof/>
            <w:lang w:val="en-GB"/>
          </w:rPr>
          <w:t>2.2.</w:t>
        </w:r>
        <w:r>
          <w:rPr>
            <w:rFonts w:eastAsiaTheme="minorEastAsia"/>
            <w:b w:val="0"/>
            <w:bCs w:val="0"/>
            <w:noProof/>
            <w:sz w:val="24"/>
            <w:szCs w:val="24"/>
            <w:lang w:eastAsia="en-GB"/>
          </w:rPr>
          <w:tab/>
        </w:r>
        <w:r w:rsidRPr="00922857">
          <w:rPr>
            <w:rStyle w:val="Hyperlink"/>
            <w:noProof/>
            <w:lang w:val="en-GB"/>
          </w:rPr>
          <w:t>Traditional Time Series Forecasting Methods</w:t>
        </w:r>
        <w:r>
          <w:rPr>
            <w:noProof/>
            <w:webHidden/>
          </w:rPr>
          <w:tab/>
        </w:r>
        <w:r>
          <w:rPr>
            <w:noProof/>
            <w:webHidden/>
          </w:rPr>
          <w:fldChar w:fldCharType="begin"/>
        </w:r>
        <w:r>
          <w:rPr>
            <w:noProof/>
            <w:webHidden/>
          </w:rPr>
          <w:instrText xml:space="preserve"> PAGEREF _Toc234786926 \h </w:instrText>
        </w:r>
        <w:r>
          <w:rPr>
            <w:noProof/>
            <w:webHidden/>
          </w:rPr>
        </w:r>
        <w:r>
          <w:rPr>
            <w:noProof/>
            <w:webHidden/>
          </w:rPr>
          <w:fldChar w:fldCharType="separate"/>
        </w:r>
        <w:r>
          <w:rPr>
            <w:noProof/>
            <w:webHidden/>
          </w:rPr>
          <w:t>9</w:t>
        </w:r>
        <w:r>
          <w:rPr>
            <w:noProof/>
            <w:webHidden/>
          </w:rPr>
          <w:fldChar w:fldCharType="end"/>
        </w:r>
      </w:hyperlink>
    </w:p>
    <w:p w14:paraId="7AEDEBE9" w14:textId="0A7FEB17"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27" w:history="1">
        <w:r w:rsidRPr="00922857">
          <w:rPr>
            <w:rStyle w:val="Hyperlink"/>
            <w:noProof/>
            <w:lang w:val="en-GB"/>
          </w:rPr>
          <w:t>2.3.</w:t>
        </w:r>
        <w:r>
          <w:rPr>
            <w:rFonts w:eastAsiaTheme="minorEastAsia"/>
            <w:b w:val="0"/>
            <w:bCs w:val="0"/>
            <w:noProof/>
            <w:sz w:val="24"/>
            <w:szCs w:val="24"/>
            <w:lang w:eastAsia="en-GB"/>
          </w:rPr>
          <w:tab/>
        </w:r>
        <w:r w:rsidRPr="00922857">
          <w:rPr>
            <w:rStyle w:val="Hyperlink"/>
            <w:noProof/>
            <w:lang w:val="en-GB"/>
          </w:rPr>
          <w:t>Machine Learning Approaches for Forecasting</w:t>
        </w:r>
        <w:r>
          <w:rPr>
            <w:noProof/>
            <w:webHidden/>
          </w:rPr>
          <w:tab/>
        </w:r>
        <w:r>
          <w:rPr>
            <w:noProof/>
            <w:webHidden/>
          </w:rPr>
          <w:fldChar w:fldCharType="begin"/>
        </w:r>
        <w:r>
          <w:rPr>
            <w:noProof/>
            <w:webHidden/>
          </w:rPr>
          <w:instrText xml:space="preserve"> PAGEREF _Toc234786927 \h </w:instrText>
        </w:r>
        <w:r>
          <w:rPr>
            <w:noProof/>
            <w:webHidden/>
          </w:rPr>
        </w:r>
        <w:r>
          <w:rPr>
            <w:noProof/>
            <w:webHidden/>
          </w:rPr>
          <w:fldChar w:fldCharType="separate"/>
        </w:r>
        <w:r>
          <w:rPr>
            <w:noProof/>
            <w:webHidden/>
          </w:rPr>
          <w:t>10</w:t>
        </w:r>
        <w:r>
          <w:rPr>
            <w:noProof/>
            <w:webHidden/>
          </w:rPr>
          <w:fldChar w:fldCharType="end"/>
        </w:r>
      </w:hyperlink>
    </w:p>
    <w:p w14:paraId="148041AF" w14:textId="59B5EE34" w:rsidR="00A01D25" w:rsidRDefault="00A01D25">
      <w:pPr>
        <w:pStyle w:val="TOC3"/>
        <w:tabs>
          <w:tab w:val="left" w:pos="1200"/>
          <w:tab w:val="right" w:leader="dot" w:pos="9016"/>
        </w:tabs>
        <w:rPr>
          <w:rFonts w:eastAsiaTheme="minorEastAsia"/>
          <w:noProof/>
          <w:sz w:val="24"/>
          <w:szCs w:val="24"/>
          <w:lang w:eastAsia="en-GB"/>
        </w:rPr>
      </w:pPr>
      <w:hyperlink w:anchor="_Toc234786928" w:history="1">
        <w:r w:rsidRPr="00922857">
          <w:rPr>
            <w:rStyle w:val="Hyperlink"/>
            <w:noProof/>
            <w:lang w:val="en-GB"/>
          </w:rPr>
          <w:t>2.3.1.</w:t>
        </w:r>
        <w:r>
          <w:rPr>
            <w:rFonts w:eastAsiaTheme="minorEastAsia"/>
            <w:noProof/>
            <w:sz w:val="24"/>
            <w:szCs w:val="24"/>
            <w:lang w:eastAsia="en-GB"/>
          </w:rPr>
          <w:tab/>
        </w:r>
        <w:r w:rsidRPr="00922857">
          <w:rPr>
            <w:rStyle w:val="Hyperlink"/>
            <w:noProof/>
            <w:lang w:val="en-GB"/>
          </w:rPr>
          <w:t>Regression-Based Methods</w:t>
        </w:r>
        <w:r>
          <w:rPr>
            <w:noProof/>
            <w:webHidden/>
          </w:rPr>
          <w:tab/>
        </w:r>
        <w:r>
          <w:rPr>
            <w:noProof/>
            <w:webHidden/>
          </w:rPr>
          <w:fldChar w:fldCharType="begin"/>
        </w:r>
        <w:r>
          <w:rPr>
            <w:noProof/>
            <w:webHidden/>
          </w:rPr>
          <w:instrText xml:space="preserve"> PAGEREF _Toc234786928 \h </w:instrText>
        </w:r>
        <w:r>
          <w:rPr>
            <w:noProof/>
            <w:webHidden/>
          </w:rPr>
        </w:r>
        <w:r>
          <w:rPr>
            <w:noProof/>
            <w:webHidden/>
          </w:rPr>
          <w:fldChar w:fldCharType="separate"/>
        </w:r>
        <w:r>
          <w:rPr>
            <w:noProof/>
            <w:webHidden/>
          </w:rPr>
          <w:t>10</w:t>
        </w:r>
        <w:r>
          <w:rPr>
            <w:noProof/>
            <w:webHidden/>
          </w:rPr>
          <w:fldChar w:fldCharType="end"/>
        </w:r>
      </w:hyperlink>
    </w:p>
    <w:p w14:paraId="1764899A" w14:textId="58262038" w:rsidR="00A01D25" w:rsidRDefault="00A01D25">
      <w:pPr>
        <w:pStyle w:val="TOC3"/>
        <w:tabs>
          <w:tab w:val="left" w:pos="960"/>
          <w:tab w:val="right" w:leader="dot" w:pos="9016"/>
        </w:tabs>
        <w:rPr>
          <w:rFonts w:eastAsiaTheme="minorEastAsia"/>
          <w:noProof/>
          <w:sz w:val="24"/>
          <w:szCs w:val="24"/>
          <w:lang w:eastAsia="en-GB"/>
        </w:rPr>
      </w:pPr>
      <w:hyperlink w:anchor="_Toc234786929" w:history="1">
        <w:r w:rsidRPr="00922857">
          <w:rPr>
            <w:rStyle w:val="Hyperlink"/>
            <w:noProof/>
            <w:lang w:val="en-GB"/>
          </w:rPr>
          <w:t>2.3.2.</w:t>
        </w:r>
        <w:r>
          <w:rPr>
            <w:rFonts w:eastAsiaTheme="minorEastAsia"/>
            <w:noProof/>
            <w:sz w:val="24"/>
            <w:szCs w:val="24"/>
            <w:lang w:eastAsia="en-GB"/>
          </w:rPr>
          <w:tab/>
        </w:r>
        <w:r w:rsidRPr="00922857">
          <w:rPr>
            <w:rStyle w:val="Hyperlink"/>
            <w:noProof/>
            <w:lang w:val="en-GB"/>
          </w:rPr>
          <w:t>Tree-Based Ensemble Methods</w:t>
        </w:r>
        <w:r>
          <w:rPr>
            <w:noProof/>
            <w:webHidden/>
          </w:rPr>
          <w:tab/>
        </w:r>
        <w:r>
          <w:rPr>
            <w:noProof/>
            <w:webHidden/>
          </w:rPr>
          <w:fldChar w:fldCharType="begin"/>
        </w:r>
        <w:r>
          <w:rPr>
            <w:noProof/>
            <w:webHidden/>
          </w:rPr>
          <w:instrText xml:space="preserve"> PAGEREF _Toc234786929 \h </w:instrText>
        </w:r>
        <w:r>
          <w:rPr>
            <w:noProof/>
            <w:webHidden/>
          </w:rPr>
        </w:r>
        <w:r>
          <w:rPr>
            <w:noProof/>
            <w:webHidden/>
          </w:rPr>
          <w:fldChar w:fldCharType="separate"/>
        </w:r>
        <w:r>
          <w:rPr>
            <w:noProof/>
            <w:webHidden/>
          </w:rPr>
          <w:t>10</w:t>
        </w:r>
        <w:r>
          <w:rPr>
            <w:noProof/>
            <w:webHidden/>
          </w:rPr>
          <w:fldChar w:fldCharType="end"/>
        </w:r>
      </w:hyperlink>
    </w:p>
    <w:p w14:paraId="06FFA72D" w14:textId="58151A23" w:rsidR="00A01D25" w:rsidRDefault="00A01D25">
      <w:pPr>
        <w:pStyle w:val="TOC3"/>
        <w:tabs>
          <w:tab w:val="left" w:pos="1200"/>
          <w:tab w:val="right" w:leader="dot" w:pos="9016"/>
        </w:tabs>
        <w:rPr>
          <w:rFonts w:eastAsiaTheme="minorEastAsia"/>
          <w:noProof/>
          <w:sz w:val="24"/>
          <w:szCs w:val="24"/>
          <w:lang w:eastAsia="en-GB"/>
        </w:rPr>
      </w:pPr>
      <w:hyperlink w:anchor="_Toc234786930" w:history="1">
        <w:r w:rsidRPr="00922857">
          <w:rPr>
            <w:rStyle w:val="Hyperlink"/>
            <w:noProof/>
            <w:lang w:val="en-GB"/>
          </w:rPr>
          <w:t>2.3.3.</w:t>
        </w:r>
        <w:r>
          <w:rPr>
            <w:rFonts w:eastAsiaTheme="minorEastAsia"/>
            <w:noProof/>
            <w:sz w:val="24"/>
            <w:szCs w:val="24"/>
            <w:lang w:eastAsia="en-GB"/>
          </w:rPr>
          <w:tab/>
        </w:r>
        <w:r w:rsidRPr="00922857">
          <w:rPr>
            <w:rStyle w:val="Hyperlink"/>
            <w:noProof/>
            <w:lang w:val="en-GB"/>
          </w:rPr>
          <w:t>Neural Network Methods</w:t>
        </w:r>
        <w:r>
          <w:rPr>
            <w:noProof/>
            <w:webHidden/>
          </w:rPr>
          <w:tab/>
        </w:r>
        <w:r>
          <w:rPr>
            <w:noProof/>
            <w:webHidden/>
          </w:rPr>
          <w:fldChar w:fldCharType="begin"/>
        </w:r>
        <w:r>
          <w:rPr>
            <w:noProof/>
            <w:webHidden/>
          </w:rPr>
          <w:instrText xml:space="preserve"> PAGEREF _Toc234786930 \h </w:instrText>
        </w:r>
        <w:r>
          <w:rPr>
            <w:noProof/>
            <w:webHidden/>
          </w:rPr>
        </w:r>
        <w:r>
          <w:rPr>
            <w:noProof/>
            <w:webHidden/>
          </w:rPr>
          <w:fldChar w:fldCharType="separate"/>
        </w:r>
        <w:r>
          <w:rPr>
            <w:noProof/>
            <w:webHidden/>
          </w:rPr>
          <w:t>10</w:t>
        </w:r>
        <w:r>
          <w:rPr>
            <w:noProof/>
            <w:webHidden/>
          </w:rPr>
          <w:fldChar w:fldCharType="end"/>
        </w:r>
      </w:hyperlink>
    </w:p>
    <w:p w14:paraId="18BD0EBD" w14:textId="4483AA30" w:rsidR="00A01D25" w:rsidRDefault="00A01D25">
      <w:pPr>
        <w:pStyle w:val="TOC3"/>
        <w:tabs>
          <w:tab w:val="left" w:pos="1200"/>
          <w:tab w:val="right" w:leader="dot" w:pos="9016"/>
        </w:tabs>
        <w:rPr>
          <w:rFonts w:eastAsiaTheme="minorEastAsia"/>
          <w:noProof/>
          <w:sz w:val="24"/>
          <w:szCs w:val="24"/>
          <w:lang w:eastAsia="en-GB"/>
        </w:rPr>
      </w:pPr>
      <w:hyperlink w:anchor="_Toc234786931" w:history="1">
        <w:r w:rsidRPr="00922857">
          <w:rPr>
            <w:rStyle w:val="Hyperlink"/>
            <w:noProof/>
            <w:lang w:val="en-GB"/>
          </w:rPr>
          <w:t>2.3.4.</w:t>
        </w:r>
        <w:r>
          <w:rPr>
            <w:rFonts w:eastAsiaTheme="minorEastAsia"/>
            <w:noProof/>
            <w:sz w:val="24"/>
            <w:szCs w:val="24"/>
            <w:lang w:eastAsia="en-GB"/>
          </w:rPr>
          <w:tab/>
        </w:r>
        <w:r w:rsidRPr="00922857">
          <w:rPr>
            <w:rStyle w:val="Hyperlink"/>
            <w:noProof/>
            <w:lang w:val="en-GB"/>
          </w:rPr>
          <w:t>Comparative Performance and Selection</w:t>
        </w:r>
        <w:r>
          <w:rPr>
            <w:noProof/>
            <w:webHidden/>
          </w:rPr>
          <w:tab/>
        </w:r>
        <w:r>
          <w:rPr>
            <w:noProof/>
            <w:webHidden/>
          </w:rPr>
          <w:fldChar w:fldCharType="begin"/>
        </w:r>
        <w:r>
          <w:rPr>
            <w:noProof/>
            <w:webHidden/>
          </w:rPr>
          <w:instrText xml:space="preserve"> PAGEREF _Toc234786931 \h </w:instrText>
        </w:r>
        <w:r>
          <w:rPr>
            <w:noProof/>
            <w:webHidden/>
          </w:rPr>
        </w:r>
        <w:r>
          <w:rPr>
            <w:noProof/>
            <w:webHidden/>
          </w:rPr>
          <w:fldChar w:fldCharType="separate"/>
        </w:r>
        <w:r>
          <w:rPr>
            <w:noProof/>
            <w:webHidden/>
          </w:rPr>
          <w:t>11</w:t>
        </w:r>
        <w:r>
          <w:rPr>
            <w:noProof/>
            <w:webHidden/>
          </w:rPr>
          <w:fldChar w:fldCharType="end"/>
        </w:r>
      </w:hyperlink>
    </w:p>
    <w:p w14:paraId="27EB34A4" w14:textId="3FCA3B24"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32" w:history="1">
        <w:r w:rsidRPr="00922857">
          <w:rPr>
            <w:rStyle w:val="Hyperlink"/>
            <w:noProof/>
            <w:lang w:val="en-GB"/>
          </w:rPr>
          <w:t>2.4.</w:t>
        </w:r>
        <w:r>
          <w:rPr>
            <w:rFonts w:eastAsiaTheme="minorEastAsia"/>
            <w:b w:val="0"/>
            <w:bCs w:val="0"/>
            <w:noProof/>
            <w:sz w:val="24"/>
            <w:szCs w:val="24"/>
            <w:lang w:eastAsia="en-GB"/>
          </w:rPr>
          <w:tab/>
        </w:r>
        <w:r w:rsidRPr="00922857">
          <w:rPr>
            <w:rStyle w:val="Hyperlink"/>
            <w:noProof/>
            <w:lang w:val="en-GB"/>
          </w:rPr>
          <w:t>Handling Sparse and Imbalanced Demand</w:t>
        </w:r>
        <w:r>
          <w:rPr>
            <w:noProof/>
            <w:webHidden/>
          </w:rPr>
          <w:tab/>
        </w:r>
        <w:r>
          <w:rPr>
            <w:noProof/>
            <w:webHidden/>
          </w:rPr>
          <w:fldChar w:fldCharType="begin"/>
        </w:r>
        <w:r>
          <w:rPr>
            <w:noProof/>
            <w:webHidden/>
          </w:rPr>
          <w:instrText xml:space="preserve"> PAGEREF _Toc234786932 \h </w:instrText>
        </w:r>
        <w:r>
          <w:rPr>
            <w:noProof/>
            <w:webHidden/>
          </w:rPr>
        </w:r>
        <w:r>
          <w:rPr>
            <w:noProof/>
            <w:webHidden/>
          </w:rPr>
          <w:fldChar w:fldCharType="separate"/>
        </w:r>
        <w:r>
          <w:rPr>
            <w:noProof/>
            <w:webHidden/>
          </w:rPr>
          <w:t>11</w:t>
        </w:r>
        <w:r>
          <w:rPr>
            <w:noProof/>
            <w:webHidden/>
          </w:rPr>
          <w:fldChar w:fldCharType="end"/>
        </w:r>
      </w:hyperlink>
    </w:p>
    <w:p w14:paraId="054F321A" w14:textId="0B93021F" w:rsidR="00A01D25" w:rsidRDefault="00A01D25">
      <w:pPr>
        <w:pStyle w:val="TOC3"/>
        <w:tabs>
          <w:tab w:val="left" w:pos="1200"/>
          <w:tab w:val="right" w:leader="dot" w:pos="9016"/>
        </w:tabs>
        <w:rPr>
          <w:rFonts w:eastAsiaTheme="minorEastAsia"/>
          <w:noProof/>
          <w:sz w:val="24"/>
          <w:szCs w:val="24"/>
          <w:lang w:eastAsia="en-GB"/>
        </w:rPr>
      </w:pPr>
      <w:hyperlink w:anchor="_Toc234786933" w:history="1">
        <w:r w:rsidRPr="00922857">
          <w:rPr>
            <w:rStyle w:val="Hyperlink"/>
            <w:noProof/>
            <w:lang w:val="en-GB"/>
          </w:rPr>
          <w:t>2.4.1.</w:t>
        </w:r>
        <w:r>
          <w:rPr>
            <w:rFonts w:eastAsiaTheme="minorEastAsia"/>
            <w:noProof/>
            <w:sz w:val="24"/>
            <w:szCs w:val="24"/>
            <w:lang w:eastAsia="en-GB"/>
          </w:rPr>
          <w:tab/>
        </w:r>
        <w:r w:rsidRPr="00922857">
          <w:rPr>
            <w:rStyle w:val="Hyperlink"/>
            <w:noProof/>
            <w:lang w:val="en-GB"/>
          </w:rPr>
          <w:t>Zero-Inflated and Hurdle Models</w:t>
        </w:r>
        <w:r>
          <w:rPr>
            <w:noProof/>
            <w:webHidden/>
          </w:rPr>
          <w:tab/>
        </w:r>
        <w:r>
          <w:rPr>
            <w:noProof/>
            <w:webHidden/>
          </w:rPr>
          <w:fldChar w:fldCharType="begin"/>
        </w:r>
        <w:r>
          <w:rPr>
            <w:noProof/>
            <w:webHidden/>
          </w:rPr>
          <w:instrText xml:space="preserve"> PAGEREF _Toc234786933 \h </w:instrText>
        </w:r>
        <w:r>
          <w:rPr>
            <w:noProof/>
            <w:webHidden/>
          </w:rPr>
        </w:r>
        <w:r>
          <w:rPr>
            <w:noProof/>
            <w:webHidden/>
          </w:rPr>
          <w:fldChar w:fldCharType="separate"/>
        </w:r>
        <w:r>
          <w:rPr>
            <w:noProof/>
            <w:webHidden/>
          </w:rPr>
          <w:t>11</w:t>
        </w:r>
        <w:r>
          <w:rPr>
            <w:noProof/>
            <w:webHidden/>
          </w:rPr>
          <w:fldChar w:fldCharType="end"/>
        </w:r>
      </w:hyperlink>
    </w:p>
    <w:p w14:paraId="4A41BD9A" w14:textId="1E4A86E8" w:rsidR="00A01D25" w:rsidRDefault="00A01D25">
      <w:pPr>
        <w:pStyle w:val="TOC3"/>
        <w:tabs>
          <w:tab w:val="left" w:pos="1200"/>
          <w:tab w:val="right" w:leader="dot" w:pos="9016"/>
        </w:tabs>
        <w:rPr>
          <w:rFonts w:eastAsiaTheme="minorEastAsia"/>
          <w:noProof/>
          <w:sz w:val="24"/>
          <w:szCs w:val="24"/>
          <w:lang w:eastAsia="en-GB"/>
        </w:rPr>
      </w:pPr>
      <w:hyperlink w:anchor="_Toc234786934" w:history="1">
        <w:r w:rsidRPr="00922857">
          <w:rPr>
            <w:rStyle w:val="Hyperlink"/>
            <w:noProof/>
            <w:lang w:val="en-GB"/>
          </w:rPr>
          <w:t>2.4.2.</w:t>
        </w:r>
        <w:r>
          <w:rPr>
            <w:rFonts w:eastAsiaTheme="minorEastAsia"/>
            <w:noProof/>
            <w:sz w:val="24"/>
            <w:szCs w:val="24"/>
            <w:lang w:eastAsia="en-GB"/>
          </w:rPr>
          <w:tab/>
        </w:r>
        <w:r w:rsidRPr="00922857">
          <w:rPr>
            <w:rStyle w:val="Hyperlink"/>
            <w:noProof/>
            <w:lang w:val="en-GB"/>
          </w:rPr>
          <w:t>Hierarchical and Grouped Forecasting</w:t>
        </w:r>
        <w:r>
          <w:rPr>
            <w:noProof/>
            <w:webHidden/>
          </w:rPr>
          <w:tab/>
        </w:r>
        <w:r>
          <w:rPr>
            <w:noProof/>
            <w:webHidden/>
          </w:rPr>
          <w:fldChar w:fldCharType="begin"/>
        </w:r>
        <w:r>
          <w:rPr>
            <w:noProof/>
            <w:webHidden/>
          </w:rPr>
          <w:instrText xml:space="preserve"> PAGEREF _Toc234786934 \h </w:instrText>
        </w:r>
        <w:r>
          <w:rPr>
            <w:noProof/>
            <w:webHidden/>
          </w:rPr>
        </w:r>
        <w:r>
          <w:rPr>
            <w:noProof/>
            <w:webHidden/>
          </w:rPr>
          <w:fldChar w:fldCharType="separate"/>
        </w:r>
        <w:r>
          <w:rPr>
            <w:noProof/>
            <w:webHidden/>
          </w:rPr>
          <w:t>12</w:t>
        </w:r>
        <w:r>
          <w:rPr>
            <w:noProof/>
            <w:webHidden/>
          </w:rPr>
          <w:fldChar w:fldCharType="end"/>
        </w:r>
      </w:hyperlink>
    </w:p>
    <w:p w14:paraId="57139296" w14:textId="50CDBAC4" w:rsidR="00A01D25" w:rsidRDefault="00A01D25">
      <w:pPr>
        <w:pStyle w:val="TOC3"/>
        <w:tabs>
          <w:tab w:val="left" w:pos="1200"/>
          <w:tab w:val="right" w:leader="dot" w:pos="9016"/>
        </w:tabs>
        <w:rPr>
          <w:rFonts w:eastAsiaTheme="minorEastAsia"/>
          <w:noProof/>
          <w:sz w:val="24"/>
          <w:szCs w:val="24"/>
          <w:lang w:eastAsia="en-GB"/>
        </w:rPr>
      </w:pPr>
      <w:hyperlink w:anchor="_Toc234786935" w:history="1">
        <w:r w:rsidRPr="00922857">
          <w:rPr>
            <w:rStyle w:val="Hyperlink"/>
            <w:noProof/>
            <w:lang w:val="en-GB"/>
          </w:rPr>
          <w:t>2.4.3.</w:t>
        </w:r>
        <w:r>
          <w:rPr>
            <w:rFonts w:eastAsiaTheme="minorEastAsia"/>
            <w:noProof/>
            <w:sz w:val="24"/>
            <w:szCs w:val="24"/>
            <w:lang w:eastAsia="en-GB"/>
          </w:rPr>
          <w:tab/>
        </w:r>
        <w:r w:rsidRPr="00922857">
          <w:rPr>
            <w:rStyle w:val="Hyperlink"/>
            <w:noProof/>
            <w:lang w:val="en-GB"/>
          </w:rPr>
          <w:t>Regularization and Shrinkage Methods</w:t>
        </w:r>
        <w:r>
          <w:rPr>
            <w:noProof/>
            <w:webHidden/>
          </w:rPr>
          <w:tab/>
        </w:r>
        <w:r>
          <w:rPr>
            <w:noProof/>
            <w:webHidden/>
          </w:rPr>
          <w:fldChar w:fldCharType="begin"/>
        </w:r>
        <w:r>
          <w:rPr>
            <w:noProof/>
            <w:webHidden/>
          </w:rPr>
          <w:instrText xml:space="preserve"> PAGEREF _Toc234786935 \h </w:instrText>
        </w:r>
        <w:r>
          <w:rPr>
            <w:noProof/>
            <w:webHidden/>
          </w:rPr>
        </w:r>
        <w:r>
          <w:rPr>
            <w:noProof/>
            <w:webHidden/>
          </w:rPr>
          <w:fldChar w:fldCharType="separate"/>
        </w:r>
        <w:r>
          <w:rPr>
            <w:noProof/>
            <w:webHidden/>
          </w:rPr>
          <w:t>12</w:t>
        </w:r>
        <w:r>
          <w:rPr>
            <w:noProof/>
            <w:webHidden/>
          </w:rPr>
          <w:fldChar w:fldCharType="end"/>
        </w:r>
      </w:hyperlink>
    </w:p>
    <w:p w14:paraId="24EB75F0" w14:textId="582171C1"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36" w:history="1">
        <w:r w:rsidRPr="00922857">
          <w:rPr>
            <w:rStyle w:val="Hyperlink"/>
            <w:noProof/>
            <w:lang w:val="en-GB"/>
          </w:rPr>
          <w:t>2.5.</w:t>
        </w:r>
        <w:r>
          <w:rPr>
            <w:rFonts w:eastAsiaTheme="minorEastAsia"/>
            <w:b w:val="0"/>
            <w:bCs w:val="0"/>
            <w:noProof/>
            <w:sz w:val="24"/>
            <w:szCs w:val="24"/>
            <w:lang w:eastAsia="en-GB"/>
          </w:rPr>
          <w:tab/>
        </w:r>
        <w:r w:rsidRPr="00922857">
          <w:rPr>
            <w:rStyle w:val="Hyperlink"/>
            <w:noProof/>
            <w:lang w:val="en-GB"/>
          </w:rPr>
          <w:t>Count Data and Zero-Inflated Models</w:t>
        </w:r>
        <w:r>
          <w:rPr>
            <w:noProof/>
            <w:webHidden/>
          </w:rPr>
          <w:tab/>
        </w:r>
        <w:r>
          <w:rPr>
            <w:noProof/>
            <w:webHidden/>
          </w:rPr>
          <w:fldChar w:fldCharType="begin"/>
        </w:r>
        <w:r>
          <w:rPr>
            <w:noProof/>
            <w:webHidden/>
          </w:rPr>
          <w:instrText xml:space="preserve"> PAGEREF _Toc234786936 \h </w:instrText>
        </w:r>
        <w:r>
          <w:rPr>
            <w:noProof/>
            <w:webHidden/>
          </w:rPr>
        </w:r>
        <w:r>
          <w:rPr>
            <w:noProof/>
            <w:webHidden/>
          </w:rPr>
          <w:fldChar w:fldCharType="separate"/>
        </w:r>
        <w:r>
          <w:rPr>
            <w:noProof/>
            <w:webHidden/>
          </w:rPr>
          <w:t>13</w:t>
        </w:r>
        <w:r>
          <w:rPr>
            <w:noProof/>
            <w:webHidden/>
          </w:rPr>
          <w:fldChar w:fldCharType="end"/>
        </w:r>
      </w:hyperlink>
    </w:p>
    <w:p w14:paraId="78182BCF" w14:textId="5DC0B285" w:rsidR="00A01D25" w:rsidRDefault="00A01D25">
      <w:pPr>
        <w:pStyle w:val="TOC3"/>
        <w:tabs>
          <w:tab w:val="left" w:pos="1200"/>
          <w:tab w:val="right" w:leader="dot" w:pos="9016"/>
        </w:tabs>
        <w:rPr>
          <w:rFonts w:eastAsiaTheme="minorEastAsia"/>
          <w:noProof/>
          <w:sz w:val="24"/>
          <w:szCs w:val="24"/>
          <w:lang w:eastAsia="en-GB"/>
        </w:rPr>
      </w:pPr>
      <w:hyperlink w:anchor="_Toc234786937" w:history="1">
        <w:r w:rsidRPr="00922857">
          <w:rPr>
            <w:rStyle w:val="Hyperlink"/>
            <w:noProof/>
            <w:lang w:val="en-GB"/>
          </w:rPr>
          <w:t>2.5.1.</w:t>
        </w:r>
        <w:r>
          <w:rPr>
            <w:rFonts w:eastAsiaTheme="minorEastAsia"/>
            <w:noProof/>
            <w:sz w:val="24"/>
            <w:szCs w:val="24"/>
            <w:lang w:eastAsia="en-GB"/>
          </w:rPr>
          <w:tab/>
        </w:r>
        <w:r w:rsidRPr="00922857">
          <w:rPr>
            <w:rStyle w:val="Hyperlink"/>
            <w:noProof/>
            <w:lang w:val="en-GB"/>
          </w:rPr>
          <w:t>Poisson and Negative Binomial Regression</w:t>
        </w:r>
        <w:r>
          <w:rPr>
            <w:noProof/>
            <w:webHidden/>
          </w:rPr>
          <w:tab/>
        </w:r>
        <w:r>
          <w:rPr>
            <w:noProof/>
            <w:webHidden/>
          </w:rPr>
          <w:fldChar w:fldCharType="begin"/>
        </w:r>
        <w:r>
          <w:rPr>
            <w:noProof/>
            <w:webHidden/>
          </w:rPr>
          <w:instrText xml:space="preserve"> PAGEREF _Toc234786937 \h </w:instrText>
        </w:r>
        <w:r>
          <w:rPr>
            <w:noProof/>
            <w:webHidden/>
          </w:rPr>
        </w:r>
        <w:r>
          <w:rPr>
            <w:noProof/>
            <w:webHidden/>
          </w:rPr>
          <w:fldChar w:fldCharType="separate"/>
        </w:r>
        <w:r>
          <w:rPr>
            <w:noProof/>
            <w:webHidden/>
          </w:rPr>
          <w:t>13</w:t>
        </w:r>
        <w:r>
          <w:rPr>
            <w:noProof/>
            <w:webHidden/>
          </w:rPr>
          <w:fldChar w:fldCharType="end"/>
        </w:r>
      </w:hyperlink>
    </w:p>
    <w:p w14:paraId="5255AA2C" w14:textId="0235F0A3" w:rsidR="00A01D25" w:rsidRDefault="00A01D25">
      <w:pPr>
        <w:pStyle w:val="TOC3"/>
        <w:tabs>
          <w:tab w:val="left" w:pos="1200"/>
          <w:tab w:val="right" w:leader="dot" w:pos="9016"/>
        </w:tabs>
        <w:rPr>
          <w:rFonts w:eastAsiaTheme="minorEastAsia"/>
          <w:noProof/>
          <w:sz w:val="24"/>
          <w:szCs w:val="24"/>
          <w:lang w:eastAsia="en-GB"/>
        </w:rPr>
      </w:pPr>
      <w:hyperlink w:anchor="_Toc234786938" w:history="1">
        <w:r w:rsidRPr="00922857">
          <w:rPr>
            <w:rStyle w:val="Hyperlink"/>
            <w:noProof/>
            <w:lang w:val="en-GB"/>
          </w:rPr>
          <w:t>2.5.2.</w:t>
        </w:r>
        <w:r>
          <w:rPr>
            <w:rFonts w:eastAsiaTheme="minorEastAsia"/>
            <w:noProof/>
            <w:sz w:val="24"/>
            <w:szCs w:val="24"/>
            <w:lang w:eastAsia="en-GB"/>
          </w:rPr>
          <w:tab/>
        </w:r>
        <w:r w:rsidRPr="00922857">
          <w:rPr>
            <w:rStyle w:val="Hyperlink"/>
            <w:noProof/>
            <w:lang w:val="en-GB"/>
          </w:rPr>
          <w:t>Application to Demand Data</w:t>
        </w:r>
        <w:r>
          <w:rPr>
            <w:noProof/>
            <w:webHidden/>
          </w:rPr>
          <w:tab/>
        </w:r>
        <w:r>
          <w:rPr>
            <w:noProof/>
            <w:webHidden/>
          </w:rPr>
          <w:fldChar w:fldCharType="begin"/>
        </w:r>
        <w:r>
          <w:rPr>
            <w:noProof/>
            <w:webHidden/>
          </w:rPr>
          <w:instrText xml:space="preserve"> PAGEREF _Toc234786938 \h </w:instrText>
        </w:r>
        <w:r>
          <w:rPr>
            <w:noProof/>
            <w:webHidden/>
          </w:rPr>
        </w:r>
        <w:r>
          <w:rPr>
            <w:noProof/>
            <w:webHidden/>
          </w:rPr>
          <w:fldChar w:fldCharType="separate"/>
        </w:r>
        <w:r>
          <w:rPr>
            <w:noProof/>
            <w:webHidden/>
          </w:rPr>
          <w:t>13</w:t>
        </w:r>
        <w:r>
          <w:rPr>
            <w:noProof/>
            <w:webHidden/>
          </w:rPr>
          <w:fldChar w:fldCharType="end"/>
        </w:r>
      </w:hyperlink>
    </w:p>
    <w:p w14:paraId="3B6E2B22" w14:textId="1926E564"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39" w:history="1">
        <w:r w:rsidRPr="00922857">
          <w:rPr>
            <w:rStyle w:val="Hyperlink"/>
            <w:noProof/>
            <w:lang w:val="en-GB"/>
          </w:rPr>
          <w:t>2.6.</w:t>
        </w:r>
        <w:r>
          <w:rPr>
            <w:rFonts w:eastAsiaTheme="minorEastAsia"/>
            <w:b w:val="0"/>
            <w:bCs w:val="0"/>
            <w:noProof/>
            <w:sz w:val="24"/>
            <w:szCs w:val="24"/>
            <w:lang w:eastAsia="en-GB"/>
          </w:rPr>
          <w:tab/>
        </w:r>
        <w:r w:rsidRPr="00922857">
          <w:rPr>
            <w:rStyle w:val="Hyperlink"/>
            <w:noProof/>
            <w:lang w:val="en-GB"/>
          </w:rPr>
          <w:t>Demand Forecasting in Aviation and Perishable Goods</w:t>
        </w:r>
        <w:r>
          <w:rPr>
            <w:noProof/>
            <w:webHidden/>
          </w:rPr>
          <w:tab/>
        </w:r>
        <w:r>
          <w:rPr>
            <w:noProof/>
            <w:webHidden/>
          </w:rPr>
          <w:fldChar w:fldCharType="begin"/>
        </w:r>
        <w:r>
          <w:rPr>
            <w:noProof/>
            <w:webHidden/>
          </w:rPr>
          <w:instrText xml:space="preserve"> PAGEREF _Toc234786939 \h </w:instrText>
        </w:r>
        <w:r>
          <w:rPr>
            <w:noProof/>
            <w:webHidden/>
          </w:rPr>
        </w:r>
        <w:r>
          <w:rPr>
            <w:noProof/>
            <w:webHidden/>
          </w:rPr>
          <w:fldChar w:fldCharType="separate"/>
        </w:r>
        <w:r>
          <w:rPr>
            <w:noProof/>
            <w:webHidden/>
          </w:rPr>
          <w:t>13</w:t>
        </w:r>
        <w:r>
          <w:rPr>
            <w:noProof/>
            <w:webHidden/>
          </w:rPr>
          <w:fldChar w:fldCharType="end"/>
        </w:r>
      </w:hyperlink>
    </w:p>
    <w:p w14:paraId="0C798654" w14:textId="6455D368" w:rsidR="00A01D25" w:rsidRDefault="00A01D25">
      <w:pPr>
        <w:pStyle w:val="TOC3"/>
        <w:tabs>
          <w:tab w:val="left" w:pos="1200"/>
          <w:tab w:val="right" w:leader="dot" w:pos="9016"/>
        </w:tabs>
        <w:rPr>
          <w:rFonts w:eastAsiaTheme="minorEastAsia"/>
          <w:noProof/>
          <w:sz w:val="24"/>
          <w:szCs w:val="24"/>
          <w:lang w:eastAsia="en-GB"/>
        </w:rPr>
      </w:pPr>
      <w:hyperlink w:anchor="_Toc234786940" w:history="1">
        <w:r w:rsidRPr="00922857">
          <w:rPr>
            <w:rStyle w:val="Hyperlink"/>
            <w:noProof/>
            <w:lang w:val="en-GB"/>
          </w:rPr>
          <w:t>2.6.1.</w:t>
        </w:r>
        <w:r>
          <w:rPr>
            <w:rFonts w:eastAsiaTheme="minorEastAsia"/>
            <w:noProof/>
            <w:sz w:val="24"/>
            <w:szCs w:val="24"/>
            <w:lang w:eastAsia="en-GB"/>
          </w:rPr>
          <w:tab/>
        </w:r>
        <w:r w:rsidRPr="00922857">
          <w:rPr>
            <w:rStyle w:val="Hyperlink"/>
            <w:noProof/>
            <w:lang w:val="en-GB"/>
          </w:rPr>
          <w:t>Perishable Goods and Food Waste</w:t>
        </w:r>
        <w:r>
          <w:rPr>
            <w:noProof/>
            <w:webHidden/>
          </w:rPr>
          <w:tab/>
        </w:r>
        <w:r>
          <w:rPr>
            <w:noProof/>
            <w:webHidden/>
          </w:rPr>
          <w:fldChar w:fldCharType="begin"/>
        </w:r>
        <w:r>
          <w:rPr>
            <w:noProof/>
            <w:webHidden/>
          </w:rPr>
          <w:instrText xml:space="preserve"> PAGEREF _Toc234786940 \h </w:instrText>
        </w:r>
        <w:r>
          <w:rPr>
            <w:noProof/>
            <w:webHidden/>
          </w:rPr>
        </w:r>
        <w:r>
          <w:rPr>
            <w:noProof/>
            <w:webHidden/>
          </w:rPr>
          <w:fldChar w:fldCharType="separate"/>
        </w:r>
        <w:r>
          <w:rPr>
            <w:noProof/>
            <w:webHidden/>
          </w:rPr>
          <w:t>13</w:t>
        </w:r>
        <w:r>
          <w:rPr>
            <w:noProof/>
            <w:webHidden/>
          </w:rPr>
          <w:fldChar w:fldCharType="end"/>
        </w:r>
      </w:hyperlink>
    </w:p>
    <w:p w14:paraId="2D23093A" w14:textId="42D10D3F" w:rsidR="00A01D25" w:rsidRDefault="00A01D25">
      <w:pPr>
        <w:pStyle w:val="TOC3"/>
        <w:tabs>
          <w:tab w:val="left" w:pos="1200"/>
          <w:tab w:val="right" w:leader="dot" w:pos="9016"/>
        </w:tabs>
        <w:rPr>
          <w:rFonts w:eastAsiaTheme="minorEastAsia"/>
          <w:noProof/>
          <w:sz w:val="24"/>
          <w:szCs w:val="24"/>
          <w:lang w:eastAsia="en-GB"/>
        </w:rPr>
      </w:pPr>
      <w:hyperlink w:anchor="_Toc234786941" w:history="1">
        <w:r w:rsidRPr="00922857">
          <w:rPr>
            <w:rStyle w:val="Hyperlink"/>
            <w:noProof/>
            <w:lang w:val="en-GB"/>
          </w:rPr>
          <w:t>2.6.2.</w:t>
        </w:r>
        <w:r>
          <w:rPr>
            <w:rFonts w:eastAsiaTheme="minorEastAsia"/>
            <w:noProof/>
            <w:sz w:val="24"/>
            <w:szCs w:val="24"/>
            <w:lang w:eastAsia="en-GB"/>
          </w:rPr>
          <w:tab/>
        </w:r>
        <w:r w:rsidRPr="00922857">
          <w:rPr>
            <w:rStyle w:val="Hyperlink"/>
            <w:noProof/>
            <w:lang w:val="en-GB"/>
          </w:rPr>
          <w:t>Passenger-Driven Demand in Aviation</w:t>
        </w:r>
        <w:r>
          <w:rPr>
            <w:noProof/>
            <w:webHidden/>
          </w:rPr>
          <w:tab/>
        </w:r>
        <w:r>
          <w:rPr>
            <w:noProof/>
            <w:webHidden/>
          </w:rPr>
          <w:fldChar w:fldCharType="begin"/>
        </w:r>
        <w:r>
          <w:rPr>
            <w:noProof/>
            <w:webHidden/>
          </w:rPr>
          <w:instrText xml:space="preserve"> PAGEREF _Toc234786941 \h </w:instrText>
        </w:r>
        <w:r>
          <w:rPr>
            <w:noProof/>
            <w:webHidden/>
          </w:rPr>
        </w:r>
        <w:r>
          <w:rPr>
            <w:noProof/>
            <w:webHidden/>
          </w:rPr>
          <w:fldChar w:fldCharType="separate"/>
        </w:r>
        <w:r>
          <w:rPr>
            <w:noProof/>
            <w:webHidden/>
          </w:rPr>
          <w:t>14</w:t>
        </w:r>
        <w:r>
          <w:rPr>
            <w:noProof/>
            <w:webHidden/>
          </w:rPr>
          <w:fldChar w:fldCharType="end"/>
        </w:r>
      </w:hyperlink>
    </w:p>
    <w:p w14:paraId="3425BF34" w14:textId="40DA29AA" w:rsidR="00A01D25" w:rsidRDefault="00A01D25">
      <w:pPr>
        <w:pStyle w:val="TOC3"/>
        <w:tabs>
          <w:tab w:val="left" w:pos="1200"/>
          <w:tab w:val="right" w:leader="dot" w:pos="9016"/>
        </w:tabs>
        <w:rPr>
          <w:rFonts w:eastAsiaTheme="minorEastAsia"/>
          <w:noProof/>
          <w:sz w:val="24"/>
          <w:szCs w:val="24"/>
          <w:lang w:eastAsia="en-GB"/>
        </w:rPr>
      </w:pPr>
      <w:hyperlink w:anchor="_Toc234786942" w:history="1">
        <w:r w:rsidRPr="00922857">
          <w:rPr>
            <w:rStyle w:val="Hyperlink"/>
            <w:noProof/>
            <w:lang w:val="en-GB"/>
          </w:rPr>
          <w:t>2.6.3.</w:t>
        </w:r>
        <w:r>
          <w:rPr>
            <w:rFonts w:eastAsiaTheme="minorEastAsia"/>
            <w:noProof/>
            <w:sz w:val="24"/>
            <w:szCs w:val="24"/>
            <w:lang w:eastAsia="en-GB"/>
          </w:rPr>
          <w:tab/>
        </w:r>
        <w:r w:rsidRPr="00922857">
          <w:rPr>
            <w:rStyle w:val="Hyperlink"/>
            <w:noProof/>
            <w:lang w:val="en-GB"/>
          </w:rPr>
          <w:t>Short-Term Demand Forecasting</w:t>
        </w:r>
        <w:r>
          <w:rPr>
            <w:noProof/>
            <w:webHidden/>
          </w:rPr>
          <w:tab/>
        </w:r>
        <w:r>
          <w:rPr>
            <w:noProof/>
            <w:webHidden/>
          </w:rPr>
          <w:fldChar w:fldCharType="begin"/>
        </w:r>
        <w:r>
          <w:rPr>
            <w:noProof/>
            <w:webHidden/>
          </w:rPr>
          <w:instrText xml:space="preserve"> PAGEREF _Toc234786942 \h </w:instrText>
        </w:r>
        <w:r>
          <w:rPr>
            <w:noProof/>
            <w:webHidden/>
          </w:rPr>
        </w:r>
        <w:r>
          <w:rPr>
            <w:noProof/>
            <w:webHidden/>
          </w:rPr>
          <w:fldChar w:fldCharType="separate"/>
        </w:r>
        <w:r>
          <w:rPr>
            <w:noProof/>
            <w:webHidden/>
          </w:rPr>
          <w:t>14</w:t>
        </w:r>
        <w:r>
          <w:rPr>
            <w:noProof/>
            <w:webHidden/>
          </w:rPr>
          <w:fldChar w:fldCharType="end"/>
        </w:r>
      </w:hyperlink>
    </w:p>
    <w:p w14:paraId="2724EC28" w14:textId="3BEB2C01" w:rsidR="00A01D25" w:rsidRDefault="00A01D25">
      <w:pPr>
        <w:pStyle w:val="TOC3"/>
        <w:tabs>
          <w:tab w:val="left" w:pos="1200"/>
          <w:tab w:val="right" w:leader="dot" w:pos="9016"/>
        </w:tabs>
        <w:rPr>
          <w:rFonts w:eastAsiaTheme="minorEastAsia"/>
          <w:noProof/>
          <w:sz w:val="24"/>
          <w:szCs w:val="24"/>
          <w:lang w:eastAsia="en-GB"/>
        </w:rPr>
      </w:pPr>
      <w:hyperlink w:anchor="_Toc234786943" w:history="1">
        <w:r w:rsidRPr="00922857">
          <w:rPr>
            <w:rStyle w:val="Hyperlink"/>
            <w:noProof/>
            <w:lang w:val="en-GB"/>
          </w:rPr>
          <w:t>2.6.4.</w:t>
        </w:r>
        <w:r>
          <w:rPr>
            <w:rFonts w:eastAsiaTheme="minorEastAsia"/>
            <w:noProof/>
            <w:sz w:val="24"/>
            <w:szCs w:val="24"/>
            <w:lang w:eastAsia="en-GB"/>
          </w:rPr>
          <w:tab/>
        </w:r>
        <w:r w:rsidRPr="00922857">
          <w:rPr>
            <w:rStyle w:val="Hyperlink"/>
            <w:noProof/>
            <w:lang w:val="en-GB"/>
          </w:rPr>
          <w:t>Operational Constraints and Business Rules</w:t>
        </w:r>
        <w:r>
          <w:rPr>
            <w:noProof/>
            <w:webHidden/>
          </w:rPr>
          <w:tab/>
        </w:r>
        <w:r>
          <w:rPr>
            <w:noProof/>
            <w:webHidden/>
          </w:rPr>
          <w:fldChar w:fldCharType="begin"/>
        </w:r>
        <w:r>
          <w:rPr>
            <w:noProof/>
            <w:webHidden/>
          </w:rPr>
          <w:instrText xml:space="preserve"> PAGEREF _Toc234786943 \h </w:instrText>
        </w:r>
        <w:r>
          <w:rPr>
            <w:noProof/>
            <w:webHidden/>
          </w:rPr>
        </w:r>
        <w:r>
          <w:rPr>
            <w:noProof/>
            <w:webHidden/>
          </w:rPr>
          <w:fldChar w:fldCharType="separate"/>
        </w:r>
        <w:r>
          <w:rPr>
            <w:noProof/>
            <w:webHidden/>
          </w:rPr>
          <w:t>15</w:t>
        </w:r>
        <w:r>
          <w:rPr>
            <w:noProof/>
            <w:webHidden/>
          </w:rPr>
          <w:fldChar w:fldCharType="end"/>
        </w:r>
      </w:hyperlink>
    </w:p>
    <w:p w14:paraId="4E849232" w14:textId="59E1203A"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44" w:history="1">
        <w:r w:rsidRPr="00922857">
          <w:rPr>
            <w:rStyle w:val="Hyperlink"/>
            <w:noProof/>
            <w:lang w:val="en-GB"/>
          </w:rPr>
          <w:t>2.7.</w:t>
        </w:r>
        <w:r>
          <w:rPr>
            <w:rFonts w:eastAsiaTheme="minorEastAsia"/>
            <w:b w:val="0"/>
            <w:bCs w:val="0"/>
            <w:noProof/>
            <w:sz w:val="24"/>
            <w:szCs w:val="24"/>
            <w:lang w:eastAsia="en-GB"/>
          </w:rPr>
          <w:tab/>
        </w:r>
        <w:r w:rsidRPr="00922857">
          <w:rPr>
            <w:rStyle w:val="Hyperlink"/>
            <w:noProof/>
            <w:lang w:val="en-GB"/>
          </w:rPr>
          <w:t>Summary and Positioning</w:t>
        </w:r>
        <w:r>
          <w:rPr>
            <w:noProof/>
            <w:webHidden/>
          </w:rPr>
          <w:tab/>
        </w:r>
        <w:r>
          <w:rPr>
            <w:noProof/>
            <w:webHidden/>
          </w:rPr>
          <w:fldChar w:fldCharType="begin"/>
        </w:r>
        <w:r>
          <w:rPr>
            <w:noProof/>
            <w:webHidden/>
          </w:rPr>
          <w:instrText xml:space="preserve"> PAGEREF _Toc234786944 \h </w:instrText>
        </w:r>
        <w:r>
          <w:rPr>
            <w:noProof/>
            <w:webHidden/>
          </w:rPr>
        </w:r>
        <w:r>
          <w:rPr>
            <w:noProof/>
            <w:webHidden/>
          </w:rPr>
          <w:fldChar w:fldCharType="separate"/>
        </w:r>
        <w:r>
          <w:rPr>
            <w:noProof/>
            <w:webHidden/>
          </w:rPr>
          <w:t>15</w:t>
        </w:r>
        <w:r>
          <w:rPr>
            <w:noProof/>
            <w:webHidden/>
          </w:rPr>
          <w:fldChar w:fldCharType="end"/>
        </w:r>
      </w:hyperlink>
    </w:p>
    <w:p w14:paraId="4EE975EF" w14:textId="4E987382"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45" w:history="1">
        <w:r w:rsidRPr="00922857">
          <w:rPr>
            <w:rStyle w:val="Hyperlink"/>
            <w:noProof/>
            <w:lang w:val="en-GB"/>
          </w:rPr>
          <w:t>3.</w:t>
        </w:r>
        <w:r>
          <w:rPr>
            <w:rFonts w:asciiTheme="minorHAnsi" w:eastAsiaTheme="minorEastAsia" w:hAnsiTheme="minorHAnsi"/>
            <w:b w:val="0"/>
            <w:bCs w:val="0"/>
            <w:caps w:val="0"/>
            <w:noProof/>
            <w:lang w:eastAsia="en-GB"/>
          </w:rPr>
          <w:tab/>
        </w:r>
        <w:r w:rsidRPr="00922857">
          <w:rPr>
            <w:rStyle w:val="Hyperlink"/>
            <w:noProof/>
            <w:lang w:val="en-GB"/>
          </w:rPr>
          <w:t>Data</w:t>
        </w:r>
        <w:r>
          <w:rPr>
            <w:noProof/>
            <w:webHidden/>
          </w:rPr>
          <w:tab/>
        </w:r>
        <w:r>
          <w:rPr>
            <w:noProof/>
            <w:webHidden/>
          </w:rPr>
          <w:fldChar w:fldCharType="begin"/>
        </w:r>
        <w:r>
          <w:rPr>
            <w:noProof/>
            <w:webHidden/>
          </w:rPr>
          <w:instrText xml:space="preserve"> PAGEREF _Toc234786945 \h </w:instrText>
        </w:r>
        <w:r>
          <w:rPr>
            <w:noProof/>
            <w:webHidden/>
          </w:rPr>
        </w:r>
        <w:r>
          <w:rPr>
            <w:noProof/>
            <w:webHidden/>
          </w:rPr>
          <w:fldChar w:fldCharType="separate"/>
        </w:r>
        <w:r>
          <w:rPr>
            <w:noProof/>
            <w:webHidden/>
          </w:rPr>
          <w:t>16</w:t>
        </w:r>
        <w:r>
          <w:rPr>
            <w:noProof/>
            <w:webHidden/>
          </w:rPr>
          <w:fldChar w:fldCharType="end"/>
        </w:r>
      </w:hyperlink>
    </w:p>
    <w:p w14:paraId="6D5E2FA2" w14:textId="5480CD44"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46" w:history="1">
        <w:r w:rsidRPr="00922857">
          <w:rPr>
            <w:rStyle w:val="Hyperlink"/>
            <w:noProof/>
            <w:lang w:val="en-GB"/>
          </w:rPr>
          <w:t>3.1.</w:t>
        </w:r>
        <w:r>
          <w:rPr>
            <w:rFonts w:eastAsiaTheme="minorEastAsia"/>
            <w:b w:val="0"/>
            <w:bCs w:val="0"/>
            <w:noProof/>
            <w:sz w:val="24"/>
            <w:szCs w:val="24"/>
            <w:lang w:eastAsia="en-GB"/>
          </w:rPr>
          <w:tab/>
        </w:r>
        <w:r w:rsidRPr="00922857">
          <w:rPr>
            <w:rStyle w:val="Hyperlink"/>
            <w:noProof/>
            <w:lang w:val="en-GB"/>
          </w:rPr>
          <w:t>Data Sources</w:t>
        </w:r>
        <w:r>
          <w:rPr>
            <w:noProof/>
            <w:webHidden/>
          </w:rPr>
          <w:tab/>
        </w:r>
        <w:r>
          <w:rPr>
            <w:noProof/>
            <w:webHidden/>
          </w:rPr>
          <w:fldChar w:fldCharType="begin"/>
        </w:r>
        <w:r>
          <w:rPr>
            <w:noProof/>
            <w:webHidden/>
          </w:rPr>
          <w:instrText xml:space="preserve"> PAGEREF _Toc234786946 \h </w:instrText>
        </w:r>
        <w:r>
          <w:rPr>
            <w:noProof/>
            <w:webHidden/>
          </w:rPr>
        </w:r>
        <w:r>
          <w:rPr>
            <w:noProof/>
            <w:webHidden/>
          </w:rPr>
          <w:fldChar w:fldCharType="separate"/>
        </w:r>
        <w:r>
          <w:rPr>
            <w:noProof/>
            <w:webHidden/>
          </w:rPr>
          <w:t>16</w:t>
        </w:r>
        <w:r>
          <w:rPr>
            <w:noProof/>
            <w:webHidden/>
          </w:rPr>
          <w:fldChar w:fldCharType="end"/>
        </w:r>
      </w:hyperlink>
    </w:p>
    <w:p w14:paraId="51564393" w14:textId="42E34CBE"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47" w:history="1">
        <w:r w:rsidRPr="00922857">
          <w:rPr>
            <w:rStyle w:val="Hyperlink"/>
            <w:noProof/>
            <w:lang w:val="en-GB"/>
          </w:rPr>
          <w:t>3.2.</w:t>
        </w:r>
        <w:r>
          <w:rPr>
            <w:rFonts w:eastAsiaTheme="minorEastAsia"/>
            <w:b w:val="0"/>
            <w:bCs w:val="0"/>
            <w:noProof/>
            <w:sz w:val="24"/>
            <w:szCs w:val="24"/>
            <w:lang w:eastAsia="en-GB"/>
          </w:rPr>
          <w:tab/>
        </w:r>
        <w:r w:rsidRPr="00922857">
          <w:rPr>
            <w:rStyle w:val="Hyperlink"/>
            <w:noProof/>
            <w:lang w:val="en-GB"/>
          </w:rPr>
          <w:t>Data Processing &amp; Preparation</w:t>
        </w:r>
        <w:r>
          <w:rPr>
            <w:noProof/>
            <w:webHidden/>
          </w:rPr>
          <w:tab/>
        </w:r>
        <w:r>
          <w:rPr>
            <w:noProof/>
            <w:webHidden/>
          </w:rPr>
          <w:fldChar w:fldCharType="begin"/>
        </w:r>
        <w:r>
          <w:rPr>
            <w:noProof/>
            <w:webHidden/>
          </w:rPr>
          <w:instrText xml:space="preserve"> PAGEREF _Toc234786947 \h </w:instrText>
        </w:r>
        <w:r>
          <w:rPr>
            <w:noProof/>
            <w:webHidden/>
          </w:rPr>
        </w:r>
        <w:r>
          <w:rPr>
            <w:noProof/>
            <w:webHidden/>
          </w:rPr>
          <w:fldChar w:fldCharType="separate"/>
        </w:r>
        <w:r>
          <w:rPr>
            <w:noProof/>
            <w:webHidden/>
          </w:rPr>
          <w:t>16</w:t>
        </w:r>
        <w:r>
          <w:rPr>
            <w:noProof/>
            <w:webHidden/>
          </w:rPr>
          <w:fldChar w:fldCharType="end"/>
        </w:r>
      </w:hyperlink>
    </w:p>
    <w:p w14:paraId="756B43A1" w14:textId="24EF0EF0" w:rsidR="00A01D25" w:rsidRDefault="00A01D25">
      <w:pPr>
        <w:pStyle w:val="TOC3"/>
        <w:tabs>
          <w:tab w:val="left" w:pos="1200"/>
          <w:tab w:val="right" w:leader="dot" w:pos="9016"/>
        </w:tabs>
        <w:rPr>
          <w:rFonts w:eastAsiaTheme="minorEastAsia"/>
          <w:noProof/>
          <w:sz w:val="24"/>
          <w:szCs w:val="24"/>
          <w:lang w:eastAsia="en-GB"/>
        </w:rPr>
      </w:pPr>
      <w:hyperlink w:anchor="_Toc234786948" w:history="1">
        <w:r w:rsidRPr="00922857">
          <w:rPr>
            <w:rStyle w:val="Hyperlink"/>
            <w:noProof/>
            <w:lang w:val="en-GB"/>
          </w:rPr>
          <w:t>3.2.1.</w:t>
        </w:r>
        <w:r>
          <w:rPr>
            <w:rFonts w:eastAsiaTheme="minorEastAsia"/>
            <w:noProof/>
            <w:sz w:val="24"/>
            <w:szCs w:val="24"/>
            <w:lang w:eastAsia="en-GB"/>
          </w:rPr>
          <w:tab/>
        </w:r>
        <w:r w:rsidRPr="00922857">
          <w:rPr>
            <w:rStyle w:val="Hyperlink"/>
            <w:noProof/>
            <w:lang w:val="en-GB"/>
          </w:rPr>
          <w:t>Data Warehouse Architecture &amp; Pipeline Overview</w:t>
        </w:r>
        <w:r>
          <w:rPr>
            <w:noProof/>
            <w:webHidden/>
          </w:rPr>
          <w:tab/>
        </w:r>
        <w:r>
          <w:rPr>
            <w:noProof/>
            <w:webHidden/>
          </w:rPr>
          <w:fldChar w:fldCharType="begin"/>
        </w:r>
        <w:r>
          <w:rPr>
            <w:noProof/>
            <w:webHidden/>
          </w:rPr>
          <w:instrText xml:space="preserve"> PAGEREF _Toc234786948 \h </w:instrText>
        </w:r>
        <w:r>
          <w:rPr>
            <w:noProof/>
            <w:webHidden/>
          </w:rPr>
        </w:r>
        <w:r>
          <w:rPr>
            <w:noProof/>
            <w:webHidden/>
          </w:rPr>
          <w:fldChar w:fldCharType="separate"/>
        </w:r>
        <w:r>
          <w:rPr>
            <w:noProof/>
            <w:webHidden/>
          </w:rPr>
          <w:t>16</w:t>
        </w:r>
        <w:r>
          <w:rPr>
            <w:noProof/>
            <w:webHidden/>
          </w:rPr>
          <w:fldChar w:fldCharType="end"/>
        </w:r>
      </w:hyperlink>
    </w:p>
    <w:p w14:paraId="2F0E608A" w14:textId="29145203" w:rsidR="00A01D25" w:rsidRDefault="00A01D25">
      <w:pPr>
        <w:pStyle w:val="TOC3"/>
        <w:tabs>
          <w:tab w:val="left" w:pos="1200"/>
          <w:tab w:val="right" w:leader="dot" w:pos="9016"/>
        </w:tabs>
        <w:rPr>
          <w:rFonts w:eastAsiaTheme="minorEastAsia"/>
          <w:noProof/>
          <w:sz w:val="24"/>
          <w:szCs w:val="24"/>
          <w:lang w:eastAsia="en-GB"/>
        </w:rPr>
      </w:pPr>
      <w:hyperlink w:anchor="_Toc234786949" w:history="1">
        <w:r w:rsidRPr="00922857">
          <w:rPr>
            <w:rStyle w:val="Hyperlink"/>
            <w:noProof/>
            <w:lang w:val="en-GB"/>
          </w:rPr>
          <w:t>3.2.2.</w:t>
        </w:r>
        <w:r>
          <w:rPr>
            <w:rFonts w:eastAsiaTheme="minorEastAsia"/>
            <w:noProof/>
            <w:sz w:val="24"/>
            <w:szCs w:val="24"/>
            <w:lang w:eastAsia="en-GB"/>
          </w:rPr>
          <w:tab/>
        </w:r>
        <w:r w:rsidRPr="00922857">
          <w:rPr>
            <w:rStyle w:val="Hyperlink"/>
            <w:noProof/>
            <w:lang w:val="en-GB"/>
          </w:rPr>
          <w:t>Analytical Dataset Construction: “mart_fresh_food_order_sale”</w:t>
        </w:r>
        <w:r>
          <w:rPr>
            <w:noProof/>
            <w:webHidden/>
          </w:rPr>
          <w:tab/>
        </w:r>
        <w:r>
          <w:rPr>
            <w:noProof/>
            <w:webHidden/>
          </w:rPr>
          <w:fldChar w:fldCharType="begin"/>
        </w:r>
        <w:r>
          <w:rPr>
            <w:noProof/>
            <w:webHidden/>
          </w:rPr>
          <w:instrText xml:space="preserve"> PAGEREF _Toc234786949 \h </w:instrText>
        </w:r>
        <w:r>
          <w:rPr>
            <w:noProof/>
            <w:webHidden/>
          </w:rPr>
        </w:r>
        <w:r>
          <w:rPr>
            <w:noProof/>
            <w:webHidden/>
          </w:rPr>
          <w:fldChar w:fldCharType="separate"/>
        </w:r>
        <w:r>
          <w:rPr>
            <w:noProof/>
            <w:webHidden/>
          </w:rPr>
          <w:t>17</w:t>
        </w:r>
        <w:r>
          <w:rPr>
            <w:noProof/>
            <w:webHidden/>
          </w:rPr>
          <w:fldChar w:fldCharType="end"/>
        </w:r>
      </w:hyperlink>
    </w:p>
    <w:p w14:paraId="559A5AEF" w14:textId="53BAFFF3"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50" w:history="1">
        <w:r w:rsidRPr="00922857">
          <w:rPr>
            <w:rStyle w:val="Hyperlink"/>
            <w:noProof/>
            <w:lang w:val="en-GB"/>
          </w:rPr>
          <w:t>3.3.</w:t>
        </w:r>
        <w:r>
          <w:rPr>
            <w:rFonts w:eastAsiaTheme="minorEastAsia"/>
            <w:b w:val="0"/>
            <w:bCs w:val="0"/>
            <w:noProof/>
            <w:sz w:val="24"/>
            <w:szCs w:val="24"/>
            <w:lang w:eastAsia="en-GB"/>
          </w:rPr>
          <w:tab/>
        </w:r>
        <w:r w:rsidRPr="00922857">
          <w:rPr>
            <w:rStyle w:val="Hyperlink"/>
            <w:noProof/>
            <w:lang w:val="en-GB"/>
          </w:rPr>
          <w:t>Exploratory Data Analysis</w:t>
        </w:r>
        <w:r>
          <w:rPr>
            <w:noProof/>
            <w:webHidden/>
          </w:rPr>
          <w:tab/>
        </w:r>
        <w:r>
          <w:rPr>
            <w:noProof/>
            <w:webHidden/>
          </w:rPr>
          <w:fldChar w:fldCharType="begin"/>
        </w:r>
        <w:r>
          <w:rPr>
            <w:noProof/>
            <w:webHidden/>
          </w:rPr>
          <w:instrText xml:space="preserve"> PAGEREF _Toc234786950 \h </w:instrText>
        </w:r>
        <w:r>
          <w:rPr>
            <w:noProof/>
            <w:webHidden/>
          </w:rPr>
        </w:r>
        <w:r>
          <w:rPr>
            <w:noProof/>
            <w:webHidden/>
          </w:rPr>
          <w:fldChar w:fldCharType="separate"/>
        </w:r>
        <w:r>
          <w:rPr>
            <w:noProof/>
            <w:webHidden/>
          </w:rPr>
          <w:t>18</w:t>
        </w:r>
        <w:r>
          <w:rPr>
            <w:noProof/>
            <w:webHidden/>
          </w:rPr>
          <w:fldChar w:fldCharType="end"/>
        </w:r>
      </w:hyperlink>
    </w:p>
    <w:p w14:paraId="1D9F63A2" w14:textId="5CD03147" w:rsidR="00A01D25" w:rsidRDefault="00A01D25">
      <w:pPr>
        <w:pStyle w:val="TOC3"/>
        <w:tabs>
          <w:tab w:val="left" w:pos="1200"/>
          <w:tab w:val="right" w:leader="dot" w:pos="9016"/>
        </w:tabs>
        <w:rPr>
          <w:rFonts w:eastAsiaTheme="minorEastAsia"/>
          <w:noProof/>
          <w:sz w:val="24"/>
          <w:szCs w:val="24"/>
          <w:lang w:eastAsia="en-GB"/>
        </w:rPr>
      </w:pPr>
      <w:hyperlink w:anchor="_Toc234786951" w:history="1">
        <w:r w:rsidRPr="00922857">
          <w:rPr>
            <w:rStyle w:val="Hyperlink"/>
            <w:noProof/>
            <w:lang w:val="en-GB"/>
          </w:rPr>
          <w:t>3.3.1.</w:t>
        </w:r>
        <w:r>
          <w:rPr>
            <w:rFonts w:eastAsiaTheme="minorEastAsia"/>
            <w:noProof/>
            <w:sz w:val="24"/>
            <w:szCs w:val="24"/>
            <w:lang w:eastAsia="en-GB"/>
          </w:rPr>
          <w:tab/>
        </w:r>
        <w:r w:rsidRPr="00922857">
          <w:rPr>
            <w:rStyle w:val="Hyperlink"/>
            <w:noProof/>
            <w:lang w:val="en-GB"/>
          </w:rPr>
          <w:t>Dataset Statistics</w:t>
        </w:r>
        <w:r>
          <w:rPr>
            <w:noProof/>
            <w:webHidden/>
          </w:rPr>
          <w:tab/>
        </w:r>
        <w:r>
          <w:rPr>
            <w:noProof/>
            <w:webHidden/>
          </w:rPr>
          <w:fldChar w:fldCharType="begin"/>
        </w:r>
        <w:r>
          <w:rPr>
            <w:noProof/>
            <w:webHidden/>
          </w:rPr>
          <w:instrText xml:space="preserve"> PAGEREF _Toc234786951 \h </w:instrText>
        </w:r>
        <w:r>
          <w:rPr>
            <w:noProof/>
            <w:webHidden/>
          </w:rPr>
        </w:r>
        <w:r>
          <w:rPr>
            <w:noProof/>
            <w:webHidden/>
          </w:rPr>
          <w:fldChar w:fldCharType="separate"/>
        </w:r>
        <w:r>
          <w:rPr>
            <w:noProof/>
            <w:webHidden/>
          </w:rPr>
          <w:t>18</w:t>
        </w:r>
        <w:r>
          <w:rPr>
            <w:noProof/>
            <w:webHidden/>
          </w:rPr>
          <w:fldChar w:fldCharType="end"/>
        </w:r>
      </w:hyperlink>
    </w:p>
    <w:p w14:paraId="06BE0B68" w14:textId="16D2A17E" w:rsidR="00A01D25" w:rsidRDefault="00A01D25">
      <w:pPr>
        <w:pStyle w:val="TOC3"/>
        <w:tabs>
          <w:tab w:val="left" w:pos="960"/>
          <w:tab w:val="right" w:leader="dot" w:pos="9016"/>
        </w:tabs>
        <w:rPr>
          <w:rFonts w:eastAsiaTheme="minorEastAsia"/>
          <w:noProof/>
          <w:sz w:val="24"/>
          <w:szCs w:val="24"/>
          <w:lang w:eastAsia="en-GB"/>
        </w:rPr>
      </w:pPr>
      <w:hyperlink w:anchor="_Toc234786952" w:history="1">
        <w:r w:rsidRPr="00922857">
          <w:rPr>
            <w:rStyle w:val="Hyperlink"/>
            <w:noProof/>
            <w:lang w:val="en-GB" w:eastAsia="en-GB"/>
          </w:rPr>
          <w:t>3.3.2.</w:t>
        </w:r>
        <w:r>
          <w:rPr>
            <w:rFonts w:eastAsiaTheme="minorEastAsia"/>
            <w:noProof/>
            <w:sz w:val="24"/>
            <w:szCs w:val="24"/>
            <w:lang w:eastAsia="en-GB"/>
          </w:rPr>
          <w:tab/>
        </w:r>
        <w:r w:rsidRPr="00922857">
          <w:rPr>
            <w:rStyle w:val="Hyperlink"/>
            <w:noProof/>
            <w:lang w:val="en-GB" w:eastAsia="en-GB"/>
          </w:rPr>
          <w:t>Target Variable and Outlier Analysis</w:t>
        </w:r>
        <w:r>
          <w:rPr>
            <w:noProof/>
            <w:webHidden/>
          </w:rPr>
          <w:tab/>
        </w:r>
        <w:r>
          <w:rPr>
            <w:noProof/>
            <w:webHidden/>
          </w:rPr>
          <w:fldChar w:fldCharType="begin"/>
        </w:r>
        <w:r>
          <w:rPr>
            <w:noProof/>
            <w:webHidden/>
          </w:rPr>
          <w:instrText xml:space="preserve"> PAGEREF _Toc234786952 \h </w:instrText>
        </w:r>
        <w:r>
          <w:rPr>
            <w:noProof/>
            <w:webHidden/>
          </w:rPr>
        </w:r>
        <w:r>
          <w:rPr>
            <w:noProof/>
            <w:webHidden/>
          </w:rPr>
          <w:fldChar w:fldCharType="separate"/>
        </w:r>
        <w:r>
          <w:rPr>
            <w:noProof/>
            <w:webHidden/>
          </w:rPr>
          <w:t>19</w:t>
        </w:r>
        <w:r>
          <w:rPr>
            <w:noProof/>
            <w:webHidden/>
          </w:rPr>
          <w:fldChar w:fldCharType="end"/>
        </w:r>
      </w:hyperlink>
    </w:p>
    <w:p w14:paraId="43C8482F" w14:textId="34746A2F" w:rsidR="00A01D25" w:rsidRDefault="00A01D25">
      <w:pPr>
        <w:pStyle w:val="TOC3"/>
        <w:tabs>
          <w:tab w:val="left" w:pos="1200"/>
          <w:tab w:val="right" w:leader="dot" w:pos="9016"/>
        </w:tabs>
        <w:rPr>
          <w:rFonts w:eastAsiaTheme="minorEastAsia"/>
          <w:noProof/>
          <w:sz w:val="24"/>
          <w:szCs w:val="24"/>
          <w:lang w:eastAsia="en-GB"/>
        </w:rPr>
      </w:pPr>
      <w:hyperlink w:anchor="_Toc234786953" w:history="1">
        <w:r w:rsidRPr="00922857">
          <w:rPr>
            <w:rStyle w:val="Hyperlink"/>
            <w:noProof/>
            <w:lang w:val="en-GB"/>
          </w:rPr>
          <w:t>3.3.3.</w:t>
        </w:r>
        <w:r>
          <w:rPr>
            <w:rFonts w:eastAsiaTheme="minorEastAsia"/>
            <w:noProof/>
            <w:sz w:val="24"/>
            <w:szCs w:val="24"/>
            <w:lang w:eastAsia="en-GB"/>
          </w:rPr>
          <w:tab/>
        </w:r>
        <w:r w:rsidRPr="00922857">
          <w:rPr>
            <w:rStyle w:val="Hyperlink"/>
            <w:noProof/>
            <w:lang w:val="en-GB"/>
          </w:rPr>
          <w:t>Numerical Features Analysis</w:t>
        </w:r>
        <w:r>
          <w:rPr>
            <w:noProof/>
            <w:webHidden/>
          </w:rPr>
          <w:tab/>
        </w:r>
        <w:r>
          <w:rPr>
            <w:noProof/>
            <w:webHidden/>
          </w:rPr>
          <w:fldChar w:fldCharType="begin"/>
        </w:r>
        <w:r>
          <w:rPr>
            <w:noProof/>
            <w:webHidden/>
          </w:rPr>
          <w:instrText xml:space="preserve"> PAGEREF _Toc234786953 \h </w:instrText>
        </w:r>
        <w:r>
          <w:rPr>
            <w:noProof/>
            <w:webHidden/>
          </w:rPr>
        </w:r>
        <w:r>
          <w:rPr>
            <w:noProof/>
            <w:webHidden/>
          </w:rPr>
          <w:fldChar w:fldCharType="separate"/>
        </w:r>
        <w:r>
          <w:rPr>
            <w:noProof/>
            <w:webHidden/>
          </w:rPr>
          <w:t>20</w:t>
        </w:r>
        <w:r>
          <w:rPr>
            <w:noProof/>
            <w:webHidden/>
          </w:rPr>
          <w:fldChar w:fldCharType="end"/>
        </w:r>
      </w:hyperlink>
    </w:p>
    <w:p w14:paraId="7585FDC6" w14:textId="1DC846B9" w:rsidR="00A01D25" w:rsidRDefault="00A01D25">
      <w:pPr>
        <w:pStyle w:val="TOC3"/>
        <w:tabs>
          <w:tab w:val="left" w:pos="1200"/>
          <w:tab w:val="right" w:leader="dot" w:pos="9016"/>
        </w:tabs>
        <w:rPr>
          <w:rFonts w:eastAsiaTheme="minorEastAsia"/>
          <w:noProof/>
          <w:sz w:val="24"/>
          <w:szCs w:val="24"/>
          <w:lang w:eastAsia="en-GB"/>
        </w:rPr>
      </w:pPr>
      <w:hyperlink w:anchor="_Toc234786954" w:history="1">
        <w:r w:rsidRPr="00922857">
          <w:rPr>
            <w:rStyle w:val="Hyperlink"/>
            <w:noProof/>
            <w:lang w:val="en-GB"/>
          </w:rPr>
          <w:t>3.3.4.</w:t>
        </w:r>
        <w:r>
          <w:rPr>
            <w:rFonts w:eastAsiaTheme="minorEastAsia"/>
            <w:noProof/>
            <w:sz w:val="24"/>
            <w:szCs w:val="24"/>
            <w:lang w:eastAsia="en-GB"/>
          </w:rPr>
          <w:tab/>
        </w:r>
        <w:r w:rsidRPr="00922857">
          <w:rPr>
            <w:rStyle w:val="Hyperlink"/>
            <w:noProof/>
            <w:lang w:val="en-GB"/>
          </w:rPr>
          <w:t>Correlation Analysis</w:t>
        </w:r>
        <w:r>
          <w:rPr>
            <w:noProof/>
            <w:webHidden/>
          </w:rPr>
          <w:tab/>
        </w:r>
        <w:r>
          <w:rPr>
            <w:noProof/>
            <w:webHidden/>
          </w:rPr>
          <w:fldChar w:fldCharType="begin"/>
        </w:r>
        <w:r>
          <w:rPr>
            <w:noProof/>
            <w:webHidden/>
          </w:rPr>
          <w:instrText xml:space="preserve"> PAGEREF _Toc234786954 \h </w:instrText>
        </w:r>
        <w:r>
          <w:rPr>
            <w:noProof/>
            <w:webHidden/>
          </w:rPr>
        </w:r>
        <w:r>
          <w:rPr>
            <w:noProof/>
            <w:webHidden/>
          </w:rPr>
          <w:fldChar w:fldCharType="separate"/>
        </w:r>
        <w:r>
          <w:rPr>
            <w:noProof/>
            <w:webHidden/>
          </w:rPr>
          <w:t>21</w:t>
        </w:r>
        <w:r>
          <w:rPr>
            <w:noProof/>
            <w:webHidden/>
          </w:rPr>
          <w:fldChar w:fldCharType="end"/>
        </w:r>
      </w:hyperlink>
    </w:p>
    <w:p w14:paraId="306598CE" w14:textId="74ED0DA7" w:rsidR="00A01D25" w:rsidRDefault="00A01D25">
      <w:pPr>
        <w:pStyle w:val="TOC3"/>
        <w:tabs>
          <w:tab w:val="left" w:pos="1200"/>
          <w:tab w:val="right" w:leader="dot" w:pos="9016"/>
        </w:tabs>
        <w:rPr>
          <w:rFonts w:eastAsiaTheme="minorEastAsia"/>
          <w:noProof/>
          <w:sz w:val="24"/>
          <w:szCs w:val="24"/>
          <w:lang w:eastAsia="en-GB"/>
        </w:rPr>
      </w:pPr>
      <w:hyperlink w:anchor="_Toc234786955" w:history="1">
        <w:r w:rsidRPr="00922857">
          <w:rPr>
            <w:rStyle w:val="Hyperlink"/>
            <w:noProof/>
            <w:lang w:val="en-GB"/>
          </w:rPr>
          <w:t>3.3.5.</w:t>
        </w:r>
        <w:r>
          <w:rPr>
            <w:rFonts w:eastAsiaTheme="minorEastAsia"/>
            <w:noProof/>
            <w:sz w:val="24"/>
            <w:szCs w:val="24"/>
            <w:lang w:eastAsia="en-GB"/>
          </w:rPr>
          <w:tab/>
        </w:r>
        <w:r w:rsidRPr="00922857">
          <w:rPr>
            <w:rStyle w:val="Hyperlink"/>
            <w:noProof/>
            <w:lang w:val="en-GB"/>
          </w:rPr>
          <w:t>Categorical Features Overview</w:t>
        </w:r>
        <w:r>
          <w:rPr>
            <w:noProof/>
            <w:webHidden/>
          </w:rPr>
          <w:tab/>
        </w:r>
        <w:r>
          <w:rPr>
            <w:noProof/>
            <w:webHidden/>
          </w:rPr>
          <w:fldChar w:fldCharType="begin"/>
        </w:r>
        <w:r>
          <w:rPr>
            <w:noProof/>
            <w:webHidden/>
          </w:rPr>
          <w:instrText xml:space="preserve"> PAGEREF _Toc234786955 \h </w:instrText>
        </w:r>
        <w:r>
          <w:rPr>
            <w:noProof/>
            <w:webHidden/>
          </w:rPr>
        </w:r>
        <w:r>
          <w:rPr>
            <w:noProof/>
            <w:webHidden/>
          </w:rPr>
          <w:fldChar w:fldCharType="separate"/>
        </w:r>
        <w:r>
          <w:rPr>
            <w:noProof/>
            <w:webHidden/>
          </w:rPr>
          <w:t>22</w:t>
        </w:r>
        <w:r>
          <w:rPr>
            <w:noProof/>
            <w:webHidden/>
          </w:rPr>
          <w:fldChar w:fldCharType="end"/>
        </w:r>
      </w:hyperlink>
    </w:p>
    <w:p w14:paraId="44A3E4B0" w14:textId="1D7B83B7" w:rsidR="00A01D25" w:rsidRDefault="00A01D25">
      <w:pPr>
        <w:pStyle w:val="TOC3"/>
        <w:tabs>
          <w:tab w:val="left" w:pos="1200"/>
          <w:tab w:val="right" w:leader="dot" w:pos="9016"/>
        </w:tabs>
        <w:rPr>
          <w:rFonts w:eastAsiaTheme="minorEastAsia"/>
          <w:noProof/>
          <w:sz w:val="24"/>
          <w:szCs w:val="24"/>
          <w:lang w:eastAsia="en-GB"/>
        </w:rPr>
      </w:pPr>
      <w:hyperlink w:anchor="_Toc234786956" w:history="1">
        <w:r w:rsidRPr="00922857">
          <w:rPr>
            <w:rStyle w:val="Hyperlink"/>
            <w:noProof/>
            <w:lang w:val="en-GB"/>
          </w:rPr>
          <w:t>3.3.6.</w:t>
        </w:r>
        <w:r>
          <w:rPr>
            <w:rFonts w:eastAsiaTheme="minorEastAsia"/>
            <w:noProof/>
            <w:sz w:val="24"/>
            <w:szCs w:val="24"/>
            <w:lang w:eastAsia="en-GB"/>
          </w:rPr>
          <w:tab/>
        </w:r>
        <w:r w:rsidRPr="00922857">
          <w:rPr>
            <w:rStyle w:val="Hyperlink"/>
            <w:noProof/>
            <w:lang w:val="en-GB"/>
          </w:rPr>
          <w:t>Passenger Load Binning</w:t>
        </w:r>
        <w:r>
          <w:rPr>
            <w:noProof/>
            <w:webHidden/>
          </w:rPr>
          <w:tab/>
        </w:r>
        <w:r>
          <w:rPr>
            <w:noProof/>
            <w:webHidden/>
          </w:rPr>
          <w:fldChar w:fldCharType="begin"/>
        </w:r>
        <w:r>
          <w:rPr>
            <w:noProof/>
            <w:webHidden/>
          </w:rPr>
          <w:instrText xml:space="preserve"> PAGEREF _Toc234786956 \h </w:instrText>
        </w:r>
        <w:r>
          <w:rPr>
            <w:noProof/>
            <w:webHidden/>
          </w:rPr>
        </w:r>
        <w:r>
          <w:rPr>
            <w:noProof/>
            <w:webHidden/>
          </w:rPr>
          <w:fldChar w:fldCharType="separate"/>
        </w:r>
        <w:r>
          <w:rPr>
            <w:noProof/>
            <w:webHidden/>
          </w:rPr>
          <w:t>22</w:t>
        </w:r>
        <w:r>
          <w:rPr>
            <w:noProof/>
            <w:webHidden/>
          </w:rPr>
          <w:fldChar w:fldCharType="end"/>
        </w:r>
      </w:hyperlink>
    </w:p>
    <w:p w14:paraId="5E890336" w14:textId="0040847B" w:rsidR="00A01D25" w:rsidRDefault="00A01D25">
      <w:pPr>
        <w:pStyle w:val="TOC3"/>
        <w:tabs>
          <w:tab w:val="left" w:pos="1200"/>
          <w:tab w:val="right" w:leader="dot" w:pos="9016"/>
        </w:tabs>
        <w:rPr>
          <w:rFonts w:eastAsiaTheme="minorEastAsia"/>
          <w:noProof/>
          <w:sz w:val="24"/>
          <w:szCs w:val="24"/>
          <w:lang w:eastAsia="en-GB"/>
        </w:rPr>
      </w:pPr>
      <w:hyperlink w:anchor="_Toc234786957" w:history="1">
        <w:r w:rsidRPr="00922857">
          <w:rPr>
            <w:rStyle w:val="Hyperlink"/>
            <w:noProof/>
            <w:lang w:val="en-GB"/>
          </w:rPr>
          <w:t>3.3.7.</w:t>
        </w:r>
        <w:r>
          <w:rPr>
            <w:rFonts w:eastAsiaTheme="minorEastAsia"/>
            <w:noProof/>
            <w:sz w:val="24"/>
            <w:szCs w:val="24"/>
            <w:lang w:eastAsia="en-GB"/>
          </w:rPr>
          <w:tab/>
        </w:r>
        <w:r w:rsidRPr="00922857">
          <w:rPr>
            <w:rStyle w:val="Hyperlink"/>
            <w:noProof/>
            <w:lang w:val="en-GB"/>
          </w:rPr>
          <w:t>Price Binning</w:t>
        </w:r>
        <w:r>
          <w:rPr>
            <w:noProof/>
            <w:webHidden/>
          </w:rPr>
          <w:tab/>
        </w:r>
        <w:r>
          <w:rPr>
            <w:noProof/>
            <w:webHidden/>
          </w:rPr>
          <w:fldChar w:fldCharType="begin"/>
        </w:r>
        <w:r>
          <w:rPr>
            <w:noProof/>
            <w:webHidden/>
          </w:rPr>
          <w:instrText xml:space="preserve"> PAGEREF _Toc234786957 \h </w:instrText>
        </w:r>
        <w:r>
          <w:rPr>
            <w:noProof/>
            <w:webHidden/>
          </w:rPr>
        </w:r>
        <w:r>
          <w:rPr>
            <w:noProof/>
            <w:webHidden/>
          </w:rPr>
          <w:fldChar w:fldCharType="separate"/>
        </w:r>
        <w:r>
          <w:rPr>
            <w:noProof/>
            <w:webHidden/>
          </w:rPr>
          <w:t>23</w:t>
        </w:r>
        <w:r>
          <w:rPr>
            <w:noProof/>
            <w:webHidden/>
          </w:rPr>
          <w:fldChar w:fldCharType="end"/>
        </w:r>
      </w:hyperlink>
    </w:p>
    <w:p w14:paraId="494D0F33" w14:textId="657889D5" w:rsidR="00A01D25" w:rsidRDefault="00A01D25">
      <w:pPr>
        <w:pStyle w:val="TOC3"/>
        <w:tabs>
          <w:tab w:val="left" w:pos="1200"/>
          <w:tab w:val="right" w:leader="dot" w:pos="9016"/>
        </w:tabs>
        <w:rPr>
          <w:rFonts w:eastAsiaTheme="minorEastAsia"/>
          <w:noProof/>
          <w:sz w:val="24"/>
          <w:szCs w:val="24"/>
          <w:lang w:eastAsia="en-GB"/>
        </w:rPr>
      </w:pPr>
      <w:hyperlink w:anchor="_Toc234786958" w:history="1">
        <w:r w:rsidRPr="00922857">
          <w:rPr>
            <w:rStyle w:val="Hyperlink"/>
            <w:noProof/>
            <w:lang w:val="en-GB"/>
          </w:rPr>
          <w:t>3.3.8.</w:t>
        </w:r>
        <w:r>
          <w:rPr>
            <w:rFonts w:eastAsiaTheme="minorEastAsia"/>
            <w:noProof/>
            <w:sz w:val="24"/>
            <w:szCs w:val="24"/>
            <w:lang w:eastAsia="en-GB"/>
          </w:rPr>
          <w:tab/>
        </w:r>
        <w:r w:rsidRPr="00922857">
          <w:rPr>
            <w:rStyle w:val="Hyperlink"/>
            <w:noProof/>
            <w:lang w:val="en-GB"/>
          </w:rPr>
          <w:t>Route-Level Analysis</w:t>
        </w:r>
        <w:r>
          <w:rPr>
            <w:noProof/>
            <w:webHidden/>
          </w:rPr>
          <w:tab/>
        </w:r>
        <w:r>
          <w:rPr>
            <w:noProof/>
            <w:webHidden/>
          </w:rPr>
          <w:fldChar w:fldCharType="begin"/>
        </w:r>
        <w:r>
          <w:rPr>
            <w:noProof/>
            <w:webHidden/>
          </w:rPr>
          <w:instrText xml:space="preserve"> PAGEREF _Toc234786958 \h </w:instrText>
        </w:r>
        <w:r>
          <w:rPr>
            <w:noProof/>
            <w:webHidden/>
          </w:rPr>
        </w:r>
        <w:r>
          <w:rPr>
            <w:noProof/>
            <w:webHidden/>
          </w:rPr>
          <w:fldChar w:fldCharType="separate"/>
        </w:r>
        <w:r>
          <w:rPr>
            <w:noProof/>
            <w:webHidden/>
          </w:rPr>
          <w:t>24</w:t>
        </w:r>
        <w:r>
          <w:rPr>
            <w:noProof/>
            <w:webHidden/>
          </w:rPr>
          <w:fldChar w:fldCharType="end"/>
        </w:r>
      </w:hyperlink>
    </w:p>
    <w:p w14:paraId="2C4CF68A" w14:textId="01F19A67" w:rsidR="00A01D25" w:rsidRDefault="00A01D25">
      <w:pPr>
        <w:pStyle w:val="TOC3"/>
        <w:tabs>
          <w:tab w:val="left" w:pos="960"/>
          <w:tab w:val="right" w:leader="dot" w:pos="9016"/>
        </w:tabs>
        <w:rPr>
          <w:rFonts w:eastAsiaTheme="minorEastAsia"/>
          <w:noProof/>
          <w:sz w:val="24"/>
          <w:szCs w:val="24"/>
          <w:lang w:eastAsia="en-GB"/>
        </w:rPr>
      </w:pPr>
      <w:hyperlink w:anchor="_Toc234786959" w:history="1">
        <w:r w:rsidRPr="00922857">
          <w:rPr>
            <w:rStyle w:val="Hyperlink"/>
            <w:noProof/>
            <w:lang w:val="en-GB"/>
          </w:rPr>
          <w:t>3.3.9.</w:t>
        </w:r>
        <w:r>
          <w:rPr>
            <w:rFonts w:eastAsiaTheme="minorEastAsia"/>
            <w:noProof/>
            <w:sz w:val="24"/>
            <w:szCs w:val="24"/>
            <w:lang w:eastAsia="en-GB"/>
          </w:rPr>
          <w:tab/>
        </w:r>
        <w:r w:rsidRPr="00922857">
          <w:rPr>
            <w:rStyle w:val="Hyperlink"/>
            <w:noProof/>
            <w:lang w:val="en-GB"/>
          </w:rPr>
          <w:t>Time Series Analysis</w:t>
        </w:r>
        <w:r>
          <w:rPr>
            <w:noProof/>
            <w:webHidden/>
          </w:rPr>
          <w:tab/>
        </w:r>
        <w:r>
          <w:rPr>
            <w:noProof/>
            <w:webHidden/>
          </w:rPr>
          <w:fldChar w:fldCharType="begin"/>
        </w:r>
        <w:r>
          <w:rPr>
            <w:noProof/>
            <w:webHidden/>
          </w:rPr>
          <w:instrText xml:space="preserve"> PAGEREF _Toc234786959 \h </w:instrText>
        </w:r>
        <w:r>
          <w:rPr>
            <w:noProof/>
            <w:webHidden/>
          </w:rPr>
        </w:r>
        <w:r>
          <w:rPr>
            <w:noProof/>
            <w:webHidden/>
          </w:rPr>
          <w:fldChar w:fldCharType="separate"/>
        </w:r>
        <w:r>
          <w:rPr>
            <w:noProof/>
            <w:webHidden/>
          </w:rPr>
          <w:t>25</w:t>
        </w:r>
        <w:r>
          <w:rPr>
            <w:noProof/>
            <w:webHidden/>
          </w:rPr>
          <w:fldChar w:fldCharType="end"/>
        </w:r>
      </w:hyperlink>
    </w:p>
    <w:p w14:paraId="1F9ACBE6" w14:textId="6F136D21" w:rsidR="00A01D25" w:rsidRDefault="00A01D25">
      <w:pPr>
        <w:pStyle w:val="TOC3"/>
        <w:tabs>
          <w:tab w:val="left" w:pos="960"/>
          <w:tab w:val="right" w:leader="dot" w:pos="9016"/>
        </w:tabs>
        <w:rPr>
          <w:rFonts w:eastAsiaTheme="minorEastAsia"/>
          <w:noProof/>
          <w:sz w:val="24"/>
          <w:szCs w:val="24"/>
          <w:lang w:eastAsia="en-GB"/>
        </w:rPr>
      </w:pPr>
      <w:hyperlink w:anchor="_Toc234786960" w:history="1">
        <w:r w:rsidRPr="00922857">
          <w:rPr>
            <w:rStyle w:val="Hyperlink"/>
            <w:noProof/>
            <w:lang w:val="en-GB"/>
          </w:rPr>
          <w:t>3.4.</w:t>
        </w:r>
        <w:r>
          <w:rPr>
            <w:rFonts w:eastAsiaTheme="minorEastAsia"/>
            <w:noProof/>
            <w:sz w:val="24"/>
            <w:szCs w:val="24"/>
            <w:lang w:eastAsia="en-GB"/>
          </w:rPr>
          <w:tab/>
        </w:r>
        <w:r w:rsidRPr="00922857">
          <w:rPr>
            <w:rStyle w:val="Hyperlink"/>
            <w:noProof/>
            <w:lang w:val="en-GB"/>
          </w:rPr>
          <w:t>EDA Conclusion</w:t>
        </w:r>
        <w:r>
          <w:rPr>
            <w:noProof/>
            <w:webHidden/>
          </w:rPr>
          <w:tab/>
        </w:r>
        <w:r>
          <w:rPr>
            <w:noProof/>
            <w:webHidden/>
          </w:rPr>
          <w:fldChar w:fldCharType="begin"/>
        </w:r>
        <w:r>
          <w:rPr>
            <w:noProof/>
            <w:webHidden/>
          </w:rPr>
          <w:instrText xml:space="preserve"> PAGEREF _Toc234786960 \h </w:instrText>
        </w:r>
        <w:r>
          <w:rPr>
            <w:noProof/>
            <w:webHidden/>
          </w:rPr>
        </w:r>
        <w:r>
          <w:rPr>
            <w:noProof/>
            <w:webHidden/>
          </w:rPr>
          <w:fldChar w:fldCharType="separate"/>
        </w:r>
        <w:r>
          <w:rPr>
            <w:noProof/>
            <w:webHidden/>
          </w:rPr>
          <w:t>25</w:t>
        </w:r>
        <w:r>
          <w:rPr>
            <w:noProof/>
            <w:webHidden/>
          </w:rPr>
          <w:fldChar w:fldCharType="end"/>
        </w:r>
      </w:hyperlink>
    </w:p>
    <w:p w14:paraId="108D0023" w14:textId="76B55CCB"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61" w:history="1">
        <w:r w:rsidRPr="00922857">
          <w:rPr>
            <w:rStyle w:val="Hyperlink"/>
            <w:noProof/>
            <w:lang w:val="en-GB"/>
          </w:rPr>
          <w:t>4.</w:t>
        </w:r>
        <w:r>
          <w:rPr>
            <w:rFonts w:asciiTheme="minorHAnsi" w:eastAsiaTheme="minorEastAsia" w:hAnsiTheme="minorHAnsi"/>
            <w:b w:val="0"/>
            <w:bCs w:val="0"/>
            <w:caps w:val="0"/>
            <w:noProof/>
            <w:lang w:eastAsia="en-GB"/>
          </w:rPr>
          <w:tab/>
        </w:r>
        <w:r w:rsidRPr="00922857">
          <w:rPr>
            <w:rStyle w:val="Hyperlink"/>
            <w:noProof/>
            <w:lang w:val="en-GB"/>
          </w:rPr>
          <w:t>Methodology and Model Development</w:t>
        </w:r>
        <w:r>
          <w:rPr>
            <w:noProof/>
            <w:webHidden/>
          </w:rPr>
          <w:tab/>
        </w:r>
        <w:r>
          <w:rPr>
            <w:noProof/>
            <w:webHidden/>
          </w:rPr>
          <w:fldChar w:fldCharType="begin"/>
        </w:r>
        <w:r>
          <w:rPr>
            <w:noProof/>
            <w:webHidden/>
          </w:rPr>
          <w:instrText xml:space="preserve"> PAGEREF _Toc234786961 \h </w:instrText>
        </w:r>
        <w:r>
          <w:rPr>
            <w:noProof/>
            <w:webHidden/>
          </w:rPr>
        </w:r>
        <w:r>
          <w:rPr>
            <w:noProof/>
            <w:webHidden/>
          </w:rPr>
          <w:fldChar w:fldCharType="separate"/>
        </w:r>
        <w:r>
          <w:rPr>
            <w:noProof/>
            <w:webHidden/>
          </w:rPr>
          <w:t>26</w:t>
        </w:r>
        <w:r>
          <w:rPr>
            <w:noProof/>
            <w:webHidden/>
          </w:rPr>
          <w:fldChar w:fldCharType="end"/>
        </w:r>
      </w:hyperlink>
    </w:p>
    <w:p w14:paraId="0C4B006E" w14:textId="26AF1388"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62" w:history="1">
        <w:r w:rsidRPr="00922857">
          <w:rPr>
            <w:rStyle w:val="Hyperlink"/>
            <w:noProof/>
            <w:lang w:val="en-GB"/>
          </w:rPr>
          <w:t>4.1.</w:t>
        </w:r>
        <w:r>
          <w:rPr>
            <w:rFonts w:eastAsiaTheme="minorEastAsia"/>
            <w:b w:val="0"/>
            <w:bCs w:val="0"/>
            <w:noProof/>
            <w:sz w:val="24"/>
            <w:szCs w:val="24"/>
            <w:lang w:eastAsia="en-GB"/>
          </w:rPr>
          <w:tab/>
        </w:r>
        <w:r w:rsidRPr="00922857">
          <w:rPr>
            <w:rStyle w:val="Hyperlink"/>
            <w:noProof/>
            <w:lang w:val="en-GB"/>
          </w:rPr>
          <w:t>Problem Formulation</w:t>
        </w:r>
        <w:r>
          <w:rPr>
            <w:noProof/>
            <w:webHidden/>
          </w:rPr>
          <w:tab/>
        </w:r>
        <w:r>
          <w:rPr>
            <w:noProof/>
            <w:webHidden/>
          </w:rPr>
          <w:fldChar w:fldCharType="begin"/>
        </w:r>
        <w:r>
          <w:rPr>
            <w:noProof/>
            <w:webHidden/>
          </w:rPr>
          <w:instrText xml:space="preserve"> PAGEREF _Toc234786962 \h </w:instrText>
        </w:r>
        <w:r>
          <w:rPr>
            <w:noProof/>
            <w:webHidden/>
          </w:rPr>
        </w:r>
        <w:r>
          <w:rPr>
            <w:noProof/>
            <w:webHidden/>
          </w:rPr>
          <w:fldChar w:fldCharType="separate"/>
        </w:r>
        <w:r>
          <w:rPr>
            <w:noProof/>
            <w:webHidden/>
          </w:rPr>
          <w:t>26</w:t>
        </w:r>
        <w:r>
          <w:rPr>
            <w:noProof/>
            <w:webHidden/>
          </w:rPr>
          <w:fldChar w:fldCharType="end"/>
        </w:r>
      </w:hyperlink>
    </w:p>
    <w:p w14:paraId="345C3AE7" w14:textId="30D80E89"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63" w:history="1">
        <w:r w:rsidRPr="00922857">
          <w:rPr>
            <w:rStyle w:val="Hyperlink"/>
            <w:noProof/>
            <w:lang w:val="en-GB"/>
          </w:rPr>
          <w:t>4.2.</w:t>
        </w:r>
        <w:r>
          <w:rPr>
            <w:rFonts w:eastAsiaTheme="minorEastAsia"/>
            <w:b w:val="0"/>
            <w:bCs w:val="0"/>
            <w:noProof/>
            <w:sz w:val="24"/>
            <w:szCs w:val="24"/>
            <w:lang w:eastAsia="en-GB"/>
          </w:rPr>
          <w:tab/>
        </w:r>
        <w:r w:rsidRPr="00922857">
          <w:rPr>
            <w:rStyle w:val="Hyperlink"/>
            <w:noProof/>
            <w:lang w:val="en-GB"/>
          </w:rPr>
          <w:t>Feature Engineering</w:t>
        </w:r>
        <w:r>
          <w:rPr>
            <w:noProof/>
            <w:webHidden/>
          </w:rPr>
          <w:tab/>
        </w:r>
        <w:r>
          <w:rPr>
            <w:noProof/>
            <w:webHidden/>
          </w:rPr>
          <w:fldChar w:fldCharType="begin"/>
        </w:r>
        <w:r>
          <w:rPr>
            <w:noProof/>
            <w:webHidden/>
          </w:rPr>
          <w:instrText xml:space="preserve"> PAGEREF _Toc234786963 \h </w:instrText>
        </w:r>
        <w:r>
          <w:rPr>
            <w:noProof/>
            <w:webHidden/>
          </w:rPr>
        </w:r>
        <w:r>
          <w:rPr>
            <w:noProof/>
            <w:webHidden/>
          </w:rPr>
          <w:fldChar w:fldCharType="separate"/>
        </w:r>
        <w:r>
          <w:rPr>
            <w:noProof/>
            <w:webHidden/>
          </w:rPr>
          <w:t>28</w:t>
        </w:r>
        <w:r>
          <w:rPr>
            <w:noProof/>
            <w:webHidden/>
          </w:rPr>
          <w:fldChar w:fldCharType="end"/>
        </w:r>
      </w:hyperlink>
    </w:p>
    <w:p w14:paraId="514C7992" w14:textId="382D92A6" w:rsidR="00A01D25" w:rsidRDefault="00A01D25">
      <w:pPr>
        <w:pStyle w:val="TOC3"/>
        <w:tabs>
          <w:tab w:val="left" w:pos="1200"/>
          <w:tab w:val="right" w:leader="dot" w:pos="9016"/>
        </w:tabs>
        <w:rPr>
          <w:rFonts w:eastAsiaTheme="minorEastAsia"/>
          <w:noProof/>
          <w:sz w:val="24"/>
          <w:szCs w:val="24"/>
          <w:lang w:eastAsia="en-GB"/>
        </w:rPr>
      </w:pPr>
      <w:hyperlink w:anchor="_Toc234786964" w:history="1">
        <w:r w:rsidRPr="00922857">
          <w:rPr>
            <w:rStyle w:val="Hyperlink"/>
            <w:noProof/>
            <w:lang w:val="en-GB"/>
          </w:rPr>
          <w:t>4.2.1.</w:t>
        </w:r>
        <w:r>
          <w:rPr>
            <w:rFonts w:eastAsiaTheme="minorEastAsia"/>
            <w:noProof/>
            <w:sz w:val="24"/>
            <w:szCs w:val="24"/>
            <w:lang w:eastAsia="en-GB"/>
          </w:rPr>
          <w:tab/>
        </w:r>
        <w:r w:rsidRPr="00922857">
          <w:rPr>
            <w:rStyle w:val="Hyperlink"/>
            <w:noProof/>
            <w:lang w:val="en-GB"/>
          </w:rPr>
          <w:t>Feature Selection</w:t>
        </w:r>
        <w:r>
          <w:rPr>
            <w:noProof/>
            <w:webHidden/>
          </w:rPr>
          <w:tab/>
        </w:r>
        <w:r>
          <w:rPr>
            <w:noProof/>
            <w:webHidden/>
          </w:rPr>
          <w:fldChar w:fldCharType="begin"/>
        </w:r>
        <w:r>
          <w:rPr>
            <w:noProof/>
            <w:webHidden/>
          </w:rPr>
          <w:instrText xml:space="preserve"> PAGEREF _Toc234786964 \h </w:instrText>
        </w:r>
        <w:r>
          <w:rPr>
            <w:noProof/>
            <w:webHidden/>
          </w:rPr>
        </w:r>
        <w:r>
          <w:rPr>
            <w:noProof/>
            <w:webHidden/>
          </w:rPr>
          <w:fldChar w:fldCharType="separate"/>
        </w:r>
        <w:r>
          <w:rPr>
            <w:noProof/>
            <w:webHidden/>
          </w:rPr>
          <w:t>28</w:t>
        </w:r>
        <w:r>
          <w:rPr>
            <w:noProof/>
            <w:webHidden/>
          </w:rPr>
          <w:fldChar w:fldCharType="end"/>
        </w:r>
      </w:hyperlink>
    </w:p>
    <w:p w14:paraId="7DE0C514" w14:textId="3C797934" w:rsidR="00A01D25" w:rsidRDefault="00A01D25">
      <w:pPr>
        <w:pStyle w:val="TOC3"/>
        <w:tabs>
          <w:tab w:val="left" w:pos="960"/>
          <w:tab w:val="right" w:leader="dot" w:pos="9016"/>
        </w:tabs>
        <w:rPr>
          <w:rFonts w:eastAsiaTheme="minorEastAsia"/>
          <w:noProof/>
          <w:sz w:val="24"/>
          <w:szCs w:val="24"/>
          <w:lang w:eastAsia="en-GB"/>
        </w:rPr>
      </w:pPr>
      <w:hyperlink w:anchor="_Toc234786965" w:history="1">
        <w:r w:rsidRPr="00922857">
          <w:rPr>
            <w:rStyle w:val="Hyperlink"/>
            <w:noProof/>
            <w:lang w:val="en-GB"/>
          </w:rPr>
          <w:t>4.2.2.</w:t>
        </w:r>
        <w:r>
          <w:rPr>
            <w:rFonts w:eastAsiaTheme="minorEastAsia"/>
            <w:noProof/>
            <w:sz w:val="24"/>
            <w:szCs w:val="24"/>
            <w:lang w:eastAsia="en-GB"/>
          </w:rPr>
          <w:tab/>
        </w:r>
        <w:r w:rsidRPr="00922857">
          <w:rPr>
            <w:rStyle w:val="Hyperlink"/>
            <w:noProof/>
            <w:lang w:val="en-GB"/>
          </w:rPr>
          <w:t>Validation Strategy</w:t>
        </w:r>
        <w:r>
          <w:rPr>
            <w:noProof/>
            <w:webHidden/>
          </w:rPr>
          <w:tab/>
        </w:r>
        <w:r>
          <w:rPr>
            <w:noProof/>
            <w:webHidden/>
          </w:rPr>
          <w:fldChar w:fldCharType="begin"/>
        </w:r>
        <w:r>
          <w:rPr>
            <w:noProof/>
            <w:webHidden/>
          </w:rPr>
          <w:instrText xml:space="preserve"> PAGEREF _Toc234786965 \h </w:instrText>
        </w:r>
        <w:r>
          <w:rPr>
            <w:noProof/>
            <w:webHidden/>
          </w:rPr>
        </w:r>
        <w:r>
          <w:rPr>
            <w:noProof/>
            <w:webHidden/>
          </w:rPr>
          <w:fldChar w:fldCharType="separate"/>
        </w:r>
        <w:r>
          <w:rPr>
            <w:noProof/>
            <w:webHidden/>
          </w:rPr>
          <w:t>28</w:t>
        </w:r>
        <w:r>
          <w:rPr>
            <w:noProof/>
            <w:webHidden/>
          </w:rPr>
          <w:fldChar w:fldCharType="end"/>
        </w:r>
      </w:hyperlink>
    </w:p>
    <w:p w14:paraId="32F597D0" w14:textId="745ED976" w:rsidR="00A01D25" w:rsidRDefault="00A01D25">
      <w:pPr>
        <w:pStyle w:val="TOC3"/>
        <w:tabs>
          <w:tab w:val="left" w:pos="1200"/>
          <w:tab w:val="right" w:leader="dot" w:pos="9016"/>
        </w:tabs>
        <w:rPr>
          <w:rFonts w:eastAsiaTheme="minorEastAsia"/>
          <w:noProof/>
          <w:sz w:val="24"/>
          <w:szCs w:val="24"/>
          <w:lang w:eastAsia="en-GB"/>
        </w:rPr>
      </w:pPr>
      <w:hyperlink w:anchor="_Toc234786966" w:history="1">
        <w:r w:rsidRPr="00922857">
          <w:rPr>
            <w:rStyle w:val="Hyperlink"/>
            <w:noProof/>
            <w:lang w:val="en-GB"/>
          </w:rPr>
          <w:t>4.2.3.</w:t>
        </w:r>
        <w:r>
          <w:rPr>
            <w:rFonts w:eastAsiaTheme="minorEastAsia"/>
            <w:noProof/>
            <w:sz w:val="24"/>
            <w:szCs w:val="24"/>
            <w:lang w:eastAsia="en-GB"/>
          </w:rPr>
          <w:tab/>
        </w:r>
        <w:r w:rsidRPr="00922857">
          <w:rPr>
            <w:rStyle w:val="Hyperlink"/>
            <w:noProof/>
            <w:lang w:val="en-GB"/>
          </w:rPr>
          <w:t>Hierarchical Historical Average</w:t>
        </w:r>
        <w:r>
          <w:rPr>
            <w:noProof/>
            <w:webHidden/>
          </w:rPr>
          <w:tab/>
        </w:r>
        <w:r>
          <w:rPr>
            <w:noProof/>
            <w:webHidden/>
          </w:rPr>
          <w:fldChar w:fldCharType="begin"/>
        </w:r>
        <w:r>
          <w:rPr>
            <w:noProof/>
            <w:webHidden/>
          </w:rPr>
          <w:instrText xml:space="preserve"> PAGEREF _Toc234786966 \h </w:instrText>
        </w:r>
        <w:r>
          <w:rPr>
            <w:noProof/>
            <w:webHidden/>
          </w:rPr>
        </w:r>
        <w:r>
          <w:rPr>
            <w:noProof/>
            <w:webHidden/>
          </w:rPr>
          <w:fldChar w:fldCharType="separate"/>
        </w:r>
        <w:r>
          <w:rPr>
            <w:noProof/>
            <w:webHidden/>
          </w:rPr>
          <w:t>28</w:t>
        </w:r>
        <w:r>
          <w:rPr>
            <w:noProof/>
            <w:webHidden/>
          </w:rPr>
          <w:fldChar w:fldCharType="end"/>
        </w:r>
      </w:hyperlink>
    </w:p>
    <w:p w14:paraId="12CDD0AB" w14:textId="4F60B256"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67" w:history="1">
        <w:r w:rsidRPr="00922857">
          <w:rPr>
            <w:rStyle w:val="Hyperlink"/>
            <w:noProof/>
            <w:lang w:val="en-GB"/>
          </w:rPr>
          <w:t>4.3.</w:t>
        </w:r>
        <w:r>
          <w:rPr>
            <w:rFonts w:eastAsiaTheme="minorEastAsia"/>
            <w:b w:val="0"/>
            <w:bCs w:val="0"/>
            <w:noProof/>
            <w:sz w:val="24"/>
            <w:szCs w:val="24"/>
            <w:lang w:eastAsia="en-GB"/>
          </w:rPr>
          <w:tab/>
        </w:r>
        <w:r w:rsidRPr="00922857">
          <w:rPr>
            <w:rStyle w:val="Hyperlink"/>
            <w:noProof/>
            <w:lang w:val="en-GB"/>
          </w:rPr>
          <w:t>Baseline Model: Historical Mean</w:t>
        </w:r>
        <w:r>
          <w:rPr>
            <w:noProof/>
            <w:webHidden/>
          </w:rPr>
          <w:tab/>
        </w:r>
        <w:r>
          <w:rPr>
            <w:noProof/>
            <w:webHidden/>
          </w:rPr>
          <w:fldChar w:fldCharType="begin"/>
        </w:r>
        <w:r>
          <w:rPr>
            <w:noProof/>
            <w:webHidden/>
          </w:rPr>
          <w:instrText xml:space="preserve"> PAGEREF _Toc234786967 \h </w:instrText>
        </w:r>
        <w:r>
          <w:rPr>
            <w:noProof/>
            <w:webHidden/>
          </w:rPr>
        </w:r>
        <w:r>
          <w:rPr>
            <w:noProof/>
            <w:webHidden/>
          </w:rPr>
          <w:fldChar w:fldCharType="separate"/>
        </w:r>
        <w:r>
          <w:rPr>
            <w:noProof/>
            <w:webHidden/>
          </w:rPr>
          <w:t>30</w:t>
        </w:r>
        <w:r>
          <w:rPr>
            <w:noProof/>
            <w:webHidden/>
          </w:rPr>
          <w:fldChar w:fldCharType="end"/>
        </w:r>
      </w:hyperlink>
    </w:p>
    <w:p w14:paraId="7CCAFC3F" w14:textId="4B20930A"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68" w:history="1">
        <w:r w:rsidRPr="00922857">
          <w:rPr>
            <w:rStyle w:val="Hyperlink"/>
            <w:noProof/>
            <w:lang w:val="en-GB"/>
          </w:rPr>
          <w:t>4.4.</w:t>
        </w:r>
        <w:r>
          <w:rPr>
            <w:rFonts w:eastAsiaTheme="minorEastAsia"/>
            <w:b w:val="0"/>
            <w:bCs w:val="0"/>
            <w:noProof/>
            <w:sz w:val="24"/>
            <w:szCs w:val="24"/>
            <w:lang w:eastAsia="en-GB"/>
          </w:rPr>
          <w:tab/>
        </w:r>
        <w:r w:rsidRPr="00922857">
          <w:rPr>
            <w:rStyle w:val="Hyperlink"/>
            <w:noProof/>
            <w:lang w:val="en-GB"/>
          </w:rPr>
          <w:t>K-Nearest Neighbours</w:t>
        </w:r>
        <w:r>
          <w:rPr>
            <w:noProof/>
            <w:webHidden/>
          </w:rPr>
          <w:tab/>
        </w:r>
        <w:r>
          <w:rPr>
            <w:noProof/>
            <w:webHidden/>
          </w:rPr>
          <w:fldChar w:fldCharType="begin"/>
        </w:r>
        <w:r>
          <w:rPr>
            <w:noProof/>
            <w:webHidden/>
          </w:rPr>
          <w:instrText xml:space="preserve"> PAGEREF _Toc234786968 \h </w:instrText>
        </w:r>
        <w:r>
          <w:rPr>
            <w:noProof/>
            <w:webHidden/>
          </w:rPr>
        </w:r>
        <w:r>
          <w:rPr>
            <w:noProof/>
            <w:webHidden/>
          </w:rPr>
          <w:fldChar w:fldCharType="separate"/>
        </w:r>
        <w:r>
          <w:rPr>
            <w:noProof/>
            <w:webHidden/>
          </w:rPr>
          <w:t>31</w:t>
        </w:r>
        <w:r>
          <w:rPr>
            <w:noProof/>
            <w:webHidden/>
          </w:rPr>
          <w:fldChar w:fldCharType="end"/>
        </w:r>
      </w:hyperlink>
    </w:p>
    <w:p w14:paraId="123BEBB5" w14:textId="48719EF0" w:rsidR="00A01D25" w:rsidRDefault="00A01D25">
      <w:pPr>
        <w:pStyle w:val="TOC3"/>
        <w:tabs>
          <w:tab w:val="left" w:pos="1200"/>
          <w:tab w:val="right" w:leader="dot" w:pos="9016"/>
        </w:tabs>
        <w:rPr>
          <w:rFonts w:eastAsiaTheme="minorEastAsia"/>
          <w:noProof/>
          <w:sz w:val="24"/>
          <w:szCs w:val="24"/>
          <w:lang w:eastAsia="en-GB"/>
        </w:rPr>
      </w:pPr>
      <w:hyperlink w:anchor="_Toc234786969" w:history="1">
        <w:r w:rsidRPr="00922857">
          <w:rPr>
            <w:rStyle w:val="Hyperlink"/>
            <w:noProof/>
            <w:lang w:val="en-GB"/>
          </w:rPr>
          <w:t>4.4.1.</w:t>
        </w:r>
        <w:r>
          <w:rPr>
            <w:rFonts w:eastAsiaTheme="minorEastAsia"/>
            <w:noProof/>
            <w:sz w:val="24"/>
            <w:szCs w:val="24"/>
            <w:lang w:eastAsia="en-GB"/>
          </w:rPr>
          <w:tab/>
        </w:r>
        <w:r w:rsidRPr="00922857">
          <w:rPr>
            <w:rStyle w:val="Hyperlink"/>
            <w:noProof/>
            <w:lang w:val="en-GB"/>
          </w:rPr>
          <w:t>Motivation and Approach</w:t>
        </w:r>
        <w:r>
          <w:rPr>
            <w:noProof/>
            <w:webHidden/>
          </w:rPr>
          <w:tab/>
        </w:r>
        <w:r>
          <w:rPr>
            <w:noProof/>
            <w:webHidden/>
          </w:rPr>
          <w:fldChar w:fldCharType="begin"/>
        </w:r>
        <w:r>
          <w:rPr>
            <w:noProof/>
            <w:webHidden/>
          </w:rPr>
          <w:instrText xml:space="preserve"> PAGEREF _Toc234786969 \h </w:instrText>
        </w:r>
        <w:r>
          <w:rPr>
            <w:noProof/>
            <w:webHidden/>
          </w:rPr>
        </w:r>
        <w:r>
          <w:rPr>
            <w:noProof/>
            <w:webHidden/>
          </w:rPr>
          <w:fldChar w:fldCharType="separate"/>
        </w:r>
        <w:r>
          <w:rPr>
            <w:noProof/>
            <w:webHidden/>
          </w:rPr>
          <w:t>31</w:t>
        </w:r>
        <w:r>
          <w:rPr>
            <w:noProof/>
            <w:webHidden/>
          </w:rPr>
          <w:fldChar w:fldCharType="end"/>
        </w:r>
      </w:hyperlink>
    </w:p>
    <w:p w14:paraId="1FCE4B1C" w14:textId="5E85A668" w:rsidR="00A01D25" w:rsidRDefault="00A01D25">
      <w:pPr>
        <w:pStyle w:val="TOC3"/>
        <w:tabs>
          <w:tab w:val="left" w:pos="1200"/>
          <w:tab w:val="right" w:leader="dot" w:pos="9016"/>
        </w:tabs>
        <w:rPr>
          <w:rFonts w:eastAsiaTheme="minorEastAsia"/>
          <w:noProof/>
          <w:sz w:val="24"/>
          <w:szCs w:val="24"/>
          <w:lang w:eastAsia="en-GB"/>
        </w:rPr>
      </w:pPr>
      <w:hyperlink w:anchor="_Toc234786970" w:history="1">
        <w:r w:rsidRPr="00922857">
          <w:rPr>
            <w:rStyle w:val="Hyperlink"/>
            <w:noProof/>
            <w:lang w:val="en-GB"/>
          </w:rPr>
          <w:t>4.4.2.</w:t>
        </w:r>
        <w:r>
          <w:rPr>
            <w:rFonts w:eastAsiaTheme="minorEastAsia"/>
            <w:noProof/>
            <w:sz w:val="24"/>
            <w:szCs w:val="24"/>
            <w:lang w:eastAsia="en-GB"/>
          </w:rPr>
          <w:tab/>
        </w:r>
        <w:r w:rsidRPr="00922857">
          <w:rPr>
            <w:rStyle w:val="Hyperlink"/>
            <w:noProof/>
            <w:lang w:val="en-GB"/>
          </w:rPr>
          <w:t>Feature Preparation</w:t>
        </w:r>
        <w:r>
          <w:rPr>
            <w:noProof/>
            <w:webHidden/>
          </w:rPr>
          <w:tab/>
        </w:r>
        <w:r>
          <w:rPr>
            <w:noProof/>
            <w:webHidden/>
          </w:rPr>
          <w:fldChar w:fldCharType="begin"/>
        </w:r>
        <w:r>
          <w:rPr>
            <w:noProof/>
            <w:webHidden/>
          </w:rPr>
          <w:instrText xml:space="preserve"> PAGEREF _Toc234786970 \h </w:instrText>
        </w:r>
        <w:r>
          <w:rPr>
            <w:noProof/>
            <w:webHidden/>
          </w:rPr>
        </w:r>
        <w:r>
          <w:rPr>
            <w:noProof/>
            <w:webHidden/>
          </w:rPr>
          <w:fldChar w:fldCharType="separate"/>
        </w:r>
        <w:r>
          <w:rPr>
            <w:noProof/>
            <w:webHidden/>
          </w:rPr>
          <w:t>31</w:t>
        </w:r>
        <w:r>
          <w:rPr>
            <w:noProof/>
            <w:webHidden/>
          </w:rPr>
          <w:fldChar w:fldCharType="end"/>
        </w:r>
      </w:hyperlink>
    </w:p>
    <w:p w14:paraId="4824282B" w14:textId="691FD20D" w:rsidR="00A01D25" w:rsidRDefault="00A01D25">
      <w:pPr>
        <w:pStyle w:val="TOC3"/>
        <w:tabs>
          <w:tab w:val="left" w:pos="1200"/>
          <w:tab w:val="right" w:leader="dot" w:pos="9016"/>
        </w:tabs>
        <w:rPr>
          <w:rFonts w:eastAsiaTheme="minorEastAsia"/>
          <w:noProof/>
          <w:sz w:val="24"/>
          <w:szCs w:val="24"/>
          <w:lang w:eastAsia="en-GB"/>
        </w:rPr>
      </w:pPr>
      <w:hyperlink w:anchor="_Toc234786971" w:history="1">
        <w:r w:rsidRPr="00922857">
          <w:rPr>
            <w:rStyle w:val="Hyperlink"/>
            <w:noProof/>
            <w:lang w:val="en-GB"/>
          </w:rPr>
          <w:t>4.4.3.</w:t>
        </w:r>
        <w:r>
          <w:rPr>
            <w:rFonts w:eastAsiaTheme="minorEastAsia"/>
            <w:noProof/>
            <w:sz w:val="24"/>
            <w:szCs w:val="24"/>
            <w:lang w:eastAsia="en-GB"/>
          </w:rPr>
          <w:tab/>
        </w:r>
        <w:r w:rsidRPr="00922857">
          <w:rPr>
            <w:rStyle w:val="Hyperlink"/>
            <w:noProof/>
            <w:lang w:val="en-GB"/>
          </w:rPr>
          <w:t>Hyperparameter Tuning and Threshold Analysis</w:t>
        </w:r>
        <w:r>
          <w:rPr>
            <w:noProof/>
            <w:webHidden/>
          </w:rPr>
          <w:tab/>
        </w:r>
        <w:r>
          <w:rPr>
            <w:noProof/>
            <w:webHidden/>
          </w:rPr>
          <w:fldChar w:fldCharType="begin"/>
        </w:r>
        <w:r>
          <w:rPr>
            <w:noProof/>
            <w:webHidden/>
          </w:rPr>
          <w:instrText xml:space="preserve"> PAGEREF _Toc234786971 \h </w:instrText>
        </w:r>
        <w:r>
          <w:rPr>
            <w:noProof/>
            <w:webHidden/>
          </w:rPr>
        </w:r>
        <w:r>
          <w:rPr>
            <w:noProof/>
            <w:webHidden/>
          </w:rPr>
          <w:fldChar w:fldCharType="separate"/>
        </w:r>
        <w:r>
          <w:rPr>
            <w:noProof/>
            <w:webHidden/>
          </w:rPr>
          <w:t>31</w:t>
        </w:r>
        <w:r>
          <w:rPr>
            <w:noProof/>
            <w:webHidden/>
          </w:rPr>
          <w:fldChar w:fldCharType="end"/>
        </w:r>
      </w:hyperlink>
    </w:p>
    <w:p w14:paraId="2E25DFE6" w14:textId="5D8A6207" w:rsidR="00A01D25" w:rsidRDefault="00A01D25">
      <w:pPr>
        <w:pStyle w:val="TOC3"/>
        <w:tabs>
          <w:tab w:val="left" w:pos="1200"/>
          <w:tab w:val="right" w:leader="dot" w:pos="9016"/>
        </w:tabs>
        <w:rPr>
          <w:rFonts w:eastAsiaTheme="minorEastAsia"/>
          <w:noProof/>
          <w:sz w:val="24"/>
          <w:szCs w:val="24"/>
          <w:lang w:eastAsia="en-GB"/>
        </w:rPr>
      </w:pPr>
      <w:hyperlink w:anchor="_Toc234786972" w:history="1">
        <w:r w:rsidRPr="00922857">
          <w:rPr>
            <w:rStyle w:val="Hyperlink"/>
            <w:noProof/>
            <w:lang w:val="en-GB" w:eastAsia="en-GB"/>
          </w:rPr>
          <w:t>4.4.4.</w:t>
        </w:r>
        <w:r>
          <w:rPr>
            <w:rFonts w:eastAsiaTheme="minorEastAsia"/>
            <w:noProof/>
            <w:sz w:val="24"/>
            <w:szCs w:val="24"/>
            <w:lang w:eastAsia="en-GB"/>
          </w:rPr>
          <w:tab/>
        </w:r>
        <w:r w:rsidRPr="00922857">
          <w:rPr>
            <w:rStyle w:val="Hyperlink"/>
            <w:noProof/>
            <w:lang w:val="en-GB" w:eastAsia="en-GB"/>
          </w:rPr>
          <w:t>Results and Assessment</w:t>
        </w:r>
        <w:r>
          <w:rPr>
            <w:noProof/>
            <w:webHidden/>
          </w:rPr>
          <w:tab/>
        </w:r>
        <w:r>
          <w:rPr>
            <w:noProof/>
            <w:webHidden/>
          </w:rPr>
          <w:fldChar w:fldCharType="begin"/>
        </w:r>
        <w:r>
          <w:rPr>
            <w:noProof/>
            <w:webHidden/>
          </w:rPr>
          <w:instrText xml:space="preserve"> PAGEREF _Toc234786972 \h </w:instrText>
        </w:r>
        <w:r>
          <w:rPr>
            <w:noProof/>
            <w:webHidden/>
          </w:rPr>
        </w:r>
        <w:r>
          <w:rPr>
            <w:noProof/>
            <w:webHidden/>
          </w:rPr>
          <w:fldChar w:fldCharType="separate"/>
        </w:r>
        <w:r>
          <w:rPr>
            <w:noProof/>
            <w:webHidden/>
          </w:rPr>
          <w:t>32</w:t>
        </w:r>
        <w:r>
          <w:rPr>
            <w:noProof/>
            <w:webHidden/>
          </w:rPr>
          <w:fldChar w:fldCharType="end"/>
        </w:r>
      </w:hyperlink>
    </w:p>
    <w:p w14:paraId="7E0B5211" w14:textId="3A77F3D3"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73" w:history="1">
        <w:r w:rsidRPr="00922857">
          <w:rPr>
            <w:rStyle w:val="Hyperlink"/>
            <w:noProof/>
            <w:lang w:val="en-GB" w:eastAsia="en-GB"/>
          </w:rPr>
          <w:t>4.5.</w:t>
        </w:r>
        <w:r>
          <w:rPr>
            <w:rFonts w:eastAsiaTheme="minorEastAsia"/>
            <w:b w:val="0"/>
            <w:bCs w:val="0"/>
            <w:noProof/>
            <w:sz w:val="24"/>
            <w:szCs w:val="24"/>
            <w:lang w:eastAsia="en-GB"/>
          </w:rPr>
          <w:tab/>
        </w:r>
        <w:r w:rsidRPr="00922857">
          <w:rPr>
            <w:rStyle w:val="Hyperlink"/>
            <w:noProof/>
            <w:lang w:val="en-GB" w:eastAsia="en-GB"/>
          </w:rPr>
          <w:t>Two-Stage CatBoost: Classifier and Regressor</w:t>
        </w:r>
        <w:r>
          <w:rPr>
            <w:noProof/>
            <w:webHidden/>
          </w:rPr>
          <w:tab/>
        </w:r>
        <w:r>
          <w:rPr>
            <w:noProof/>
            <w:webHidden/>
          </w:rPr>
          <w:fldChar w:fldCharType="begin"/>
        </w:r>
        <w:r>
          <w:rPr>
            <w:noProof/>
            <w:webHidden/>
          </w:rPr>
          <w:instrText xml:space="preserve"> PAGEREF _Toc234786973 \h </w:instrText>
        </w:r>
        <w:r>
          <w:rPr>
            <w:noProof/>
            <w:webHidden/>
          </w:rPr>
        </w:r>
        <w:r>
          <w:rPr>
            <w:noProof/>
            <w:webHidden/>
          </w:rPr>
          <w:fldChar w:fldCharType="separate"/>
        </w:r>
        <w:r>
          <w:rPr>
            <w:noProof/>
            <w:webHidden/>
          </w:rPr>
          <w:t>32</w:t>
        </w:r>
        <w:r>
          <w:rPr>
            <w:noProof/>
            <w:webHidden/>
          </w:rPr>
          <w:fldChar w:fldCharType="end"/>
        </w:r>
      </w:hyperlink>
    </w:p>
    <w:p w14:paraId="13585C60" w14:textId="569DE29A" w:rsidR="00A01D25" w:rsidRDefault="00A01D25">
      <w:pPr>
        <w:pStyle w:val="TOC3"/>
        <w:tabs>
          <w:tab w:val="left" w:pos="1200"/>
          <w:tab w:val="right" w:leader="dot" w:pos="9016"/>
        </w:tabs>
        <w:rPr>
          <w:rFonts w:eastAsiaTheme="minorEastAsia"/>
          <w:noProof/>
          <w:sz w:val="24"/>
          <w:szCs w:val="24"/>
          <w:lang w:eastAsia="en-GB"/>
        </w:rPr>
      </w:pPr>
      <w:hyperlink w:anchor="_Toc234786974" w:history="1">
        <w:r w:rsidRPr="00922857">
          <w:rPr>
            <w:rStyle w:val="Hyperlink"/>
            <w:noProof/>
            <w:lang w:val="en-GB" w:eastAsia="en-GB"/>
          </w:rPr>
          <w:t>4.5.1.</w:t>
        </w:r>
        <w:r>
          <w:rPr>
            <w:rFonts w:eastAsiaTheme="minorEastAsia"/>
            <w:noProof/>
            <w:sz w:val="24"/>
            <w:szCs w:val="24"/>
            <w:lang w:eastAsia="en-GB"/>
          </w:rPr>
          <w:tab/>
        </w:r>
        <w:r w:rsidRPr="00922857">
          <w:rPr>
            <w:rStyle w:val="Hyperlink"/>
            <w:noProof/>
            <w:lang w:val="en-GB" w:eastAsia="en-GB"/>
          </w:rPr>
          <w:t>Motivation</w:t>
        </w:r>
        <w:r>
          <w:rPr>
            <w:noProof/>
            <w:webHidden/>
          </w:rPr>
          <w:tab/>
        </w:r>
        <w:r>
          <w:rPr>
            <w:noProof/>
            <w:webHidden/>
          </w:rPr>
          <w:fldChar w:fldCharType="begin"/>
        </w:r>
        <w:r>
          <w:rPr>
            <w:noProof/>
            <w:webHidden/>
          </w:rPr>
          <w:instrText xml:space="preserve"> PAGEREF _Toc234786974 \h </w:instrText>
        </w:r>
        <w:r>
          <w:rPr>
            <w:noProof/>
            <w:webHidden/>
          </w:rPr>
        </w:r>
        <w:r>
          <w:rPr>
            <w:noProof/>
            <w:webHidden/>
          </w:rPr>
          <w:fldChar w:fldCharType="separate"/>
        </w:r>
        <w:r>
          <w:rPr>
            <w:noProof/>
            <w:webHidden/>
          </w:rPr>
          <w:t>32</w:t>
        </w:r>
        <w:r>
          <w:rPr>
            <w:noProof/>
            <w:webHidden/>
          </w:rPr>
          <w:fldChar w:fldCharType="end"/>
        </w:r>
      </w:hyperlink>
    </w:p>
    <w:p w14:paraId="3FDC8EA4" w14:textId="7CB4F5FF" w:rsidR="00A01D25" w:rsidRDefault="00A01D25">
      <w:pPr>
        <w:pStyle w:val="TOC3"/>
        <w:tabs>
          <w:tab w:val="left" w:pos="1200"/>
          <w:tab w:val="right" w:leader="dot" w:pos="9016"/>
        </w:tabs>
        <w:rPr>
          <w:rFonts w:eastAsiaTheme="minorEastAsia"/>
          <w:noProof/>
          <w:sz w:val="24"/>
          <w:szCs w:val="24"/>
          <w:lang w:eastAsia="en-GB"/>
        </w:rPr>
      </w:pPr>
      <w:hyperlink w:anchor="_Toc234786975" w:history="1">
        <w:r w:rsidRPr="00922857">
          <w:rPr>
            <w:rStyle w:val="Hyperlink"/>
            <w:noProof/>
            <w:lang w:val="en-GB" w:eastAsia="en-GB"/>
          </w:rPr>
          <w:t>4.5.2.</w:t>
        </w:r>
        <w:r>
          <w:rPr>
            <w:rFonts w:eastAsiaTheme="minorEastAsia"/>
            <w:noProof/>
            <w:sz w:val="24"/>
            <w:szCs w:val="24"/>
            <w:lang w:eastAsia="en-GB"/>
          </w:rPr>
          <w:tab/>
        </w:r>
        <w:r w:rsidRPr="00922857">
          <w:rPr>
            <w:rStyle w:val="Hyperlink"/>
            <w:noProof/>
            <w:lang w:val="en-GB" w:eastAsia="en-GB"/>
          </w:rPr>
          <w:t>Feature Set</w:t>
        </w:r>
        <w:r>
          <w:rPr>
            <w:noProof/>
            <w:webHidden/>
          </w:rPr>
          <w:tab/>
        </w:r>
        <w:r>
          <w:rPr>
            <w:noProof/>
            <w:webHidden/>
          </w:rPr>
          <w:fldChar w:fldCharType="begin"/>
        </w:r>
        <w:r>
          <w:rPr>
            <w:noProof/>
            <w:webHidden/>
          </w:rPr>
          <w:instrText xml:space="preserve"> PAGEREF _Toc234786975 \h </w:instrText>
        </w:r>
        <w:r>
          <w:rPr>
            <w:noProof/>
            <w:webHidden/>
          </w:rPr>
        </w:r>
        <w:r>
          <w:rPr>
            <w:noProof/>
            <w:webHidden/>
          </w:rPr>
          <w:fldChar w:fldCharType="separate"/>
        </w:r>
        <w:r>
          <w:rPr>
            <w:noProof/>
            <w:webHidden/>
          </w:rPr>
          <w:t>33</w:t>
        </w:r>
        <w:r>
          <w:rPr>
            <w:noProof/>
            <w:webHidden/>
          </w:rPr>
          <w:fldChar w:fldCharType="end"/>
        </w:r>
      </w:hyperlink>
    </w:p>
    <w:p w14:paraId="0B58F329" w14:textId="66424A73" w:rsidR="00A01D25" w:rsidRDefault="00A01D25">
      <w:pPr>
        <w:pStyle w:val="TOC3"/>
        <w:tabs>
          <w:tab w:val="left" w:pos="1200"/>
          <w:tab w:val="right" w:leader="dot" w:pos="9016"/>
        </w:tabs>
        <w:rPr>
          <w:rFonts w:eastAsiaTheme="minorEastAsia"/>
          <w:noProof/>
          <w:sz w:val="24"/>
          <w:szCs w:val="24"/>
          <w:lang w:eastAsia="en-GB"/>
        </w:rPr>
      </w:pPr>
      <w:hyperlink w:anchor="_Toc234786976" w:history="1">
        <w:r w:rsidRPr="00922857">
          <w:rPr>
            <w:rStyle w:val="Hyperlink"/>
            <w:noProof/>
            <w:lang w:val="en-GB"/>
          </w:rPr>
          <w:t>4.5.3.</w:t>
        </w:r>
        <w:r>
          <w:rPr>
            <w:rFonts w:eastAsiaTheme="minorEastAsia"/>
            <w:noProof/>
            <w:sz w:val="24"/>
            <w:szCs w:val="24"/>
            <w:lang w:eastAsia="en-GB"/>
          </w:rPr>
          <w:tab/>
        </w:r>
        <w:r w:rsidRPr="00922857">
          <w:rPr>
            <w:rStyle w:val="Hyperlink"/>
            <w:noProof/>
            <w:lang w:val="en-GB"/>
          </w:rPr>
          <w:t>Model Configuration</w:t>
        </w:r>
        <w:r>
          <w:rPr>
            <w:noProof/>
            <w:webHidden/>
          </w:rPr>
          <w:tab/>
        </w:r>
        <w:r>
          <w:rPr>
            <w:noProof/>
            <w:webHidden/>
          </w:rPr>
          <w:fldChar w:fldCharType="begin"/>
        </w:r>
        <w:r>
          <w:rPr>
            <w:noProof/>
            <w:webHidden/>
          </w:rPr>
          <w:instrText xml:space="preserve"> PAGEREF _Toc234786976 \h </w:instrText>
        </w:r>
        <w:r>
          <w:rPr>
            <w:noProof/>
            <w:webHidden/>
          </w:rPr>
        </w:r>
        <w:r>
          <w:rPr>
            <w:noProof/>
            <w:webHidden/>
          </w:rPr>
          <w:fldChar w:fldCharType="separate"/>
        </w:r>
        <w:r>
          <w:rPr>
            <w:noProof/>
            <w:webHidden/>
          </w:rPr>
          <w:t>33</w:t>
        </w:r>
        <w:r>
          <w:rPr>
            <w:noProof/>
            <w:webHidden/>
          </w:rPr>
          <w:fldChar w:fldCharType="end"/>
        </w:r>
      </w:hyperlink>
    </w:p>
    <w:p w14:paraId="6E752D9B" w14:textId="5EEC4267" w:rsidR="00A01D25" w:rsidRDefault="00A01D25">
      <w:pPr>
        <w:pStyle w:val="TOC3"/>
        <w:tabs>
          <w:tab w:val="left" w:pos="960"/>
          <w:tab w:val="right" w:leader="dot" w:pos="9016"/>
        </w:tabs>
        <w:rPr>
          <w:rFonts w:eastAsiaTheme="minorEastAsia"/>
          <w:noProof/>
          <w:sz w:val="24"/>
          <w:szCs w:val="24"/>
          <w:lang w:eastAsia="en-GB"/>
        </w:rPr>
      </w:pPr>
      <w:hyperlink w:anchor="_Toc234786977" w:history="1">
        <w:r w:rsidRPr="00922857">
          <w:rPr>
            <w:rStyle w:val="Hyperlink"/>
            <w:noProof/>
            <w:lang w:val="en-GB"/>
          </w:rPr>
          <w:t>4.5.4.</w:t>
        </w:r>
        <w:r>
          <w:rPr>
            <w:rFonts w:eastAsiaTheme="minorEastAsia"/>
            <w:noProof/>
            <w:sz w:val="24"/>
            <w:szCs w:val="24"/>
            <w:lang w:eastAsia="en-GB"/>
          </w:rPr>
          <w:tab/>
        </w:r>
        <w:r w:rsidRPr="00922857">
          <w:rPr>
            <w:rStyle w:val="Hyperlink"/>
            <w:noProof/>
            <w:lang w:val="en-GB"/>
          </w:rPr>
          <w:t>Threshold Analysis</w:t>
        </w:r>
        <w:r>
          <w:rPr>
            <w:noProof/>
            <w:webHidden/>
          </w:rPr>
          <w:tab/>
        </w:r>
        <w:r>
          <w:rPr>
            <w:noProof/>
            <w:webHidden/>
          </w:rPr>
          <w:fldChar w:fldCharType="begin"/>
        </w:r>
        <w:r>
          <w:rPr>
            <w:noProof/>
            <w:webHidden/>
          </w:rPr>
          <w:instrText xml:space="preserve"> PAGEREF _Toc234786977 \h </w:instrText>
        </w:r>
        <w:r>
          <w:rPr>
            <w:noProof/>
            <w:webHidden/>
          </w:rPr>
        </w:r>
        <w:r>
          <w:rPr>
            <w:noProof/>
            <w:webHidden/>
          </w:rPr>
          <w:fldChar w:fldCharType="separate"/>
        </w:r>
        <w:r>
          <w:rPr>
            <w:noProof/>
            <w:webHidden/>
          </w:rPr>
          <w:t>33</w:t>
        </w:r>
        <w:r>
          <w:rPr>
            <w:noProof/>
            <w:webHidden/>
          </w:rPr>
          <w:fldChar w:fldCharType="end"/>
        </w:r>
      </w:hyperlink>
    </w:p>
    <w:p w14:paraId="2063789D" w14:textId="5B52D6CA" w:rsidR="00A01D25" w:rsidRDefault="00A01D25">
      <w:pPr>
        <w:pStyle w:val="TOC3"/>
        <w:tabs>
          <w:tab w:val="left" w:pos="1200"/>
          <w:tab w:val="right" w:leader="dot" w:pos="9016"/>
        </w:tabs>
        <w:rPr>
          <w:rFonts w:eastAsiaTheme="minorEastAsia"/>
          <w:noProof/>
          <w:sz w:val="24"/>
          <w:szCs w:val="24"/>
          <w:lang w:eastAsia="en-GB"/>
        </w:rPr>
      </w:pPr>
      <w:hyperlink w:anchor="_Toc234786978" w:history="1">
        <w:r w:rsidRPr="00922857">
          <w:rPr>
            <w:rStyle w:val="Hyperlink"/>
            <w:noProof/>
            <w:lang w:val="en-GB"/>
          </w:rPr>
          <w:t>4.5.5.</w:t>
        </w:r>
        <w:r>
          <w:rPr>
            <w:rFonts w:eastAsiaTheme="minorEastAsia"/>
            <w:noProof/>
            <w:sz w:val="24"/>
            <w:szCs w:val="24"/>
            <w:lang w:eastAsia="en-GB"/>
          </w:rPr>
          <w:tab/>
        </w:r>
        <w:r w:rsidRPr="00922857">
          <w:rPr>
            <w:rStyle w:val="Hyperlink"/>
            <w:noProof/>
            <w:lang w:val="en-GB"/>
          </w:rPr>
          <w:t>Detailed Performance Analysis at Threshold = 0.7</w:t>
        </w:r>
        <w:r>
          <w:rPr>
            <w:noProof/>
            <w:webHidden/>
          </w:rPr>
          <w:tab/>
        </w:r>
        <w:r>
          <w:rPr>
            <w:noProof/>
            <w:webHidden/>
          </w:rPr>
          <w:fldChar w:fldCharType="begin"/>
        </w:r>
        <w:r>
          <w:rPr>
            <w:noProof/>
            <w:webHidden/>
          </w:rPr>
          <w:instrText xml:space="preserve"> PAGEREF _Toc234786978 \h </w:instrText>
        </w:r>
        <w:r>
          <w:rPr>
            <w:noProof/>
            <w:webHidden/>
          </w:rPr>
        </w:r>
        <w:r>
          <w:rPr>
            <w:noProof/>
            <w:webHidden/>
          </w:rPr>
          <w:fldChar w:fldCharType="separate"/>
        </w:r>
        <w:r>
          <w:rPr>
            <w:noProof/>
            <w:webHidden/>
          </w:rPr>
          <w:t>34</w:t>
        </w:r>
        <w:r>
          <w:rPr>
            <w:noProof/>
            <w:webHidden/>
          </w:rPr>
          <w:fldChar w:fldCharType="end"/>
        </w:r>
      </w:hyperlink>
    </w:p>
    <w:p w14:paraId="2316E8B1" w14:textId="6B2D0E28" w:rsidR="00A01D25" w:rsidRDefault="00A01D25">
      <w:pPr>
        <w:pStyle w:val="TOC3"/>
        <w:tabs>
          <w:tab w:val="left" w:pos="1200"/>
          <w:tab w:val="right" w:leader="dot" w:pos="9016"/>
        </w:tabs>
        <w:rPr>
          <w:rFonts w:eastAsiaTheme="minorEastAsia"/>
          <w:noProof/>
          <w:sz w:val="24"/>
          <w:szCs w:val="24"/>
          <w:lang w:eastAsia="en-GB"/>
        </w:rPr>
      </w:pPr>
      <w:hyperlink w:anchor="_Toc234786979" w:history="1">
        <w:r w:rsidRPr="00922857">
          <w:rPr>
            <w:rStyle w:val="Hyperlink"/>
            <w:noProof/>
            <w:lang w:val="en-GB"/>
          </w:rPr>
          <w:t>4.5.6.</w:t>
        </w:r>
        <w:r>
          <w:rPr>
            <w:rFonts w:eastAsiaTheme="minorEastAsia"/>
            <w:noProof/>
            <w:sz w:val="24"/>
            <w:szCs w:val="24"/>
            <w:lang w:eastAsia="en-GB"/>
          </w:rPr>
          <w:tab/>
        </w:r>
        <w:r w:rsidRPr="00922857">
          <w:rPr>
            <w:rStyle w:val="Hyperlink"/>
            <w:noProof/>
            <w:lang w:val="en-GB"/>
          </w:rPr>
          <w:t>Assessment</w:t>
        </w:r>
        <w:r>
          <w:rPr>
            <w:noProof/>
            <w:webHidden/>
          </w:rPr>
          <w:tab/>
        </w:r>
        <w:r>
          <w:rPr>
            <w:noProof/>
            <w:webHidden/>
          </w:rPr>
          <w:fldChar w:fldCharType="begin"/>
        </w:r>
        <w:r>
          <w:rPr>
            <w:noProof/>
            <w:webHidden/>
          </w:rPr>
          <w:instrText xml:space="preserve"> PAGEREF _Toc234786979 \h </w:instrText>
        </w:r>
        <w:r>
          <w:rPr>
            <w:noProof/>
            <w:webHidden/>
          </w:rPr>
        </w:r>
        <w:r>
          <w:rPr>
            <w:noProof/>
            <w:webHidden/>
          </w:rPr>
          <w:fldChar w:fldCharType="separate"/>
        </w:r>
        <w:r>
          <w:rPr>
            <w:noProof/>
            <w:webHidden/>
          </w:rPr>
          <w:t>35</w:t>
        </w:r>
        <w:r>
          <w:rPr>
            <w:noProof/>
            <w:webHidden/>
          </w:rPr>
          <w:fldChar w:fldCharType="end"/>
        </w:r>
      </w:hyperlink>
    </w:p>
    <w:p w14:paraId="40E996FB" w14:textId="1968DC4C"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80" w:history="1">
        <w:r w:rsidRPr="00922857">
          <w:rPr>
            <w:rStyle w:val="Hyperlink"/>
            <w:noProof/>
            <w:lang w:val="en-GB"/>
          </w:rPr>
          <w:t>5.</w:t>
        </w:r>
        <w:r>
          <w:rPr>
            <w:rFonts w:asciiTheme="minorHAnsi" w:eastAsiaTheme="minorEastAsia" w:hAnsiTheme="minorHAnsi"/>
            <w:b w:val="0"/>
            <w:bCs w:val="0"/>
            <w:caps w:val="0"/>
            <w:noProof/>
            <w:lang w:eastAsia="en-GB"/>
          </w:rPr>
          <w:tab/>
        </w:r>
        <w:r w:rsidRPr="00922857">
          <w:rPr>
            <w:rStyle w:val="Hyperlink"/>
            <w:noProof/>
            <w:lang w:val="en-GB"/>
          </w:rPr>
          <w:t>Results and Model Evaluation</w:t>
        </w:r>
        <w:r>
          <w:rPr>
            <w:noProof/>
            <w:webHidden/>
          </w:rPr>
          <w:tab/>
        </w:r>
        <w:r>
          <w:rPr>
            <w:noProof/>
            <w:webHidden/>
          </w:rPr>
          <w:fldChar w:fldCharType="begin"/>
        </w:r>
        <w:r>
          <w:rPr>
            <w:noProof/>
            <w:webHidden/>
          </w:rPr>
          <w:instrText xml:space="preserve"> PAGEREF _Toc234786980 \h </w:instrText>
        </w:r>
        <w:r>
          <w:rPr>
            <w:noProof/>
            <w:webHidden/>
          </w:rPr>
        </w:r>
        <w:r>
          <w:rPr>
            <w:noProof/>
            <w:webHidden/>
          </w:rPr>
          <w:fldChar w:fldCharType="separate"/>
        </w:r>
        <w:r>
          <w:rPr>
            <w:noProof/>
            <w:webHidden/>
          </w:rPr>
          <w:t>35</w:t>
        </w:r>
        <w:r>
          <w:rPr>
            <w:noProof/>
            <w:webHidden/>
          </w:rPr>
          <w:fldChar w:fldCharType="end"/>
        </w:r>
      </w:hyperlink>
    </w:p>
    <w:p w14:paraId="5C51FC5D" w14:textId="0A7C37D4"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81" w:history="1">
        <w:r w:rsidRPr="00922857">
          <w:rPr>
            <w:rStyle w:val="Hyperlink"/>
            <w:noProof/>
            <w:lang w:val="en-GB"/>
          </w:rPr>
          <w:t>5.1.</w:t>
        </w:r>
        <w:r>
          <w:rPr>
            <w:rFonts w:eastAsiaTheme="minorEastAsia"/>
            <w:b w:val="0"/>
            <w:bCs w:val="0"/>
            <w:noProof/>
            <w:sz w:val="24"/>
            <w:szCs w:val="24"/>
            <w:lang w:eastAsia="en-GB"/>
          </w:rPr>
          <w:tab/>
        </w:r>
        <w:r w:rsidRPr="00922857">
          <w:rPr>
            <w:rStyle w:val="Hyperlink"/>
            <w:noProof/>
            <w:lang w:val="en-GB"/>
          </w:rPr>
          <w:t>Model Comparison</w:t>
        </w:r>
        <w:r>
          <w:rPr>
            <w:noProof/>
            <w:webHidden/>
          </w:rPr>
          <w:tab/>
        </w:r>
        <w:r>
          <w:rPr>
            <w:noProof/>
            <w:webHidden/>
          </w:rPr>
          <w:fldChar w:fldCharType="begin"/>
        </w:r>
        <w:r>
          <w:rPr>
            <w:noProof/>
            <w:webHidden/>
          </w:rPr>
          <w:instrText xml:space="preserve"> PAGEREF _Toc234786981 \h </w:instrText>
        </w:r>
        <w:r>
          <w:rPr>
            <w:noProof/>
            <w:webHidden/>
          </w:rPr>
        </w:r>
        <w:r>
          <w:rPr>
            <w:noProof/>
            <w:webHidden/>
          </w:rPr>
          <w:fldChar w:fldCharType="separate"/>
        </w:r>
        <w:r>
          <w:rPr>
            <w:noProof/>
            <w:webHidden/>
          </w:rPr>
          <w:t>35</w:t>
        </w:r>
        <w:r>
          <w:rPr>
            <w:noProof/>
            <w:webHidden/>
          </w:rPr>
          <w:fldChar w:fldCharType="end"/>
        </w:r>
      </w:hyperlink>
    </w:p>
    <w:p w14:paraId="504B6C2D" w14:textId="0D6A5840"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82" w:history="1">
        <w:r w:rsidRPr="00922857">
          <w:rPr>
            <w:rStyle w:val="Hyperlink"/>
            <w:noProof/>
            <w:lang w:val="en-GB"/>
          </w:rPr>
          <w:t>5.2.</w:t>
        </w:r>
        <w:r>
          <w:rPr>
            <w:rFonts w:eastAsiaTheme="minorEastAsia"/>
            <w:b w:val="0"/>
            <w:bCs w:val="0"/>
            <w:noProof/>
            <w:sz w:val="24"/>
            <w:szCs w:val="24"/>
            <w:lang w:eastAsia="en-GB"/>
          </w:rPr>
          <w:tab/>
        </w:r>
        <w:r w:rsidRPr="00922857">
          <w:rPr>
            <w:rStyle w:val="Hyperlink"/>
            <w:noProof/>
            <w:lang w:val="en-GB"/>
          </w:rPr>
          <w:t>Discussion</w:t>
        </w:r>
        <w:r>
          <w:rPr>
            <w:noProof/>
            <w:webHidden/>
          </w:rPr>
          <w:tab/>
        </w:r>
        <w:r>
          <w:rPr>
            <w:noProof/>
            <w:webHidden/>
          </w:rPr>
          <w:fldChar w:fldCharType="begin"/>
        </w:r>
        <w:r>
          <w:rPr>
            <w:noProof/>
            <w:webHidden/>
          </w:rPr>
          <w:instrText xml:space="preserve"> PAGEREF _Toc234786982 \h </w:instrText>
        </w:r>
        <w:r>
          <w:rPr>
            <w:noProof/>
            <w:webHidden/>
          </w:rPr>
        </w:r>
        <w:r>
          <w:rPr>
            <w:noProof/>
            <w:webHidden/>
          </w:rPr>
          <w:fldChar w:fldCharType="separate"/>
        </w:r>
        <w:r>
          <w:rPr>
            <w:noProof/>
            <w:webHidden/>
          </w:rPr>
          <w:t>36</w:t>
        </w:r>
        <w:r>
          <w:rPr>
            <w:noProof/>
            <w:webHidden/>
          </w:rPr>
          <w:fldChar w:fldCharType="end"/>
        </w:r>
      </w:hyperlink>
    </w:p>
    <w:p w14:paraId="7881E5DE" w14:textId="75A34081"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83" w:history="1">
        <w:r w:rsidRPr="00922857">
          <w:rPr>
            <w:rStyle w:val="Hyperlink"/>
            <w:noProof/>
            <w:lang w:val="en-GB"/>
          </w:rPr>
          <w:t>5.3.</w:t>
        </w:r>
        <w:r>
          <w:rPr>
            <w:rFonts w:eastAsiaTheme="minorEastAsia"/>
            <w:b w:val="0"/>
            <w:bCs w:val="0"/>
            <w:noProof/>
            <w:sz w:val="24"/>
            <w:szCs w:val="24"/>
            <w:lang w:eastAsia="en-GB"/>
          </w:rPr>
          <w:tab/>
        </w:r>
        <w:r w:rsidRPr="00922857">
          <w:rPr>
            <w:rStyle w:val="Hyperlink"/>
            <w:noProof/>
            <w:lang w:val="en-GB"/>
          </w:rPr>
          <w:t>Business Threshold Analysis</w:t>
        </w:r>
        <w:r>
          <w:rPr>
            <w:noProof/>
            <w:webHidden/>
          </w:rPr>
          <w:tab/>
        </w:r>
        <w:r>
          <w:rPr>
            <w:noProof/>
            <w:webHidden/>
          </w:rPr>
          <w:fldChar w:fldCharType="begin"/>
        </w:r>
        <w:r>
          <w:rPr>
            <w:noProof/>
            <w:webHidden/>
          </w:rPr>
          <w:instrText xml:space="preserve"> PAGEREF _Toc234786983 \h </w:instrText>
        </w:r>
        <w:r>
          <w:rPr>
            <w:noProof/>
            <w:webHidden/>
          </w:rPr>
        </w:r>
        <w:r>
          <w:rPr>
            <w:noProof/>
            <w:webHidden/>
          </w:rPr>
          <w:fldChar w:fldCharType="separate"/>
        </w:r>
        <w:r>
          <w:rPr>
            <w:noProof/>
            <w:webHidden/>
          </w:rPr>
          <w:t>36</w:t>
        </w:r>
        <w:r>
          <w:rPr>
            <w:noProof/>
            <w:webHidden/>
          </w:rPr>
          <w:fldChar w:fldCharType="end"/>
        </w:r>
      </w:hyperlink>
    </w:p>
    <w:p w14:paraId="2A5C6897" w14:textId="6643DA10"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6984" w:history="1">
        <w:r w:rsidRPr="00922857">
          <w:rPr>
            <w:rStyle w:val="Hyperlink"/>
            <w:noProof/>
            <w:lang w:val="en-GB"/>
          </w:rPr>
          <w:t>6.</w:t>
        </w:r>
        <w:r>
          <w:rPr>
            <w:rFonts w:asciiTheme="minorHAnsi" w:eastAsiaTheme="minorEastAsia" w:hAnsiTheme="minorHAnsi"/>
            <w:b w:val="0"/>
            <w:bCs w:val="0"/>
            <w:caps w:val="0"/>
            <w:noProof/>
            <w:lang w:eastAsia="en-GB"/>
          </w:rPr>
          <w:tab/>
        </w:r>
        <w:r w:rsidRPr="00922857">
          <w:rPr>
            <w:rStyle w:val="Hyperlink"/>
            <w:noProof/>
            <w:lang w:val="en-GB"/>
          </w:rPr>
          <w:t>Production Solution: From Proof of Concept to a Production-Ready Application</w:t>
        </w:r>
        <w:r>
          <w:rPr>
            <w:noProof/>
            <w:webHidden/>
          </w:rPr>
          <w:tab/>
        </w:r>
        <w:r>
          <w:rPr>
            <w:noProof/>
            <w:webHidden/>
          </w:rPr>
          <w:fldChar w:fldCharType="begin"/>
        </w:r>
        <w:r>
          <w:rPr>
            <w:noProof/>
            <w:webHidden/>
          </w:rPr>
          <w:instrText xml:space="preserve"> PAGEREF _Toc234786984 \h </w:instrText>
        </w:r>
        <w:r>
          <w:rPr>
            <w:noProof/>
            <w:webHidden/>
          </w:rPr>
        </w:r>
        <w:r>
          <w:rPr>
            <w:noProof/>
            <w:webHidden/>
          </w:rPr>
          <w:fldChar w:fldCharType="separate"/>
        </w:r>
        <w:r>
          <w:rPr>
            <w:noProof/>
            <w:webHidden/>
          </w:rPr>
          <w:t>37</w:t>
        </w:r>
        <w:r>
          <w:rPr>
            <w:noProof/>
            <w:webHidden/>
          </w:rPr>
          <w:fldChar w:fldCharType="end"/>
        </w:r>
      </w:hyperlink>
    </w:p>
    <w:p w14:paraId="362534C2" w14:textId="3C56046F"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85" w:history="1">
        <w:r w:rsidRPr="00922857">
          <w:rPr>
            <w:rStyle w:val="Hyperlink"/>
            <w:noProof/>
            <w:lang w:val="en-GB"/>
          </w:rPr>
          <w:t>6.1.</w:t>
        </w:r>
        <w:r>
          <w:rPr>
            <w:rFonts w:eastAsiaTheme="minorEastAsia"/>
            <w:b w:val="0"/>
            <w:bCs w:val="0"/>
            <w:noProof/>
            <w:sz w:val="24"/>
            <w:szCs w:val="24"/>
            <w:lang w:eastAsia="en-GB"/>
          </w:rPr>
          <w:tab/>
        </w:r>
        <w:r w:rsidRPr="00922857">
          <w:rPr>
            <w:rStyle w:val="Hyperlink"/>
            <w:noProof/>
            <w:lang w:val="en-GB"/>
          </w:rPr>
          <w:t>From Notebook to Production Code</w:t>
        </w:r>
        <w:r>
          <w:rPr>
            <w:noProof/>
            <w:webHidden/>
          </w:rPr>
          <w:tab/>
        </w:r>
        <w:r>
          <w:rPr>
            <w:noProof/>
            <w:webHidden/>
          </w:rPr>
          <w:fldChar w:fldCharType="begin"/>
        </w:r>
        <w:r>
          <w:rPr>
            <w:noProof/>
            <w:webHidden/>
          </w:rPr>
          <w:instrText xml:space="preserve"> PAGEREF _Toc234786985 \h </w:instrText>
        </w:r>
        <w:r>
          <w:rPr>
            <w:noProof/>
            <w:webHidden/>
          </w:rPr>
        </w:r>
        <w:r>
          <w:rPr>
            <w:noProof/>
            <w:webHidden/>
          </w:rPr>
          <w:fldChar w:fldCharType="separate"/>
        </w:r>
        <w:r>
          <w:rPr>
            <w:noProof/>
            <w:webHidden/>
          </w:rPr>
          <w:t>37</w:t>
        </w:r>
        <w:r>
          <w:rPr>
            <w:noProof/>
            <w:webHidden/>
          </w:rPr>
          <w:fldChar w:fldCharType="end"/>
        </w:r>
      </w:hyperlink>
    </w:p>
    <w:p w14:paraId="4C65D064" w14:textId="330A1D48"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86" w:history="1">
        <w:r w:rsidRPr="00922857">
          <w:rPr>
            <w:rStyle w:val="Hyperlink"/>
            <w:noProof/>
            <w:lang w:val="en-GB"/>
          </w:rPr>
          <w:t>6.2.</w:t>
        </w:r>
        <w:r>
          <w:rPr>
            <w:rFonts w:eastAsiaTheme="minorEastAsia"/>
            <w:b w:val="0"/>
            <w:bCs w:val="0"/>
            <w:noProof/>
            <w:sz w:val="24"/>
            <w:szCs w:val="24"/>
            <w:lang w:eastAsia="en-GB"/>
          </w:rPr>
          <w:tab/>
        </w:r>
        <w:r w:rsidRPr="00922857">
          <w:rPr>
            <w:rStyle w:val="Hyperlink"/>
            <w:noProof/>
            <w:lang w:val="en-GB"/>
          </w:rPr>
          <w:t>System Architecture and Modularity</w:t>
        </w:r>
        <w:r>
          <w:rPr>
            <w:noProof/>
            <w:webHidden/>
          </w:rPr>
          <w:tab/>
        </w:r>
        <w:r>
          <w:rPr>
            <w:noProof/>
            <w:webHidden/>
          </w:rPr>
          <w:fldChar w:fldCharType="begin"/>
        </w:r>
        <w:r>
          <w:rPr>
            <w:noProof/>
            <w:webHidden/>
          </w:rPr>
          <w:instrText xml:space="preserve"> PAGEREF _Toc234786986 \h </w:instrText>
        </w:r>
        <w:r>
          <w:rPr>
            <w:noProof/>
            <w:webHidden/>
          </w:rPr>
        </w:r>
        <w:r>
          <w:rPr>
            <w:noProof/>
            <w:webHidden/>
          </w:rPr>
          <w:fldChar w:fldCharType="separate"/>
        </w:r>
        <w:r>
          <w:rPr>
            <w:noProof/>
            <w:webHidden/>
          </w:rPr>
          <w:t>37</w:t>
        </w:r>
        <w:r>
          <w:rPr>
            <w:noProof/>
            <w:webHidden/>
          </w:rPr>
          <w:fldChar w:fldCharType="end"/>
        </w:r>
      </w:hyperlink>
    </w:p>
    <w:p w14:paraId="78F864F7" w14:textId="2246A4F5" w:rsidR="00A01D25" w:rsidRDefault="00A01D25">
      <w:pPr>
        <w:pStyle w:val="TOC3"/>
        <w:tabs>
          <w:tab w:val="left" w:pos="1200"/>
          <w:tab w:val="right" w:leader="dot" w:pos="9016"/>
        </w:tabs>
        <w:rPr>
          <w:rFonts w:eastAsiaTheme="minorEastAsia"/>
          <w:noProof/>
          <w:sz w:val="24"/>
          <w:szCs w:val="24"/>
          <w:lang w:eastAsia="en-GB"/>
        </w:rPr>
      </w:pPr>
      <w:hyperlink w:anchor="_Toc234786987" w:history="1">
        <w:r w:rsidRPr="00922857">
          <w:rPr>
            <w:rStyle w:val="Hyperlink"/>
            <w:noProof/>
            <w:lang w:val="en-GB"/>
          </w:rPr>
          <w:t>6.2.1.</w:t>
        </w:r>
        <w:r>
          <w:rPr>
            <w:rFonts w:eastAsiaTheme="minorEastAsia"/>
            <w:noProof/>
            <w:sz w:val="24"/>
            <w:szCs w:val="24"/>
            <w:lang w:eastAsia="en-GB"/>
          </w:rPr>
          <w:tab/>
        </w:r>
        <w:r w:rsidRPr="00922857">
          <w:rPr>
            <w:rStyle w:val="Hyperlink"/>
            <w:noProof/>
            <w:lang w:val="en-GB"/>
          </w:rPr>
          <w:t>Architectural principles</w:t>
        </w:r>
        <w:r>
          <w:rPr>
            <w:noProof/>
            <w:webHidden/>
          </w:rPr>
          <w:tab/>
        </w:r>
        <w:r>
          <w:rPr>
            <w:noProof/>
            <w:webHidden/>
          </w:rPr>
          <w:fldChar w:fldCharType="begin"/>
        </w:r>
        <w:r>
          <w:rPr>
            <w:noProof/>
            <w:webHidden/>
          </w:rPr>
          <w:instrText xml:space="preserve"> PAGEREF _Toc234786987 \h </w:instrText>
        </w:r>
        <w:r>
          <w:rPr>
            <w:noProof/>
            <w:webHidden/>
          </w:rPr>
        </w:r>
        <w:r>
          <w:rPr>
            <w:noProof/>
            <w:webHidden/>
          </w:rPr>
          <w:fldChar w:fldCharType="separate"/>
        </w:r>
        <w:r>
          <w:rPr>
            <w:noProof/>
            <w:webHidden/>
          </w:rPr>
          <w:t>37</w:t>
        </w:r>
        <w:r>
          <w:rPr>
            <w:noProof/>
            <w:webHidden/>
          </w:rPr>
          <w:fldChar w:fldCharType="end"/>
        </w:r>
      </w:hyperlink>
    </w:p>
    <w:p w14:paraId="6C46535C" w14:textId="415EC391" w:rsidR="00A01D25" w:rsidRDefault="00A01D25">
      <w:pPr>
        <w:pStyle w:val="TOC3"/>
        <w:tabs>
          <w:tab w:val="left" w:pos="1200"/>
          <w:tab w:val="right" w:leader="dot" w:pos="9016"/>
        </w:tabs>
        <w:rPr>
          <w:rFonts w:eastAsiaTheme="minorEastAsia"/>
          <w:noProof/>
          <w:sz w:val="24"/>
          <w:szCs w:val="24"/>
          <w:lang w:eastAsia="en-GB"/>
        </w:rPr>
      </w:pPr>
      <w:hyperlink w:anchor="_Toc234786988" w:history="1">
        <w:r w:rsidRPr="00922857">
          <w:rPr>
            <w:rStyle w:val="Hyperlink"/>
            <w:noProof/>
            <w:lang w:val="en-GB"/>
          </w:rPr>
          <w:t>6.2.2.</w:t>
        </w:r>
        <w:r>
          <w:rPr>
            <w:rFonts w:eastAsiaTheme="minorEastAsia"/>
            <w:noProof/>
            <w:sz w:val="24"/>
            <w:szCs w:val="24"/>
            <w:lang w:eastAsia="en-GB"/>
          </w:rPr>
          <w:tab/>
        </w:r>
        <w:r w:rsidRPr="00922857">
          <w:rPr>
            <w:rStyle w:val="Hyperlink"/>
            <w:noProof/>
            <w:lang w:val="en-GB"/>
          </w:rPr>
          <w:t>Why modularity matters for this system</w:t>
        </w:r>
        <w:r>
          <w:rPr>
            <w:noProof/>
            <w:webHidden/>
          </w:rPr>
          <w:tab/>
        </w:r>
        <w:r>
          <w:rPr>
            <w:noProof/>
            <w:webHidden/>
          </w:rPr>
          <w:fldChar w:fldCharType="begin"/>
        </w:r>
        <w:r>
          <w:rPr>
            <w:noProof/>
            <w:webHidden/>
          </w:rPr>
          <w:instrText xml:space="preserve"> PAGEREF _Toc234786988 \h </w:instrText>
        </w:r>
        <w:r>
          <w:rPr>
            <w:noProof/>
            <w:webHidden/>
          </w:rPr>
        </w:r>
        <w:r>
          <w:rPr>
            <w:noProof/>
            <w:webHidden/>
          </w:rPr>
          <w:fldChar w:fldCharType="separate"/>
        </w:r>
        <w:r>
          <w:rPr>
            <w:noProof/>
            <w:webHidden/>
          </w:rPr>
          <w:t>40</w:t>
        </w:r>
        <w:r>
          <w:rPr>
            <w:noProof/>
            <w:webHidden/>
          </w:rPr>
          <w:fldChar w:fldCharType="end"/>
        </w:r>
      </w:hyperlink>
    </w:p>
    <w:p w14:paraId="60F8E562" w14:textId="5F8D928C" w:rsidR="00A01D25" w:rsidRDefault="00A01D25">
      <w:pPr>
        <w:pStyle w:val="TOC3"/>
        <w:tabs>
          <w:tab w:val="left" w:pos="960"/>
          <w:tab w:val="right" w:leader="dot" w:pos="9016"/>
        </w:tabs>
        <w:rPr>
          <w:rFonts w:eastAsiaTheme="minorEastAsia"/>
          <w:noProof/>
          <w:sz w:val="24"/>
          <w:szCs w:val="24"/>
          <w:lang w:eastAsia="en-GB"/>
        </w:rPr>
      </w:pPr>
      <w:hyperlink w:anchor="_Toc234786989" w:history="1">
        <w:r w:rsidRPr="00922857">
          <w:rPr>
            <w:rStyle w:val="Hyperlink"/>
            <w:noProof/>
            <w:lang w:val="en-GB"/>
          </w:rPr>
          <w:t>6.2.3.</w:t>
        </w:r>
        <w:r>
          <w:rPr>
            <w:rFonts w:eastAsiaTheme="minorEastAsia"/>
            <w:noProof/>
            <w:sz w:val="24"/>
            <w:szCs w:val="24"/>
            <w:lang w:eastAsia="en-GB"/>
          </w:rPr>
          <w:tab/>
        </w:r>
        <w:r w:rsidRPr="00922857">
          <w:rPr>
            <w:rStyle w:val="Hyperlink"/>
            <w:noProof/>
            <w:lang w:val="en-GB"/>
          </w:rPr>
          <w:t>Two-process architecture: training pipeline and inference server</w:t>
        </w:r>
        <w:r>
          <w:rPr>
            <w:noProof/>
            <w:webHidden/>
          </w:rPr>
          <w:tab/>
        </w:r>
        <w:r>
          <w:rPr>
            <w:noProof/>
            <w:webHidden/>
          </w:rPr>
          <w:fldChar w:fldCharType="begin"/>
        </w:r>
        <w:r>
          <w:rPr>
            <w:noProof/>
            <w:webHidden/>
          </w:rPr>
          <w:instrText xml:space="preserve"> PAGEREF _Toc234786989 \h </w:instrText>
        </w:r>
        <w:r>
          <w:rPr>
            <w:noProof/>
            <w:webHidden/>
          </w:rPr>
        </w:r>
        <w:r>
          <w:rPr>
            <w:noProof/>
            <w:webHidden/>
          </w:rPr>
          <w:fldChar w:fldCharType="separate"/>
        </w:r>
        <w:r>
          <w:rPr>
            <w:noProof/>
            <w:webHidden/>
          </w:rPr>
          <w:t>40</w:t>
        </w:r>
        <w:r>
          <w:rPr>
            <w:noProof/>
            <w:webHidden/>
          </w:rPr>
          <w:fldChar w:fldCharType="end"/>
        </w:r>
      </w:hyperlink>
    </w:p>
    <w:p w14:paraId="4784CF45" w14:textId="74850E93" w:rsidR="00A01D25" w:rsidRDefault="00A01D25">
      <w:pPr>
        <w:pStyle w:val="TOC3"/>
        <w:tabs>
          <w:tab w:val="left" w:pos="1200"/>
          <w:tab w:val="right" w:leader="dot" w:pos="9016"/>
        </w:tabs>
        <w:rPr>
          <w:rFonts w:eastAsiaTheme="minorEastAsia"/>
          <w:noProof/>
          <w:sz w:val="24"/>
          <w:szCs w:val="24"/>
          <w:lang w:eastAsia="en-GB"/>
        </w:rPr>
      </w:pPr>
      <w:hyperlink w:anchor="_Toc234786990" w:history="1">
        <w:r w:rsidRPr="00922857">
          <w:rPr>
            <w:rStyle w:val="Hyperlink"/>
            <w:noProof/>
            <w:lang w:val="en-GB"/>
          </w:rPr>
          <w:t>6.2.4.</w:t>
        </w:r>
        <w:r>
          <w:rPr>
            <w:rFonts w:eastAsiaTheme="minorEastAsia"/>
            <w:noProof/>
            <w:sz w:val="24"/>
            <w:szCs w:val="24"/>
            <w:lang w:eastAsia="en-GB"/>
          </w:rPr>
          <w:tab/>
        </w:r>
        <w:r w:rsidRPr="00922857">
          <w:rPr>
            <w:rStyle w:val="Hyperlink"/>
            <w:noProof/>
            <w:lang w:val="en-GB"/>
          </w:rPr>
          <w:t>FastAPI as the inference framework</w:t>
        </w:r>
        <w:r>
          <w:rPr>
            <w:noProof/>
            <w:webHidden/>
          </w:rPr>
          <w:tab/>
        </w:r>
        <w:r>
          <w:rPr>
            <w:noProof/>
            <w:webHidden/>
          </w:rPr>
          <w:fldChar w:fldCharType="begin"/>
        </w:r>
        <w:r>
          <w:rPr>
            <w:noProof/>
            <w:webHidden/>
          </w:rPr>
          <w:instrText xml:space="preserve"> PAGEREF _Toc234786990 \h </w:instrText>
        </w:r>
        <w:r>
          <w:rPr>
            <w:noProof/>
            <w:webHidden/>
          </w:rPr>
        </w:r>
        <w:r>
          <w:rPr>
            <w:noProof/>
            <w:webHidden/>
          </w:rPr>
          <w:fldChar w:fldCharType="separate"/>
        </w:r>
        <w:r>
          <w:rPr>
            <w:noProof/>
            <w:webHidden/>
          </w:rPr>
          <w:t>41</w:t>
        </w:r>
        <w:r>
          <w:rPr>
            <w:noProof/>
            <w:webHidden/>
          </w:rPr>
          <w:fldChar w:fldCharType="end"/>
        </w:r>
      </w:hyperlink>
    </w:p>
    <w:p w14:paraId="4D106EC5" w14:textId="54EC0716"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91" w:history="1">
        <w:r w:rsidRPr="00922857">
          <w:rPr>
            <w:rStyle w:val="Hyperlink"/>
            <w:noProof/>
            <w:lang w:val="en-GB"/>
          </w:rPr>
          <w:t>6.3.</w:t>
        </w:r>
        <w:r>
          <w:rPr>
            <w:rFonts w:eastAsiaTheme="minorEastAsia"/>
            <w:b w:val="0"/>
            <w:bCs w:val="0"/>
            <w:noProof/>
            <w:sz w:val="24"/>
            <w:szCs w:val="24"/>
            <w:lang w:eastAsia="en-GB"/>
          </w:rPr>
          <w:tab/>
        </w:r>
        <w:r w:rsidRPr="00922857">
          <w:rPr>
            <w:rStyle w:val="Hyperlink"/>
            <w:noProof/>
            <w:lang w:val="en-GB"/>
          </w:rPr>
          <w:t>Pipeline Orchestration and Execution Mode</w:t>
        </w:r>
        <w:r>
          <w:rPr>
            <w:noProof/>
            <w:webHidden/>
          </w:rPr>
          <w:tab/>
        </w:r>
        <w:r>
          <w:rPr>
            <w:noProof/>
            <w:webHidden/>
          </w:rPr>
          <w:fldChar w:fldCharType="begin"/>
        </w:r>
        <w:r>
          <w:rPr>
            <w:noProof/>
            <w:webHidden/>
          </w:rPr>
          <w:instrText xml:space="preserve"> PAGEREF _Toc234786991 \h </w:instrText>
        </w:r>
        <w:r>
          <w:rPr>
            <w:noProof/>
            <w:webHidden/>
          </w:rPr>
        </w:r>
        <w:r>
          <w:rPr>
            <w:noProof/>
            <w:webHidden/>
          </w:rPr>
          <w:fldChar w:fldCharType="separate"/>
        </w:r>
        <w:r>
          <w:rPr>
            <w:noProof/>
            <w:webHidden/>
          </w:rPr>
          <w:t>42</w:t>
        </w:r>
        <w:r>
          <w:rPr>
            <w:noProof/>
            <w:webHidden/>
          </w:rPr>
          <w:fldChar w:fldCharType="end"/>
        </w:r>
      </w:hyperlink>
    </w:p>
    <w:p w14:paraId="0A765A34" w14:textId="0049276C"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92" w:history="1">
        <w:r w:rsidRPr="00922857">
          <w:rPr>
            <w:rStyle w:val="Hyperlink"/>
            <w:noProof/>
            <w:lang w:val="en-GB"/>
          </w:rPr>
          <w:t>6.4.</w:t>
        </w:r>
        <w:r>
          <w:rPr>
            <w:rFonts w:eastAsiaTheme="minorEastAsia"/>
            <w:b w:val="0"/>
            <w:bCs w:val="0"/>
            <w:noProof/>
            <w:sz w:val="24"/>
            <w:szCs w:val="24"/>
            <w:lang w:eastAsia="en-GB"/>
          </w:rPr>
          <w:tab/>
        </w:r>
        <w:r w:rsidRPr="00922857">
          <w:rPr>
            <w:rStyle w:val="Hyperlink"/>
            <w:noProof/>
            <w:lang w:val="en-GB"/>
          </w:rPr>
          <w:t>Data Preparation Pipeline</w:t>
        </w:r>
        <w:r>
          <w:rPr>
            <w:noProof/>
            <w:webHidden/>
          </w:rPr>
          <w:tab/>
        </w:r>
        <w:r>
          <w:rPr>
            <w:noProof/>
            <w:webHidden/>
          </w:rPr>
          <w:fldChar w:fldCharType="begin"/>
        </w:r>
        <w:r>
          <w:rPr>
            <w:noProof/>
            <w:webHidden/>
          </w:rPr>
          <w:instrText xml:space="preserve"> PAGEREF _Toc234786992 \h </w:instrText>
        </w:r>
        <w:r>
          <w:rPr>
            <w:noProof/>
            <w:webHidden/>
          </w:rPr>
        </w:r>
        <w:r>
          <w:rPr>
            <w:noProof/>
            <w:webHidden/>
          </w:rPr>
          <w:fldChar w:fldCharType="separate"/>
        </w:r>
        <w:r>
          <w:rPr>
            <w:noProof/>
            <w:webHidden/>
          </w:rPr>
          <w:t>43</w:t>
        </w:r>
        <w:r>
          <w:rPr>
            <w:noProof/>
            <w:webHidden/>
          </w:rPr>
          <w:fldChar w:fldCharType="end"/>
        </w:r>
      </w:hyperlink>
    </w:p>
    <w:p w14:paraId="796F402C" w14:textId="10E022A4" w:rsidR="00A01D25" w:rsidRDefault="00A01D25">
      <w:pPr>
        <w:pStyle w:val="TOC3"/>
        <w:tabs>
          <w:tab w:val="left" w:pos="1200"/>
          <w:tab w:val="right" w:leader="dot" w:pos="9016"/>
        </w:tabs>
        <w:rPr>
          <w:rFonts w:eastAsiaTheme="minorEastAsia"/>
          <w:noProof/>
          <w:sz w:val="24"/>
          <w:szCs w:val="24"/>
          <w:lang w:eastAsia="en-GB"/>
        </w:rPr>
      </w:pPr>
      <w:hyperlink w:anchor="_Toc234786993" w:history="1">
        <w:r w:rsidRPr="00922857">
          <w:rPr>
            <w:rStyle w:val="Hyperlink"/>
            <w:noProof/>
            <w:lang w:val="en-GB"/>
          </w:rPr>
          <w:t>6.4.1.</w:t>
        </w:r>
        <w:r>
          <w:rPr>
            <w:rFonts w:eastAsiaTheme="minorEastAsia"/>
            <w:noProof/>
            <w:sz w:val="24"/>
            <w:szCs w:val="24"/>
            <w:lang w:eastAsia="en-GB"/>
          </w:rPr>
          <w:tab/>
        </w:r>
        <w:r w:rsidRPr="00922857">
          <w:rPr>
            <w:rStyle w:val="Hyperlink"/>
            <w:noProof/>
            <w:lang w:val="en-GB"/>
          </w:rPr>
          <w:t>Data ingestion</w:t>
        </w:r>
        <w:r>
          <w:rPr>
            <w:noProof/>
            <w:webHidden/>
          </w:rPr>
          <w:tab/>
        </w:r>
        <w:r>
          <w:rPr>
            <w:noProof/>
            <w:webHidden/>
          </w:rPr>
          <w:fldChar w:fldCharType="begin"/>
        </w:r>
        <w:r>
          <w:rPr>
            <w:noProof/>
            <w:webHidden/>
          </w:rPr>
          <w:instrText xml:space="preserve"> PAGEREF _Toc234786993 \h </w:instrText>
        </w:r>
        <w:r>
          <w:rPr>
            <w:noProof/>
            <w:webHidden/>
          </w:rPr>
        </w:r>
        <w:r>
          <w:rPr>
            <w:noProof/>
            <w:webHidden/>
          </w:rPr>
          <w:fldChar w:fldCharType="separate"/>
        </w:r>
        <w:r>
          <w:rPr>
            <w:noProof/>
            <w:webHidden/>
          </w:rPr>
          <w:t>43</w:t>
        </w:r>
        <w:r>
          <w:rPr>
            <w:noProof/>
            <w:webHidden/>
          </w:rPr>
          <w:fldChar w:fldCharType="end"/>
        </w:r>
      </w:hyperlink>
    </w:p>
    <w:p w14:paraId="3BFDDC88" w14:textId="184BA361" w:rsidR="00A01D25" w:rsidRDefault="00A01D25">
      <w:pPr>
        <w:pStyle w:val="TOC3"/>
        <w:tabs>
          <w:tab w:val="left" w:pos="1200"/>
          <w:tab w:val="right" w:leader="dot" w:pos="9016"/>
        </w:tabs>
        <w:rPr>
          <w:rFonts w:eastAsiaTheme="minorEastAsia"/>
          <w:noProof/>
          <w:sz w:val="24"/>
          <w:szCs w:val="24"/>
          <w:lang w:eastAsia="en-GB"/>
        </w:rPr>
      </w:pPr>
      <w:hyperlink w:anchor="_Toc234786994" w:history="1">
        <w:r w:rsidRPr="00922857">
          <w:rPr>
            <w:rStyle w:val="Hyperlink"/>
            <w:noProof/>
            <w:lang w:val="en-GB"/>
          </w:rPr>
          <w:t>6.4.2.</w:t>
        </w:r>
        <w:r>
          <w:rPr>
            <w:rFonts w:eastAsiaTheme="minorEastAsia"/>
            <w:noProof/>
            <w:sz w:val="24"/>
            <w:szCs w:val="24"/>
            <w:lang w:eastAsia="en-GB"/>
          </w:rPr>
          <w:tab/>
        </w:r>
        <w:r w:rsidRPr="00922857">
          <w:rPr>
            <w:rStyle w:val="Hyperlink"/>
            <w:noProof/>
            <w:lang w:val="en-GB"/>
          </w:rPr>
          <w:t>Data cleaning</w:t>
        </w:r>
        <w:r>
          <w:rPr>
            <w:noProof/>
            <w:webHidden/>
          </w:rPr>
          <w:tab/>
        </w:r>
        <w:r>
          <w:rPr>
            <w:noProof/>
            <w:webHidden/>
          </w:rPr>
          <w:fldChar w:fldCharType="begin"/>
        </w:r>
        <w:r>
          <w:rPr>
            <w:noProof/>
            <w:webHidden/>
          </w:rPr>
          <w:instrText xml:space="preserve"> PAGEREF _Toc234786994 \h </w:instrText>
        </w:r>
        <w:r>
          <w:rPr>
            <w:noProof/>
            <w:webHidden/>
          </w:rPr>
        </w:r>
        <w:r>
          <w:rPr>
            <w:noProof/>
            <w:webHidden/>
          </w:rPr>
          <w:fldChar w:fldCharType="separate"/>
        </w:r>
        <w:r>
          <w:rPr>
            <w:noProof/>
            <w:webHidden/>
          </w:rPr>
          <w:t>43</w:t>
        </w:r>
        <w:r>
          <w:rPr>
            <w:noProof/>
            <w:webHidden/>
          </w:rPr>
          <w:fldChar w:fldCharType="end"/>
        </w:r>
      </w:hyperlink>
    </w:p>
    <w:p w14:paraId="150233B0" w14:textId="06695BCB" w:rsidR="00A01D25" w:rsidRDefault="00A01D25">
      <w:pPr>
        <w:pStyle w:val="TOC3"/>
        <w:tabs>
          <w:tab w:val="left" w:pos="1200"/>
          <w:tab w:val="right" w:leader="dot" w:pos="9016"/>
        </w:tabs>
        <w:rPr>
          <w:rFonts w:eastAsiaTheme="minorEastAsia"/>
          <w:noProof/>
          <w:sz w:val="24"/>
          <w:szCs w:val="24"/>
          <w:lang w:eastAsia="en-GB"/>
        </w:rPr>
      </w:pPr>
      <w:hyperlink w:anchor="_Toc234786995" w:history="1">
        <w:r w:rsidRPr="00922857">
          <w:rPr>
            <w:rStyle w:val="Hyperlink"/>
            <w:noProof/>
            <w:lang w:val="en-GB"/>
          </w:rPr>
          <w:t>6.4.3.</w:t>
        </w:r>
        <w:r>
          <w:rPr>
            <w:rFonts w:eastAsiaTheme="minorEastAsia"/>
            <w:noProof/>
            <w:sz w:val="24"/>
            <w:szCs w:val="24"/>
            <w:lang w:eastAsia="en-GB"/>
          </w:rPr>
          <w:tab/>
        </w:r>
        <w:r w:rsidRPr="00922857">
          <w:rPr>
            <w:rStyle w:val="Hyperlink"/>
            <w:noProof/>
            <w:lang w:val="en-GB"/>
          </w:rPr>
          <w:t>Feature engineering</w:t>
        </w:r>
        <w:r>
          <w:rPr>
            <w:noProof/>
            <w:webHidden/>
          </w:rPr>
          <w:tab/>
        </w:r>
        <w:r>
          <w:rPr>
            <w:noProof/>
            <w:webHidden/>
          </w:rPr>
          <w:fldChar w:fldCharType="begin"/>
        </w:r>
        <w:r>
          <w:rPr>
            <w:noProof/>
            <w:webHidden/>
          </w:rPr>
          <w:instrText xml:space="preserve"> PAGEREF _Toc234786995 \h </w:instrText>
        </w:r>
        <w:r>
          <w:rPr>
            <w:noProof/>
            <w:webHidden/>
          </w:rPr>
        </w:r>
        <w:r>
          <w:rPr>
            <w:noProof/>
            <w:webHidden/>
          </w:rPr>
          <w:fldChar w:fldCharType="separate"/>
        </w:r>
        <w:r>
          <w:rPr>
            <w:noProof/>
            <w:webHidden/>
          </w:rPr>
          <w:t>44</w:t>
        </w:r>
        <w:r>
          <w:rPr>
            <w:noProof/>
            <w:webHidden/>
          </w:rPr>
          <w:fldChar w:fldCharType="end"/>
        </w:r>
      </w:hyperlink>
    </w:p>
    <w:p w14:paraId="10859818" w14:textId="178D1372" w:rsidR="00A01D25" w:rsidRDefault="00A01D25">
      <w:pPr>
        <w:pStyle w:val="TOC3"/>
        <w:tabs>
          <w:tab w:val="left" w:pos="1200"/>
          <w:tab w:val="right" w:leader="dot" w:pos="9016"/>
        </w:tabs>
        <w:rPr>
          <w:rFonts w:eastAsiaTheme="minorEastAsia"/>
          <w:noProof/>
          <w:sz w:val="24"/>
          <w:szCs w:val="24"/>
          <w:lang w:eastAsia="en-GB"/>
        </w:rPr>
      </w:pPr>
      <w:hyperlink w:anchor="_Toc234786996" w:history="1">
        <w:r w:rsidRPr="00922857">
          <w:rPr>
            <w:rStyle w:val="Hyperlink"/>
            <w:noProof/>
            <w:lang w:val="en-GB"/>
          </w:rPr>
          <w:t>6.4.4.</w:t>
        </w:r>
        <w:r>
          <w:rPr>
            <w:rFonts w:eastAsiaTheme="minorEastAsia"/>
            <w:noProof/>
            <w:sz w:val="24"/>
            <w:szCs w:val="24"/>
            <w:lang w:eastAsia="en-GB"/>
          </w:rPr>
          <w:tab/>
        </w:r>
        <w:r w:rsidRPr="00922857">
          <w:rPr>
            <w:rStyle w:val="Hyperlink"/>
            <w:noProof/>
            <w:lang w:val="en-GB"/>
          </w:rPr>
          <w:t>Data validation</w:t>
        </w:r>
        <w:r>
          <w:rPr>
            <w:noProof/>
            <w:webHidden/>
          </w:rPr>
          <w:tab/>
        </w:r>
        <w:r>
          <w:rPr>
            <w:noProof/>
            <w:webHidden/>
          </w:rPr>
          <w:fldChar w:fldCharType="begin"/>
        </w:r>
        <w:r>
          <w:rPr>
            <w:noProof/>
            <w:webHidden/>
          </w:rPr>
          <w:instrText xml:space="preserve"> PAGEREF _Toc234786996 \h </w:instrText>
        </w:r>
        <w:r>
          <w:rPr>
            <w:noProof/>
            <w:webHidden/>
          </w:rPr>
        </w:r>
        <w:r>
          <w:rPr>
            <w:noProof/>
            <w:webHidden/>
          </w:rPr>
          <w:fldChar w:fldCharType="separate"/>
        </w:r>
        <w:r>
          <w:rPr>
            <w:noProof/>
            <w:webHidden/>
          </w:rPr>
          <w:t>44</w:t>
        </w:r>
        <w:r>
          <w:rPr>
            <w:noProof/>
            <w:webHidden/>
          </w:rPr>
          <w:fldChar w:fldCharType="end"/>
        </w:r>
      </w:hyperlink>
    </w:p>
    <w:p w14:paraId="70288A30" w14:textId="32F2DA22"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97" w:history="1">
        <w:r w:rsidRPr="00922857">
          <w:rPr>
            <w:rStyle w:val="Hyperlink"/>
            <w:noProof/>
            <w:lang w:val="en-GB"/>
          </w:rPr>
          <w:t>6.5.</w:t>
        </w:r>
        <w:r>
          <w:rPr>
            <w:rFonts w:eastAsiaTheme="minorEastAsia"/>
            <w:b w:val="0"/>
            <w:bCs w:val="0"/>
            <w:noProof/>
            <w:sz w:val="24"/>
            <w:szCs w:val="24"/>
            <w:lang w:eastAsia="en-GB"/>
          </w:rPr>
          <w:tab/>
        </w:r>
        <w:r w:rsidRPr="00922857">
          <w:rPr>
            <w:rStyle w:val="Hyperlink"/>
            <w:noProof/>
            <w:lang w:val="en-GB"/>
          </w:rPr>
          <w:t>Model Registry</w:t>
        </w:r>
        <w:r>
          <w:rPr>
            <w:noProof/>
            <w:webHidden/>
          </w:rPr>
          <w:tab/>
        </w:r>
        <w:r>
          <w:rPr>
            <w:noProof/>
            <w:webHidden/>
          </w:rPr>
          <w:fldChar w:fldCharType="begin"/>
        </w:r>
        <w:r>
          <w:rPr>
            <w:noProof/>
            <w:webHidden/>
          </w:rPr>
          <w:instrText xml:space="preserve"> PAGEREF _Toc234786997 \h </w:instrText>
        </w:r>
        <w:r>
          <w:rPr>
            <w:noProof/>
            <w:webHidden/>
          </w:rPr>
        </w:r>
        <w:r>
          <w:rPr>
            <w:noProof/>
            <w:webHidden/>
          </w:rPr>
          <w:fldChar w:fldCharType="separate"/>
        </w:r>
        <w:r>
          <w:rPr>
            <w:noProof/>
            <w:webHidden/>
          </w:rPr>
          <w:t>45</w:t>
        </w:r>
        <w:r>
          <w:rPr>
            <w:noProof/>
            <w:webHidden/>
          </w:rPr>
          <w:fldChar w:fldCharType="end"/>
        </w:r>
      </w:hyperlink>
    </w:p>
    <w:p w14:paraId="5E4A397D" w14:textId="0C50CB79"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6998" w:history="1">
        <w:r w:rsidRPr="00922857">
          <w:rPr>
            <w:rStyle w:val="Hyperlink"/>
            <w:noProof/>
            <w:lang w:val="en-GB"/>
          </w:rPr>
          <w:t>6.6.</w:t>
        </w:r>
        <w:r>
          <w:rPr>
            <w:rFonts w:eastAsiaTheme="minorEastAsia"/>
            <w:b w:val="0"/>
            <w:bCs w:val="0"/>
            <w:noProof/>
            <w:sz w:val="24"/>
            <w:szCs w:val="24"/>
            <w:lang w:eastAsia="en-GB"/>
          </w:rPr>
          <w:tab/>
        </w:r>
        <w:r w:rsidRPr="00922857">
          <w:rPr>
            <w:rStyle w:val="Hyperlink"/>
            <w:noProof/>
            <w:lang w:val="en-GB"/>
          </w:rPr>
          <w:t>Model Training</w:t>
        </w:r>
        <w:r>
          <w:rPr>
            <w:noProof/>
            <w:webHidden/>
          </w:rPr>
          <w:tab/>
        </w:r>
        <w:r>
          <w:rPr>
            <w:noProof/>
            <w:webHidden/>
          </w:rPr>
          <w:fldChar w:fldCharType="begin"/>
        </w:r>
        <w:r>
          <w:rPr>
            <w:noProof/>
            <w:webHidden/>
          </w:rPr>
          <w:instrText xml:space="preserve"> PAGEREF _Toc234786998 \h </w:instrText>
        </w:r>
        <w:r>
          <w:rPr>
            <w:noProof/>
            <w:webHidden/>
          </w:rPr>
        </w:r>
        <w:r>
          <w:rPr>
            <w:noProof/>
            <w:webHidden/>
          </w:rPr>
          <w:fldChar w:fldCharType="separate"/>
        </w:r>
        <w:r>
          <w:rPr>
            <w:noProof/>
            <w:webHidden/>
          </w:rPr>
          <w:t>45</w:t>
        </w:r>
        <w:r>
          <w:rPr>
            <w:noProof/>
            <w:webHidden/>
          </w:rPr>
          <w:fldChar w:fldCharType="end"/>
        </w:r>
      </w:hyperlink>
    </w:p>
    <w:p w14:paraId="608C5962" w14:textId="4E3913B3" w:rsidR="00A01D25" w:rsidRDefault="00A01D25">
      <w:pPr>
        <w:pStyle w:val="TOC3"/>
        <w:tabs>
          <w:tab w:val="left" w:pos="960"/>
          <w:tab w:val="right" w:leader="dot" w:pos="9016"/>
        </w:tabs>
        <w:rPr>
          <w:rFonts w:eastAsiaTheme="minorEastAsia"/>
          <w:noProof/>
          <w:sz w:val="24"/>
          <w:szCs w:val="24"/>
          <w:lang w:eastAsia="en-GB"/>
        </w:rPr>
      </w:pPr>
      <w:hyperlink w:anchor="_Toc234786999" w:history="1">
        <w:r w:rsidRPr="00922857">
          <w:rPr>
            <w:rStyle w:val="Hyperlink"/>
            <w:noProof/>
            <w:lang w:val="en-GB"/>
          </w:rPr>
          <w:t>6.6.1.</w:t>
        </w:r>
        <w:r>
          <w:rPr>
            <w:rFonts w:eastAsiaTheme="minorEastAsia"/>
            <w:noProof/>
            <w:sz w:val="24"/>
            <w:szCs w:val="24"/>
            <w:lang w:eastAsia="en-GB"/>
          </w:rPr>
          <w:tab/>
        </w:r>
        <w:r w:rsidRPr="00922857">
          <w:rPr>
            <w:rStyle w:val="Hyperlink"/>
            <w:noProof/>
            <w:lang w:val="en-GB"/>
          </w:rPr>
          <w:t>Train/test split</w:t>
        </w:r>
        <w:r>
          <w:rPr>
            <w:noProof/>
            <w:webHidden/>
          </w:rPr>
          <w:tab/>
        </w:r>
        <w:r>
          <w:rPr>
            <w:noProof/>
            <w:webHidden/>
          </w:rPr>
          <w:fldChar w:fldCharType="begin"/>
        </w:r>
        <w:r>
          <w:rPr>
            <w:noProof/>
            <w:webHidden/>
          </w:rPr>
          <w:instrText xml:space="preserve"> PAGEREF _Toc234786999 \h </w:instrText>
        </w:r>
        <w:r>
          <w:rPr>
            <w:noProof/>
            <w:webHidden/>
          </w:rPr>
        </w:r>
        <w:r>
          <w:rPr>
            <w:noProof/>
            <w:webHidden/>
          </w:rPr>
          <w:fldChar w:fldCharType="separate"/>
        </w:r>
        <w:r>
          <w:rPr>
            <w:noProof/>
            <w:webHidden/>
          </w:rPr>
          <w:t>45</w:t>
        </w:r>
        <w:r>
          <w:rPr>
            <w:noProof/>
            <w:webHidden/>
          </w:rPr>
          <w:fldChar w:fldCharType="end"/>
        </w:r>
      </w:hyperlink>
    </w:p>
    <w:p w14:paraId="034DF0CD" w14:textId="182B7F75" w:rsidR="00A01D25" w:rsidRDefault="00A01D25">
      <w:pPr>
        <w:pStyle w:val="TOC3"/>
        <w:tabs>
          <w:tab w:val="left" w:pos="1200"/>
          <w:tab w:val="right" w:leader="dot" w:pos="9016"/>
        </w:tabs>
        <w:rPr>
          <w:rFonts w:eastAsiaTheme="minorEastAsia"/>
          <w:noProof/>
          <w:sz w:val="24"/>
          <w:szCs w:val="24"/>
          <w:lang w:eastAsia="en-GB"/>
        </w:rPr>
      </w:pPr>
      <w:hyperlink w:anchor="_Toc234787000" w:history="1">
        <w:r w:rsidRPr="00922857">
          <w:rPr>
            <w:rStyle w:val="Hyperlink"/>
            <w:noProof/>
            <w:lang w:val="en-GB"/>
          </w:rPr>
          <w:t>6.6.2.</w:t>
        </w:r>
        <w:r>
          <w:rPr>
            <w:rFonts w:eastAsiaTheme="minorEastAsia"/>
            <w:noProof/>
            <w:sz w:val="24"/>
            <w:szCs w:val="24"/>
            <w:lang w:eastAsia="en-GB"/>
          </w:rPr>
          <w:tab/>
        </w:r>
        <w:r w:rsidRPr="00922857">
          <w:rPr>
            <w:rStyle w:val="Hyperlink"/>
            <w:noProof/>
            <w:lang w:val="en-GB"/>
          </w:rPr>
          <w:t>Classifier</w:t>
        </w:r>
        <w:r>
          <w:rPr>
            <w:noProof/>
            <w:webHidden/>
          </w:rPr>
          <w:tab/>
        </w:r>
        <w:r>
          <w:rPr>
            <w:noProof/>
            <w:webHidden/>
          </w:rPr>
          <w:fldChar w:fldCharType="begin"/>
        </w:r>
        <w:r>
          <w:rPr>
            <w:noProof/>
            <w:webHidden/>
          </w:rPr>
          <w:instrText xml:space="preserve"> PAGEREF _Toc234787000 \h </w:instrText>
        </w:r>
        <w:r>
          <w:rPr>
            <w:noProof/>
            <w:webHidden/>
          </w:rPr>
        </w:r>
        <w:r>
          <w:rPr>
            <w:noProof/>
            <w:webHidden/>
          </w:rPr>
          <w:fldChar w:fldCharType="separate"/>
        </w:r>
        <w:r>
          <w:rPr>
            <w:noProof/>
            <w:webHidden/>
          </w:rPr>
          <w:t>45</w:t>
        </w:r>
        <w:r>
          <w:rPr>
            <w:noProof/>
            <w:webHidden/>
          </w:rPr>
          <w:fldChar w:fldCharType="end"/>
        </w:r>
      </w:hyperlink>
    </w:p>
    <w:p w14:paraId="601BA709" w14:textId="4CE771AE" w:rsidR="00A01D25" w:rsidRDefault="00A01D25">
      <w:pPr>
        <w:pStyle w:val="TOC3"/>
        <w:tabs>
          <w:tab w:val="left" w:pos="1200"/>
          <w:tab w:val="right" w:leader="dot" w:pos="9016"/>
        </w:tabs>
        <w:rPr>
          <w:rFonts w:eastAsiaTheme="minorEastAsia"/>
          <w:noProof/>
          <w:sz w:val="24"/>
          <w:szCs w:val="24"/>
          <w:lang w:eastAsia="en-GB"/>
        </w:rPr>
      </w:pPr>
      <w:hyperlink w:anchor="_Toc234787001" w:history="1">
        <w:r w:rsidRPr="00922857">
          <w:rPr>
            <w:rStyle w:val="Hyperlink"/>
            <w:noProof/>
            <w:lang w:val="en-GB"/>
          </w:rPr>
          <w:t>6.6.3.</w:t>
        </w:r>
        <w:r>
          <w:rPr>
            <w:rFonts w:eastAsiaTheme="minorEastAsia"/>
            <w:noProof/>
            <w:sz w:val="24"/>
            <w:szCs w:val="24"/>
            <w:lang w:eastAsia="en-GB"/>
          </w:rPr>
          <w:tab/>
        </w:r>
        <w:r w:rsidRPr="00922857">
          <w:rPr>
            <w:rStyle w:val="Hyperlink"/>
            <w:noProof/>
            <w:lang w:val="en-GB"/>
          </w:rPr>
          <w:t>Regressor</w:t>
        </w:r>
        <w:r>
          <w:rPr>
            <w:noProof/>
            <w:webHidden/>
          </w:rPr>
          <w:tab/>
        </w:r>
        <w:r>
          <w:rPr>
            <w:noProof/>
            <w:webHidden/>
          </w:rPr>
          <w:fldChar w:fldCharType="begin"/>
        </w:r>
        <w:r>
          <w:rPr>
            <w:noProof/>
            <w:webHidden/>
          </w:rPr>
          <w:instrText xml:space="preserve"> PAGEREF _Toc234787001 \h </w:instrText>
        </w:r>
        <w:r>
          <w:rPr>
            <w:noProof/>
            <w:webHidden/>
          </w:rPr>
        </w:r>
        <w:r>
          <w:rPr>
            <w:noProof/>
            <w:webHidden/>
          </w:rPr>
          <w:fldChar w:fldCharType="separate"/>
        </w:r>
        <w:r>
          <w:rPr>
            <w:noProof/>
            <w:webHidden/>
          </w:rPr>
          <w:t>46</w:t>
        </w:r>
        <w:r>
          <w:rPr>
            <w:noProof/>
            <w:webHidden/>
          </w:rPr>
          <w:fldChar w:fldCharType="end"/>
        </w:r>
      </w:hyperlink>
    </w:p>
    <w:p w14:paraId="1FE3F7D0" w14:textId="4D3265A8"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02" w:history="1">
        <w:r w:rsidRPr="00922857">
          <w:rPr>
            <w:rStyle w:val="Hyperlink"/>
            <w:noProof/>
            <w:lang w:val="en-GB"/>
          </w:rPr>
          <w:t>6.7.</w:t>
        </w:r>
        <w:r>
          <w:rPr>
            <w:rFonts w:eastAsiaTheme="minorEastAsia"/>
            <w:b w:val="0"/>
            <w:bCs w:val="0"/>
            <w:noProof/>
            <w:sz w:val="24"/>
            <w:szCs w:val="24"/>
            <w:lang w:eastAsia="en-GB"/>
          </w:rPr>
          <w:tab/>
        </w:r>
        <w:r w:rsidRPr="00922857">
          <w:rPr>
            <w:rStyle w:val="Hyperlink"/>
            <w:noProof/>
            <w:lang w:val="en-GB"/>
          </w:rPr>
          <w:t>Model Evaluation</w:t>
        </w:r>
        <w:r>
          <w:rPr>
            <w:noProof/>
            <w:webHidden/>
          </w:rPr>
          <w:tab/>
        </w:r>
        <w:r>
          <w:rPr>
            <w:noProof/>
            <w:webHidden/>
          </w:rPr>
          <w:fldChar w:fldCharType="begin"/>
        </w:r>
        <w:r>
          <w:rPr>
            <w:noProof/>
            <w:webHidden/>
          </w:rPr>
          <w:instrText xml:space="preserve"> PAGEREF _Toc234787002 \h </w:instrText>
        </w:r>
        <w:r>
          <w:rPr>
            <w:noProof/>
            <w:webHidden/>
          </w:rPr>
        </w:r>
        <w:r>
          <w:rPr>
            <w:noProof/>
            <w:webHidden/>
          </w:rPr>
          <w:fldChar w:fldCharType="separate"/>
        </w:r>
        <w:r>
          <w:rPr>
            <w:noProof/>
            <w:webHidden/>
          </w:rPr>
          <w:t>46</w:t>
        </w:r>
        <w:r>
          <w:rPr>
            <w:noProof/>
            <w:webHidden/>
          </w:rPr>
          <w:fldChar w:fldCharType="end"/>
        </w:r>
      </w:hyperlink>
    </w:p>
    <w:p w14:paraId="07A6B47E" w14:textId="47164DED" w:rsidR="00A01D25" w:rsidRDefault="00A01D25">
      <w:pPr>
        <w:pStyle w:val="TOC3"/>
        <w:tabs>
          <w:tab w:val="left" w:pos="960"/>
          <w:tab w:val="right" w:leader="dot" w:pos="9016"/>
        </w:tabs>
        <w:rPr>
          <w:rFonts w:eastAsiaTheme="minorEastAsia"/>
          <w:noProof/>
          <w:sz w:val="24"/>
          <w:szCs w:val="24"/>
          <w:lang w:eastAsia="en-GB"/>
        </w:rPr>
      </w:pPr>
      <w:hyperlink w:anchor="_Toc234787003" w:history="1">
        <w:r w:rsidRPr="00922857">
          <w:rPr>
            <w:rStyle w:val="Hyperlink"/>
            <w:noProof/>
            <w:lang w:val="en-GB"/>
          </w:rPr>
          <w:t>6.7.1.</w:t>
        </w:r>
        <w:r>
          <w:rPr>
            <w:rFonts w:eastAsiaTheme="minorEastAsia"/>
            <w:noProof/>
            <w:sz w:val="24"/>
            <w:szCs w:val="24"/>
            <w:lang w:eastAsia="en-GB"/>
          </w:rPr>
          <w:tab/>
        </w:r>
        <w:r w:rsidRPr="00922857">
          <w:rPr>
            <w:rStyle w:val="Hyperlink"/>
            <w:noProof/>
            <w:lang w:val="en-GB"/>
          </w:rPr>
          <w:t>Threshold as a business lever</w:t>
        </w:r>
        <w:r>
          <w:rPr>
            <w:noProof/>
            <w:webHidden/>
          </w:rPr>
          <w:tab/>
        </w:r>
        <w:r>
          <w:rPr>
            <w:noProof/>
            <w:webHidden/>
          </w:rPr>
          <w:fldChar w:fldCharType="begin"/>
        </w:r>
        <w:r>
          <w:rPr>
            <w:noProof/>
            <w:webHidden/>
          </w:rPr>
          <w:instrText xml:space="preserve"> PAGEREF _Toc234787003 \h </w:instrText>
        </w:r>
        <w:r>
          <w:rPr>
            <w:noProof/>
            <w:webHidden/>
          </w:rPr>
        </w:r>
        <w:r>
          <w:rPr>
            <w:noProof/>
            <w:webHidden/>
          </w:rPr>
          <w:fldChar w:fldCharType="separate"/>
        </w:r>
        <w:r>
          <w:rPr>
            <w:noProof/>
            <w:webHidden/>
          </w:rPr>
          <w:t>46</w:t>
        </w:r>
        <w:r>
          <w:rPr>
            <w:noProof/>
            <w:webHidden/>
          </w:rPr>
          <w:fldChar w:fldCharType="end"/>
        </w:r>
      </w:hyperlink>
    </w:p>
    <w:p w14:paraId="2166F5A8" w14:textId="66982814" w:rsidR="00A01D25" w:rsidRDefault="00A01D25">
      <w:pPr>
        <w:pStyle w:val="TOC3"/>
        <w:tabs>
          <w:tab w:val="left" w:pos="1200"/>
          <w:tab w:val="right" w:leader="dot" w:pos="9016"/>
        </w:tabs>
        <w:rPr>
          <w:rFonts w:eastAsiaTheme="minorEastAsia"/>
          <w:noProof/>
          <w:sz w:val="24"/>
          <w:szCs w:val="24"/>
          <w:lang w:eastAsia="en-GB"/>
        </w:rPr>
      </w:pPr>
      <w:hyperlink w:anchor="_Toc234787004" w:history="1">
        <w:r w:rsidRPr="00922857">
          <w:rPr>
            <w:rStyle w:val="Hyperlink"/>
            <w:noProof/>
            <w:lang w:val="en-GB"/>
          </w:rPr>
          <w:t>6.7.2.</w:t>
        </w:r>
        <w:r>
          <w:rPr>
            <w:rFonts w:eastAsiaTheme="minorEastAsia"/>
            <w:noProof/>
            <w:sz w:val="24"/>
            <w:szCs w:val="24"/>
            <w:lang w:eastAsia="en-GB"/>
          </w:rPr>
          <w:tab/>
        </w:r>
        <w:r w:rsidRPr="00922857">
          <w:rPr>
            <w:rStyle w:val="Hyperlink"/>
            <w:noProof/>
            <w:lang w:val="en-GB"/>
          </w:rPr>
          <w:t>Per-item performance</w:t>
        </w:r>
        <w:r>
          <w:rPr>
            <w:noProof/>
            <w:webHidden/>
          </w:rPr>
          <w:tab/>
        </w:r>
        <w:r>
          <w:rPr>
            <w:noProof/>
            <w:webHidden/>
          </w:rPr>
          <w:fldChar w:fldCharType="begin"/>
        </w:r>
        <w:r>
          <w:rPr>
            <w:noProof/>
            <w:webHidden/>
          </w:rPr>
          <w:instrText xml:space="preserve"> PAGEREF _Toc234787004 \h </w:instrText>
        </w:r>
        <w:r>
          <w:rPr>
            <w:noProof/>
            <w:webHidden/>
          </w:rPr>
        </w:r>
        <w:r>
          <w:rPr>
            <w:noProof/>
            <w:webHidden/>
          </w:rPr>
          <w:fldChar w:fldCharType="separate"/>
        </w:r>
        <w:r>
          <w:rPr>
            <w:noProof/>
            <w:webHidden/>
          </w:rPr>
          <w:t>47</w:t>
        </w:r>
        <w:r>
          <w:rPr>
            <w:noProof/>
            <w:webHidden/>
          </w:rPr>
          <w:fldChar w:fldCharType="end"/>
        </w:r>
      </w:hyperlink>
    </w:p>
    <w:p w14:paraId="05EAE422" w14:textId="0774FE8D" w:rsidR="00A01D25" w:rsidRDefault="00A01D25">
      <w:pPr>
        <w:pStyle w:val="TOC3"/>
        <w:tabs>
          <w:tab w:val="left" w:pos="1200"/>
          <w:tab w:val="right" w:leader="dot" w:pos="9016"/>
        </w:tabs>
        <w:rPr>
          <w:rFonts w:eastAsiaTheme="minorEastAsia"/>
          <w:noProof/>
          <w:sz w:val="24"/>
          <w:szCs w:val="24"/>
          <w:lang w:eastAsia="en-GB"/>
        </w:rPr>
      </w:pPr>
      <w:hyperlink w:anchor="_Toc234787005" w:history="1">
        <w:r w:rsidRPr="00922857">
          <w:rPr>
            <w:rStyle w:val="Hyperlink"/>
            <w:noProof/>
            <w:lang w:val="en-GB"/>
          </w:rPr>
          <w:t>6.7.3.</w:t>
        </w:r>
        <w:r>
          <w:rPr>
            <w:rFonts w:eastAsiaTheme="minorEastAsia"/>
            <w:noProof/>
            <w:sz w:val="24"/>
            <w:szCs w:val="24"/>
            <w:lang w:eastAsia="en-GB"/>
          </w:rPr>
          <w:tab/>
        </w:r>
        <w:r w:rsidRPr="00922857">
          <w:rPr>
            <w:rStyle w:val="Hyperlink"/>
            <w:noProof/>
            <w:lang w:val="en-GB"/>
          </w:rPr>
          <w:t>Degradation check</w:t>
        </w:r>
        <w:r>
          <w:rPr>
            <w:noProof/>
            <w:webHidden/>
          </w:rPr>
          <w:tab/>
        </w:r>
        <w:r>
          <w:rPr>
            <w:noProof/>
            <w:webHidden/>
          </w:rPr>
          <w:fldChar w:fldCharType="begin"/>
        </w:r>
        <w:r>
          <w:rPr>
            <w:noProof/>
            <w:webHidden/>
          </w:rPr>
          <w:instrText xml:space="preserve"> PAGEREF _Toc234787005 \h </w:instrText>
        </w:r>
        <w:r>
          <w:rPr>
            <w:noProof/>
            <w:webHidden/>
          </w:rPr>
        </w:r>
        <w:r>
          <w:rPr>
            <w:noProof/>
            <w:webHidden/>
          </w:rPr>
          <w:fldChar w:fldCharType="separate"/>
        </w:r>
        <w:r>
          <w:rPr>
            <w:noProof/>
            <w:webHidden/>
          </w:rPr>
          <w:t>47</w:t>
        </w:r>
        <w:r>
          <w:rPr>
            <w:noProof/>
            <w:webHidden/>
          </w:rPr>
          <w:fldChar w:fldCharType="end"/>
        </w:r>
      </w:hyperlink>
    </w:p>
    <w:p w14:paraId="1F3EA560" w14:textId="370EE4ED" w:rsidR="00A01D25" w:rsidRDefault="00A01D25">
      <w:pPr>
        <w:pStyle w:val="TOC3"/>
        <w:tabs>
          <w:tab w:val="left" w:pos="1200"/>
          <w:tab w:val="right" w:leader="dot" w:pos="9016"/>
        </w:tabs>
        <w:rPr>
          <w:rFonts w:eastAsiaTheme="minorEastAsia"/>
          <w:noProof/>
          <w:sz w:val="24"/>
          <w:szCs w:val="24"/>
          <w:lang w:eastAsia="en-GB"/>
        </w:rPr>
      </w:pPr>
      <w:hyperlink w:anchor="_Toc234787006" w:history="1">
        <w:r w:rsidRPr="00922857">
          <w:rPr>
            <w:rStyle w:val="Hyperlink"/>
            <w:noProof/>
            <w:lang w:val="en-GB"/>
          </w:rPr>
          <w:t>6.7.4.</w:t>
        </w:r>
        <w:r>
          <w:rPr>
            <w:rFonts w:eastAsiaTheme="minorEastAsia"/>
            <w:noProof/>
            <w:sz w:val="24"/>
            <w:szCs w:val="24"/>
            <w:lang w:eastAsia="en-GB"/>
          </w:rPr>
          <w:tab/>
        </w:r>
        <w:r w:rsidRPr="00922857">
          <w:rPr>
            <w:rStyle w:val="Hyperlink"/>
            <w:noProof/>
            <w:lang w:val="en-GB"/>
          </w:rPr>
          <w:t>Database writes</w:t>
        </w:r>
        <w:r>
          <w:rPr>
            <w:noProof/>
            <w:webHidden/>
          </w:rPr>
          <w:tab/>
        </w:r>
        <w:r>
          <w:rPr>
            <w:noProof/>
            <w:webHidden/>
          </w:rPr>
          <w:fldChar w:fldCharType="begin"/>
        </w:r>
        <w:r>
          <w:rPr>
            <w:noProof/>
            <w:webHidden/>
          </w:rPr>
          <w:instrText xml:space="preserve"> PAGEREF _Toc234787006 \h </w:instrText>
        </w:r>
        <w:r>
          <w:rPr>
            <w:noProof/>
            <w:webHidden/>
          </w:rPr>
        </w:r>
        <w:r>
          <w:rPr>
            <w:noProof/>
            <w:webHidden/>
          </w:rPr>
          <w:fldChar w:fldCharType="separate"/>
        </w:r>
        <w:r>
          <w:rPr>
            <w:noProof/>
            <w:webHidden/>
          </w:rPr>
          <w:t>47</w:t>
        </w:r>
        <w:r>
          <w:rPr>
            <w:noProof/>
            <w:webHidden/>
          </w:rPr>
          <w:fldChar w:fldCharType="end"/>
        </w:r>
      </w:hyperlink>
    </w:p>
    <w:p w14:paraId="415B101E" w14:textId="7D7622CA"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07" w:history="1">
        <w:r w:rsidRPr="00922857">
          <w:rPr>
            <w:rStyle w:val="Hyperlink"/>
            <w:noProof/>
            <w:lang w:val="en-GB"/>
          </w:rPr>
          <w:t>6.8.</w:t>
        </w:r>
        <w:r>
          <w:rPr>
            <w:rFonts w:eastAsiaTheme="minorEastAsia"/>
            <w:b w:val="0"/>
            <w:bCs w:val="0"/>
            <w:noProof/>
            <w:sz w:val="24"/>
            <w:szCs w:val="24"/>
            <w:lang w:eastAsia="en-GB"/>
          </w:rPr>
          <w:tab/>
        </w:r>
        <w:r w:rsidRPr="00922857">
          <w:rPr>
            <w:rStyle w:val="Hyperlink"/>
            <w:noProof/>
            <w:lang w:val="en-GB"/>
          </w:rPr>
          <w:t>API Layer</w:t>
        </w:r>
        <w:r>
          <w:rPr>
            <w:noProof/>
            <w:webHidden/>
          </w:rPr>
          <w:tab/>
        </w:r>
        <w:r>
          <w:rPr>
            <w:noProof/>
            <w:webHidden/>
          </w:rPr>
          <w:fldChar w:fldCharType="begin"/>
        </w:r>
        <w:r>
          <w:rPr>
            <w:noProof/>
            <w:webHidden/>
          </w:rPr>
          <w:instrText xml:space="preserve"> PAGEREF _Toc234787007 \h </w:instrText>
        </w:r>
        <w:r>
          <w:rPr>
            <w:noProof/>
            <w:webHidden/>
          </w:rPr>
        </w:r>
        <w:r>
          <w:rPr>
            <w:noProof/>
            <w:webHidden/>
          </w:rPr>
          <w:fldChar w:fldCharType="separate"/>
        </w:r>
        <w:r>
          <w:rPr>
            <w:noProof/>
            <w:webHidden/>
          </w:rPr>
          <w:t>48</w:t>
        </w:r>
        <w:r>
          <w:rPr>
            <w:noProof/>
            <w:webHidden/>
          </w:rPr>
          <w:fldChar w:fldCharType="end"/>
        </w:r>
      </w:hyperlink>
    </w:p>
    <w:p w14:paraId="5D862A3C" w14:textId="7B676115" w:rsidR="00A01D25" w:rsidRDefault="00A01D25">
      <w:pPr>
        <w:pStyle w:val="TOC3"/>
        <w:tabs>
          <w:tab w:val="left" w:pos="1200"/>
          <w:tab w:val="right" w:leader="dot" w:pos="9016"/>
        </w:tabs>
        <w:rPr>
          <w:rFonts w:eastAsiaTheme="minorEastAsia"/>
          <w:noProof/>
          <w:sz w:val="24"/>
          <w:szCs w:val="24"/>
          <w:lang w:eastAsia="en-GB"/>
        </w:rPr>
      </w:pPr>
      <w:hyperlink w:anchor="_Toc234787008" w:history="1">
        <w:r w:rsidRPr="00922857">
          <w:rPr>
            <w:rStyle w:val="Hyperlink"/>
            <w:noProof/>
            <w:lang w:val="en-GB"/>
          </w:rPr>
          <w:t>6.8.1.</w:t>
        </w:r>
        <w:r>
          <w:rPr>
            <w:rFonts w:eastAsiaTheme="minorEastAsia"/>
            <w:noProof/>
            <w:sz w:val="24"/>
            <w:szCs w:val="24"/>
            <w:lang w:eastAsia="en-GB"/>
          </w:rPr>
          <w:tab/>
        </w:r>
        <w:r w:rsidRPr="00922857">
          <w:rPr>
            <w:rStyle w:val="Hyperlink"/>
            <w:noProof/>
            <w:lang w:val="en-GB"/>
          </w:rPr>
          <w:t>Business context and operational design principles.</w:t>
        </w:r>
        <w:r>
          <w:rPr>
            <w:noProof/>
            <w:webHidden/>
          </w:rPr>
          <w:tab/>
        </w:r>
        <w:r>
          <w:rPr>
            <w:noProof/>
            <w:webHidden/>
          </w:rPr>
          <w:fldChar w:fldCharType="begin"/>
        </w:r>
        <w:r>
          <w:rPr>
            <w:noProof/>
            <w:webHidden/>
          </w:rPr>
          <w:instrText xml:space="preserve"> PAGEREF _Toc234787008 \h </w:instrText>
        </w:r>
        <w:r>
          <w:rPr>
            <w:noProof/>
            <w:webHidden/>
          </w:rPr>
        </w:r>
        <w:r>
          <w:rPr>
            <w:noProof/>
            <w:webHidden/>
          </w:rPr>
          <w:fldChar w:fldCharType="separate"/>
        </w:r>
        <w:r>
          <w:rPr>
            <w:noProof/>
            <w:webHidden/>
          </w:rPr>
          <w:t>48</w:t>
        </w:r>
        <w:r>
          <w:rPr>
            <w:noProof/>
            <w:webHidden/>
          </w:rPr>
          <w:fldChar w:fldCharType="end"/>
        </w:r>
      </w:hyperlink>
    </w:p>
    <w:p w14:paraId="7F0F29BE" w14:textId="6B47B770" w:rsidR="00A01D25" w:rsidRDefault="00A01D25">
      <w:pPr>
        <w:pStyle w:val="TOC3"/>
        <w:tabs>
          <w:tab w:val="left" w:pos="1200"/>
          <w:tab w:val="right" w:leader="dot" w:pos="9016"/>
        </w:tabs>
        <w:rPr>
          <w:rFonts w:eastAsiaTheme="minorEastAsia"/>
          <w:noProof/>
          <w:sz w:val="24"/>
          <w:szCs w:val="24"/>
          <w:lang w:eastAsia="en-GB"/>
        </w:rPr>
      </w:pPr>
      <w:hyperlink w:anchor="_Toc234787009" w:history="1">
        <w:r w:rsidRPr="00922857">
          <w:rPr>
            <w:rStyle w:val="Hyperlink"/>
            <w:noProof/>
            <w:lang w:val="en-GB"/>
          </w:rPr>
          <w:t>6.8.2.</w:t>
        </w:r>
        <w:r>
          <w:rPr>
            <w:rFonts w:eastAsiaTheme="minorEastAsia"/>
            <w:noProof/>
            <w:sz w:val="24"/>
            <w:szCs w:val="24"/>
            <w:lang w:eastAsia="en-GB"/>
          </w:rPr>
          <w:tab/>
        </w:r>
        <w:r w:rsidRPr="00922857">
          <w:rPr>
            <w:rStyle w:val="Hyperlink"/>
            <w:noProof/>
            <w:lang w:val="en-GB"/>
          </w:rPr>
          <w:t>Model loading and application state.</w:t>
        </w:r>
        <w:r>
          <w:rPr>
            <w:noProof/>
            <w:webHidden/>
          </w:rPr>
          <w:tab/>
        </w:r>
        <w:r>
          <w:rPr>
            <w:noProof/>
            <w:webHidden/>
          </w:rPr>
          <w:fldChar w:fldCharType="begin"/>
        </w:r>
        <w:r>
          <w:rPr>
            <w:noProof/>
            <w:webHidden/>
          </w:rPr>
          <w:instrText xml:space="preserve"> PAGEREF _Toc234787009 \h </w:instrText>
        </w:r>
        <w:r>
          <w:rPr>
            <w:noProof/>
            <w:webHidden/>
          </w:rPr>
        </w:r>
        <w:r>
          <w:rPr>
            <w:noProof/>
            <w:webHidden/>
          </w:rPr>
          <w:fldChar w:fldCharType="separate"/>
        </w:r>
        <w:r>
          <w:rPr>
            <w:noProof/>
            <w:webHidden/>
          </w:rPr>
          <w:t>48</w:t>
        </w:r>
        <w:r>
          <w:rPr>
            <w:noProof/>
            <w:webHidden/>
          </w:rPr>
          <w:fldChar w:fldCharType="end"/>
        </w:r>
      </w:hyperlink>
    </w:p>
    <w:p w14:paraId="03C15816" w14:textId="1323A128" w:rsidR="00A01D25" w:rsidRDefault="00A01D25">
      <w:pPr>
        <w:pStyle w:val="TOC3"/>
        <w:tabs>
          <w:tab w:val="left" w:pos="1200"/>
          <w:tab w:val="right" w:leader="dot" w:pos="9016"/>
        </w:tabs>
        <w:rPr>
          <w:rFonts w:eastAsiaTheme="minorEastAsia"/>
          <w:noProof/>
          <w:sz w:val="24"/>
          <w:szCs w:val="24"/>
          <w:lang w:eastAsia="en-GB"/>
        </w:rPr>
      </w:pPr>
      <w:hyperlink w:anchor="_Toc234787010" w:history="1">
        <w:r w:rsidRPr="00922857">
          <w:rPr>
            <w:rStyle w:val="Hyperlink"/>
            <w:noProof/>
            <w:lang w:val="en-GB"/>
          </w:rPr>
          <w:t>6.8.3.</w:t>
        </w:r>
        <w:r>
          <w:rPr>
            <w:rFonts w:eastAsiaTheme="minorEastAsia"/>
            <w:noProof/>
            <w:sz w:val="24"/>
            <w:szCs w:val="24"/>
            <w:lang w:eastAsia="en-GB"/>
          </w:rPr>
          <w:tab/>
        </w:r>
        <w:r w:rsidRPr="00922857">
          <w:rPr>
            <w:rStyle w:val="Hyperlink"/>
            <w:noProof/>
            <w:lang w:val="en-GB"/>
          </w:rPr>
          <w:t>Request schema and input validation</w:t>
        </w:r>
        <w:r>
          <w:rPr>
            <w:noProof/>
            <w:webHidden/>
          </w:rPr>
          <w:tab/>
        </w:r>
        <w:r>
          <w:rPr>
            <w:noProof/>
            <w:webHidden/>
          </w:rPr>
          <w:fldChar w:fldCharType="begin"/>
        </w:r>
        <w:r>
          <w:rPr>
            <w:noProof/>
            <w:webHidden/>
          </w:rPr>
          <w:instrText xml:space="preserve"> PAGEREF _Toc234787010 \h </w:instrText>
        </w:r>
        <w:r>
          <w:rPr>
            <w:noProof/>
            <w:webHidden/>
          </w:rPr>
        </w:r>
        <w:r>
          <w:rPr>
            <w:noProof/>
            <w:webHidden/>
          </w:rPr>
          <w:fldChar w:fldCharType="separate"/>
        </w:r>
        <w:r>
          <w:rPr>
            <w:noProof/>
            <w:webHidden/>
          </w:rPr>
          <w:t>49</w:t>
        </w:r>
        <w:r>
          <w:rPr>
            <w:noProof/>
            <w:webHidden/>
          </w:rPr>
          <w:fldChar w:fldCharType="end"/>
        </w:r>
      </w:hyperlink>
    </w:p>
    <w:p w14:paraId="2B5CF36C" w14:textId="2A93177A" w:rsidR="00A01D25" w:rsidRDefault="00A01D25">
      <w:pPr>
        <w:pStyle w:val="TOC3"/>
        <w:tabs>
          <w:tab w:val="left" w:pos="1200"/>
          <w:tab w:val="right" w:leader="dot" w:pos="9016"/>
        </w:tabs>
        <w:rPr>
          <w:rFonts w:eastAsiaTheme="minorEastAsia"/>
          <w:noProof/>
          <w:sz w:val="24"/>
          <w:szCs w:val="24"/>
          <w:lang w:eastAsia="en-GB"/>
        </w:rPr>
      </w:pPr>
      <w:hyperlink w:anchor="_Toc234787011" w:history="1">
        <w:r w:rsidRPr="00922857">
          <w:rPr>
            <w:rStyle w:val="Hyperlink"/>
            <w:noProof/>
            <w:lang w:val="en-GB"/>
          </w:rPr>
          <w:t>6.8.4.</w:t>
        </w:r>
        <w:r>
          <w:rPr>
            <w:rFonts w:eastAsiaTheme="minorEastAsia"/>
            <w:noProof/>
            <w:sz w:val="24"/>
            <w:szCs w:val="24"/>
            <w:lang w:eastAsia="en-GB"/>
          </w:rPr>
          <w:tab/>
        </w:r>
        <w:r w:rsidRPr="00922857">
          <w:rPr>
            <w:rStyle w:val="Hyperlink"/>
            <w:noProof/>
            <w:lang w:val="en-GB"/>
          </w:rPr>
          <w:t>Data preparation at inference</w:t>
        </w:r>
        <w:r>
          <w:rPr>
            <w:noProof/>
            <w:webHidden/>
          </w:rPr>
          <w:tab/>
        </w:r>
        <w:r>
          <w:rPr>
            <w:noProof/>
            <w:webHidden/>
          </w:rPr>
          <w:fldChar w:fldCharType="begin"/>
        </w:r>
        <w:r>
          <w:rPr>
            <w:noProof/>
            <w:webHidden/>
          </w:rPr>
          <w:instrText xml:space="preserve"> PAGEREF _Toc234787011 \h </w:instrText>
        </w:r>
        <w:r>
          <w:rPr>
            <w:noProof/>
            <w:webHidden/>
          </w:rPr>
        </w:r>
        <w:r>
          <w:rPr>
            <w:noProof/>
            <w:webHidden/>
          </w:rPr>
          <w:fldChar w:fldCharType="separate"/>
        </w:r>
        <w:r>
          <w:rPr>
            <w:noProof/>
            <w:webHidden/>
          </w:rPr>
          <w:t>49</w:t>
        </w:r>
        <w:r>
          <w:rPr>
            <w:noProof/>
            <w:webHidden/>
          </w:rPr>
          <w:fldChar w:fldCharType="end"/>
        </w:r>
      </w:hyperlink>
    </w:p>
    <w:p w14:paraId="27F34F40" w14:textId="431CFD1C" w:rsidR="00A01D25" w:rsidRDefault="00A01D25">
      <w:pPr>
        <w:pStyle w:val="TOC3"/>
        <w:tabs>
          <w:tab w:val="left" w:pos="1200"/>
          <w:tab w:val="right" w:leader="dot" w:pos="9016"/>
        </w:tabs>
        <w:rPr>
          <w:rFonts w:eastAsiaTheme="minorEastAsia"/>
          <w:noProof/>
          <w:sz w:val="24"/>
          <w:szCs w:val="24"/>
          <w:lang w:eastAsia="en-GB"/>
        </w:rPr>
      </w:pPr>
      <w:hyperlink w:anchor="_Toc234787012" w:history="1">
        <w:r w:rsidRPr="00922857">
          <w:rPr>
            <w:rStyle w:val="Hyperlink"/>
            <w:noProof/>
            <w:lang w:val="en-GB"/>
          </w:rPr>
          <w:t>6.8.5.</w:t>
        </w:r>
        <w:r>
          <w:rPr>
            <w:rFonts w:eastAsiaTheme="minorEastAsia"/>
            <w:noProof/>
            <w:sz w:val="24"/>
            <w:szCs w:val="24"/>
            <w:lang w:eastAsia="en-GB"/>
          </w:rPr>
          <w:tab/>
        </w:r>
        <w:r w:rsidRPr="00922857">
          <w:rPr>
            <w:rStyle w:val="Hyperlink"/>
            <w:noProof/>
            <w:lang w:val="en-GB"/>
          </w:rPr>
          <w:t>Endpoints</w:t>
        </w:r>
        <w:r>
          <w:rPr>
            <w:noProof/>
            <w:webHidden/>
          </w:rPr>
          <w:tab/>
        </w:r>
        <w:r>
          <w:rPr>
            <w:noProof/>
            <w:webHidden/>
          </w:rPr>
          <w:fldChar w:fldCharType="begin"/>
        </w:r>
        <w:r>
          <w:rPr>
            <w:noProof/>
            <w:webHidden/>
          </w:rPr>
          <w:instrText xml:space="preserve"> PAGEREF _Toc234787012 \h </w:instrText>
        </w:r>
        <w:r>
          <w:rPr>
            <w:noProof/>
            <w:webHidden/>
          </w:rPr>
        </w:r>
        <w:r>
          <w:rPr>
            <w:noProof/>
            <w:webHidden/>
          </w:rPr>
          <w:fldChar w:fldCharType="separate"/>
        </w:r>
        <w:r>
          <w:rPr>
            <w:noProof/>
            <w:webHidden/>
          </w:rPr>
          <w:t>50</w:t>
        </w:r>
        <w:r>
          <w:rPr>
            <w:noProof/>
            <w:webHidden/>
          </w:rPr>
          <w:fldChar w:fldCharType="end"/>
        </w:r>
      </w:hyperlink>
    </w:p>
    <w:p w14:paraId="3C341BFF" w14:textId="5344A941" w:rsidR="00A01D25" w:rsidRDefault="00A01D25">
      <w:pPr>
        <w:pStyle w:val="TOC3"/>
        <w:tabs>
          <w:tab w:val="left" w:pos="1200"/>
          <w:tab w:val="right" w:leader="dot" w:pos="9016"/>
        </w:tabs>
        <w:rPr>
          <w:rFonts w:eastAsiaTheme="minorEastAsia"/>
          <w:noProof/>
          <w:sz w:val="24"/>
          <w:szCs w:val="24"/>
          <w:lang w:eastAsia="en-GB"/>
        </w:rPr>
      </w:pPr>
      <w:hyperlink w:anchor="_Toc234787013" w:history="1">
        <w:r w:rsidRPr="00922857">
          <w:rPr>
            <w:rStyle w:val="Hyperlink"/>
            <w:noProof/>
            <w:lang w:val="en-GB"/>
          </w:rPr>
          <w:t>6.8.6.</w:t>
        </w:r>
        <w:r>
          <w:rPr>
            <w:rFonts w:eastAsiaTheme="minorEastAsia"/>
            <w:noProof/>
            <w:sz w:val="24"/>
            <w:szCs w:val="24"/>
            <w:lang w:eastAsia="en-GB"/>
          </w:rPr>
          <w:tab/>
        </w:r>
        <w:r w:rsidRPr="00922857">
          <w:rPr>
            <w:rStyle w:val="Hyperlink"/>
            <w:noProof/>
            <w:lang w:val="en-GB"/>
          </w:rPr>
          <w:t>Prediction logic</w:t>
        </w:r>
        <w:r>
          <w:rPr>
            <w:noProof/>
            <w:webHidden/>
          </w:rPr>
          <w:tab/>
        </w:r>
        <w:r>
          <w:rPr>
            <w:noProof/>
            <w:webHidden/>
          </w:rPr>
          <w:fldChar w:fldCharType="begin"/>
        </w:r>
        <w:r>
          <w:rPr>
            <w:noProof/>
            <w:webHidden/>
          </w:rPr>
          <w:instrText xml:space="preserve"> PAGEREF _Toc234787013 \h </w:instrText>
        </w:r>
        <w:r>
          <w:rPr>
            <w:noProof/>
            <w:webHidden/>
          </w:rPr>
        </w:r>
        <w:r>
          <w:rPr>
            <w:noProof/>
            <w:webHidden/>
          </w:rPr>
          <w:fldChar w:fldCharType="separate"/>
        </w:r>
        <w:r>
          <w:rPr>
            <w:noProof/>
            <w:webHidden/>
          </w:rPr>
          <w:t>51</w:t>
        </w:r>
        <w:r>
          <w:rPr>
            <w:noProof/>
            <w:webHidden/>
          </w:rPr>
          <w:fldChar w:fldCharType="end"/>
        </w:r>
      </w:hyperlink>
    </w:p>
    <w:p w14:paraId="3622E5FF" w14:textId="74C6E72E"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14" w:history="1">
        <w:r w:rsidRPr="00922857">
          <w:rPr>
            <w:rStyle w:val="Hyperlink"/>
            <w:noProof/>
            <w:lang w:val="en-GB"/>
          </w:rPr>
          <w:t>6.9.</w:t>
        </w:r>
        <w:r>
          <w:rPr>
            <w:rFonts w:eastAsiaTheme="minorEastAsia"/>
            <w:b w:val="0"/>
            <w:bCs w:val="0"/>
            <w:noProof/>
            <w:sz w:val="24"/>
            <w:szCs w:val="24"/>
            <w:lang w:eastAsia="en-GB"/>
          </w:rPr>
          <w:tab/>
        </w:r>
        <w:r w:rsidRPr="00922857">
          <w:rPr>
            <w:rStyle w:val="Hyperlink"/>
            <w:noProof/>
            <w:lang w:val="en-GB"/>
          </w:rPr>
          <w:t>Chapter Summary</w:t>
        </w:r>
        <w:r>
          <w:rPr>
            <w:noProof/>
            <w:webHidden/>
          </w:rPr>
          <w:tab/>
        </w:r>
        <w:r>
          <w:rPr>
            <w:noProof/>
            <w:webHidden/>
          </w:rPr>
          <w:fldChar w:fldCharType="begin"/>
        </w:r>
        <w:r>
          <w:rPr>
            <w:noProof/>
            <w:webHidden/>
          </w:rPr>
          <w:instrText xml:space="preserve"> PAGEREF _Toc234787014 \h </w:instrText>
        </w:r>
        <w:r>
          <w:rPr>
            <w:noProof/>
            <w:webHidden/>
          </w:rPr>
        </w:r>
        <w:r>
          <w:rPr>
            <w:noProof/>
            <w:webHidden/>
          </w:rPr>
          <w:fldChar w:fldCharType="separate"/>
        </w:r>
        <w:r>
          <w:rPr>
            <w:noProof/>
            <w:webHidden/>
          </w:rPr>
          <w:t>52</w:t>
        </w:r>
        <w:r>
          <w:rPr>
            <w:noProof/>
            <w:webHidden/>
          </w:rPr>
          <w:fldChar w:fldCharType="end"/>
        </w:r>
      </w:hyperlink>
    </w:p>
    <w:p w14:paraId="73DE31BD" w14:textId="479BEE4F"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7015" w:history="1">
        <w:r w:rsidRPr="00922857">
          <w:rPr>
            <w:rStyle w:val="Hyperlink"/>
            <w:noProof/>
            <w:lang w:val="en-GB"/>
          </w:rPr>
          <w:t>7.</w:t>
        </w:r>
        <w:r>
          <w:rPr>
            <w:rFonts w:asciiTheme="minorHAnsi" w:eastAsiaTheme="minorEastAsia" w:hAnsiTheme="minorHAnsi"/>
            <w:b w:val="0"/>
            <w:bCs w:val="0"/>
            <w:caps w:val="0"/>
            <w:noProof/>
            <w:lang w:eastAsia="en-GB"/>
          </w:rPr>
          <w:tab/>
        </w:r>
        <w:r w:rsidRPr="00922857">
          <w:rPr>
            <w:rStyle w:val="Hyperlink"/>
            <w:noProof/>
            <w:lang w:val="en-GB"/>
          </w:rPr>
          <w:t>Model Maintenance and Monitoring</w:t>
        </w:r>
        <w:r>
          <w:rPr>
            <w:noProof/>
            <w:webHidden/>
          </w:rPr>
          <w:tab/>
        </w:r>
        <w:r>
          <w:rPr>
            <w:noProof/>
            <w:webHidden/>
          </w:rPr>
          <w:fldChar w:fldCharType="begin"/>
        </w:r>
        <w:r>
          <w:rPr>
            <w:noProof/>
            <w:webHidden/>
          </w:rPr>
          <w:instrText xml:space="preserve"> PAGEREF _Toc234787015 \h </w:instrText>
        </w:r>
        <w:r>
          <w:rPr>
            <w:noProof/>
            <w:webHidden/>
          </w:rPr>
        </w:r>
        <w:r>
          <w:rPr>
            <w:noProof/>
            <w:webHidden/>
          </w:rPr>
          <w:fldChar w:fldCharType="separate"/>
        </w:r>
        <w:r>
          <w:rPr>
            <w:noProof/>
            <w:webHidden/>
          </w:rPr>
          <w:t>53</w:t>
        </w:r>
        <w:r>
          <w:rPr>
            <w:noProof/>
            <w:webHidden/>
          </w:rPr>
          <w:fldChar w:fldCharType="end"/>
        </w:r>
      </w:hyperlink>
    </w:p>
    <w:p w14:paraId="2E271227" w14:textId="0696F6BB"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16" w:history="1">
        <w:r w:rsidRPr="00922857">
          <w:rPr>
            <w:rStyle w:val="Hyperlink"/>
            <w:noProof/>
            <w:lang w:val="en-GB"/>
          </w:rPr>
          <w:t>7.1.</w:t>
        </w:r>
        <w:r>
          <w:rPr>
            <w:rFonts w:eastAsiaTheme="minorEastAsia"/>
            <w:b w:val="0"/>
            <w:bCs w:val="0"/>
            <w:noProof/>
            <w:sz w:val="24"/>
            <w:szCs w:val="24"/>
            <w:lang w:eastAsia="en-GB"/>
          </w:rPr>
          <w:tab/>
        </w:r>
        <w:r w:rsidRPr="00922857">
          <w:rPr>
            <w:rStyle w:val="Hyperlink"/>
            <w:noProof/>
            <w:lang w:val="en-GB"/>
          </w:rPr>
          <w:t>Retraining Strategy</w:t>
        </w:r>
        <w:r>
          <w:rPr>
            <w:noProof/>
            <w:webHidden/>
          </w:rPr>
          <w:tab/>
        </w:r>
        <w:r>
          <w:rPr>
            <w:noProof/>
            <w:webHidden/>
          </w:rPr>
          <w:fldChar w:fldCharType="begin"/>
        </w:r>
        <w:r>
          <w:rPr>
            <w:noProof/>
            <w:webHidden/>
          </w:rPr>
          <w:instrText xml:space="preserve"> PAGEREF _Toc234787016 \h </w:instrText>
        </w:r>
        <w:r>
          <w:rPr>
            <w:noProof/>
            <w:webHidden/>
          </w:rPr>
        </w:r>
        <w:r>
          <w:rPr>
            <w:noProof/>
            <w:webHidden/>
          </w:rPr>
          <w:fldChar w:fldCharType="separate"/>
        </w:r>
        <w:r>
          <w:rPr>
            <w:noProof/>
            <w:webHidden/>
          </w:rPr>
          <w:t>54</w:t>
        </w:r>
        <w:r>
          <w:rPr>
            <w:noProof/>
            <w:webHidden/>
          </w:rPr>
          <w:fldChar w:fldCharType="end"/>
        </w:r>
      </w:hyperlink>
    </w:p>
    <w:p w14:paraId="2BF02AA0" w14:textId="30D02E4E" w:rsidR="00A01D25" w:rsidRDefault="00A01D25">
      <w:pPr>
        <w:pStyle w:val="TOC3"/>
        <w:tabs>
          <w:tab w:val="left" w:pos="1200"/>
          <w:tab w:val="right" w:leader="dot" w:pos="9016"/>
        </w:tabs>
        <w:rPr>
          <w:rFonts w:eastAsiaTheme="minorEastAsia"/>
          <w:noProof/>
          <w:sz w:val="24"/>
          <w:szCs w:val="24"/>
          <w:lang w:eastAsia="en-GB"/>
        </w:rPr>
      </w:pPr>
      <w:hyperlink w:anchor="_Toc234787017" w:history="1">
        <w:r w:rsidRPr="00922857">
          <w:rPr>
            <w:rStyle w:val="Hyperlink"/>
            <w:noProof/>
            <w:lang w:val="en-GB"/>
          </w:rPr>
          <w:t>7.1.1.</w:t>
        </w:r>
        <w:r>
          <w:rPr>
            <w:rFonts w:eastAsiaTheme="minorEastAsia"/>
            <w:noProof/>
            <w:sz w:val="24"/>
            <w:szCs w:val="24"/>
            <w:lang w:eastAsia="en-GB"/>
          </w:rPr>
          <w:tab/>
        </w:r>
        <w:r w:rsidRPr="00922857">
          <w:rPr>
            <w:rStyle w:val="Hyperlink"/>
            <w:noProof/>
            <w:lang w:val="en-GB"/>
          </w:rPr>
          <w:t>Retraining schedule</w:t>
        </w:r>
        <w:r>
          <w:rPr>
            <w:noProof/>
            <w:webHidden/>
          </w:rPr>
          <w:tab/>
        </w:r>
        <w:r>
          <w:rPr>
            <w:noProof/>
            <w:webHidden/>
          </w:rPr>
          <w:fldChar w:fldCharType="begin"/>
        </w:r>
        <w:r>
          <w:rPr>
            <w:noProof/>
            <w:webHidden/>
          </w:rPr>
          <w:instrText xml:space="preserve"> PAGEREF _Toc234787017 \h </w:instrText>
        </w:r>
        <w:r>
          <w:rPr>
            <w:noProof/>
            <w:webHidden/>
          </w:rPr>
        </w:r>
        <w:r>
          <w:rPr>
            <w:noProof/>
            <w:webHidden/>
          </w:rPr>
          <w:fldChar w:fldCharType="separate"/>
        </w:r>
        <w:r>
          <w:rPr>
            <w:noProof/>
            <w:webHidden/>
          </w:rPr>
          <w:t>54</w:t>
        </w:r>
        <w:r>
          <w:rPr>
            <w:noProof/>
            <w:webHidden/>
          </w:rPr>
          <w:fldChar w:fldCharType="end"/>
        </w:r>
      </w:hyperlink>
    </w:p>
    <w:p w14:paraId="37A00867" w14:textId="6EB2F237" w:rsidR="00A01D25" w:rsidRDefault="00A01D25">
      <w:pPr>
        <w:pStyle w:val="TOC3"/>
        <w:tabs>
          <w:tab w:val="left" w:pos="960"/>
          <w:tab w:val="right" w:leader="dot" w:pos="9016"/>
        </w:tabs>
        <w:rPr>
          <w:rFonts w:eastAsiaTheme="minorEastAsia"/>
          <w:noProof/>
          <w:sz w:val="24"/>
          <w:szCs w:val="24"/>
          <w:lang w:eastAsia="en-GB"/>
        </w:rPr>
      </w:pPr>
      <w:hyperlink w:anchor="_Toc234787018" w:history="1">
        <w:r w:rsidRPr="00922857">
          <w:rPr>
            <w:rStyle w:val="Hyperlink"/>
            <w:noProof/>
            <w:lang w:val="en-GB"/>
          </w:rPr>
          <w:t>7.1.2.</w:t>
        </w:r>
        <w:r>
          <w:rPr>
            <w:rFonts w:eastAsiaTheme="minorEastAsia"/>
            <w:noProof/>
            <w:sz w:val="24"/>
            <w:szCs w:val="24"/>
            <w:lang w:eastAsia="en-GB"/>
          </w:rPr>
          <w:tab/>
        </w:r>
        <w:r w:rsidRPr="00922857">
          <w:rPr>
            <w:rStyle w:val="Hyperlink"/>
            <w:noProof/>
            <w:lang w:val="en-GB"/>
          </w:rPr>
          <w:t>Triggered retraining</w:t>
        </w:r>
        <w:r>
          <w:rPr>
            <w:noProof/>
            <w:webHidden/>
          </w:rPr>
          <w:tab/>
        </w:r>
        <w:r>
          <w:rPr>
            <w:noProof/>
            <w:webHidden/>
          </w:rPr>
          <w:fldChar w:fldCharType="begin"/>
        </w:r>
        <w:r>
          <w:rPr>
            <w:noProof/>
            <w:webHidden/>
          </w:rPr>
          <w:instrText xml:space="preserve"> PAGEREF _Toc234787018 \h </w:instrText>
        </w:r>
        <w:r>
          <w:rPr>
            <w:noProof/>
            <w:webHidden/>
          </w:rPr>
        </w:r>
        <w:r>
          <w:rPr>
            <w:noProof/>
            <w:webHidden/>
          </w:rPr>
          <w:fldChar w:fldCharType="separate"/>
        </w:r>
        <w:r>
          <w:rPr>
            <w:noProof/>
            <w:webHidden/>
          </w:rPr>
          <w:t>55</w:t>
        </w:r>
        <w:r>
          <w:rPr>
            <w:noProof/>
            <w:webHidden/>
          </w:rPr>
          <w:fldChar w:fldCharType="end"/>
        </w:r>
      </w:hyperlink>
    </w:p>
    <w:p w14:paraId="116F2DD0" w14:textId="2D185109" w:rsidR="00A01D25" w:rsidRDefault="00A01D25">
      <w:pPr>
        <w:pStyle w:val="TOC3"/>
        <w:tabs>
          <w:tab w:val="left" w:pos="960"/>
          <w:tab w:val="right" w:leader="dot" w:pos="9016"/>
        </w:tabs>
        <w:rPr>
          <w:rFonts w:eastAsiaTheme="minorEastAsia"/>
          <w:noProof/>
          <w:sz w:val="24"/>
          <w:szCs w:val="24"/>
          <w:lang w:eastAsia="en-GB"/>
        </w:rPr>
      </w:pPr>
      <w:hyperlink w:anchor="_Toc234787019" w:history="1">
        <w:r w:rsidRPr="00922857">
          <w:rPr>
            <w:rStyle w:val="Hyperlink"/>
            <w:noProof/>
            <w:lang w:val="en-GB"/>
          </w:rPr>
          <w:t>7.1.3.</w:t>
        </w:r>
        <w:r>
          <w:rPr>
            <w:rFonts w:eastAsiaTheme="minorEastAsia"/>
            <w:noProof/>
            <w:sz w:val="24"/>
            <w:szCs w:val="24"/>
            <w:lang w:eastAsia="en-GB"/>
          </w:rPr>
          <w:tab/>
        </w:r>
        <w:r w:rsidRPr="00922857">
          <w:rPr>
            <w:rStyle w:val="Hyperlink"/>
            <w:noProof/>
            <w:lang w:val="en-GB"/>
          </w:rPr>
          <w:t>Training data window</w:t>
        </w:r>
        <w:r>
          <w:rPr>
            <w:noProof/>
            <w:webHidden/>
          </w:rPr>
          <w:tab/>
        </w:r>
        <w:r>
          <w:rPr>
            <w:noProof/>
            <w:webHidden/>
          </w:rPr>
          <w:fldChar w:fldCharType="begin"/>
        </w:r>
        <w:r>
          <w:rPr>
            <w:noProof/>
            <w:webHidden/>
          </w:rPr>
          <w:instrText xml:space="preserve"> PAGEREF _Toc234787019 \h </w:instrText>
        </w:r>
        <w:r>
          <w:rPr>
            <w:noProof/>
            <w:webHidden/>
          </w:rPr>
        </w:r>
        <w:r>
          <w:rPr>
            <w:noProof/>
            <w:webHidden/>
          </w:rPr>
          <w:fldChar w:fldCharType="separate"/>
        </w:r>
        <w:r>
          <w:rPr>
            <w:noProof/>
            <w:webHidden/>
          </w:rPr>
          <w:t>55</w:t>
        </w:r>
        <w:r>
          <w:rPr>
            <w:noProof/>
            <w:webHidden/>
          </w:rPr>
          <w:fldChar w:fldCharType="end"/>
        </w:r>
      </w:hyperlink>
    </w:p>
    <w:p w14:paraId="713D4898" w14:textId="510CF941"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20" w:history="1">
        <w:r w:rsidRPr="00922857">
          <w:rPr>
            <w:rStyle w:val="Hyperlink"/>
            <w:noProof/>
            <w:lang w:val="en-GB"/>
          </w:rPr>
          <w:t>7.2.</w:t>
        </w:r>
        <w:r>
          <w:rPr>
            <w:rFonts w:eastAsiaTheme="minorEastAsia"/>
            <w:b w:val="0"/>
            <w:bCs w:val="0"/>
            <w:noProof/>
            <w:sz w:val="24"/>
            <w:szCs w:val="24"/>
            <w:lang w:eastAsia="en-GB"/>
          </w:rPr>
          <w:tab/>
        </w:r>
        <w:r w:rsidRPr="00922857">
          <w:rPr>
            <w:rStyle w:val="Hyperlink"/>
            <w:noProof/>
            <w:lang w:val="en-GB"/>
          </w:rPr>
          <w:t>Monitoring</w:t>
        </w:r>
        <w:r>
          <w:rPr>
            <w:noProof/>
            <w:webHidden/>
          </w:rPr>
          <w:tab/>
        </w:r>
        <w:r>
          <w:rPr>
            <w:noProof/>
            <w:webHidden/>
          </w:rPr>
          <w:fldChar w:fldCharType="begin"/>
        </w:r>
        <w:r>
          <w:rPr>
            <w:noProof/>
            <w:webHidden/>
          </w:rPr>
          <w:instrText xml:space="preserve"> PAGEREF _Toc234787020 \h </w:instrText>
        </w:r>
        <w:r>
          <w:rPr>
            <w:noProof/>
            <w:webHidden/>
          </w:rPr>
        </w:r>
        <w:r>
          <w:rPr>
            <w:noProof/>
            <w:webHidden/>
          </w:rPr>
          <w:fldChar w:fldCharType="separate"/>
        </w:r>
        <w:r>
          <w:rPr>
            <w:noProof/>
            <w:webHidden/>
          </w:rPr>
          <w:t>55</w:t>
        </w:r>
        <w:r>
          <w:rPr>
            <w:noProof/>
            <w:webHidden/>
          </w:rPr>
          <w:fldChar w:fldCharType="end"/>
        </w:r>
      </w:hyperlink>
    </w:p>
    <w:p w14:paraId="5716ECB9" w14:textId="4CC9D867" w:rsidR="00A01D25" w:rsidRDefault="00A01D25">
      <w:pPr>
        <w:pStyle w:val="TOC3"/>
        <w:tabs>
          <w:tab w:val="left" w:pos="1200"/>
          <w:tab w:val="right" w:leader="dot" w:pos="9016"/>
        </w:tabs>
        <w:rPr>
          <w:rFonts w:eastAsiaTheme="minorEastAsia"/>
          <w:noProof/>
          <w:sz w:val="24"/>
          <w:szCs w:val="24"/>
          <w:lang w:eastAsia="en-GB"/>
        </w:rPr>
      </w:pPr>
      <w:hyperlink w:anchor="_Toc234787021" w:history="1">
        <w:r w:rsidRPr="00922857">
          <w:rPr>
            <w:rStyle w:val="Hyperlink"/>
            <w:noProof/>
            <w:lang w:val="en-GB"/>
          </w:rPr>
          <w:t>7.2.1.</w:t>
        </w:r>
        <w:r>
          <w:rPr>
            <w:rFonts w:eastAsiaTheme="minorEastAsia"/>
            <w:noProof/>
            <w:sz w:val="24"/>
            <w:szCs w:val="24"/>
            <w:lang w:eastAsia="en-GB"/>
          </w:rPr>
          <w:tab/>
        </w:r>
        <w:r w:rsidRPr="00922857">
          <w:rPr>
            <w:rStyle w:val="Hyperlink"/>
            <w:noProof/>
            <w:lang w:val="en-GB"/>
          </w:rPr>
          <w:t>Performance monitoring</w:t>
        </w:r>
        <w:r>
          <w:rPr>
            <w:noProof/>
            <w:webHidden/>
          </w:rPr>
          <w:tab/>
        </w:r>
        <w:r>
          <w:rPr>
            <w:noProof/>
            <w:webHidden/>
          </w:rPr>
          <w:fldChar w:fldCharType="begin"/>
        </w:r>
        <w:r>
          <w:rPr>
            <w:noProof/>
            <w:webHidden/>
          </w:rPr>
          <w:instrText xml:space="preserve"> PAGEREF _Toc234787021 \h </w:instrText>
        </w:r>
        <w:r>
          <w:rPr>
            <w:noProof/>
            <w:webHidden/>
          </w:rPr>
        </w:r>
        <w:r>
          <w:rPr>
            <w:noProof/>
            <w:webHidden/>
          </w:rPr>
          <w:fldChar w:fldCharType="separate"/>
        </w:r>
        <w:r>
          <w:rPr>
            <w:noProof/>
            <w:webHidden/>
          </w:rPr>
          <w:t>55</w:t>
        </w:r>
        <w:r>
          <w:rPr>
            <w:noProof/>
            <w:webHidden/>
          </w:rPr>
          <w:fldChar w:fldCharType="end"/>
        </w:r>
      </w:hyperlink>
    </w:p>
    <w:p w14:paraId="258458A4" w14:textId="214AAE70" w:rsidR="00A01D25" w:rsidRDefault="00A01D25">
      <w:pPr>
        <w:pStyle w:val="TOC3"/>
        <w:tabs>
          <w:tab w:val="left" w:pos="1200"/>
          <w:tab w:val="right" w:leader="dot" w:pos="9016"/>
        </w:tabs>
        <w:rPr>
          <w:rFonts w:eastAsiaTheme="minorEastAsia"/>
          <w:noProof/>
          <w:sz w:val="24"/>
          <w:szCs w:val="24"/>
          <w:lang w:eastAsia="en-GB"/>
        </w:rPr>
      </w:pPr>
      <w:hyperlink w:anchor="_Toc234787022" w:history="1">
        <w:r w:rsidRPr="00922857">
          <w:rPr>
            <w:rStyle w:val="Hyperlink"/>
            <w:noProof/>
            <w:lang w:val="en-GB"/>
          </w:rPr>
          <w:t>7.2.2.</w:t>
        </w:r>
        <w:r>
          <w:rPr>
            <w:rFonts w:eastAsiaTheme="minorEastAsia"/>
            <w:noProof/>
            <w:sz w:val="24"/>
            <w:szCs w:val="24"/>
            <w:lang w:eastAsia="en-GB"/>
          </w:rPr>
          <w:tab/>
        </w:r>
        <w:r w:rsidRPr="00922857">
          <w:rPr>
            <w:rStyle w:val="Hyperlink"/>
            <w:noProof/>
            <w:lang w:val="en-GB"/>
          </w:rPr>
          <w:t>Data drift monitoring</w:t>
        </w:r>
        <w:r>
          <w:rPr>
            <w:noProof/>
            <w:webHidden/>
          </w:rPr>
          <w:tab/>
        </w:r>
        <w:r>
          <w:rPr>
            <w:noProof/>
            <w:webHidden/>
          </w:rPr>
          <w:fldChar w:fldCharType="begin"/>
        </w:r>
        <w:r>
          <w:rPr>
            <w:noProof/>
            <w:webHidden/>
          </w:rPr>
          <w:instrText xml:space="preserve"> PAGEREF _Toc234787022 \h </w:instrText>
        </w:r>
        <w:r>
          <w:rPr>
            <w:noProof/>
            <w:webHidden/>
          </w:rPr>
        </w:r>
        <w:r>
          <w:rPr>
            <w:noProof/>
            <w:webHidden/>
          </w:rPr>
          <w:fldChar w:fldCharType="separate"/>
        </w:r>
        <w:r>
          <w:rPr>
            <w:noProof/>
            <w:webHidden/>
          </w:rPr>
          <w:t>56</w:t>
        </w:r>
        <w:r>
          <w:rPr>
            <w:noProof/>
            <w:webHidden/>
          </w:rPr>
          <w:fldChar w:fldCharType="end"/>
        </w:r>
      </w:hyperlink>
    </w:p>
    <w:p w14:paraId="6149407A" w14:textId="72854AA9" w:rsidR="00A01D25" w:rsidRDefault="00A01D25">
      <w:pPr>
        <w:pStyle w:val="TOC3"/>
        <w:tabs>
          <w:tab w:val="left" w:pos="1200"/>
          <w:tab w:val="right" w:leader="dot" w:pos="9016"/>
        </w:tabs>
        <w:rPr>
          <w:rFonts w:eastAsiaTheme="minorEastAsia"/>
          <w:noProof/>
          <w:sz w:val="24"/>
          <w:szCs w:val="24"/>
          <w:lang w:eastAsia="en-GB"/>
        </w:rPr>
      </w:pPr>
      <w:hyperlink w:anchor="_Toc234787023" w:history="1">
        <w:r w:rsidRPr="00922857">
          <w:rPr>
            <w:rStyle w:val="Hyperlink"/>
            <w:noProof/>
            <w:lang w:val="en-GB"/>
          </w:rPr>
          <w:t>7.2.3.</w:t>
        </w:r>
        <w:r>
          <w:rPr>
            <w:rFonts w:eastAsiaTheme="minorEastAsia"/>
            <w:noProof/>
            <w:sz w:val="24"/>
            <w:szCs w:val="24"/>
            <w:lang w:eastAsia="en-GB"/>
          </w:rPr>
          <w:tab/>
        </w:r>
        <w:r w:rsidRPr="00922857">
          <w:rPr>
            <w:rStyle w:val="Hyperlink"/>
            <w:noProof/>
            <w:lang w:val="en-GB"/>
          </w:rPr>
          <w:t>Alerting</w:t>
        </w:r>
        <w:r>
          <w:rPr>
            <w:noProof/>
            <w:webHidden/>
          </w:rPr>
          <w:tab/>
        </w:r>
        <w:r>
          <w:rPr>
            <w:noProof/>
            <w:webHidden/>
          </w:rPr>
          <w:fldChar w:fldCharType="begin"/>
        </w:r>
        <w:r>
          <w:rPr>
            <w:noProof/>
            <w:webHidden/>
          </w:rPr>
          <w:instrText xml:space="preserve"> PAGEREF _Toc234787023 \h </w:instrText>
        </w:r>
        <w:r>
          <w:rPr>
            <w:noProof/>
            <w:webHidden/>
          </w:rPr>
        </w:r>
        <w:r>
          <w:rPr>
            <w:noProof/>
            <w:webHidden/>
          </w:rPr>
          <w:fldChar w:fldCharType="separate"/>
        </w:r>
        <w:r>
          <w:rPr>
            <w:noProof/>
            <w:webHidden/>
          </w:rPr>
          <w:t>56</w:t>
        </w:r>
        <w:r>
          <w:rPr>
            <w:noProof/>
            <w:webHidden/>
          </w:rPr>
          <w:fldChar w:fldCharType="end"/>
        </w:r>
      </w:hyperlink>
    </w:p>
    <w:p w14:paraId="523B6B4D" w14:textId="304384FC"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24" w:history="1">
        <w:r w:rsidRPr="00922857">
          <w:rPr>
            <w:rStyle w:val="Hyperlink"/>
            <w:noProof/>
            <w:lang w:val="en-GB"/>
          </w:rPr>
          <w:t>7.3.</w:t>
        </w:r>
        <w:r>
          <w:rPr>
            <w:rFonts w:eastAsiaTheme="minorEastAsia"/>
            <w:b w:val="0"/>
            <w:bCs w:val="0"/>
            <w:noProof/>
            <w:sz w:val="24"/>
            <w:szCs w:val="24"/>
            <w:lang w:eastAsia="en-GB"/>
          </w:rPr>
          <w:tab/>
        </w:r>
        <w:r w:rsidRPr="00922857">
          <w:rPr>
            <w:rStyle w:val="Hyperlink"/>
            <w:noProof/>
            <w:lang w:val="en-GB"/>
          </w:rPr>
          <w:t>Deployment</w:t>
        </w:r>
        <w:r>
          <w:rPr>
            <w:noProof/>
            <w:webHidden/>
          </w:rPr>
          <w:tab/>
        </w:r>
        <w:r>
          <w:rPr>
            <w:noProof/>
            <w:webHidden/>
          </w:rPr>
          <w:fldChar w:fldCharType="begin"/>
        </w:r>
        <w:r>
          <w:rPr>
            <w:noProof/>
            <w:webHidden/>
          </w:rPr>
          <w:instrText xml:space="preserve"> PAGEREF _Toc234787024 \h </w:instrText>
        </w:r>
        <w:r>
          <w:rPr>
            <w:noProof/>
            <w:webHidden/>
          </w:rPr>
        </w:r>
        <w:r>
          <w:rPr>
            <w:noProof/>
            <w:webHidden/>
          </w:rPr>
          <w:fldChar w:fldCharType="separate"/>
        </w:r>
        <w:r>
          <w:rPr>
            <w:noProof/>
            <w:webHidden/>
          </w:rPr>
          <w:t>57</w:t>
        </w:r>
        <w:r>
          <w:rPr>
            <w:noProof/>
            <w:webHidden/>
          </w:rPr>
          <w:fldChar w:fldCharType="end"/>
        </w:r>
      </w:hyperlink>
    </w:p>
    <w:p w14:paraId="4C9040CA" w14:textId="397CD20D" w:rsidR="00A01D25" w:rsidRDefault="00A01D25">
      <w:pPr>
        <w:pStyle w:val="TOC1"/>
        <w:tabs>
          <w:tab w:val="left" w:pos="480"/>
          <w:tab w:val="right" w:leader="dot" w:pos="9016"/>
        </w:tabs>
        <w:rPr>
          <w:rFonts w:asciiTheme="minorHAnsi" w:eastAsiaTheme="minorEastAsia" w:hAnsiTheme="minorHAnsi"/>
          <w:b w:val="0"/>
          <w:bCs w:val="0"/>
          <w:caps w:val="0"/>
          <w:noProof/>
          <w:lang w:eastAsia="en-GB"/>
        </w:rPr>
      </w:pPr>
      <w:hyperlink w:anchor="_Toc234787025" w:history="1">
        <w:r w:rsidRPr="00922857">
          <w:rPr>
            <w:rStyle w:val="Hyperlink"/>
            <w:noProof/>
            <w:lang w:val="en-GB"/>
          </w:rPr>
          <w:t>8.</w:t>
        </w:r>
        <w:r>
          <w:rPr>
            <w:rFonts w:asciiTheme="minorHAnsi" w:eastAsiaTheme="minorEastAsia" w:hAnsiTheme="minorHAnsi"/>
            <w:b w:val="0"/>
            <w:bCs w:val="0"/>
            <w:caps w:val="0"/>
            <w:noProof/>
            <w:lang w:eastAsia="en-GB"/>
          </w:rPr>
          <w:tab/>
        </w:r>
        <w:r w:rsidRPr="00922857">
          <w:rPr>
            <w:rStyle w:val="Hyperlink"/>
            <w:noProof/>
            <w:lang w:val="en-GB"/>
          </w:rPr>
          <w:t>Conclusion</w:t>
        </w:r>
        <w:r>
          <w:rPr>
            <w:noProof/>
            <w:webHidden/>
          </w:rPr>
          <w:tab/>
        </w:r>
        <w:r>
          <w:rPr>
            <w:noProof/>
            <w:webHidden/>
          </w:rPr>
          <w:fldChar w:fldCharType="begin"/>
        </w:r>
        <w:r>
          <w:rPr>
            <w:noProof/>
            <w:webHidden/>
          </w:rPr>
          <w:instrText xml:space="preserve"> PAGEREF _Toc234787025 \h </w:instrText>
        </w:r>
        <w:r>
          <w:rPr>
            <w:noProof/>
            <w:webHidden/>
          </w:rPr>
        </w:r>
        <w:r>
          <w:rPr>
            <w:noProof/>
            <w:webHidden/>
          </w:rPr>
          <w:fldChar w:fldCharType="separate"/>
        </w:r>
        <w:r>
          <w:rPr>
            <w:noProof/>
            <w:webHidden/>
          </w:rPr>
          <w:t>57</w:t>
        </w:r>
        <w:r>
          <w:rPr>
            <w:noProof/>
            <w:webHidden/>
          </w:rPr>
          <w:fldChar w:fldCharType="end"/>
        </w:r>
      </w:hyperlink>
    </w:p>
    <w:p w14:paraId="55125ABA" w14:textId="18E9AE97"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26" w:history="1">
        <w:r w:rsidRPr="00922857">
          <w:rPr>
            <w:rStyle w:val="Hyperlink"/>
            <w:noProof/>
            <w:lang w:val="en-GB"/>
          </w:rPr>
          <w:t>8.1.</w:t>
        </w:r>
        <w:r>
          <w:rPr>
            <w:rFonts w:eastAsiaTheme="minorEastAsia"/>
            <w:b w:val="0"/>
            <w:bCs w:val="0"/>
            <w:noProof/>
            <w:sz w:val="24"/>
            <w:szCs w:val="24"/>
            <w:lang w:eastAsia="en-GB"/>
          </w:rPr>
          <w:tab/>
        </w:r>
        <w:r w:rsidRPr="00922857">
          <w:rPr>
            <w:rStyle w:val="Hyperlink"/>
            <w:noProof/>
            <w:lang w:val="en-GB"/>
          </w:rPr>
          <w:t>Summary of Contributions</w:t>
        </w:r>
        <w:r>
          <w:rPr>
            <w:noProof/>
            <w:webHidden/>
          </w:rPr>
          <w:tab/>
        </w:r>
        <w:r>
          <w:rPr>
            <w:noProof/>
            <w:webHidden/>
          </w:rPr>
          <w:fldChar w:fldCharType="begin"/>
        </w:r>
        <w:r>
          <w:rPr>
            <w:noProof/>
            <w:webHidden/>
          </w:rPr>
          <w:instrText xml:space="preserve"> PAGEREF _Toc234787026 \h </w:instrText>
        </w:r>
        <w:r>
          <w:rPr>
            <w:noProof/>
            <w:webHidden/>
          </w:rPr>
        </w:r>
        <w:r>
          <w:rPr>
            <w:noProof/>
            <w:webHidden/>
          </w:rPr>
          <w:fldChar w:fldCharType="separate"/>
        </w:r>
        <w:r>
          <w:rPr>
            <w:noProof/>
            <w:webHidden/>
          </w:rPr>
          <w:t>57</w:t>
        </w:r>
        <w:r>
          <w:rPr>
            <w:noProof/>
            <w:webHidden/>
          </w:rPr>
          <w:fldChar w:fldCharType="end"/>
        </w:r>
      </w:hyperlink>
    </w:p>
    <w:p w14:paraId="3C2F6724" w14:textId="20EB7BCA"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27" w:history="1">
        <w:r w:rsidRPr="00922857">
          <w:rPr>
            <w:rStyle w:val="Hyperlink"/>
            <w:noProof/>
            <w:lang w:val="en-GB"/>
          </w:rPr>
          <w:t>8.2.</w:t>
        </w:r>
        <w:r>
          <w:rPr>
            <w:rFonts w:eastAsiaTheme="minorEastAsia"/>
            <w:b w:val="0"/>
            <w:bCs w:val="0"/>
            <w:noProof/>
            <w:sz w:val="24"/>
            <w:szCs w:val="24"/>
            <w:lang w:eastAsia="en-GB"/>
          </w:rPr>
          <w:tab/>
        </w:r>
        <w:r w:rsidRPr="00922857">
          <w:rPr>
            <w:rStyle w:val="Hyperlink"/>
            <w:noProof/>
            <w:lang w:val="en-GB"/>
          </w:rPr>
          <w:t>Limitations</w:t>
        </w:r>
        <w:r>
          <w:rPr>
            <w:noProof/>
            <w:webHidden/>
          </w:rPr>
          <w:tab/>
        </w:r>
        <w:r>
          <w:rPr>
            <w:noProof/>
            <w:webHidden/>
          </w:rPr>
          <w:fldChar w:fldCharType="begin"/>
        </w:r>
        <w:r>
          <w:rPr>
            <w:noProof/>
            <w:webHidden/>
          </w:rPr>
          <w:instrText xml:space="preserve"> PAGEREF _Toc234787027 \h </w:instrText>
        </w:r>
        <w:r>
          <w:rPr>
            <w:noProof/>
            <w:webHidden/>
          </w:rPr>
        </w:r>
        <w:r>
          <w:rPr>
            <w:noProof/>
            <w:webHidden/>
          </w:rPr>
          <w:fldChar w:fldCharType="separate"/>
        </w:r>
        <w:r>
          <w:rPr>
            <w:noProof/>
            <w:webHidden/>
          </w:rPr>
          <w:t>59</w:t>
        </w:r>
        <w:r>
          <w:rPr>
            <w:noProof/>
            <w:webHidden/>
          </w:rPr>
          <w:fldChar w:fldCharType="end"/>
        </w:r>
      </w:hyperlink>
    </w:p>
    <w:p w14:paraId="01949431" w14:textId="533829FD" w:rsidR="00A01D25" w:rsidRDefault="00A01D25">
      <w:pPr>
        <w:pStyle w:val="TOC2"/>
        <w:tabs>
          <w:tab w:val="left" w:pos="720"/>
          <w:tab w:val="right" w:leader="dot" w:pos="9016"/>
        </w:tabs>
        <w:rPr>
          <w:rFonts w:eastAsiaTheme="minorEastAsia"/>
          <w:b w:val="0"/>
          <w:bCs w:val="0"/>
          <w:noProof/>
          <w:sz w:val="24"/>
          <w:szCs w:val="24"/>
          <w:lang w:eastAsia="en-GB"/>
        </w:rPr>
      </w:pPr>
      <w:hyperlink w:anchor="_Toc234787028" w:history="1">
        <w:r w:rsidRPr="00922857">
          <w:rPr>
            <w:rStyle w:val="Hyperlink"/>
            <w:noProof/>
            <w:lang w:val="en-GB"/>
          </w:rPr>
          <w:t>8.3.</w:t>
        </w:r>
        <w:r>
          <w:rPr>
            <w:rFonts w:eastAsiaTheme="minorEastAsia"/>
            <w:b w:val="0"/>
            <w:bCs w:val="0"/>
            <w:noProof/>
            <w:sz w:val="24"/>
            <w:szCs w:val="24"/>
            <w:lang w:eastAsia="en-GB"/>
          </w:rPr>
          <w:tab/>
        </w:r>
        <w:r w:rsidRPr="00922857">
          <w:rPr>
            <w:rStyle w:val="Hyperlink"/>
            <w:noProof/>
            <w:lang w:val="en-GB"/>
          </w:rPr>
          <w:t>Future Work</w:t>
        </w:r>
        <w:r>
          <w:rPr>
            <w:noProof/>
            <w:webHidden/>
          </w:rPr>
          <w:tab/>
        </w:r>
        <w:r>
          <w:rPr>
            <w:noProof/>
            <w:webHidden/>
          </w:rPr>
          <w:fldChar w:fldCharType="begin"/>
        </w:r>
        <w:r>
          <w:rPr>
            <w:noProof/>
            <w:webHidden/>
          </w:rPr>
          <w:instrText xml:space="preserve"> PAGEREF _Toc234787028 \h </w:instrText>
        </w:r>
        <w:r>
          <w:rPr>
            <w:noProof/>
            <w:webHidden/>
          </w:rPr>
        </w:r>
        <w:r>
          <w:rPr>
            <w:noProof/>
            <w:webHidden/>
          </w:rPr>
          <w:fldChar w:fldCharType="separate"/>
        </w:r>
        <w:r>
          <w:rPr>
            <w:noProof/>
            <w:webHidden/>
          </w:rPr>
          <w:t>59</w:t>
        </w:r>
        <w:r>
          <w:rPr>
            <w:noProof/>
            <w:webHidden/>
          </w:rPr>
          <w:fldChar w:fldCharType="end"/>
        </w:r>
      </w:hyperlink>
    </w:p>
    <w:p w14:paraId="3C05D38C" w14:textId="6AF21386" w:rsidR="00A01D25" w:rsidRDefault="00A01D25">
      <w:pPr>
        <w:pStyle w:val="TOC1"/>
        <w:tabs>
          <w:tab w:val="right" w:leader="dot" w:pos="9016"/>
        </w:tabs>
        <w:rPr>
          <w:rFonts w:asciiTheme="minorHAnsi" w:eastAsiaTheme="minorEastAsia" w:hAnsiTheme="minorHAnsi"/>
          <w:b w:val="0"/>
          <w:bCs w:val="0"/>
          <w:caps w:val="0"/>
          <w:noProof/>
          <w:lang w:eastAsia="en-GB"/>
        </w:rPr>
      </w:pPr>
      <w:hyperlink w:anchor="_Toc234787029" w:history="1">
        <w:r w:rsidRPr="00922857">
          <w:rPr>
            <w:rStyle w:val="Hyperlink"/>
            <w:noProof/>
            <w:lang w:val="en-GB"/>
          </w:rPr>
          <w:t>Project Reference</w:t>
        </w:r>
        <w:r>
          <w:rPr>
            <w:noProof/>
            <w:webHidden/>
          </w:rPr>
          <w:tab/>
        </w:r>
        <w:r>
          <w:rPr>
            <w:noProof/>
            <w:webHidden/>
          </w:rPr>
          <w:fldChar w:fldCharType="begin"/>
        </w:r>
        <w:r>
          <w:rPr>
            <w:noProof/>
            <w:webHidden/>
          </w:rPr>
          <w:instrText xml:space="preserve"> PAGEREF _Toc234787029 \h </w:instrText>
        </w:r>
        <w:r>
          <w:rPr>
            <w:noProof/>
            <w:webHidden/>
          </w:rPr>
        </w:r>
        <w:r>
          <w:rPr>
            <w:noProof/>
            <w:webHidden/>
          </w:rPr>
          <w:fldChar w:fldCharType="separate"/>
        </w:r>
        <w:r>
          <w:rPr>
            <w:noProof/>
            <w:webHidden/>
          </w:rPr>
          <w:t>60</w:t>
        </w:r>
        <w:r>
          <w:rPr>
            <w:noProof/>
            <w:webHidden/>
          </w:rPr>
          <w:fldChar w:fldCharType="end"/>
        </w:r>
      </w:hyperlink>
    </w:p>
    <w:p w14:paraId="46918118" w14:textId="371E5A15" w:rsidR="00A01D25" w:rsidRDefault="00A01D25">
      <w:pPr>
        <w:pStyle w:val="TOC1"/>
        <w:tabs>
          <w:tab w:val="right" w:leader="dot" w:pos="9016"/>
        </w:tabs>
        <w:rPr>
          <w:rFonts w:asciiTheme="minorHAnsi" w:eastAsiaTheme="minorEastAsia" w:hAnsiTheme="minorHAnsi"/>
          <w:b w:val="0"/>
          <w:bCs w:val="0"/>
          <w:caps w:val="0"/>
          <w:noProof/>
          <w:lang w:eastAsia="en-GB"/>
        </w:rPr>
      </w:pPr>
      <w:hyperlink w:anchor="_Toc234787030" w:history="1">
        <w:r w:rsidRPr="00922857">
          <w:rPr>
            <w:rStyle w:val="Hyperlink"/>
            <w:noProof/>
            <w:lang w:val="en-US"/>
          </w:rPr>
          <w:t>Table of Figures</w:t>
        </w:r>
        <w:r>
          <w:rPr>
            <w:noProof/>
            <w:webHidden/>
          </w:rPr>
          <w:tab/>
        </w:r>
        <w:r>
          <w:rPr>
            <w:noProof/>
            <w:webHidden/>
          </w:rPr>
          <w:fldChar w:fldCharType="begin"/>
        </w:r>
        <w:r>
          <w:rPr>
            <w:noProof/>
            <w:webHidden/>
          </w:rPr>
          <w:instrText xml:space="preserve"> PAGEREF _Toc234787030 \h </w:instrText>
        </w:r>
        <w:r>
          <w:rPr>
            <w:noProof/>
            <w:webHidden/>
          </w:rPr>
        </w:r>
        <w:r>
          <w:rPr>
            <w:noProof/>
            <w:webHidden/>
          </w:rPr>
          <w:fldChar w:fldCharType="separate"/>
        </w:r>
        <w:r>
          <w:rPr>
            <w:noProof/>
            <w:webHidden/>
          </w:rPr>
          <w:t>64</w:t>
        </w:r>
        <w:r>
          <w:rPr>
            <w:noProof/>
            <w:webHidden/>
          </w:rPr>
          <w:fldChar w:fldCharType="end"/>
        </w:r>
      </w:hyperlink>
    </w:p>
    <w:p w14:paraId="571255DA" w14:textId="216EA40A" w:rsidR="00A01D25" w:rsidRDefault="00A01D25">
      <w:pPr>
        <w:pStyle w:val="TOC1"/>
        <w:tabs>
          <w:tab w:val="right" w:leader="dot" w:pos="9016"/>
        </w:tabs>
        <w:rPr>
          <w:rFonts w:asciiTheme="minorHAnsi" w:eastAsiaTheme="minorEastAsia" w:hAnsiTheme="minorHAnsi"/>
          <w:b w:val="0"/>
          <w:bCs w:val="0"/>
          <w:caps w:val="0"/>
          <w:noProof/>
          <w:lang w:eastAsia="en-GB"/>
        </w:rPr>
      </w:pPr>
      <w:hyperlink w:anchor="_Toc234787031" w:history="1">
        <w:r w:rsidRPr="00922857">
          <w:rPr>
            <w:rStyle w:val="Hyperlink"/>
            <w:noProof/>
            <w:lang w:val="en-GB"/>
          </w:rPr>
          <w:t>Table of Tables</w:t>
        </w:r>
        <w:r>
          <w:rPr>
            <w:noProof/>
            <w:webHidden/>
          </w:rPr>
          <w:tab/>
        </w:r>
        <w:r>
          <w:rPr>
            <w:noProof/>
            <w:webHidden/>
          </w:rPr>
          <w:fldChar w:fldCharType="begin"/>
        </w:r>
        <w:r>
          <w:rPr>
            <w:noProof/>
            <w:webHidden/>
          </w:rPr>
          <w:instrText xml:space="preserve"> PAGEREF _Toc234787031 \h </w:instrText>
        </w:r>
        <w:r>
          <w:rPr>
            <w:noProof/>
            <w:webHidden/>
          </w:rPr>
        </w:r>
        <w:r>
          <w:rPr>
            <w:noProof/>
            <w:webHidden/>
          </w:rPr>
          <w:fldChar w:fldCharType="separate"/>
        </w:r>
        <w:r>
          <w:rPr>
            <w:noProof/>
            <w:webHidden/>
          </w:rPr>
          <w:t>64</w:t>
        </w:r>
        <w:r>
          <w:rPr>
            <w:noProof/>
            <w:webHidden/>
          </w:rPr>
          <w:fldChar w:fldCharType="end"/>
        </w:r>
      </w:hyperlink>
    </w:p>
    <w:p w14:paraId="745FE3EE" w14:textId="42C45072" w:rsidR="004C6077" w:rsidRDefault="00A01D25" w:rsidP="00A01D25">
      <w:pPr>
        <w:spacing w:before="0" w:line="278" w:lineRule="auto"/>
        <w:rPr>
          <w:rFonts w:eastAsiaTheme="majorEastAsia" w:cstheme="majorBidi"/>
          <w:b/>
          <w:color w:val="0F4761" w:themeColor="accent1" w:themeShade="BF"/>
          <w:sz w:val="32"/>
          <w:szCs w:val="40"/>
          <w:lang w:val="en-GB"/>
        </w:rPr>
      </w:pPr>
      <w:r>
        <w:rPr>
          <w:rFonts w:eastAsiaTheme="majorEastAsia" w:cstheme="majorBidi"/>
          <w:b/>
          <w:color w:val="0F4761" w:themeColor="accent1" w:themeShade="BF"/>
          <w:sz w:val="32"/>
          <w:szCs w:val="40"/>
          <w:lang w:val="en-GB"/>
        </w:rPr>
        <w:fldChar w:fldCharType="end"/>
      </w:r>
    </w:p>
    <w:p w14:paraId="4CE90EB7" w14:textId="77777777" w:rsidR="00A01D25" w:rsidRDefault="00A01D25">
      <w:pPr>
        <w:spacing w:before="0" w:line="278" w:lineRule="auto"/>
        <w:rPr>
          <w:rFonts w:eastAsiaTheme="majorEastAsia" w:cstheme="majorBidi"/>
          <w:b/>
          <w:color w:val="0F4761" w:themeColor="accent1" w:themeShade="BF"/>
          <w:sz w:val="32"/>
          <w:szCs w:val="40"/>
          <w:lang w:val="en-GB"/>
        </w:rPr>
      </w:pPr>
    </w:p>
    <w:p w14:paraId="57D522EF" w14:textId="77777777" w:rsidR="00A01D25" w:rsidRDefault="00A01D25">
      <w:pPr>
        <w:spacing w:before="0" w:line="278" w:lineRule="auto"/>
        <w:rPr>
          <w:rFonts w:eastAsiaTheme="majorEastAsia" w:cstheme="majorBidi"/>
          <w:b/>
          <w:color w:val="0F4761" w:themeColor="accent1" w:themeShade="BF"/>
          <w:sz w:val="32"/>
          <w:szCs w:val="40"/>
          <w:lang w:val="en-GB"/>
        </w:rPr>
      </w:pPr>
    </w:p>
    <w:p w14:paraId="63BCB966" w14:textId="77777777" w:rsidR="00A01D25" w:rsidRDefault="00A01D25">
      <w:pPr>
        <w:spacing w:before="0" w:line="278" w:lineRule="auto"/>
        <w:rPr>
          <w:rFonts w:eastAsiaTheme="majorEastAsia" w:cstheme="majorBidi"/>
          <w:b/>
          <w:color w:val="0F4761" w:themeColor="accent1" w:themeShade="BF"/>
          <w:sz w:val="32"/>
          <w:szCs w:val="40"/>
          <w:lang w:val="en-GB"/>
        </w:rPr>
      </w:pPr>
    </w:p>
    <w:p w14:paraId="25EA253B" w14:textId="77777777" w:rsidR="00A01D25" w:rsidRDefault="00A01D25">
      <w:pPr>
        <w:spacing w:before="0" w:line="278" w:lineRule="auto"/>
        <w:rPr>
          <w:rFonts w:eastAsiaTheme="majorEastAsia" w:cstheme="majorBidi"/>
          <w:b/>
          <w:color w:val="0F4761" w:themeColor="accent1" w:themeShade="BF"/>
          <w:sz w:val="32"/>
          <w:szCs w:val="40"/>
          <w:lang w:val="en-GB"/>
        </w:rPr>
      </w:pPr>
    </w:p>
    <w:p w14:paraId="4DD3501F" w14:textId="77777777" w:rsidR="00A01D25" w:rsidRDefault="00A01D25">
      <w:pPr>
        <w:spacing w:before="0" w:line="278" w:lineRule="auto"/>
        <w:rPr>
          <w:rFonts w:eastAsiaTheme="majorEastAsia" w:cstheme="majorBidi"/>
          <w:b/>
          <w:color w:val="0F4761" w:themeColor="accent1" w:themeShade="BF"/>
          <w:sz w:val="32"/>
          <w:szCs w:val="40"/>
          <w:lang w:val="en-GB"/>
        </w:rPr>
      </w:pPr>
    </w:p>
    <w:p w14:paraId="76E3E5C1" w14:textId="77777777" w:rsidR="00A01D25" w:rsidRDefault="00A01D25">
      <w:pPr>
        <w:spacing w:before="0" w:line="278" w:lineRule="auto"/>
        <w:rPr>
          <w:rFonts w:eastAsiaTheme="majorEastAsia" w:cstheme="majorBidi"/>
          <w:b/>
          <w:color w:val="0F4761" w:themeColor="accent1" w:themeShade="BF"/>
          <w:sz w:val="32"/>
          <w:szCs w:val="40"/>
          <w:lang w:val="en-GB"/>
        </w:rPr>
      </w:pPr>
    </w:p>
    <w:p w14:paraId="6F612924" w14:textId="77777777" w:rsidR="00A01D25" w:rsidRDefault="00A01D25">
      <w:pPr>
        <w:spacing w:before="0" w:line="278" w:lineRule="auto"/>
        <w:rPr>
          <w:rFonts w:eastAsiaTheme="majorEastAsia" w:cstheme="majorBidi"/>
          <w:b/>
          <w:color w:val="0F4761" w:themeColor="accent1" w:themeShade="BF"/>
          <w:sz w:val="32"/>
          <w:szCs w:val="40"/>
          <w:lang w:val="en-GB"/>
        </w:rPr>
      </w:pPr>
    </w:p>
    <w:p w14:paraId="73F7F72F" w14:textId="77777777" w:rsidR="00A01D25" w:rsidRDefault="00A01D25">
      <w:pPr>
        <w:spacing w:before="0" w:line="278" w:lineRule="auto"/>
        <w:rPr>
          <w:rFonts w:eastAsiaTheme="majorEastAsia" w:cstheme="majorBidi"/>
          <w:b/>
          <w:color w:val="0F4761" w:themeColor="accent1" w:themeShade="BF"/>
          <w:sz w:val="32"/>
          <w:szCs w:val="40"/>
          <w:lang w:val="en-GB"/>
        </w:rPr>
      </w:pPr>
    </w:p>
    <w:p w14:paraId="2FE1BBF9" w14:textId="121C7297" w:rsidR="006E74DB" w:rsidRPr="004C6077" w:rsidRDefault="006E74DB" w:rsidP="006E74DB">
      <w:pPr>
        <w:pStyle w:val="Heading1"/>
        <w:numPr>
          <w:ilvl w:val="0"/>
          <w:numId w:val="1"/>
        </w:numPr>
        <w:rPr>
          <w:lang w:val="en-GB"/>
        </w:rPr>
      </w:pPr>
      <w:bookmarkStart w:id="0" w:name="_Toc234785766"/>
      <w:bookmarkStart w:id="1" w:name="_Toc234786918"/>
      <w:r w:rsidRPr="004C6077">
        <w:rPr>
          <w:lang w:val="en-GB"/>
        </w:rPr>
        <w:lastRenderedPageBreak/>
        <w:t>Introduction</w:t>
      </w:r>
      <w:bookmarkEnd w:id="0"/>
      <w:bookmarkEnd w:id="1"/>
    </w:p>
    <w:p w14:paraId="33EFFC26" w14:textId="638EA4A4" w:rsidR="000565C2" w:rsidRPr="004C6077" w:rsidRDefault="000565C2" w:rsidP="000565C2">
      <w:pPr>
        <w:pStyle w:val="Heading2"/>
        <w:numPr>
          <w:ilvl w:val="1"/>
          <w:numId w:val="1"/>
        </w:numPr>
        <w:rPr>
          <w:lang w:val="en-GB"/>
        </w:rPr>
      </w:pPr>
      <w:r w:rsidRPr="004C6077">
        <w:rPr>
          <w:lang w:val="en-GB"/>
        </w:rPr>
        <w:t xml:space="preserve"> </w:t>
      </w:r>
      <w:bookmarkStart w:id="2" w:name="_Toc234785767"/>
      <w:bookmarkStart w:id="3" w:name="_Toc234786919"/>
      <w:r w:rsidRPr="004C6077">
        <w:rPr>
          <w:lang w:val="en-GB"/>
        </w:rPr>
        <w:t>Industry Context and Problem Statement</w:t>
      </w:r>
      <w:bookmarkEnd w:id="2"/>
      <w:bookmarkEnd w:id="3"/>
    </w:p>
    <w:p w14:paraId="18A8FFAB" w14:textId="77777777" w:rsidR="000565C2" w:rsidRPr="004C6077" w:rsidRDefault="000565C2" w:rsidP="000565C2">
      <w:pPr>
        <w:rPr>
          <w:lang w:val="en-GB"/>
        </w:rPr>
      </w:pPr>
      <w:r w:rsidRPr="004C6077">
        <w:rPr>
          <w:lang w:val="en-GB"/>
        </w:rPr>
        <w:t>Fresh food retail is an increasingly significant revenue stream for short- and medium-haul carriers operating in competitive markets. Unlike packaged goods, fresh food products — sandwiches, salads, bakery items, and similar perishables — carry a shelf life of approximately 24 hours, which means that any unit loaded onto an aircraft and not sold during the flight cannot be transferred to a subsequent rotation, returned to inventory, or repurposed. Every unsold unit represents an unrecoverable cost: the procurement price, the catering preparation cost, and the disposal cost, none of which can be offset by future revenue from the same item. At the same time, every unit not loaded due to underestimation represents a missed sale opportunity and, on high-demand routes, a potential passenger dissatisfaction event.</w:t>
      </w:r>
    </w:p>
    <w:p w14:paraId="26651000" w14:textId="45503CBE" w:rsidR="000565C2" w:rsidRPr="004C6077" w:rsidRDefault="000565C2" w:rsidP="000565C2">
      <w:pPr>
        <w:rPr>
          <w:lang w:val="en-GB"/>
        </w:rPr>
      </w:pPr>
      <w:r w:rsidRPr="004C6077">
        <w:rPr>
          <w:lang w:val="en-GB"/>
        </w:rPr>
        <w:t>This thesis is developed in collaboration with a budget carrier operating primarily short- and medium-haul routes in the Middle East and Africa region. The airline operates a fleet composed predominantly of Airbus A320 and A321 aircraft and maintains an active onboard fresh food retail programmed across its route network. The airline's identity is not disclosed in accordance with a non-disclosure agreement; all route and location data presented in this thesis have been anonymized.</w:t>
      </w:r>
    </w:p>
    <w:p w14:paraId="0E23916A" w14:textId="77777777" w:rsidR="000565C2" w:rsidRPr="004C6077" w:rsidRDefault="000565C2" w:rsidP="000565C2">
      <w:pPr>
        <w:rPr>
          <w:lang w:val="en-GB"/>
        </w:rPr>
      </w:pPr>
      <w:r w:rsidRPr="004C6077">
        <w:rPr>
          <w:lang w:val="en-GB"/>
        </w:rPr>
        <w:t>The airline faces a measurable and growing demand forecasting problem. Under the current forecasting approach, the airline achieves an accuracy of approximately 52% on fresh food predictions, with a wastage rate of approximately 48% — meaning that nearly half of all loaded fresh food units are not sold. This level of waste represents a substantial operational cost and a direct contradiction of the sustainability commitments that have become standard in the aviation industry, where reducing food waste has been identified as a priority area by international bodies including ICAO and IATA.</w:t>
      </w:r>
    </w:p>
    <w:p w14:paraId="058E58F1" w14:textId="4052F9F9" w:rsidR="000565C2" w:rsidRPr="004C6077" w:rsidRDefault="000565C2" w:rsidP="000565C2">
      <w:pPr>
        <w:pStyle w:val="Heading2"/>
        <w:numPr>
          <w:ilvl w:val="1"/>
          <w:numId w:val="1"/>
        </w:numPr>
        <w:rPr>
          <w:lang w:val="en-GB"/>
        </w:rPr>
      </w:pPr>
      <w:r w:rsidRPr="004C6077">
        <w:rPr>
          <w:lang w:val="en-GB"/>
        </w:rPr>
        <w:t xml:space="preserve"> </w:t>
      </w:r>
      <w:bookmarkStart w:id="4" w:name="_Toc234785768"/>
      <w:bookmarkStart w:id="5" w:name="_Toc234786920"/>
      <w:r w:rsidRPr="004C6077">
        <w:rPr>
          <w:lang w:val="en-GB"/>
        </w:rPr>
        <w:t>Limitations of the Current Approach</w:t>
      </w:r>
      <w:bookmarkEnd w:id="4"/>
      <w:bookmarkEnd w:id="5"/>
    </w:p>
    <w:p w14:paraId="40F6C954" w14:textId="0AF0C42E" w:rsidR="000565C2" w:rsidRPr="004C6077" w:rsidRDefault="000565C2" w:rsidP="000565C2">
      <w:pPr>
        <w:rPr>
          <w:lang w:val="en-GB"/>
        </w:rPr>
      </w:pPr>
      <w:r w:rsidRPr="004C6077">
        <w:rPr>
          <w:lang w:val="en-GB"/>
        </w:rPr>
        <w:t>The current forecasting method is based on a simple historical average: for each product and flight number combination, the predicted loading quantity is computed as the mean of the last three flights with the same flight number and the same day of the week. This result is then adjusted by a set of business rules — for example, a minimum loading quantity of one unit per product per category — before the final order is placed.</w:t>
      </w:r>
    </w:p>
    <w:p w14:paraId="569662B2" w14:textId="77777777" w:rsidR="000565C2" w:rsidRPr="004C6077" w:rsidRDefault="000565C2" w:rsidP="000565C2">
      <w:pPr>
        <w:rPr>
          <w:lang w:val="en-GB"/>
        </w:rPr>
      </w:pPr>
      <w:r w:rsidRPr="004C6077">
        <w:rPr>
          <w:lang w:val="en-GB"/>
        </w:rPr>
        <w:t xml:space="preserve">This two-layer approach — statistical estimate followed by business rule overlay — creates a fundamental opacity problem. When a prediction is inaccurate, it is not possible to determine whether the error originates in the statistical calculation, in the business rule adjustment, or in the interaction between the two. The minimum quantity rule, for instance, guarantees that products are loaded even on routes and time periods where historical sales are consistently </w:t>
      </w:r>
      <w:r w:rsidRPr="004C6077">
        <w:rPr>
          <w:lang w:val="en-GB"/>
        </w:rPr>
        <w:lastRenderedPageBreak/>
        <w:t>zero, directly inflating the wastage rate. Disentangling the contribution of each layer to the overall forecasting error is not possible within the current system architecture, making systematic improvement difficult.</w:t>
      </w:r>
    </w:p>
    <w:p w14:paraId="625535EE" w14:textId="77777777" w:rsidR="000565C2" w:rsidRPr="004C6077" w:rsidRDefault="000565C2" w:rsidP="000565C2">
      <w:pPr>
        <w:rPr>
          <w:lang w:val="en-GB"/>
        </w:rPr>
      </w:pPr>
      <w:r w:rsidRPr="004C6077">
        <w:rPr>
          <w:lang w:val="en-GB"/>
        </w:rPr>
        <w:t>Beyond the attribution problem, the current method has several structural limitations. Averaging over only the last three flights of the same number and weekday produces a highly volatile estimate for routes with infrequent service, where three observations may span several weeks and reflect substantially different demand conditions. The method does not account for passenger load — the number of passengers on board, which is one of the most direct drivers of onboard retail volume — nor for departure time, which the exploratory analysis in this thesis demonstrates to have a meaningful effect on purchasing behaviour. The result is a forecasting approach that is simple to operate but systematically inaccurate, and whose inaccuracies are structurally resistant to diagnosis or improvement within the existing framework.</w:t>
      </w:r>
    </w:p>
    <w:p w14:paraId="7A02E18B" w14:textId="08FD2AD1" w:rsidR="000565C2" w:rsidRPr="004C6077" w:rsidRDefault="000565C2" w:rsidP="000565C2">
      <w:pPr>
        <w:pStyle w:val="Heading2"/>
        <w:numPr>
          <w:ilvl w:val="1"/>
          <w:numId w:val="1"/>
        </w:numPr>
        <w:rPr>
          <w:lang w:val="en-GB"/>
        </w:rPr>
      </w:pPr>
      <w:r w:rsidRPr="004C6077">
        <w:rPr>
          <w:lang w:val="en-GB"/>
        </w:rPr>
        <w:t xml:space="preserve"> </w:t>
      </w:r>
      <w:bookmarkStart w:id="6" w:name="_Toc234785769"/>
      <w:bookmarkStart w:id="7" w:name="_Toc234786921"/>
      <w:r w:rsidRPr="004C6077">
        <w:rPr>
          <w:lang w:val="en-GB"/>
        </w:rPr>
        <w:t>Proposed Solution</w:t>
      </w:r>
      <w:bookmarkEnd w:id="6"/>
      <w:bookmarkEnd w:id="7"/>
    </w:p>
    <w:p w14:paraId="5B939BE3" w14:textId="77777777" w:rsidR="000565C2" w:rsidRPr="004C6077" w:rsidRDefault="000565C2" w:rsidP="000565C2">
      <w:pPr>
        <w:rPr>
          <w:lang w:val="en-GB"/>
        </w:rPr>
      </w:pPr>
      <w:r w:rsidRPr="004C6077">
        <w:rPr>
          <w:lang w:val="en-GB"/>
        </w:rPr>
        <w:t>This thesis proposes replacing the current forecasting approach with a dedicated, modular machine learning forecasting system. The proposed solution addresses the limitations of the current method along three dimensions.</w:t>
      </w:r>
    </w:p>
    <w:p w14:paraId="48D04030" w14:textId="77777777" w:rsidR="000565C2" w:rsidRPr="004C6077" w:rsidRDefault="000565C2" w:rsidP="000565C2">
      <w:pPr>
        <w:rPr>
          <w:lang w:val="en-GB"/>
        </w:rPr>
      </w:pPr>
      <w:r w:rsidRPr="004C6077">
        <w:rPr>
          <w:lang w:val="en-GB"/>
        </w:rPr>
        <w:t>First, the forecasting logic is separated from the business rule layer into an independent module with its own data pipeline, model training process, and evaluation framework. This separation makes the contribution of the statistical model to loading decisions observable and measurable in isolation, enabling systematic performance tracking and improvement over time.</w:t>
      </w:r>
    </w:p>
    <w:p w14:paraId="783B3A6A" w14:textId="77777777" w:rsidR="000565C2" w:rsidRPr="004C6077" w:rsidRDefault="000565C2" w:rsidP="000565C2">
      <w:pPr>
        <w:rPr>
          <w:lang w:val="en-GB"/>
        </w:rPr>
      </w:pPr>
      <w:r w:rsidRPr="004C6077">
        <w:rPr>
          <w:lang w:val="en-GB"/>
        </w:rPr>
        <w:t>Second, the historical average — which is retained as a model feature rather than discarded — is replaced by a more adaptive hierarchical construction that conditions the average on multiple levels of specificity: from the most granular combination of product, route, and departure time period, down to a product-level mean as a fallback for new or infrequently operated combinations. This allows the system to make use of route- and time-specific demand patterns where sufficient data exists, while remaining robust in sparse data conditions.</w:t>
      </w:r>
    </w:p>
    <w:p w14:paraId="133CF191" w14:textId="4D6CA570" w:rsidR="000565C2" w:rsidRPr="004C6077" w:rsidRDefault="000565C2" w:rsidP="000565C2">
      <w:pPr>
        <w:rPr>
          <w:lang w:val="en-GB"/>
        </w:rPr>
      </w:pPr>
      <w:r w:rsidRPr="004C6077">
        <w:rPr>
          <w:lang w:val="en-GB"/>
        </w:rPr>
        <w:t>Third, a two-stage machine learning model is developed that explicitly accounts for the zero-inflated structure of fresh food demand. A binary classifier first predicts whether any sale is likely to occur for a given flight-product combination; a separate regressor then predicts the quantity sold conditional on a sale being present. This decomposition allows each stage to specialize on a well-defined sub-problem and produces predictions that are more sensitive to the structural distinction between flights where demand is absent and flights where demand is present — a distinction that the current averaging approach does not make.</w:t>
      </w:r>
    </w:p>
    <w:p w14:paraId="240C014C" w14:textId="162D79E2" w:rsidR="000565C2" w:rsidRPr="004C6077" w:rsidRDefault="000565C2" w:rsidP="000565C2">
      <w:pPr>
        <w:pStyle w:val="Heading2"/>
        <w:numPr>
          <w:ilvl w:val="1"/>
          <w:numId w:val="1"/>
        </w:numPr>
        <w:rPr>
          <w:lang w:val="en-GB"/>
        </w:rPr>
      </w:pPr>
      <w:r w:rsidRPr="004C6077">
        <w:rPr>
          <w:lang w:val="en-GB"/>
        </w:rPr>
        <w:lastRenderedPageBreak/>
        <w:t xml:space="preserve"> </w:t>
      </w:r>
      <w:bookmarkStart w:id="8" w:name="_Toc234785770"/>
      <w:bookmarkStart w:id="9" w:name="_Toc234786922"/>
      <w:r w:rsidRPr="004C6077">
        <w:rPr>
          <w:lang w:val="en-GB"/>
        </w:rPr>
        <w:t>Research Objectives</w:t>
      </w:r>
      <w:bookmarkEnd w:id="8"/>
      <w:bookmarkEnd w:id="9"/>
    </w:p>
    <w:p w14:paraId="734F7487" w14:textId="69A99663" w:rsidR="000565C2" w:rsidRPr="004C6077" w:rsidRDefault="000565C2" w:rsidP="000565C2">
      <w:pPr>
        <w:rPr>
          <w:lang w:val="en-GB"/>
        </w:rPr>
      </w:pPr>
      <w:r w:rsidRPr="004C6077">
        <w:rPr>
          <w:lang w:val="en-GB"/>
        </w:rPr>
        <w:t>The thesis pursues the following objectives:</w:t>
      </w:r>
    </w:p>
    <w:p w14:paraId="4A364C10" w14:textId="2E782582" w:rsidR="000565C2" w:rsidRPr="004C6077" w:rsidRDefault="000565C2" w:rsidP="000565C2">
      <w:pPr>
        <w:pStyle w:val="ListParagraph"/>
        <w:numPr>
          <w:ilvl w:val="0"/>
          <w:numId w:val="6"/>
        </w:numPr>
        <w:rPr>
          <w:lang w:val="en-GB"/>
        </w:rPr>
      </w:pPr>
      <w:r w:rsidRPr="004C6077">
        <w:rPr>
          <w:lang w:val="en-GB"/>
        </w:rPr>
        <w:t xml:space="preserve">To </w:t>
      </w:r>
      <w:r w:rsidR="00932496" w:rsidRPr="004C6077">
        <w:rPr>
          <w:lang w:val="en-GB"/>
        </w:rPr>
        <w:t>characterize</w:t>
      </w:r>
      <w:r w:rsidRPr="004C6077">
        <w:rPr>
          <w:lang w:val="en-GB"/>
        </w:rPr>
        <w:t xml:space="preserve"> the statistical properties of fresh food demand in the airline context and identify the features with the strongest predictive signal.</w:t>
      </w:r>
    </w:p>
    <w:p w14:paraId="2010E6BE" w14:textId="77777777" w:rsidR="000565C2" w:rsidRPr="004C6077" w:rsidRDefault="000565C2" w:rsidP="000565C2">
      <w:pPr>
        <w:pStyle w:val="ListParagraph"/>
        <w:numPr>
          <w:ilvl w:val="0"/>
          <w:numId w:val="6"/>
        </w:numPr>
        <w:rPr>
          <w:lang w:val="en-GB"/>
        </w:rPr>
      </w:pPr>
      <w:r w:rsidRPr="004C6077">
        <w:rPr>
          <w:lang w:val="en-GB"/>
        </w:rPr>
        <w:t>To develop and evaluate a set of machine learning models suited to the zero-inflated, count-valued demand forecasting problem, benchmarked against the historical mean baseline.</w:t>
      </w:r>
    </w:p>
    <w:p w14:paraId="4370D433" w14:textId="77777777" w:rsidR="000565C2" w:rsidRPr="004C6077" w:rsidRDefault="000565C2" w:rsidP="000565C2">
      <w:pPr>
        <w:pStyle w:val="ListParagraph"/>
        <w:numPr>
          <w:ilvl w:val="0"/>
          <w:numId w:val="6"/>
        </w:numPr>
        <w:rPr>
          <w:lang w:val="en-GB"/>
        </w:rPr>
      </w:pPr>
      <w:r w:rsidRPr="004C6077">
        <w:rPr>
          <w:lang w:val="en-GB"/>
        </w:rPr>
        <w:t>To implement the selected model as a production-ready system with a modular data pipeline, automated retraining, a model registry, and an API inference layer.</w:t>
      </w:r>
    </w:p>
    <w:p w14:paraId="68DF5BDE" w14:textId="697BBD40" w:rsidR="000565C2" w:rsidRPr="004C6077" w:rsidRDefault="000565C2" w:rsidP="000565C2">
      <w:pPr>
        <w:pStyle w:val="ListParagraph"/>
        <w:numPr>
          <w:ilvl w:val="0"/>
          <w:numId w:val="6"/>
        </w:numPr>
        <w:rPr>
          <w:lang w:val="en-GB"/>
        </w:rPr>
      </w:pPr>
      <w:r w:rsidRPr="004C6077">
        <w:rPr>
          <w:lang w:val="en-GB"/>
        </w:rPr>
        <w:t>To define a configurable business threshold mechanism that allows operators to adjust the waste-lost sale trade-off without model retraining, in response to changing operational priorities.</w:t>
      </w:r>
    </w:p>
    <w:p w14:paraId="5BD455A6" w14:textId="1552872F" w:rsidR="000565C2" w:rsidRPr="004C6077" w:rsidRDefault="000565C2" w:rsidP="000565C2">
      <w:pPr>
        <w:pStyle w:val="Heading2"/>
        <w:numPr>
          <w:ilvl w:val="1"/>
          <w:numId w:val="1"/>
        </w:numPr>
        <w:rPr>
          <w:lang w:val="en-GB"/>
        </w:rPr>
      </w:pPr>
      <w:r w:rsidRPr="004C6077">
        <w:rPr>
          <w:lang w:val="en-GB"/>
        </w:rPr>
        <w:t xml:space="preserve"> </w:t>
      </w:r>
      <w:bookmarkStart w:id="10" w:name="_Toc234785771"/>
      <w:bookmarkStart w:id="11" w:name="_Toc234786923"/>
      <w:r w:rsidRPr="004C6077">
        <w:rPr>
          <w:lang w:val="en-GB"/>
        </w:rPr>
        <w:t>Thesis Structure</w:t>
      </w:r>
      <w:bookmarkEnd w:id="10"/>
      <w:bookmarkEnd w:id="11"/>
    </w:p>
    <w:p w14:paraId="7FF569A5" w14:textId="4637DE07" w:rsidR="000565C2" w:rsidRPr="004C6077" w:rsidRDefault="000565C2" w:rsidP="000565C2">
      <w:pPr>
        <w:rPr>
          <w:lang w:val="en-GB"/>
        </w:rPr>
      </w:pPr>
      <w:r w:rsidRPr="004C6077">
        <w:rPr>
          <w:lang w:val="en-GB"/>
        </w:rPr>
        <w:t>The remainder of this thesis is organized as follows. Chapter 2 reviews the relevant literature on demand forecasting methods, with particular attention to machine learning approaches for zero-inflated and count-valued targets. Chapter 3 describes the data sources, the data warehouse pipeline, and the results of exploratory data analysis. Chapter 4 presents the feature engineering methodology and the development and evaluation of the three candidate models. Chapter 5 provides a consolidated comparison of model results and business metric analysis. Chapter 6 describes the production system architecture, including the data preparation pipeline, model registry, training and evaluation modules, and API layer. Chapter 7 discusses the model maintenance and monitoring framework. Chapter 8 concludes the thesis and identifies directions for future work.</w:t>
      </w:r>
    </w:p>
    <w:p w14:paraId="76AB373D" w14:textId="2CFAB617" w:rsidR="006E74DB" w:rsidRPr="004C6077" w:rsidRDefault="006E74DB" w:rsidP="006E74DB">
      <w:pPr>
        <w:pStyle w:val="Heading1"/>
        <w:numPr>
          <w:ilvl w:val="0"/>
          <w:numId w:val="1"/>
        </w:numPr>
        <w:rPr>
          <w:lang w:val="en-GB"/>
        </w:rPr>
      </w:pPr>
      <w:bookmarkStart w:id="12" w:name="_Toc234785772"/>
      <w:bookmarkStart w:id="13" w:name="_Toc234786924"/>
      <w:r w:rsidRPr="004C6077">
        <w:rPr>
          <w:lang w:val="en-GB"/>
        </w:rPr>
        <w:t>Literature Overview</w:t>
      </w:r>
      <w:bookmarkEnd w:id="12"/>
      <w:bookmarkEnd w:id="13"/>
    </w:p>
    <w:p w14:paraId="040698C6" w14:textId="2FB3E791" w:rsidR="0094286B" w:rsidRPr="004C6077" w:rsidRDefault="0094286B" w:rsidP="0094286B">
      <w:pPr>
        <w:pStyle w:val="Heading2"/>
        <w:numPr>
          <w:ilvl w:val="1"/>
          <w:numId w:val="1"/>
        </w:numPr>
        <w:rPr>
          <w:lang w:val="en-GB"/>
        </w:rPr>
      </w:pPr>
      <w:r w:rsidRPr="004C6077">
        <w:rPr>
          <w:lang w:val="en-GB"/>
        </w:rPr>
        <w:t xml:space="preserve"> </w:t>
      </w:r>
      <w:bookmarkStart w:id="14" w:name="_Toc234785773"/>
      <w:bookmarkStart w:id="15" w:name="_Toc234786925"/>
      <w:r w:rsidRPr="004C6077">
        <w:rPr>
          <w:lang w:val="en-GB"/>
        </w:rPr>
        <w:t>Demand Forecasting Fundamentals</w:t>
      </w:r>
      <w:bookmarkEnd w:id="14"/>
      <w:bookmarkEnd w:id="15"/>
    </w:p>
    <w:p w14:paraId="2867C07F" w14:textId="77777777" w:rsidR="0094286B" w:rsidRPr="004C6077" w:rsidRDefault="0094286B" w:rsidP="0094286B">
      <w:pPr>
        <w:rPr>
          <w:lang w:val="en-GB"/>
        </w:rPr>
      </w:pPr>
      <w:r w:rsidRPr="004C6077">
        <w:rPr>
          <w:lang w:val="en-GB"/>
        </w:rPr>
        <w:t>Accurate demand forecasting is a central problem in operations management, with applications spanning retail, transportation, healthcare, and utilities [1]. At its core, demand forecasting seeks to predict future quantities of goods or services required by customers, using historical observations and contextual information. The accuracy of these predictions directly impacts inventory management, resource allocation, and profitability.</w:t>
      </w:r>
    </w:p>
    <w:p w14:paraId="2F50A187" w14:textId="77777777" w:rsidR="0094286B" w:rsidRPr="004C6077" w:rsidRDefault="0094286B" w:rsidP="0094286B">
      <w:pPr>
        <w:rPr>
          <w:lang w:val="en-GB"/>
        </w:rPr>
      </w:pPr>
      <w:r w:rsidRPr="004C6077">
        <w:rPr>
          <w:lang w:val="en-GB"/>
        </w:rPr>
        <w:t xml:space="preserve">The demand forecasting problem can be formally represented as a supervised learning </w:t>
      </w:r>
      <w:proofErr w:type="gramStart"/>
      <w:r w:rsidRPr="004C6077">
        <w:rPr>
          <w:lang w:val="en-GB"/>
        </w:rPr>
        <w:t>task:</w:t>
      </w:r>
      <w:proofErr w:type="gramEnd"/>
      <w:r w:rsidRPr="004C6077">
        <w:rPr>
          <w:lang w:val="en-GB"/>
        </w:rPr>
        <w:t xml:space="preserve"> given a historical time series and a set of associated features, the goal is to predict future values where h is the forecasting horizon. In the context of onboard retail, the target variable is the quantity of a specific product sold on a specific flight, making this a count-valued prediction problem.</w:t>
      </w:r>
    </w:p>
    <w:p w14:paraId="372BDFDC" w14:textId="43518645" w:rsidR="0094286B" w:rsidRPr="004C6077" w:rsidRDefault="0094286B" w:rsidP="0094286B">
      <w:pPr>
        <w:rPr>
          <w:lang w:val="en-GB"/>
        </w:rPr>
      </w:pPr>
      <w:r w:rsidRPr="004C6077">
        <w:rPr>
          <w:lang w:val="en-GB"/>
        </w:rPr>
        <w:lastRenderedPageBreak/>
        <w:t>Forecasting methods can be broadly categorized into three classes: naive methods, statistical/classical time series methods, and machine learning approaches [2]. Naive methods, such as assuming future demand equals the most recent observation or the seasonal average, serve as important baselines. Classical methods, including exponential smoothing and ARIMA, model time series dynamics explicitly. Machine learning methods learn patterns from data without imposing a fixed functional form, making them flexible but requiring larger training datasets.</w:t>
      </w:r>
    </w:p>
    <w:p w14:paraId="668FD444" w14:textId="2B4A4DB7" w:rsidR="0094286B" w:rsidRPr="004C6077" w:rsidRDefault="0094286B" w:rsidP="0094286B">
      <w:pPr>
        <w:pStyle w:val="Heading2"/>
        <w:numPr>
          <w:ilvl w:val="1"/>
          <w:numId w:val="1"/>
        </w:numPr>
        <w:rPr>
          <w:lang w:val="en-GB"/>
        </w:rPr>
      </w:pPr>
      <w:r w:rsidRPr="004C6077">
        <w:rPr>
          <w:lang w:val="en-GB"/>
        </w:rPr>
        <w:t xml:space="preserve"> </w:t>
      </w:r>
      <w:bookmarkStart w:id="16" w:name="_Toc234785774"/>
      <w:bookmarkStart w:id="17" w:name="_Toc234786926"/>
      <w:r w:rsidRPr="004C6077">
        <w:rPr>
          <w:lang w:val="en-GB"/>
        </w:rPr>
        <w:t>Traditional Time Series Forecasting Methods</w:t>
      </w:r>
      <w:bookmarkEnd w:id="16"/>
      <w:bookmarkEnd w:id="17"/>
    </w:p>
    <w:p w14:paraId="25B11F1A" w14:textId="77777777" w:rsidR="0094286B" w:rsidRPr="004C6077" w:rsidRDefault="0094286B" w:rsidP="0094286B">
      <w:pPr>
        <w:rPr>
          <w:lang w:val="en-GB"/>
        </w:rPr>
      </w:pPr>
      <w:r w:rsidRPr="004C6077">
        <w:rPr>
          <w:lang w:val="en-GB"/>
        </w:rPr>
        <w:t xml:space="preserve">Exponential smoothing represents one of the most </w:t>
      </w:r>
      <w:proofErr w:type="gramStart"/>
      <w:r w:rsidRPr="004C6077">
        <w:rPr>
          <w:lang w:val="en-GB"/>
        </w:rPr>
        <w:t>widely-adopted</w:t>
      </w:r>
      <w:proofErr w:type="gramEnd"/>
      <w:r w:rsidRPr="004C6077">
        <w:rPr>
          <w:lang w:val="en-GB"/>
        </w:rPr>
        <w:t xml:space="preserve"> classical forecasting approaches. The method assigns exponentially decreasing weights to historical observations, giving greater importance to recent data while retaining memory of longer-term patterns [3][4][5]. Simple exponential smoothing is appropriate for non-seasonal data, while Holt-Winters methods extend the approach to handle both trend and seasonal components.</w:t>
      </w:r>
    </w:p>
    <w:p w14:paraId="1702ED62" w14:textId="77777777" w:rsidR="0094286B" w:rsidRPr="004C6077" w:rsidRDefault="0094286B" w:rsidP="0094286B">
      <w:pPr>
        <w:rPr>
          <w:lang w:val="en-GB"/>
        </w:rPr>
      </w:pPr>
      <w:r w:rsidRPr="004C6077">
        <w:rPr>
          <w:lang w:val="en-GB"/>
        </w:rPr>
        <w:t>The theoretical foundation of exponential smoothing was formalized within a state-space framework [6], which unified various exponential smoothing variants and enabled formal model selection and likelihood-based inference. Exponential smoothing methods are particularly valuable in operational settings because they are computationally efficient, require minimal parameterization, and perform well with short time series [7].</w:t>
      </w:r>
    </w:p>
    <w:p w14:paraId="66598045" w14:textId="77777777" w:rsidR="0094286B" w:rsidRPr="004C6077" w:rsidRDefault="0094286B" w:rsidP="0094286B">
      <w:pPr>
        <w:rPr>
          <w:lang w:val="en-GB"/>
        </w:rPr>
      </w:pPr>
      <w:r w:rsidRPr="004C6077">
        <w:rPr>
          <w:lang w:val="en-GB"/>
        </w:rPr>
        <w:t xml:space="preserve">Autoregressive Integrated Moving Average (ARIMA) models, developed by Box and Jenkins [8], form another foundational class of classical time series methods. ARIMA models capture serial dependence through autoregressive (AR) and moving average (MA) components, with differencing (I) applied to induce stationarity. The ARIMA framework is powerful for stationary or differenced time series with clear linear </w:t>
      </w:r>
      <w:proofErr w:type="gramStart"/>
      <w:r w:rsidRPr="004C6077">
        <w:rPr>
          <w:lang w:val="en-GB"/>
        </w:rPr>
        <w:t>structure, but</w:t>
      </w:r>
      <w:proofErr w:type="gramEnd"/>
      <w:r w:rsidRPr="004C6077">
        <w:rPr>
          <w:lang w:val="en-GB"/>
        </w:rPr>
        <w:t xml:space="preserve"> relies on the assumption that the data-generating process is linear and homoscedastic.</w:t>
      </w:r>
    </w:p>
    <w:p w14:paraId="129AD5B3" w14:textId="77777777" w:rsidR="0094286B" w:rsidRPr="004C6077" w:rsidRDefault="0094286B" w:rsidP="0094286B">
      <w:pPr>
        <w:rPr>
          <w:lang w:val="en-GB"/>
        </w:rPr>
      </w:pPr>
      <w:r w:rsidRPr="004C6077">
        <w:rPr>
          <w:lang w:val="en-GB"/>
        </w:rPr>
        <w:t>Seasonal ARIMA (SARIMA) extends ARIMA to handle seasonal patterns, which are ubiquitous in real-world demand data [2]. The limitation of ARIMA and SARIMA models is that they require careful specification of the orders (p, d, q) and seasonal orders, a process that can be time-consuming and may not generalize well when the underlying time series dynamics change.</w:t>
      </w:r>
    </w:p>
    <w:p w14:paraId="5904E674" w14:textId="77777777" w:rsidR="0094286B" w:rsidRPr="004C6077" w:rsidRDefault="0094286B" w:rsidP="0094286B">
      <w:pPr>
        <w:rPr>
          <w:lang w:val="en-GB"/>
        </w:rPr>
      </w:pPr>
      <w:r w:rsidRPr="004C6077">
        <w:rPr>
          <w:lang w:val="en-GB"/>
        </w:rPr>
        <w:t xml:space="preserve">Vector ARIMA (VARIMA) and related multivariate extensions allow for joint </w:t>
      </w:r>
      <w:proofErr w:type="spellStart"/>
      <w:r w:rsidRPr="004C6077">
        <w:rPr>
          <w:lang w:val="en-GB"/>
        </w:rPr>
        <w:t>modeling</w:t>
      </w:r>
      <w:proofErr w:type="spellEnd"/>
      <w:r w:rsidRPr="004C6077">
        <w:rPr>
          <w:lang w:val="en-GB"/>
        </w:rPr>
        <w:t xml:space="preserve"> of multiple related time series, capturing cross-series dependencies. In the aviation context, demand for different products on the same flight is inherently related, making multivariate approaches potentially valuable, though they increase model complexity and data requirements.</w:t>
      </w:r>
    </w:p>
    <w:p w14:paraId="3D6808CF" w14:textId="2C09D359" w:rsidR="0094286B" w:rsidRPr="004C6077" w:rsidRDefault="0094286B" w:rsidP="0094286B">
      <w:pPr>
        <w:rPr>
          <w:lang w:val="en-GB"/>
        </w:rPr>
      </w:pPr>
      <w:r w:rsidRPr="004C6077">
        <w:rPr>
          <w:lang w:val="en-GB"/>
        </w:rPr>
        <w:t xml:space="preserve">A more recent advance in classical time series methods is the introduction of automated ARIMA selection algorithms [9]. These algorithms systematically search over the space of </w:t>
      </w:r>
      <w:r w:rsidRPr="004C6077">
        <w:rPr>
          <w:lang w:val="en-GB"/>
        </w:rPr>
        <w:lastRenderedPageBreak/>
        <w:t>ARIMA orders and select the model minimizing information criteria such as AIC or BIC, reducing the manual effort required for model specification.</w:t>
      </w:r>
    </w:p>
    <w:p w14:paraId="15492649" w14:textId="577AD600" w:rsidR="0094286B" w:rsidRPr="004C6077" w:rsidRDefault="0094286B" w:rsidP="0094286B">
      <w:pPr>
        <w:pStyle w:val="Heading2"/>
        <w:numPr>
          <w:ilvl w:val="1"/>
          <w:numId w:val="1"/>
        </w:numPr>
        <w:rPr>
          <w:lang w:val="en-GB"/>
        </w:rPr>
      </w:pPr>
      <w:r w:rsidRPr="004C6077">
        <w:rPr>
          <w:lang w:val="en-GB"/>
        </w:rPr>
        <w:t xml:space="preserve"> </w:t>
      </w:r>
      <w:bookmarkStart w:id="18" w:name="_Toc234785775"/>
      <w:bookmarkStart w:id="19" w:name="_Toc234786927"/>
      <w:r w:rsidRPr="004C6077">
        <w:rPr>
          <w:lang w:val="en-GB"/>
        </w:rPr>
        <w:t>Machine Learning Approaches for Forecasting</w:t>
      </w:r>
      <w:bookmarkEnd w:id="18"/>
      <w:bookmarkEnd w:id="19"/>
    </w:p>
    <w:p w14:paraId="637D623F" w14:textId="6346495D" w:rsidR="0094286B" w:rsidRPr="004C6077" w:rsidRDefault="0094286B" w:rsidP="0094286B">
      <w:pPr>
        <w:rPr>
          <w:lang w:val="en-GB"/>
        </w:rPr>
      </w:pPr>
      <w:r w:rsidRPr="004C6077">
        <w:rPr>
          <w:lang w:val="en-GB"/>
        </w:rPr>
        <w:t>Machine learning methods have become increasingly dominant in demand forecasting, particularly as data volumes have grown and computational resources have become cheaper. Unlike classical statistical methods, machine learning models do not assume a specific functional form for the underlying process; instead, they learn complex non-linear relationships from data.</w:t>
      </w:r>
    </w:p>
    <w:p w14:paraId="3DFA7D12" w14:textId="5EE0E3B6" w:rsidR="0094286B" w:rsidRPr="004C6077" w:rsidRDefault="0094286B" w:rsidP="0094286B">
      <w:pPr>
        <w:pStyle w:val="Heading3"/>
        <w:numPr>
          <w:ilvl w:val="2"/>
          <w:numId w:val="1"/>
        </w:numPr>
        <w:rPr>
          <w:lang w:val="en-GB"/>
        </w:rPr>
      </w:pPr>
      <w:bookmarkStart w:id="20" w:name="_Toc234785776"/>
      <w:bookmarkStart w:id="21" w:name="_Toc234786928"/>
      <w:r w:rsidRPr="004C6077">
        <w:rPr>
          <w:lang w:val="en-GB"/>
        </w:rPr>
        <w:t>Regression-Based Methods</w:t>
      </w:r>
      <w:bookmarkEnd w:id="20"/>
      <w:bookmarkEnd w:id="21"/>
    </w:p>
    <w:p w14:paraId="0B4ADA29" w14:textId="77777777" w:rsidR="0094286B" w:rsidRPr="004C6077" w:rsidRDefault="0094286B" w:rsidP="0094286B">
      <w:pPr>
        <w:rPr>
          <w:lang w:val="en-GB"/>
        </w:rPr>
      </w:pPr>
      <w:r w:rsidRPr="004C6077">
        <w:rPr>
          <w:lang w:val="en-GB"/>
        </w:rPr>
        <w:t>Linear and non-linear regression models form the foundation of many machine learning forecasting systems. Multiple linear regression, when combined with carefully engineered time series features (lags, moving averages, seasonal indicators), can capture temporal dependencies without assuming a specific ARIMA structure. The advantage of the regression framework is its modularity: the forecasting problem is treated as a standard supervised learning task, allowing seamless integration of exogenous variables such as passenger load, aircraft type, and day-of-week indicators.</w:t>
      </w:r>
    </w:p>
    <w:p w14:paraId="5592AC9C" w14:textId="51A01EC0" w:rsidR="0094286B" w:rsidRPr="004C6077" w:rsidRDefault="0094286B" w:rsidP="0094286B">
      <w:pPr>
        <w:rPr>
          <w:lang w:val="en-GB"/>
        </w:rPr>
      </w:pPr>
      <w:r w:rsidRPr="004C6077">
        <w:rPr>
          <w:lang w:val="en-GB"/>
        </w:rPr>
        <w:t>Regularized regression methods, including ridge regression [10] and elastic net [11], address the challenge of overfitting when the feature space is large. In demand forecasting contexts, where dozens or hundreds of features may be available, regularization is often essential for generalization performance.</w:t>
      </w:r>
    </w:p>
    <w:p w14:paraId="56D656B9" w14:textId="0C6D3041" w:rsidR="0094286B" w:rsidRPr="004C6077" w:rsidRDefault="0094286B" w:rsidP="0094286B">
      <w:pPr>
        <w:pStyle w:val="Heading3"/>
        <w:numPr>
          <w:ilvl w:val="2"/>
          <w:numId w:val="1"/>
        </w:numPr>
        <w:rPr>
          <w:lang w:val="en-GB"/>
        </w:rPr>
      </w:pPr>
      <w:bookmarkStart w:id="22" w:name="_Toc234785777"/>
      <w:bookmarkStart w:id="23" w:name="_Toc234786929"/>
      <w:r w:rsidRPr="004C6077">
        <w:rPr>
          <w:lang w:val="en-GB"/>
        </w:rPr>
        <w:t>Tree-Based Ensemble Methods</w:t>
      </w:r>
      <w:bookmarkEnd w:id="22"/>
      <w:bookmarkEnd w:id="23"/>
    </w:p>
    <w:p w14:paraId="33B33B0E" w14:textId="77777777" w:rsidR="0094286B" w:rsidRPr="004C6077" w:rsidRDefault="0094286B" w:rsidP="0094286B">
      <w:pPr>
        <w:rPr>
          <w:lang w:val="en-GB"/>
        </w:rPr>
      </w:pPr>
      <w:r w:rsidRPr="004C6077">
        <w:rPr>
          <w:lang w:val="en-GB"/>
        </w:rPr>
        <w:t>Random forests [12] and gradient boosted trees [13][14] have emerged as among the most effective methods for real-world demand forecasting tasks. These methods are non-parametric, requiring no assumptions about the functional form of relationships, and can capture non-linear patterns and feature interactions automatically.</w:t>
      </w:r>
    </w:p>
    <w:p w14:paraId="7DED5BDA" w14:textId="77777777" w:rsidR="0094286B" w:rsidRPr="004C6077" w:rsidRDefault="0094286B" w:rsidP="0094286B">
      <w:pPr>
        <w:rPr>
          <w:lang w:val="en-GB"/>
        </w:rPr>
      </w:pPr>
      <w:proofErr w:type="spellStart"/>
      <w:r w:rsidRPr="004C6077">
        <w:rPr>
          <w:lang w:val="en-GB"/>
        </w:rPr>
        <w:t>XGBoost</w:t>
      </w:r>
      <w:proofErr w:type="spellEnd"/>
      <w:r w:rsidRPr="004C6077">
        <w:rPr>
          <w:lang w:val="en-GB"/>
        </w:rPr>
        <w:t xml:space="preserve"> [14], an optimized gradient boosting framework, has become the dominant choice in applied forecasting work due to its computational efficiency, built-in regularization mechanisms, and strong empirical performance across diverse domains [15]. </w:t>
      </w:r>
      <w:proofErr w:type="spellStart"/>
      <w:r w:rsidRPr="004C6077">
        <w:rPr>
          <w:lang w:val="en-GB"/>
        </w:rPr>
        <w:t>XGBoost's</w:t>
      </w:r>
      <w:proofErr w:type="spellEnd"/>
      <w:r w:rsidRPr="004C6077">
        <w:rPr>
          <w:lang w:val="en-GB"/>
        </w:rPr>
        <w:t xml:space="preserve"> ability to handle mixed feature types (continuous, categorical), missing data, and non-linear relationships makes it particularly suitable for real-world operational forecasting problems.</w:t>
      </w:r>
    </w:p>
    <w:p w14:paraId="75BA9A6E" w14:textId="15E9BD3F" w:rsidR="0094286B" w:rsidRPr="004C6077" w:rsidRDefault="0094286B" w:rsidP="0094286B">
      <w:pPr>
        <w:rPr>
          <w:lang w:val="en-GB"/>
        </w:rPr>
      </w:pPr>
      <w:proofErr w:type="spellStart"/>
      <w:r w:rsidRPr="004C6077">
        <w:rPr>
          <w:lang w:val="en-GB"/>
        </w:rPr>
        <w:t>LightGBM</w:t>
      </w:r>
      <w:proofErr w:type="spellEnd"/>
      <w:r w:rsidRPr="004C6077">
        <w:rPr>
          <w:lang w:val="en-GB"/>
        </w:rPr>
        <w:t xml:space="preserve"> [16] and </w:t>
      </w:r>
      <w:proofErr w:type="spellStart"/>
      <w:r w:rsidRPr="004C6077">
        <w:rPr>
          <w:lang w:val="en-GB"/>
        </w:rPr>
        <w:t>CatBoost</w:t>
      </w:r>
      <w:proofErr w:type="spellEnd"/>
      <w:r w:rsidRPr="004C6077">
        <w:rPr>
          <w:lang w:val="en-GB"/>
        </w:rPr>
        <w:t xml:space="preserve"> [17] represent further refinements of gradient boosting, with optimizations for speed and native support for categorical features respectively. These methods have comparable predictive performance to </w:t>
      </w:r>
      <w:proofErr w:type="spellStart"/>
      <w:r w:rsidRPr="004C6077">
        <w:rPr>
          <w:lang w:val="en-GB"/>
        </w:rPr>
        <w:t>XGBoost</w:t>
      </w:r>
      <w:proofErr w:type="spellEnd"/>
      <w:r w:rsidRPr="004C6077">
        <w:rPr>
          <w:lang w:val="en-GB"/>
        </w:rPr>
        <w:t xml:space="preserve"> but with reduced training time and memory requirements.</w:t>
      </w:r>
    </w:p>
    <w:p w14:paraId="0785CCAE" w14:textId="1469BFA4" w:rsidR="0094286B" w:rsidRPr="004C6077" w:rsidRDefault="0094286B" w:rsidP="0094286B">
      <w:pPr>
        <w:pStyle w:val="Heading3"/>
        <w:numPr>
          <w:ilvl w:val="2"/>
          <w:numId w:val="1"/>
        </w:numPr>
        <w:rPr>
          <w:lang w:val="en-GB"/>
        </w:rPr>
      </w:pPr>
      <w:bookmarkStart w:id="24" w:name="_Toc234785778"/>
      <w:bookmarkStart w:id="25" w:name="_Toc234786930"/>
      <w:r w:rsidRPr="004C6077">
        <w:rPr>
          <w:lang w:val="en-GB"/>
        </w:rPr>
        <w:t>Neural Network Methods</w:t>
      </w:r>
      <w:bookmarkEnd w:id="24"/>
      <w:bookmarkEnd w:id="25"/>
    </w:p>
    <w:p w14:paraId="2BE59561" w14:textId="77777777" w:rsidR="0094286B" w:rsidRPr="004C6077" w:rsidRDefault="0094286B" w:rsidP="0094286B">
      <w:pPr>
        <w:rPr>
          <w:lang w:val="en-GB"/>
        </w:rPr>
      </w:pPr>
      <w:r w:rsidRPr="004C6077">
        <w:rPr>
          <w:lang w:val="en-GB"/>
        </w:rPr>
        <w:lastRenderedPageBreak/>
        <w:t>Deep learning approaches, particularly recurrent neural networks (RNNs) and Long Short-Term Memory (LSTM) networks [18], have shown strong performance on time series forecasting tasks, especially for longer forecasting horizons and longer sequences [19]. LSTMs are designed to capture long-term dependencies through gating mechanisms that control information flow, addressing the vanishing gradient problem that limits standard RNNs.</w:t>
      </w:r>
    </w:p>
    <w:p w14:paraId="21A07C10" w14:textId="77777777" w:rsidR="0094286B" w:rsidRPr="004C6077" w:rsidRDefault="0094286B" w:rsidP="0094286B">
      <w:pPr>
        <w:rPr>
          <w:lang w:val="en-GB"/>
        </w:rPr>
      </w:pPr>
      <w:r w:rsidRPr="004C6077">
        <w:rPr>
          <w:lang w:val="en-GB"/>
        </w:rPr>
        <w:t>More recent advances include attention mechanisms [20] and Transformer architectures [21], which have achieved state-of-the-art results on various time series benchmarks. However, these methods require substantially more training data than classical or ensemble methods, and their computational cost can be prohibitive for operational forecasting systems where near real-time predictions are needed.</w:t>
      </w:r>
    </w:p>
    <w:p w14:paraId="1B0DE2AC" w14:textId="24C432C7" w:rsidR="0094286B" w:rsidRPr="004C6077" w:rsidRDefault="0094286B" w:rsidP="0094286B">
      <w:pPr>
        <w:rPr>
          <w:lang w:val="en-GB"/>
        </w:rPr>
      </w:pPr>
      <w:r w:rsidRPr="004C6077">
        <w:rPr>
          <w:lang w:val="en-GB"/>
        </w:rPr>
        <w:t>Temporal Convolutional Networks (TCNs) represent an alternative deep learning approach that uses dilated convolutions to capture temporal patterns [22]. TCNs can be more computationally efficient than RNNs for long sequences and have shown competitive performance on forecasting benchmarks.</w:t>
      </w:r>
    </w:p>
    <w:p w14:paraId="3FA48105" w14:textId="7006F342" w:rsidR="0094286B" w:rsidRPr="004C6077" w:rsidRDefault="0094286B" w:rsidP="0094286B">
      <w:pPr>
        <w:pStyle w:val="Heading3"/>
        <w:numPr>
          <w:ilvl w:val="2"/>
          <w:numId w:val="1"/>
        </w:numPr>
        <w:rPr>
          <w:lang w:val="en-GB"/>
        </w:rPr>
      </w:pPr>
      <w:bookmarkStart w:id="26" w:name="_Toc234785779"/>
      <w:bookmarkStart w:id="27" w:name="_Toc234786931"/>
      <w:r w:rsidRPr="004C6077">
        <w:rPr>
          <w:lang w:val="en-GB"/>
        </w:rPr>
        <w:t>Comparative Performance and Selection</w:t>
      </w:r>
      <w:bookmarkEnd w:id="26"/>
      <w:bookmarkEnd w:id="27"/>
    </w:p>
    <w:p w14:paraId="29BD11E1" w14:textId="77777777" w:rsidR="0094286B" w:rsidRPr="004C6077" w:rsidRDefault="0094286B" w:rsidP="0094286B">
      <w:pPr>
        <w:rPr>
          <w:lang w:val="en-GB"/>
        </w:rPr>
      </w:pPr>
      <w:r w:rsidRPr="004C6077">
        <w:rPr>
          <w:lang w:val="en-GB"/>
        </w:rPr>
        <w:t xml:space="preserve">The M4 competition [15], the largest empirical evaluation of forecasting methods to date, found that modern machine learning ensemble methods (particularly </w:t>
      </w:r>
      <w:proofErr w:type="spellStart"/>
      <w:r w:rsidRPr="004C6077">
        <w:rPr>
          <w:lang w:val="en-GB"/>
        </w:rPr>
        <w:t>XGBoost</w:t>
      </w:r>
      <w:proofErr w:type="spellEnd"/>
      <w:r w:rsidRPr="004C6077">
        <w:rPr>
          <w:lang w:val="en-GB"/>
        </w:rPr>
        <w:t xml:space="preserve"> and </w:t>
      </w:r>
      <w:proofErr w:type="spellStart"/>
      <w:r w:rsidRPr="004C6077">
        <w:rPr>
          <w:lang w:val="en-GB"/>
        </w:rPr>
        <w:t>LightGBM</w:t>
      </w:r>
      <w:proofErr w:type="spellEnd"/>
      <w:r w:rsidRPr="004C6077">
        <w:rPr>
          <w:lang w:val="en-GB"/>
        </w:rPr>
        <w:t>) outperformed classical statistical methods and deep learning approaches on a diverse set of 100,000 time series. This result suggests that for practical forecasting applications without enormous datasets, tree-based ensemble methods offer the best trade-off between predictive accuracy, interpretability, and computational efficiency.</w:t>
      </w:r>
    </w:p>
    <w:p w14:paraId="38190380" w14:textId="5563AFBE" w:rsidR="0094286B" w:rsidRPr="004C6077" w:rsidRDefault="0094286B" w:rsidP="0094286B">
      <w:pPr>
        <w:rPr>
          <w:lang w:val="en-GB"/>
        </w:rPr>
      </w:pPr>
      <w:r w:rsidRPr="004C6077">
        <w:rPr>
          <w:lang w:val="en-GB"/>
        </w:rPr>
        <w:t>A critical consideration in method selection is the size and structure of the available training data. Classical methods such as exponential smoothing perform well with small datasets [7], while machine learning methods generally require thousands of observations to achieve their full potential. The choice between statistical and machine learning methods should therefore be informed by data availability.</w:t>
      </w:r>
    </w:p>
    <w:p w14:paraId="4ECE8CBA" w14:textId="06E3134B" w:rsidR="0094286B" w:rsidRPr="004C6077" w:rsidRDefault="0094286B" w:rsidP="0094286B">
      <w:pPr>
        <w:pStyle w:val="Heading2"/>
        <w:numPr>
          <w:ilvl w:val="1"/>
          <w:numId w:val="1"/>
        </w:numPr>
        <w:rPr>
          <w:lang w:val="en-GB"/>
        </w:rPr>
      </w:pPr>
      <w:r w:rsidRPr="004C6077">
        <w:rPr>
          <w:lang w:val="en-GB"/>
        </w:rPr>
        <w:t xml:space="preserve"> </w:t>
      </w:r>
      <w:bookmarkStart w:id="28" w:name="_Toc234785780"/>
      <w:bookmarkStart w:id="29" w:name="_Toc234786932"/>
      <w:r w:rsidRPr="004C6077">
        <w:rPr>
          <w:lang w:val="en-GB"/>
        </w:rPr>
        <w:t>Handling Sparse and Imbalanced Demand</w:t>
      </w:r>
      <w:bookmarkEnd w:id="28"/>
      <w:bookmarkEnd w:id="29"/>
    </w:p>
    <w:p w14:paraId="3BABDBCB" w14:textId="471FEC58" w:rsidR="0094286B" w:rsidRPr="004C6077" w:rsidRDefault="0094286B" w:rsidP="0094286B">
      <w:pPr>
        <w:rPr>
          <w:lang w:val="en-GB"/>
        </w:rPr>
      </w:pPr>
      <w:r w:rsidRPr="004C6077">
        <w:rPr>
          <w:lang w:val="en-GB"/>
        </w:rPr>
        <w:t>Real-world demand data often exhibits sparsity: for many product-route-time combinations, the observed quantity sold is zero over extended periods. This sparsity creates challenges for standard forecasting methods, which may perform poorly or overfit when training data for a particular combination is limited.</w:t>
      </w:r>
    </w:p>
    <w:p w14:paraId="4F20BDEA" w14:textId="695C4F83" w:rsidR="0094286B" w:rsidRPr="004C6077" w:rsidRDefault="0094286B" w:rsidP="0094286B">
      <w:pPr>
        <w:pStyle w:val="Heading3"/>
        <w:numPr>
          <w:ilvl w:val="2"/>
          <w:numId w:val="1"/>
        </w:numPr>
        <w:rPr>
          <w:lang w:val="en-GB"/>
        </w:rPr>
      </w:pPr>
      <w:bookmarkStart w:id="30" w:name="_Toc234785781"/>
      <w:bookmarkStart w:id="31" w:name="_Toc234786933"/>
      <w:r w:rsidRPr="004C6077">
        <w:rPr>
          <w:lang w:val="en-GB"/>
        </w:rPr>
        <w:t>Zero-Inflated and Hurdle Models</w:t>
      </w:r>
      <w:bookmarkEnd w:id="30"/>
      <w:bookmarkEnd w:id="31"/>
    </w:p>
    <w:p w14:paraId="14D807B2" w14:textId="77777777" w:rsidR="0094286B" w:rsidRPr="004C6077" w:rsidRDefault="0094286B" w:rsidP="0094286B">
      <w:pPr>
        <w:rPr>
          <w:lang w:val="en-GB"/>
        </w:rPr>
      </w:pPr>
      <w:r w:rsidRPr="004C6077">
        <w:rPr>
          <w:lang w:val="en-GB"/>
        </w:rPr>
        <w:t xml:space="preserve">Zero-inflated models address the problem of excess zeros through a two-component mixture structure. A logistic regression component models the probability of a zero observation, while a count data component models the magnitude conditional on a non-zero observation </w:t>
      </w:r>
      <w:r w:rsidRPr="004C6077">
        <w:rPr>
          <w:lang w:val="en-GB"/>
        </w:rPr>
        <w:lastRenderedPageBreak/>
        <w:t>[23][24]. This decomposition is particularly appropriate when zeros arise from two distinct processes: structural zeros (demand inherently absent for a product-route combination) and sampling zeros (demand present but unobserved due to small sample size).</w:t>
      </w:r>
    </w:p>
    <w:p w14:paraId="3EABFB1A" w14:textId="77777777" w:rsidR="0094286B" w:rsidRPr="004C6077" w:rsidRDefault="0094286B" w:rsidP="0094286B">
      <w:pPr>
        <w:rPr>
          <w:lang w:val="en-GB"/>
        </w:rPr>
      </w:pPr>
      <w:r w:rsidRPr="004C6077">
        <w:rPr>
          <w:lang w:val="en-GB"/>
        </w:rPr>
        <w:t>Hurdle models, closely related to zero-inflated models, explicitly decompose the forecasting problem into two stages: first, whether any sale occurs (binary classification), and second, how much is sold conditional on a sale (count regression). The hurdle approach has intuitive appeal in operational contexts because the two sub-problems have distinct drivers. Whether passengers purchase fresh food depends on product availability, awareness, and preference; conditional on a purchase decision, the quantity purchased depends on price, portion size, and passenger appetite.</w:t>
      </w:r>
    </w:p>
    <w:p w14:paraId="1EAD41F0" w14:textId="66CCDA34" w:rsidR="0094286B" w:rsidRPr="004C6077" w:rsidRDefault="0094286B" w:rsidP="0094286B">
      <w:pPr>
        <w:rPr>
          <w:lang w:val="en-GB"/>
        </w:rPr>
      </w:pPr>
      <w:r w:rsidRPr="004C6077">
        <w:rPr>
          <w:lang w:val="en-GB"/>
        </w:rPr>
        <w:t>Zero-inflated models have been applied extensively in epidemiology, economics, and insurance [25][26]. Their application to retail demand forecasting, particularly in settings with perishable goods, remains limited.</w:t>
      </w:r>
    </w:p>
    <w:p w14:paraId="1C67AE7F" w14:textId="517DB5A2" w:rsidR="0094286B" w:rsidRPr="004C6077" w:rsidRDefault="0094286B" w:rsidP="0094286B">
      <w:pPr>
        <w:pStyle w:val="Heading3"/>
        <w:numPr>
          <w:ilvl w:val="2"/>
          <w:numId w:val="1"/>
        </w:numPr>
        <w:rPr>
          <w:lang w:val="en-GB"/>
        </w:rPr>
      </w:pPr>
      <w:bookmarkStart w:id="32" w:name="_Toc234785782"/>
      <w:bookmarkStart w:id="33" w:name="_Toc234786934"/>
      <w:r w:rsidRPr="004C6077">
        <w:rPr>
          <w:lang w:val="en-GB"/>
        </w:rPr>
        <w:t>Hierarchical and Grouped Forecasting</w:t>
      </w:r>
      <w:bookmarkEnd w:id="32"/>
      <w:bookmarkEnd w:id="33"/>
    </w:p>
    <w:p w14:paraId="61CD0049" w14:textId="77777777" w:rsidR="0094286B" w:rsidRPr="004C6077" w:rsidRDefault="0094286B" w:rsidP="0094286B">
      <w:pPr>
        <w:rPr>
          <w:lang w:val="en-GB"/>
        </w:rPr>
      </w:pPr>
      <w:r w:rsidRPr="004C6077">
        <w:rPr>
          <w:lang w:val="en-GB"/>
        </w:rPr>
        <w:t>Hierarchical forecasting addresses sparsity by exploiting relationships between time series at different levels of aggregation. Rather than forecasting each product-route-time combination independently, hierarchical methods forecast at multiple levels simultaneously—for example, product-level demand, product-category demand, and total demand—then reconcile the forecasts to ensure coherence [27][28].</w:t>
      </w:r>
    </w:p>
    <w:p w14:paraId="1090CC4F" w14:textId="77777777" w:rsidR="0094286B" w:rsidRPr="004C6077" w:rsidRDefault="0094286B" w:rsidP="0094286B">
      <w:pPr>
        <w:rPr>
          <w:lang w:val="en-GB"/>
        </w:rPr>
      </w:pPr>
      <w:r w:rsidRPr="004C6077">
        <w:rPr>
          <w:lang w:val="en-GB"/>
        </w:rPr>
        <w:t>Grouped forecasting extends this approach to cross-cutting hierarchies [29]. In the airline context, demand can be organized hierarchically by product, route, time of day, aircraft type, and season; reconciliation across these hierarchies can improve forecast stability and interpretability.</w:t>
      </w:r>
    </w:p>
    <w:p w14:paraId="4F171C37" w14:textId="1DFAB9BC" w:rsidR="0094286B" w:rsidRPr="004C6077" w:rsidRDefault="0094286B" w:rsidP="0094286B">
      <w:pPr>
        <w:rPr>
          <w:lang w:val="en-GB"/>
        </w:rPr>
      </w:pPr>
      <w:r w:rsidRPr="004C6077">
        <w:rPr>
          <w:lang w:val="en-GB"/>
        </w:rPr>
        <w:t>The minimum trace reconciliation method (</w:t>
      </w:r>
      <w:proofErr w:type="spellStart"/>
      <w:r w:rsidRPr="004C6077">
        <w:rPr>
          <w:lang w:val="en-GB"/>
        </w:rPr>
        <w:t>MinTrace</w:t>
      </w:r>
      <w:proofErr w:type="spellEnd"/>
      <w:r w:rsidRPr="004C6077">
        <w:rPr>
          <w:lang w:val="en-GB"/>
        </w:rPr>
        <w:t>) [27] provides a principled approach to reconciliation that minimizes forecast variance subject to coherence constraints. This approach has shown strong empirical performance and is particularly valuable when base-level forecasts are unreliable due to data sparsity.</w:t>
      </w:r>
    </w:p>
    <w:p w14:paraId="36AD34AB" w14:textId="0F05B12F" w:rsidR="0094286B" w:rsidRPr="004C6077" w:rsidRDefault="0094286B" w:rsidP="0094286B">
      <w:pPr>
        <w:pStyle w:val="Heading3"/>
        <w:numPr>
          <w:ilvl w:val="2"/>
          <w:numId w:val="1"/>
        </w:numPr>
        <w:rPr>
          <w:lang w:val="en-GB"/>
        </w:rPr>
      </w:pPr>
      <w:bookmarkStart w:id="34" w:name="_Toc234785783"/>
      <w:bookmarkStart w:id="35" w:name="_Toc234786935"/>
      <w:r w:rsidRPr="004C6077">
        <w:rPr>
          <w:lang w:val="en-GB"/>
        </w:rPr>
        <w:t>Regularization and Shrinkage Methods</w:t>
      </w:r>
      <w:bookmarkEnd w:id="34"/>
      <w:bookmarkEnd w:id="35"/>
    </w:p>
    <w:p w14:paraId="55A39CCC" w14:textId="77777777" w:rsidR="0094286B" w:rsidRPr="004C6077" w:rsidRDefault="0094286B" w:rsidP="0094286B">
      <w:pPr>
        <w:rPr>
          <w:lang w:val="en-GB"/>
        </w:rPr>
      </w:pPr>
      <w:r w:rsidRPr="004C6077">
        <w:rPr>
          <w:lang w:val="en-GB"/>
        </w:rPr>
        <w:t>Regularization techniques, including L1 (Lasso) and L2 (Ridge) penalties, address the challenge of overfitting when forecasting with sparse data. These methods shrink parameter estimates toward zero, trading a small amount of bias for large reductions in variance. Elastic Net combines L1 and L2 penalties and has proven effective in high-dimensional forecasting problems.</w:t>
      </w:r>
    </w:p>
    <w:p w14:paraId="6D45364A" w14:textId="00C31076" w:rsidR="0094286B" w:rsidRPr="004C6077" w:rsidRDefault="0094286B" w:rsidP="0094286B">
      <w:pPr>
        <w:rPr>
          <w:lang w:val="en-GB"/>
        </w:rPr>
      </w:pPr>
      <w:r w:rsidRPr="004C6077">
        <w:rPr>
          <w:lang w:val="en-GB"/>
        </w:rPr>
        <w:t xml:space="preserve">Empirical Bayes approaches, including James-Stein estimation and related shrinkage estimators, provide a principled framework for regularizing forecasts when data is limited. </w:t>
      </w:r>
      <w:r w:rsidRPr="004C6077">
        <w:rPr>
          <w:lang w:val="en-GB"/>
        </w:rPr>
        <w:lastRenderedPageBreak/>
        <w:t>The idea is to combine an estimate from sparse local data with a more stable estimate from aggregated data, weighted by an estimate of relative reliability [30][31].</w:t>
      </w:r>
    </w:p>
    <w:p w14:paraId="017C649B" w14:textId="37A9993B" w:rsidR="0094286B" w:rsidRPr="004C6077" w:rsidRDefault="0094286B" w:rsidP="0094286B">
      <w:pPr>
        <w:pStyle w:val="Heading2"/>
        <w:numPr>
          <w:ilvl w:val="1"/>
          <w:numId w:val="1"/>
        </w:numPr>
        <w:rPr>
          <w:lang w:val="en-GB"/>
        </w:rPr>
      </w:pPr>
      <w:r w:rsidRPr="004C6077">
        <w:rPr>
          <w:lang w:val="en-GB"/>
        </w:rPr>
        <w:t xml:space="preserve"> </w:t>
      </w:r>
      <w:bookmarkStart w:id="36" w:name="_Toc234785784"/>
      <w:bookmarkStart w:id="37" w:name="_Toc234786936"/>
      <w:r w:rsidRPr="004C6077">
        <w:rPr>
          <w:lang w:val="en-GB"/>
        </w:rPr>
        <w:t>Count Data and Zero-Inflated Models</w:t>
      </w:r>
      <w:bookmarkEnd w:id="36"/>
      <w:bookmarkEnd w:id="37"/>
    </w:p>
    <w:p w14:paraId="3B375EC9" w14:textId="6D78335E" w:rsidR="0094286B" w:rsidRPr="004C6077" w:rsidRDefault="0094286B" w:rsidP="0094286B">
      <w:pPr>
        <w:rPr>
          <w:lang w:val="en-GB"/>
        </w:rPr>
      </w:pPr>
      <w:r w:rsidRPr="004C6077">
        <w:rPr>
          <w:lang w:val="en-GB"/>
        </w:rPr>
        <w:t xml:space="preserve">Since demand in the airline context is inherently a count variable—the number of units sold cannot be fractional—proper </w:t>
      </w:r>
      <w:proofErr w:type="spellStart"/>
      <w:r w:rsidRPr="004C6077">
        <w:rPr>
          <w:lang w:val="en-GB"/>
        </w:rPr>
        <w:t>modeling</w:t>
      </w:r>
      <w:proofErr w:type="spellEnd"/>
      <w:r w:rsidRPr="004C6077">
        <w:rPr>
          <w:lang w:val="en-GB"/>
        </w:rPr>
        <w:t xml:space="preserve"> of count data is essential.</w:t>
      </w:r>
    </w:p>
    <w:p w14:paraId="35568D39" w14:textId="18171CD5" w:rsidR="0094286B" w:rsidRPr="004C6077" w:rsidRDefault="0094286B" w:rsidP="0094286B">
      <w:pPr>
        <w:pStyle w:val="Heading3"/>
        <w:numPr>
          <w:ilvl w:val="2"/>
          <w:numId w:val="1"/>
        </w:numPr>
        <w:rPr>
          <w:lang w:val="en-GB"/>
        </w:rPr>
      </w:pPr>
      <w:bookmarkStart w:id="38" w:name="_Toc234785785"/>
      <w:bookmarkStart w:id="39" w:name="_Toc234786937"/>
      <w:r w:rsidRPr="004C6077">
        <w:rPr>
          <w:lang w:val="en-GB"/>
        </w:rPr>
        <w:t>Poisson and Negative Binomial Regression</w:t>
      </w:r>
      <w:bookmarkEnd w:id="38"/>
      <w:bookmarkEnd w:id="39"/>
    </w:p>
    <w:p w14:paraId="22DEE42E" w14:textId="77777777" w:rsidR="0094286B" w:rsidRPr="004C6077" w:rsidRDefault="0094286B" w:rsidP="0094286B">
      <w:pPr>
        <w:rPr>
          <w:lang w:val="en-GB"/>
        </w:rPr>
      </w:pPr>
      <w:r w:rsidRPr="004C6077">
        <w:rPr>
          <w:lang w:val="en-GB"/>
        </w:rPr>
        <w:t xml:space="preserve">Poisson regression is the foundational model for count data. It assumes that counts follow a Poisson distribution, which is </w:t>
      </w:r>
      <w:proofErr w:type="spellStart"/>
      <w:r w:rsidRPr="004C6077">
        <w:rPr>
          <w:lang w:val="en-GB"/>
        </w:rPr>
        <w:t>modeled</w:t>
      </w:r>
      <w:proofErr w:type="spellEnd"/>
      <w:r w:rsidRPr="004C6077">
        <w:rPr>
          <w:lang w:val="en-GB"/>
        </w:rPr>
        <w:t xml:space="preserve"> as an exponential function of linear predictors. Poisson regression is particularly appropriate for rare events or small counts, where the assumption that the mean and variance are equal (</w:t>
      </w:r>
      <w:proofErr w:type="spellStart"/>
      <w:r w:rsidRPr="004C6077">
        <w:rPr>
          <w:lang w:val="en-GB"/>
        </w:rPr>
        <w:t>equidispersion</w:t>
      </w:r>
      <w:proofErr w:type="spellEnd"/>
      <w:r w:rsidRPr="004C6077">
        <w:rPr>
          <w:lang w:val="en-GB"/>
        </w:rPr>
        <w:t>) is reasonable.</w:t>
      </w:r>
    </w:p>
    <w:p w14:paraId="5BE46F08" w14:textId="77777777" w:rsidR="0094286B" w:rsidRPr="004C6077" w:rsidRDefault="0094286B" w:rsidP="0094286B">
      <w:pPr>
        <w:rPr>
          <w:lang w:val="en-GB"/>
        </w:rPr>
      </w:pPr>
      <w:r w:rsidRPr="004C6077">
        <w:rPr>
          <w:lang w:val="en-GB"/>
        </w:rPr>
        <w:t xml:space="preserve">Negative binomial regression relaxes the </w:t>
      </w:r>
      <w:proofErr w:type="spellStart"/>
      <w:r w:rsidRPr="004C6077">
        <w:rPr>
          <w:lang w:val="en-GB"/>
        </w:rPr>
        <w:t>equidispersion</w:t>
      </w:r>
      <w:proofErr w:type="spellEnd"/>
      <w:r w:rsidRPr="004C6077">
        <w:rPr>
          <w:lang w:val="en-GB"/>
        </w:rPr>
        <w:t xml:space="preserve"> assumption by allowing the variance to exceed the mean (overdispersion), a common pattern in real-world count data [32]. The negative binomial distribution arises naturally when Poisson parameters are drawn from a gamma distribution, making it theoretically well-motivated for heterogeneous count processes.</w:t>
      </w:r>
    </w:p>
    <w:p w14:paraId="7B4B5B53" w14:textId="65847A31" w:rsidR="0094286B" w:rsidRPr="004C6077" w:rsidRDefault="0094286B" w:rsidP="0094286B">
      <w:pPr>
        <w:rPr>
          <w:lang w:val="en-GB"/>
        </w:rPr>
      </w:pPr>
      <w:r w:rsidRPr="004C6077">
        <w:rPr>
          <w:lang w:val="en-GB"/>
        </w:rPr>
        <w:t>Zero-inflated Poisson (ZIP) and Zero-Inflated Negative Binomial (ZINB) models extend these approaches to accommodate excess zeros. A binary component models whether an observation is structural zero (probability p) or comes from the count distribution (probability 1-p). The ZIP and ZINB models have been applied in epidemiology, economics, and public health [26][33].</w:t>
      </w:r>
    </w:p>
    <w:p w14:paraId="7F0CC03D" w14:textId="6F637470" w:rsidR="0094286B" w:rsidRPr="004C6077" w:rsidRDefault="0094286B" w:rsidP="0094286B">
      <w:pPr>
        <w:pStyle w:val="Heading3"/>
        <w:numPr>
          <w:ilvl w:val="2"/>
          <w:numId w:val="1"/>
        </w:numPr>
        <w:rPr>
          <w:lang w:val="en-GB"/>
        </w:rPr>
      </w:pPr>
      <w:bookmarkStart w:id="40" w:name="_Toc234785786"/>
      <w:bookmarkStart w:id="41" w:name="_Toc234786938"/>
      <w:r w:rsidRPr="004C6077">
        <w:rPr>
          <w:lang w:val="en-GB"/>
        </w:rPr>
        <w:t>Application to Demand Data</w:t>
      </w:r>
      <w:bookmarkEnd w:id="40"/>
      <w:bookmarkEnd w:id="41"/>
    </w:p>
    <w:p w14:paraId="2C536EDD" w14:textId="77777777" w:rsidR="0094286B" w:rsidRPr="004C6077" w:rsidRDefault="0094286B" w:rsidP="0094286B">
      <w:pPr>
        <w:rPr>
          <w:lang w:val="en-GB"/>
        </w:rPr>
      </w:pPr>
      <w:r w:rsidRPr="004C6077">
        <w:rPr>
          <w:lang w:val="en-GB"/>
        </w:rPr>
        <w:t>The application of count data models to demand forecasting remains relatively limited in the operations management literature, despite their theoretical appropriateness. Most modern machine learning forecasting systems treat demand as a continuous variable, potentially predicting negative values that must be rounded or truncated in post-processing.</w:t>
      </w:r>
    </w:p>
    <w:p w14:paraId="4C3D11AA" w14:textId="17D0CD15" w:rsidR="0094286B" w:rsidRPr="004C6077" w:rsidRDefault="0094286B" w:rsidP="0094286B">
      <w:pPr>
        <w:rPr>
          <w:lang w:val="en-GB"/>
        </w:rPr>
      </w:pPr>
      <w:r w:rsidRPr="004C6077">
        <w:rPr>
          <w:lang w:val="en-GB"/>
        </w:rPr>
        <w:t xml:space="preserve">Tree-based models such as </w:t>
      </w:r>
      <w:proofErr w:type="spellStart"/>
      <w:r w:rsidRPr="004C6077">
        <w:rPr>
          <w:lang w:val="en-GB"/>
        </w:rPr>
        <w:t>XGBoost</w:t>
      </w:r>
      <w:proofErr w:type="spellEnd"/>
      <w:r w:rsidRPr="004C6077">
        <w:rPr>
          <w:lang w:val="en-GB"/>
        </w:rPr>
        <w:t xml:space="preserve"> can be adapted for count prediction by constraining predictions to non-negative integers and using Poisson loss functions. However, these adaptations are less mature than the underlying continuous regression frameworks.</w:t>
      </w:r>
    </w:p>
    <w:p w14:paraId="1B40BA38" w14:textId="3CBA218C" w:rsidR="0094286B" w:rsidRPr="004C6077" w:rsidRDefault="0094286B" w:rsidP="0094286B">
      <w:pPr>
        <w:pStyle w:val="Heading2"/>
        <w:numPr>
          <w:ilvl w:val="1"/>
          <w:numId w:val="1"/>
        </w:numPr>
        <w:rPr>
          <w:lang w:val="en-GB"/>
        </w:rPr>
      </w:pPr>
      <w:r w:rsidRPr="004C6077">
        <w:rPr>
          <w:lang w:val="en-GB"/>
        </w:rPr>
        <w:t xml:space="preserve"> </w:t>
      </w:r>
      <w:bookmarkStart w:id="42" w:name="_Toc234785787"/>
      <w:bookmarkStart w:id="43" w:name="_Toc234786939"/>
      <w:r w:rsidRPr="004C6077">
        <w:rPr>
          <w:lang w:val="en-GB"/>
        </w:rPr>
        <w:t>Demand Forecasting in Aviation and Perishable Goods</w:t>
      </w:r>
      <w:bookmarkEnd w:id="42"/>
      <w:bookmarkEnd w:id="43"/>
    </w:p>
    <w:p w14:paraId="338FF005" w14:textId="6EE96297" w:rsidR="0094286B" w:rsidRPr="004C6077" w:rsidRDefault="0094286B" w:rsidP="0094286B">
      <w:pPr>
        <w:pStyle w:val="Heading3"/>
        <w:numPr>
          <w:ilvl w:val="2"/>
          <w:numId w:val="1"/>
        </w:numPr>
        <w:rPr>
          <w:lang w:val="en-GB"/>
        </w:rPr>
      </w:pPr>
      <w:bookmarkStart w:id="44" w:name="_Toc234785788"/>
      <w:bookmarkStart w:id="45" w:name="_Toc234786940"/>
      <w:r w:rsidRPr="004C6077">
        <w:rPr>
          <w:lang w:val="en-GB"/>
        </w:rPr>
        <w:t>Perishable Goods and Food Waste</w:t>
      </w:r>
      <w:bookmarkEnd w:id="44"/>
      <w:bookmarkEnd w:id="45"/>
    </w:p>
    <w:p w14:paraId="2260CD47" w14:textId="77777777" w:rsidR="0094286B" w:rsidRPr="004C6077" w:rsidRDefault="0094286B" w:rsidP="0094286B">
      <w:pPr>
        <w:rPr>
          <w:lang w:val="en-GB"/>
        </w:rPr>
      </w:pPr>
      <w:r w:rsidRPr="004C6077">
        <w:rPr>
          <w:lang w:val="en-GB"/>
        </w:rPr>
        <w:t xml:space="preserve">Perishable goods—products with a finite shelf life that lose value rapidly after a defined period—present a distinct forecasting challenge. Unlike durable goods, unsold perishables cannot be carried over to the next period; they represent pure loss. This creates an asymmetric </w:t>
      </w:r>
      <w:r w:rsidRPr="004C6077">
        <w:rPr>
          <w:lang w:val="en-GB"/>
        </w:rPr>
        <w:lastRenderedPageBreak/>
        <w:t xml:space="preserve">cost structure where </w:t>
      </w:r>
      <w:proofErr w:type="spellStart"/>
      <w:r w:rsidRPr="004C6077">
        <w:rPr>
          <w:lang w:val="en-GB"/>
        </w:rPr>
        <w:t>overforecasting</w:t>
      </w:r>
      <w:proofErr w:type="spellEnd"/>
      <w:r w:rsidRPr="004C6077">
        <w:rPr>
          <w:lang w:val="en-GB"/>
        </w:rPr>
        <w:t xml:space="preserve"> (excess inventory leading to waste) and </w:t>
      </w:r>
      <w:proofErr w:type="spellStart"/>
      <w:r w:rsidRPr="004C6077">
        <w:rPr>
          <w:lang w:val="en-GB"/>
        </w:rPr>
        <w:t>underforecasting</w:t>
      </w:r>
      <w:proofErr w:type="spellEnd"/>
      <w:r w:rsidRPr="004C6077">
        <w:rPr>
          <w:lang w:val="en-GB"/>
        </w:rPr>
        <w:t xml:space="preserve"> (lost sales) have very different operational consequences.</w:t>
      </w:r>
    </w:p>
    <w:p w14:paraId="76AFDAE8" w14:textId="77777777" w:rsidR="0094286B" w:rsidRPr="004C6077" w:rsidRDefault="0094286B" w:rsidP="0094286B">
      <w:pPr>
        <w:rPr>
          <w:lang w:val="en-GB"/>
        </w:rPr>
      </w:pPr>
      <w:r w:rsidRPr="004C6077">
        <w:rPr>
          <w:lang w:val="en-GB"/>
        </w:rPr>
        <w:t>The food waste literature has identified demand forecasting for perishables as a critical lever for reducing waste [34][35]. In the UK, approximately 9.3 million tons of food waste is generated annually, with food retailers and foodservice operators accounting for a significant share [36]. The aviation sector, as a distributed foodservice operator, contributes to this waste stream.</w:t>
      </w:r>
    </w:p>
    <w:p w14:paraId="404AEDF6" w14:textId="536DE660" w:rsidR="0094286B" w:rsidRPr="004C6077" w:rsidRDefault="0094286B" w:rsidP="0094286B">
      <w:pPr>
        <w:rPr>
          <w:lang w:val="en-GB"/>
        </w:rPr>
      </w:pPr>
      <w:r w:rsidRPr="004C6077">
        <w:rPr>
          <w:lang w:val="en-GB"/>
        </w:rPr>
        <w:t>The problem of perishable goods forecasting has been studied in the context of revenue management [37], bakery production planning [38], and restaurant demand [39]. Common themes include: the importance of short-term demand updates, the value of demand-sensitive dynamic pricing, and the trade-off between wastage and lost sales that can be optimized through choice of safety stock policies.</w:t>
      </w:r>
    </w:p>
    <w:p w14:paraId="3B85B1BE" w14:textId="4732B835" w:rsidR="0094286B" w:rsidRPr="004C6077" w:rsidRDefault="0094286B" w:rsidP="0094286B">
      <w:pPr>
        <w:pStyle w:val="Heading3"/>
        <w:numPr>
          <w:ilvl w:val="2"/>
          <w:numId w:val="1"/>
        </w:numPr>
        <w:rPr>
          <w:lang w:val="en-GB"/>
        </w:rPr>
      </w:pPr>
      <w:bookmarkStart w:id="46" w:name="_Toc234785789"/>
      <w:bookmarkStart w:id="47" w:name="_Toc234786941"/>
      <w:r w:rsidRPr="004C6077">
        <w:rPr>
          <w:lang w:val="en-GB"/>
        </w:rPr>
        <w:t>Passenger-Driven Demand in Aviation</w:t>
      </w:r>
      <w:bookmarkEnd w:id="46"/>
      <w:bookmarkEnd w:id="47"/>
    </w:p>
    <w:p w14:paraId="7001172B" w14:textId="77777777" w:rsidR="0094286B" w:rsidRPr="004C6077" w:rsidRDefault="0094286B" w:rsidP="0094286B">
      <w:pPr>
        <w:rPr>
          <w:lang w:val="en-GB"/>
        </w:rPr>
      </w:pPr>
      <w:r w:rsidRPr="004C6077">
        <w:rPr>
          <w:lang w:val="en-GB"/>
        </w:rPr>
        <w:t>Onboard retail demand—whether for food, beverages, retail goods, or services—is intrinsically linked to passenger load (the number of passengers on a flight). Passenger load is one of the strongest predictors of onboard revenue and provides a direct measure of the market size for onboard sales.</w:t>
      </w:r>
    </w:p>
    <w:p w14:paraId="74E2C733" w14:textId="77777777" w:rsidR="0094286B" w:rsidRPr="004C6077" w:rsidRDefault="0094286B" w:rsidP="0094286B">
      <w:pPr>
        <w:rPr>
          <w:lang w:val="en-GB"/>
        </w:rPr>
      </w:pPr>
      <w:r w:rsidRPr="004C6077">
        <w:rPr>
          <w:lang w:val="en-GB"/>
        </w:rPr>
        <w:t>Research on airline retail has highlighted the importance of factors such as flight duration, time of day, route characteristics, and passenger profile in determining purchase patterns [40][41]. Passenger loyalty, measured through frequent flyer status, influences both the propensity to purchase and the average transaction value.</w:t>
      </w:r>
    </w:p>
    <w:p w14:paraId="28EC1293" w14:textId="3B00F606" w:rsidR="0094286B" w:rsidRPr="004C6077" w:rsidRDefault="0094286B" w:rsidP="0094286B">
      <w:pPr>
        <w:rPr>
          <w:lang w:val="en-GB"/>
        </w:rPr>
      </w:pPr>
      <w:r w:rsidRPr="004C6077">
        <w:rPr>
          <w:lang w:val="en-GB"/>
        </w:rPr>
        <w:t>However, the demand forecasting literature specific to airline fresh food retail remains sparse. Most published research on airline operations focuses on revenue management for seat allocation (capacity control) rather than onboard retail inventory decisions.</w:t>
      </w:r>
    </w:p>
    <w:p w14:paraId="0D307463" w14:textId="5365F9E9" w:rsidR="0094286B" w:rsidRPr="004C6077" w:rsidRDefault="0094286B" w:rsidP="0094286B">
      <w:pPr>
        <w:pStyle w:val="Heading3"/>
        <w:numPr>
          <w:ilvl w:val="2"/>
          <w:numId w:val="1"/>
        </w:numPr>
        <w:rPr>
          <w:lang w:val="en-GB"/>
        </w:rPr>
      </w:pPr>
      <w:bookmarkStart w:id="48" w:name="_Toc234785790"/>
      <w:bookmarkStart w:id="49" w:name="_Toc234786942"/>
      <w:r w:rsidRPr="004C6077">
        <w:rPr>
          <w:lang w:val="en-GB"/>
        </w:rPr>
        <w:t>Short-Term Demand Forecasting</w:t>
      </w:r>
      <w:bookmarkEnd w:id="48"/>
      <w:bookmarkEnd w:id="49"/>
    </w:p>
    <w:p w14:paraId="0C82A9C7" w14:textId="0A647C96" w:rsidR="0094286B" w:rsidRPr="004C6077" w:rsidRDefault="0094286B" w:rsidP="0094286B">
      <w:pPr>
        <w:rPr>
          <w:lang w:val="en-GB"/>
        </w:rPr>
      </w:pPr>
      <w:r w:rsidRPr="004C6077">
        <w:rPr>
          <w:lang w:val="en-GB"/>
        </w:rPr>
        <w:t>A key characteristic of the airline retail context is the short forecasting horizon. Unlike consumer goods demand forecasting, which often targets monthly or quarterly horizons, airline catering orders must be placed 24–72 hours before departure. This short horizon has several implications:</w:t>
      </w:r>
    </w:p>
    <w:p w14:paraId="0BB7E29B" w14:textId="33CF8E27" w:rsidR="0094286B" w:rsidRPr="004C6077" w:rsidRDefault="0094286B" w:rsidP="0094286B">
      <w:pPr>
        <w:pStyle w:val="ListParagraph"/>
        <w:numPr>
          <w:ilvl w:val="0"/>
          <w:numId w:val="7"/>
        </w:numPr>
        <w:rPr>
          <w:lang w:val="en-GB"/>
        </w:rPr>
      </w:pPr>
      <w:r w:rsidRPr="004C6077">
        <w:rPr>
          <w:lang w:val="en-GB"/>
        </w:rPr>
        <w:t>Data freshness: recent demand observations are highly informative; older data may reflect different operational or market conditions.</w:t>
      </w:r>
    </w:p>
    <w:p w14:paraId="287D0756" w14:textId="77777777" w:rsidR="0094286B" w:rsidRPr="004C6077" w:rsidRDefault="0094286B" w:rsidP="0094286B">
      <w:pPr>
        <w:pStyle w:val="ListParagraph"/>
        <w:numPr>
          <w:ilvl w:val="0"/>
          <w:numId w:val="7"/>
        </w:numPr>
        <w:rPr>
          <w:lang w:val="en-GB"/>
        </w:rPr>
      </w:pPr>
      <w:r w:rsidRPr="004C6077">
        <w:rPr>
          <w:lang w:val="en-GB"/>
        </w:rPr>
        <w:t>Limited opportunity for model updates: retraining frequency is constrained by operational requirements. Daily or even weekly retraining is necessary, but the computational overhead must be manageable.</w:t>
      </w:r>
    </w:p>
    <w:p w14:paraId="5F8F3C77" w14:textId="77777777" w:rsidR="0094286B" w:rsidRPr="004C6077" w:rsidRDefault="0094286B" w:rsidP="0094286B">
      <w:pPr>
        <w:pStyle w:val="ListParagraph"/>
        <w:numPr>
          <w:ilvl w:val="0"/>
          <w:numId w:val="7"/>
        </w:numPr>
        <w:rPr>
          <w:lang w:val="en-GB"/>
        </w:rPr>
      </w:pPr>
      <w:r w:rsidRPr="004C6077">
        <w:rPr>
          <w:lang w:val="en-GB"/>
        </w:rPr>
        <w:lastRenderedPageBreak/>
        <w:t xml:space="preserve">Passenger load as a dynamic feature: passenger load is typically known or highly predictable 24–48 hours before </w:t>
      </w:r>
      <w:proofErr w:type="gramStart"/>
      <w:r w:rsidRPr="004C6077">
        <w:rPr>
          <w:lang w:val="en-GB"/>
        </w:rPr>
        <w:t>departure, but</w:t>
      </w:r>
      <w:proofErr w:type="gramEnd"/>
      <w:r w:rsidRPr="004C6077">
        <w:rPr>
          <w:lang w:val="en-GB"/>
        </w:rPr>
        <w:t xml:space="preserve"> may change for earlier flights. Real-time availability of passenger data is critical for accurate predictions.</w:t>
      </w:r>
    </w:p>
    <w:p w14:paraId="150F9359" w14:textId="77777777" w:rsidR="0094286B" w:rsidRPr="004C6077" w:rsidRDefault="0094286B" w:rsidP="0094286B">
      <w:pPr>
        <w:rPr>
          <w:lang w:val="en-GB"/>
        </w:rPr>
      </w:pPr>
    </w:p>
    <w:p w14:paraId="20A776FE" w14:textId="11948950" w:rsidR="0094286B" w:rsidRPr="004C6077" w:rsidRDefault="0094286B" w:rsidP="0094286B">
      <w:pPr>
        <w:rPr>
          <w:lang w:val="en-GB"/>
        </w:rPr>
      </w:pPr>
      <w:r w:rsidRPr="004C6077">
        <w:rPr>
          <w:lang w:val="en-GB"/>
        </w:rPr>
        <w:t>The short-horizon forecasting problem is less explored in the academic literature than longer-term demand forecasting, despite its practical importance in operational contexts.</w:t>
      </w:r>
    </w:p>
    <w:p w14:paraId="379F5EEA" w14:textId="2161A2B6" w:rsidR="0094286B" w:rsidRPr="004C6077" w:rsidRDefault="0094286B" w:rsidP="0094286B">
      <w:pPr>
        <w:pStyle w:val="Heading3"/>
        <w:numPr>
          <w:ilvl w:val="2"/>
          <w:numId w:val="1"/>
        </w:numPr>
        <w:rPr>
          <w:lang w:val="en-GB"/>
        </w:rPr>
      </w:pPr>
      <w:bookmarkStart w:id="50" w:name="_Toc234785791"/>
      <w:bookmarkStart w:id="51" w:name="_Toc234786943"/>
      <w:r w:rsidRPr="004C6077">
        <w:rPr>
          <w:lang w:val="en-GB"/>
        </w:rPr>
        <w:t>Operational Constraints and Business Rules</w:t>
      </w:r>
      <w:bookmarkEnd w:id="50"/>
      <w:bookmarkEnd w:id="51"/>
    </w:p>
    <w:p w14:paraId="737E7718" w14:textId="77777777" w:rsidR="0094286B" w:rsidRPr="004C6077" w:rsidRDefault="0094286B" w:rsidP="0094286B">
      <w:pPr>
        <w:rPr>
          <w:lang w:val="en-GB"/>
        </w:rPr>
      </w:pPr>
      <w:r w:rsidRPr="004C6077">
        <w:rPr>
          <w:lang w:val="en-GB"/>
        </w:rPr>
        <w:t>Real-world forecasting systems operate under operational and business constraints. In airline catering, minimum quantity rules—ensuring at least one unit of each product is loaded for customer-facing reasons—can override statistical forecasts. Dynamic pricing, promotional campaigns, and capacity constraints can also modify forecasts before they are actioned.</w:t>
      </w:r>
    </w:p>
    <w:p w14:paraId="13CDE2B2" w14:textId="55ABC862" w:rsidR="0094286B" w:rsidRPr="004C6077" w:rsidRDefault="0094286B" w:rsidP="0094286B">
      <w:pPr>
        <w:rPr>
          <w:lang w:val="en-GB"/>
        </w:rPr>
      </w:pPr>
      <w:r w:rsidRPr="004C6077">
        <w:rPr>
          <w:lang w:val="en-GB"/>
        </w:rPr>
        <w:t>A key challenge in improving forecast accuracy is disentangling the effect of the statistical model from the effect of business rule overlays. Forecast improvement must account for the full decision pipeline, not just model accuracy in isolation [1].</w:t>
      </w:r>
    </w:p>
    <w:p w14:paraId="57EE59E1" w14:textId="37F2BA37" w:rsidR="0094286B" w:rsidRPr="004C6077" w:rsidRDefault="0094286B" w:rsidP="0094286B">
      <w:pPr>
        <w:pStyle w:val="Heading2"/>
        <w:numPr>
          <w:ilvl w:val="1"/>
          <w:numId w:val="1"/>
        </w:numPr>
        <w:rPr>
          <w:lang w:val="en-GB"/>
        </w:rPr>
      </w:pPr>
      <w:r w:rsidRPr="004C6077">
        <w:rPr>
          <w:lang w:val="en-GB"/>
        </w:rPr>
        <w:t xml:space="preserve"> </w:t>
      </w:r>
      <w:bookmarkStart w:id="52" w:name="_Toc234785792"/>
      <w:bookmarkStart w:id="53" w:name="_Toc234786944"/>
      <w:r w:rsidRPr="004C6077">
        <w:rPr>
          <w:lang w:val="en-GB"/>
        </w:rPr>
        <w:t>Summary and Positioning</w:t>
      </w:r>
      <w:bookmarkEnd w:id="52"/>
      <w:bookmarkEnd w:id="53"/>
    </w:p>
    <w:p w14:paraId="452C5597" w14:textId="580576BB" w:rsidR="0094286B" w:rsidRPr="004C6077" w:rsidRDefault="0094286B" w:rsidP="0094286B">
      <w:pPr>
        <w:rPr>
          <w:lang w:val="en-GB"/>
        </w:rPr>
      </w:pPr>
      <w:r w:rsidRPr="004C6077">
        <w:rPr>
          <w:lang w:val="en-GB"/>
        </w:rPr>
        <w:t>The literature reviewed above establishes the following key points:</w:t>
      </w:r>
    </w:p>
    <w:p w14:paraId="50DC685B" w14:textId="1EF0D23E" w:rsidR="0094286B" w:rsidRPr="004C6077" w:rsidRDefault="0094286B" w:rsidP="0094286B">
      <w:pPr>
        <w:pStyle w:val="ListParagraph"/>
        <w:numPr>
          <w:ilvl w:val="0"/>
          <w:numId w:val="8"/>
        </w:numPr>
        <w:rPr>
          <w:lang w:val="en-GB"/>
        </w:rPr>
      </w:pPr>
      <w:r w:rsidRPr="004C6077">
        <w:rPr>
          <w:lang w:val="en-GB"/>
        </w:rPr>
        <w:t>Classical time series methods (exponential smoothing, ARIMA) remain valuable baselines, especially for small datasets and operational simplicity.</w:t>
      </w:r>
    </w:p>
    <w:p w14:paraId="329C577B" w14:textId="77777777" w:rsidR="0094286B" w:rsidRPr="004C6077" w:rsidRDefault="0094286B" w:rsidP="0094286B">
      <w:pPr>
        <w:pStyle w:val="ListParagraph"/>
        <w:numPr>
          <w:ilvl w:val="0"/>
          <w:numId w:val="8"/>
        </w:numPr>
        <w:rPr>
          <w:lang w:val="en-GB"/>
        </w:rPr>
      </w:pPr>
      <w:r w:rsidRPr="004C6077">
        <w:rPr>
          <w:lang w:val="en-GB"/>
        </w:rPr>
        <w:t>Machine learning ensemble methods, particularly gradient boosted trees, have demonstrated superior performance on diverse forecasting benchmarks and are increasingly adopted in industry.</w:t>
      </w:r>
    </w:p>
    <w:p w14:paraId="32D4DD28" w14:textId="77777777" w:rsidR="0094286B" w:rsidRPr="004C6077" w:rsidRDefault="0094286B" w:rsidP="0094286B">
      <w:pPr>
        <w:pStyle w:val="ListParagraph"/>
        <w:numPr>
          <w:ilvl w:val="0"/>
          <w:numId w:val="8"/>
        </w:numPr>
        <w:rPr>
          <w:lang w:val="en-GB"/>
        </w:rPr>
      </w:pPr>
      <w:r w:rsidRPr="004C6077">
        <w:rPr>
          <w:lang w:val="en-GB"/>
        </w:rPr>
        <w:t>Zero-inflated and hurdle models address the structural problem of excess zeros in demand data, but their integration with modern machine learning methods remains under-developed.</w:t>
      </w:r>
    </w:p>
    <w:p w14:paraId="2B350859" w14:textId="77777777" w:rsidR="0094286B" w:rsidRPr="004C6077" w:rsidRDefault="0094286B" w:rsidP="0094286B">
      <w:pPr>
        <w:pStyle w:val="ListParagraph"/>
        <w:numPr>
          <w:ilvl w:val="0"/>
          <w:numId w:val="8"/>
        </w:numPr>
        <w:rPr>
          <w:lang w:val="en-GB"/>
        </w:rPr>
      </w:pPr>
      <w:r w:rsidRPr="004C6077">
        <w:rPr>
          <w:lang w:val="en-GB"/>
        </w:rPr>
        <w:t xml:space="preserve">Count data models (Poisson, negative binomial) provide a theoretically sound framework for </w:t>
      </w:r>
      <w:proofErr w:type="spellStart"/>
      <w:r w:rsidRPr="004C6077">
        <w:rPr>
          <w:lang w:val="en-GB"/>
        </w:rPr>
        <w:t>modeling</w:t>
      </w:r>
      <w:proofErr w:type="spellEnd"/>
      <w:r w:rsidRPr="004C6077">
        <w:rPr>
          <w:lang w:val="en-GB"/>
        </w:rPr>
        <w:t xml:space="preserve"> counts, but their application in modern machine learning forecasting systems is limited.</w:t>
      </w:r>
    </w:p>
    <w:p w14:paraId="2C8DF661" w14:textId="77777777" w:rsidR="0094286B" w:rsidRPr="004C6077" w:rsidRDefault="0094286B" w:rsidP="0094286B">
      <w:pPr>
        <w:pStyle w:val="ListParagraph"/>
        <w:numPr>
          <w:ilvl w:val="0"/>
          <w:numId w:val="8"/>
        </w:numPr>
        <w:rPr>
          <w:lang w:val="en-GB"/>
        </w:rPr>
      </w:pPr>
      <w:r w:rsidRPr="004C6077">
        <w:rPr>
          <w:lang w:val="en-GB"/>
        </w:rPr>
        <w:t>Hierarchical and grouped forecasting can improve stability and interpretability when forecasting sparse product-route-time combinations.</w:t>
      </w:r>
    </w:p>
    <w:p w14:paraId="4787D016" w14:textId="21CE861A" w:rsidR="0094286B" w:rsidRPr="004C6077" w:rsidRDefault="0094286B" w:rsidP="0094286B">
      <w:pPr>
        <w:pStyle w:val="ListParagraph"/>
        <w:numPr>
          <w:ilvl w:val="0"/>
          <w:numId w:val="8"/>
        </w:numPr>
        <w:rPr>
          <w:lang w:val="en-GB"/>
        </w:rPr>
      </w:pPr>
      <w:r w:rsidRPr="004C6077">
        <w:rPr>
          <w:lang w:val="en-GB"/>
        </w:rPr>
        <w:t xml:space="preserve">Perishable goods forecasting in operational contexts requires consideration of asymmetric costs and </w:t>
      </w:r>
      <w:proofErr w:type="gramStart"/>
      <w:r w:rsidRPr="004C6077">
        <w:rPr>
          <w:lang w:val="en-GB"/>
        </w:rPr>
        <w:t>short-horizon</w:t>
      </w:r>
      <w:proofErr w:type="gramEnd"/>
      <w:r w:rsidRPr="004C6077">
        <w:rPr>
          <w:lang w:val="en-GB"/>
        </w:rPr>
        <w:t xml:space="preserve"> </w:t>
      </w:r>
      <w:proofErr w:type="gramStart"/>
      <w:r w:rsidRPr="004C6077">
        <w:rPr>
          <w:lang w:val="en-GB"/>
        </w:rPr>
        <w:t>dynamics, but</w:t>
      </w:r>
      <w:proofErr w:type="gramEnd"/>
      <w:r w:rsidRPr="004C6077">
        <w:rPr>
          <w:lang w:val="en-GB"/>
        </w:rPr>
        <w:t xml:space="preserve"> remains under-studied in the forecasting literature.</w:t>
      </w:r>
    </w:p>
    <w:p w14:paraId="670A4451" w14:textId="08641FC8" w:rsidR="0094286B" w:rsidRPr="004C6077" w:rsidRDefault="0094286B" w:rsidP="0094286B">
      <w:pPr>
        <w:ind w:left="360"/>
        <w:rPr>
          <w:lang w:val="en-GB"/>
        </w:rPr>
      </w:pPr>
      <w:r w:rsidRPr="004C6077">
        <w:rPr>
          <w:lang w:val="en-GB"/>
        </w:rPr>
        <w:t xml:space="preserve">This thesis contributes to the literature by developing an integrated system that combines machine learning (gradient boosted trees) with a two-stage hurdle model structure, explicitly addressing the zero-inflated demand problem in the airline fresh food context. The system demonstrates how operational constraints can be separated from statistical </w:t>
      </w:r>
      <w:r w:rsidRPr="004C6077">
        <w:rPr>
          <w:lang w:val="en-GB"/>
        </w:rPr>
        <w:lastRenderedPageBreak/>
        <w:t>forecasting, enabling systematic evaluation and improvement of forecast accuracy independently of business rule decisions.</w:t>
      </w:r>
    </w:p>
    <w:p w14:paraId="77C16A81" w14:textId="77777777" w:rsidR="0094286B" w:rsidRPr="004C6077" w:rsidRDefault="0094286B" w:rsidP="0094286B">
      <w:pPr>
        <w:rPr>
          <w:lang w:val="en-GB"/>
        </w:rPr>
      </w:pPr>
    </w:p>
    <w:p w14:paraId="0AB33D8D" w14:textId="653BAB97" w:rsidR="006E74DB" w:rsidRPr="004C6077" w:rsidRDefault="006E74DB" w:rsidP="00932496">
      <w:pPr>
        <w:pStyle w:val="Heading1"/>
        <w:numPr>
          <w:ilvl w:val="0"/>
          <w:numId w:val="1"/>
        </w:numPr>
        <w:rPr>
          <w:lang w:val="en-GB"/>
        </w:rPr>
      </w:pPr>
      <w:bookmarkStart w:id="54" w:name="_Toc234785793"/>
      <w:bookmarkStart w:id="55" w:name="_Toc234786945"/>
      <w:r w:rsidRPr="004C6077">
        <w:rPr>
          <w:lang w:val="en-GB"/>
        </w:rPr>
        <w:t>Data</w:t>
      </w:r>
      <w:bookmarkEnd w:id="54"/>
      <w:bookmarkEnd w:id="55"/>
    </w:p>
    <w:p w14:paraId="67FBAA66" w14:textId="7EB6946B" w:rsidR="003171A5" w:rsidRPr="004C6077" w:rsidRDefault="003171A5" w:rsidP="003171A5">
      <w:pPr>
        <w:rPr>
          <w:lang w:val="en-GB"/>
        </w:rPr>
      </w:pPr>
      <w:r w:rsidRPr="004C6077">
        <w:rPr>
          <w:lang w:val="en-GB"/>
        </w:rPr>
        <w:t xml:space="preserve">This chapter describes the data used in the study. Section 3.1 covers the original source files and their collection context. Section 3.2 explains how the data was processed and transformed in the data warehouse pipeline. Section 3.3 presents the results of exploratory data analysis, including target variable </w:t>
      </w:r>
      <w:proofErr w:type="spellStart"/>
      <w:r w:rsidR="00A06E65" w:rsidRPr="004C6077">
        <w:rPr>
          <w:lang w:val="en-GB"/>
        </w:rPr>
        <w:t>behavior</w:t>
      </w:r>
      <w:proofErr w:type="spellEnd"/>
      <w:r w:rsidRPr="004C6077">
        <w:rPr>
          <w:lang w:val="en-GB"/>
        </w:rPr>
        <w:t>, feature-level patterns, and the selection of predictors for the modelling stage.</w:t>
      </w:r>
    </w:p>
    <w:p w14:paraId="62EEA486" w14:textId="00AEB8C9" w:rsidR="003171A5" w:rsidRPr="004C6077" w:rsidRDefault="00932496" w:rsidP="00932496">
      <w:pPr>
        <w:pStyle w:val="Heading2"/>
        <w:numPr>
          <w:ilvl w:val="1"/>
          <w:numId w:val="1"/>
        </w:numPr>
        <w:rPr>
          <w:lang w:val="en-GB"/>
        </w:rPr>
      </w:pPr>
      <w:r w:rsidRPr="004C6077">
        <w:rPr>
          <w:lang w:val="en-GB"/>
        </w:rPr>
        <w:t xml:space="preserve"> </w:t>
      </w:r>
      <w:bookmarkStart w:id="56" w:name="_Toc234785794"/>
      <w:bookmarkStart w:id="57" w:name="_Toc234786946"/>
      <w:r w:rsidR="006E74DB" w:rsidRPr="004C6077">
        <w:rPr>
          <w:lang w:val="en-GB"/>
        </w:rPr>
        <w:t>Data Sources</w:t>
      </w:r>
      <w:bookmarkEnd w:id="56"/>
      <w:bookmarkEnd w:id="57"/>
    </w:p>
    <w:p w14:paraId="0E560711" w14:textId="47E05FEC" w:rsidR="006E74DB" w:rsidRPr="004C6077" w:rsidRDefault="006E74DB" w:rsidP="006E74DB">
      <w:pPr>
        <w:rPr>
          <w:lang w:val="en-GB"/>
        </w:rPr>
      </w:pPr>
      <w:r w:rsidRPr="004C6077">
        <w:rPr>
          <w:lang w:val="en-GB"/>
        </w:rPr>
        <w:t>The dataset used in this study was sourced from the production environment of a European airline operating scheduled passenger flights. Direct access to the production database was restricted for confidentiality reasons; instead, pre-aggregated report files were exported and stored as integration files in an Amazon S3 bucket, from which they were subsequently ingested into the data warehouse.</w:t>
      </w:r>
    </w:p>
    <w:p w14:paraId="7852898A" w14:textId="38295C04" w:rsidR="006E74DB" w:rsidRPr="004C6077" w:rsidRDefault="006E74DB" w:rsidP="006E74DB">
      <w:pPr>
        <w:rPr>
          <w:lang w:val="en-GB"/>
        </w:rPr>
      </w:pPr>
      <w:r w:rsidRPr="004C6077">
        <w:rPr>
          <w:lang w:val="en-GB"/>
        </w:rPr>
        <w:t>The following four source files were collected, each representing a distinct operational domain:</w:t>
      </w:r>
    </w:p>
    <w:p w14:paraId="11736A59" w14:textId="77777777" w:rsidR="006E74DB" w:rsidRPr="004C6077" w:rsidRDefault="006E74DB" w:rsidP="006E74DB">
      <w:pPr>
        <w:pStyle w:val="ListParagraph"/>
        <w:numPr>
          <w:ilvl w:val="0"/>
          <w:numId w:val="2"/>
        </w:numPr>
        <w:rPr>
          <w:lang w:val="en-GB"/>
        </w:rPr>
      </w:pPr>
      <w:r w:rsidRPr="004C6077">
        <w:rPr>
          <w:lang w:val="en-GB"/>
        </w:rPr>
        <w:t>Order_summary.csv — a loading summary aggregated at the level of a catering line, where each record corresponds to a unique load identifier (</w:t>
      </w:r>
      <w:proofErr w:type="spellStart"/>
      <w:r w:rsidRPr="004C6077">
        <w:rPr>
          <w:lang w:val="en-GB"/>
        </w:rPr>
        <w:t>load_id</w:t>
      </w:r>
      <w:proofErr w:type="spellEnd"/>
      <w:r w:rsidRPr="004C6077">
        <w:rPr>
          <w:lang w:val="en-GB"/>
        </w:rPr>
        <w:t>) representing a trolley load assigned to a specific flight.</w:t>
      </w:r>
    </w:p>
    <w:p w14:paraId="13C38B83" w14:textId="77777777" w:rsidR="006E74DB" w:rsidRPr="004C6077" w:rsidRDefault="006E74DB" w:rsidP="006E74DB">
      <w:pPr>
        <w:pStyle w:val="ListParagraph"/>
        <w:numPr>
          <w:ilvl w:val="0"/>
          <w:numId w:val="2"/>
        </w:numPr>
        <w:rPr>
          <w:lang w:val="en-GB"/>
        </w:rPr>
      </w:pPr>
      <w:r w:rsidRPr="004C6077">
        <w:rPr>
          <w:lang w:val="en-GB"/>
        </w:rPr>
        <w:t>Pax_{month}.csv — monthly passenger count data at the flight and travel class level, covering the full observation period from November 2025 to February 2026.</w:t>
      </w:r>
    </w:p>
    <w:p w14:paraId="4FCBD663" w14:textId="77777777" w:rsidR="006E74DB" w:rsidRPr="004C6077" w:rsidRDefault="006E74DB" w:rsidP="006E74DB">
      <w:pPr>
        <w:pStyle w:val="ListParagraph"/>
        <w:numPr>
          <w:ilvl w:val="0"/>
          <w:numId w:val="2"/>
        </w:numPr>
        <w:rPr>
          <w:lang w:val="en-GB"/>
        </w:rPr>
      </w:pPr>
      <w:r w:rsidRPr="004C6077">
        <w:rPr>
          <w:lang w:val="en-GB"/>
        </w:rPr>
        <w:t>Schedule_2025.csv — the flight schedule file containing metadata for all non-cancelled flights, including a route identifier (</w:t>
      </w:r>
      <w:proofErr w:type="spellStart"/>
      <w:r w:rsidRPr="004C6077">
        <w:rPr>
          <w:lang w:val="en-GB"/>
        </w:rPr>
        <w:t>line_id</w:t>
      </w:r>
      <w:proofErr w:type="spellEnd"/>
      <w:r w:rsidRPr="004C6077">
        <w:rPr>
          <w:lang w:val="en-GB"/>
        </w:rPr>
        <w:t xml:space="preserve">) with a one-to-one relationship to </w:t>
      </w:r>
      <w:proofErr w:type="spellStart"/>
      <w:r w:rsidRPr="004C6077">
        <w:rPr>
          <w:lang w:val="en-GB"/>
        </w:rPr>
        <w:t>load_id</w:t>
      </w:r>
      <w:proofErr w:type="spellEnd"/>
      <w:r w:rsidRPr="004C6077">
        <w:rPr>
          <w:lang w:val="en-GB"/>
        </w:rPr>
        <w:t>.</w:t>
      </w:r>
    </w:p>
    <w:p w14:paraId="60A46DD5" w14:textId="1ECE2340" w:rsidR="006E74DB" w:rsidRPr="004C6077" w:rsidRDefault="006E74DB" w:rsidP="006E74DB">
      <w:pPr>
        <w:pStyle w:val="ListParagraph"/>
        <w:numPr>
          <w:ilvl w:val="0"/>
          <w:numId w:val="2"/>
        </w:numPr>
        <w:rPr>
          <w:lang w:val="en-GB"/>
        </w:rPr>
      </w:pPr>
      <w:r w:rsidRPr="004C6077">
        <w:rPr>
          <w:lang w:val="en-GB"/>
        </w:rPr>
        <w:t>Sales_{month}.xlsx — granular sales records broken down to the level of individual receipt line items, capturing each product sold on each flight.</w:t>
      </w:r>
    </w:p>
    <w:p w14:paraId="18470049" w14:textId="1F165E38" w:rsidR="006E74DB" w:rsidRPr="004C6077" w:rsidRDefault="006E74DB" w:rsidP="006E74DB">
      <w:pPr>
        <w:rPr>
          <w:lang w:val="en-GB"/>
        </w:rPr>
      </w:pPr>
      <w:r w:rsidRPr="004C6077">
        <w:rPr>
          <w:lang w:val="en-GB"/>
        </w:rPr>
        <w:t>Together, these files provide complementary views of the same operational process: what was loaded onto each flight, how many passengers were on board, and what was ultimately sold. The integration of these sources into a unified analytical dataset is described in Section 3.2.</w:t>
      </w:r>
    </w:p>
    <w:p w14:paraId="0860B0AF" w14:textId="38EFE63C" w:rsidR="006E74DB" w:rsidRPr="004C6077" w:rsidRDefault="00932496" w:rsidP="00932496">
      <w:pPr>
        <w:pStyle w:val="Heading2"/>
        <w:numPr>
          <w:ilvl w:val="1"/>
          <w:numId w:val="1"/>
        </w:numPr>
        <w:rPr>
          <w:lang w:val="en-GB"/>
        </w:rPr>
      </w:pPr>
      <w:r w:rsidRPr="004C6077">
        <w:rPr>
          <w:lang w:val="en-GB"/>
        </w:rPr>
        <w:t xml:space="preserve"> </w:t>
      </w:r>
      <w:bookmarkStart w:id="58" w:name="_Toc234785795"/>
      <w:bookmarkStart w:id="59" w:name="_Toc234786947"/>
      <w:r w:rsidR="006E74DB" w:rsidRPr="004C6077">
        <w:rPr>
          <w:lang w:val="en-GB"/>
        </w:rPr>
        <w:t>Data Processing &amp; Preparation</w:t>
      </w:r>
      <w:bookmarkEnd w:id="58"/>
      <w:bookmarkEnd w:id="59"/>
    </w:p>
    <w:p w14:paraId="21BFC28A" w14:textId="206F277E" w:rsidR="006E74DB" w:rsidRPr="004C6077" w:rsidRDefault="006E74DB" w:rsidP="00932496">
      <w:pPr>
        <w:pStyle w:val="Heading3"/>
        <w:numPr>
          <w:ilvl w:val="2"/>
          <w:numId w:val="1"/>
        </w:numPr>
        <w:rPr>
          <w:lang w:val="en-GB"/>
        </w:rPr>
      </w:pPr>
      <w:bookmarkStart w:id="60" w:name="_Toc234785796"/>
      <w:bookmarkStart w:id="61" w:name="_Toc234786948"/>
      <w:r w:rsidRPr="004C6077">
        <w:rPr>
          <w:lang w:val="en-GB"/>
        </w:rPr>
        <w:t>Data Warehouse Architecture &amp; Pipeline Overview</w:t>
      </w:r>
      <w:bookmarkEnd w:id="60"/>
      <w:bookmarkEnd w:id="61"/>
    </w:p>
    <w:p w14:paraId="79C69519" w14:textId="77777777" w:rsidR="006E74DB" w:rsidRPr="004C6077" w:rsidRDefault="006E74DB" w:rsidP="006E74DB">
      <w:pPr>
        <w:rPr>
          <w:lang w:val="en-GB"/>
        </w:rPr>
      </w:pPr>
      <w:r w:rsidRPr="004C6077">
        <w:rPr>
          <w:lang w:val="en-GB"/>
        </w:rPr>
        <w:t xml:space="preserve">All data processing is performed within a centralised data warehouse following an ELT (Extract, Load, Transform) paradigm, implemented using </w:t>
      </w:r>
      <w:proofErr w:type="spellStart"/>
      <w:r w:rsidRPr="004C6077">
        <w:rPr>
          <w:lang w:val="en-GB"/>
        </w:rPr>
        <w:t>dbt</w:t>
      </w:r>
      <w:proofErr w:type="spellEnd"/>
      <w:r w:rsidRPr="004C6077">
        <w:rPr>
          <w:lang w:val="en-GB"/>
        </w:rPr>
        <w:t xml:space="preserve"> (data build tool). Unlike </w:t>
      </w:r>
      <w:r w:rsidRPr="004C6077">
        <w:rPr>
          <w:lang w:val="en-GB"/>
        </w:rPr>
        <w:lastRenderedPageBreak/>
        <w:t xml:space="preserve">traditional ETL approaches, ELT loads raw data into the warehouse first and applies transformations in-place, enabling faster ingestion, greater scalability, and minimal custom code. All transformation logic is version-controlled as SQL models, and each model is covered by </w:t>
      </w:r>
      <w:proofErr w:type="spellStart"/>
      <w:r w:rsidRPr="004C6077">
        <w:rPr>
          <w:lang w:val="en-GB"/>
        </w:rPr>
        <w:t>dbt</w:t>
      </w:r>
      <w:proofErr w:type="spellEnd"/>
      <w:r w:rsidRPr="004C6077">
        <w:rPr>
          <w:lang w:val="en-GB"/>
        </w:rPr>
        <w:t xml:space="preserve"> tests to ensure both data integrity (consistency of keys and references across fact and dimension tables) and data consistency (adherence to business rules and valid value ranges).</w:t>
      </w:r>
    </w:p>
    <w:p w14:paraId="5252E514" w14:textId="77777777" w:rsidR="006E74DB" w:rsidRPr="004C6077" w:rsidRDefault="006E74DB" w:rsidP="006E74DB">
      <w:pPr>
        <w:rPr>
          <w:lang w:val="en-GB"/>
        </w:rPr>
      </w:pPr>
      <w:r w:rsidRPr="004C6077">
        <w:rPr>
          <w:lang w:val="en-GB"/>
        </w:rPr>
        <w:t xml:space="preserve">The pipeline is organised into three progressive schema layers, each representing a distinct stage of data maturity. The </w:t>
      </w:r>
      <w:r w:rsidRPr="004C6077">
        <w:rPr>
          <w:b/>
          <w:bCs/>
          <w:lang w:val="en-GB"/>
        </w:rPr>
        <w:t>Staging Layer</w:t>
      </w:r>
      <w:r w:rsidRPr="004C6077">
        <w:rPr>
          <w:lang w:val="en-GB"/>
        </w:rPr>
        <w:t xml:space="preserve"> ingests raw source data and applies lightweight preprocessing, including column renaming to conform to internal naming conventions, masking of sensitive fields, null value handling, and filtering of records to permitted value ranges. No business logic is applied at this stage. The </w:t>
      </w:r>
      <w:r w:rsidRPr="004C6077">
        <w:rPr>
          <w:b/>
          <w:bCs/>
          <w:lang w:val="en-GB"/>
        </w:rPr>
        <w:t>Intermediate Layer</w:t>
      </w:r>
      <w:r w:rsidRPr="004C6077">
        <w:rPr>
          <w:lang w:val="en-GB"/>
        </w:rPr>
        <w:t xml:space="preserve"> combines </w:t>
      </w:r>
      <w:proofErr w:type="spellStart"/>
      <w:r w:rsidRPr="004C6077">
        <w:rPr>
          <w:lang w:val="en-GB"/>
        </w:rPr>
        <w:t>preprocessed</w:t>
      </w:r>
      <w:proofErr w:type="spellEnd"/>
      <w:r w:rsidRPr="004C6077">
        <w:rPr>
          <w:lang w:val="en-GB"/>
        </w:rPr>
        <w:t xml:space="preserve"> staging models across multiple sources into unified, subject-oriented tables, resolving cross-source joins and preparing coherent datasets for downstream consumption. The </w:t>
      </w:r>
      <w:r w:rsidRPr="004C6077">
        <w:rPr>
          <w:b/>
          <w:bCs/>
          <w:lang w:val="en-GB"/>
        </w:rPr>
        <w:t>Marts Layer</w:t>
      </w:r>
      <w:r w:rsidRPr="004C6077">
        <w:rPr>
          <w:lang w:val="en-GB"/>
        </w:rPr>
        <w:t xml:space="preserve"> exposes business-ready data structures optimised for analytical use and downstream applications.</w:t>
      </w:r>
    </w:p>
    <w:p w14:paraId="0703F4E8" w14:textId="512B19FD" w:rsidR="006E74DB" w:rsidRPr="004C6077" w:rsidRDefault="006E74DB" w:rsidP="006E74DB">
      <w:pPr>
        <w:rPr>
          <w:lang w:val="en-GB"/>
        </w:rPr>
      </w:pPr>
      <w:r w:rsidRPr="004C6077">
        <w:rPr>
          <w:lang w:val="en-GB"/>
        </w:rPr>
        <w:t>Within the Marts Layer, four types of objects are distinguished. Dimension tables (</w:t>
      </w:r>
      <w:r w:rsidRPr="004C6077">
        <w:rPr>
          <w:i/>
          <w:iCs/>
          <w:lang w:val="en-GB"/>
        </w:rPr>
        <w:t>dim_*)</w:t>
      </w:r>
      <w:r w:rsidRPr="004C6077">
        <w:rPr>
          <w:lang w:val="en-GB"/>
        </w:rPr>
        <w:t xml:space="preserve"> store reference data describing business entities — for example, </w:t>
      </w:r>
      <w:proofErr w:type="spellStart"/>
      <w:r w:rsidRPr="004C6077">
        <w:rPr>
          <w:i/>
          <w:iCs/>
          <w:lang w:val="en-GB"/>
        </w:rPr>
        <w:t>dim_date</w:t>
      </w:r>
      <w:proofErr w:type="spellEnd"/>
      <w:r w:rsidRPr="004C6077">
        <w:rPr>
          <w:lang w:val="en-GB"/>
        </w:rPr>
        <w:t xml:space="preserve"> provides a full calendar enriched with derived attributes such as </w:t>
      </w:r>
      <w:proofErr w:type="spellStart"/>
      <w:r w:rsidRPr="004C6077">
        <w:rPr>
          <w:i/>
          <w:iCs/>
          <w:lang w:val="en-GB"/>
        </w:rPr>
        <w:t>is_weekend</w:t>
      </w:r>
      <w:proofErr w:type="spellEnd"/>
      <w:r w:rsidRPr="004C6077">
        <w:rPr>
          <w:lang w:val="en-GB"/>
        </w:rPr>
        <w:t xml:space="preserve">, </w:t>
      </w:r>
      <w:proofErr w:type="spellStart"/>
      <w:r w:rsidRPr="004C6077">
        <w:rPr>
          <w:i/>
          <w:iCs/>
          <w:lang w:val="en-GB"/>
        </w:rPr>
        <w:t>weekday_name</w:t>
      </w:r>
      <w:proofErr w:type="spellEnd"/>
      <w:r w:rsidRPr="004C6077">
        <w:rPr>
          <w:lang w:val="en-GB"/>
        </w:rPr>
        <w:t xml:space="preserve">, and </w:t>
      </w:r>
      <w:proofErr w:type="spellStart"/>
      <w:r w:rsidRPr="004C6077">
        <w:rPr>
          <w:i/>
          <w:iCs/>
          <w:lang w:val="en-GB"/>
        </w:rPr>
        <w:t>month_name</w:t>
      </w:r>
      <w:proofErr w:type="spellEnd"/>
      <w:r w:rsidRPr="004C6077">
        <w:rPr>
          <w:lang w:val="en-GB"/>
        </w:rPr>
        <w:t>. Fact tables (</w:t>
      </w:r>
      <w:r w:rsidRPr="004C6077">
        <w:rPr>
          <w:i/>
          <w:iCs/>
          <w:lang w:val="en-GB"/>
        </w:rPr>
        <w:t>fact_*</w:t>
      </w:r>
      <w:r w:rsidRPr="004C6077">
        <w:rPr>
          <w:lang w:val="en-GB"/>
        </w:rPr>
        <w:t>) capture transactional or event-level records, each row representing a measurable business event, and reference dimension tables via surrogate keys. Bridge tables store cross-reference mappings between entities, simplifying many-to-many join patterns and reducing query complexity in downstream models. Finally, mart tables (</w:t>
      </w:r>
      <w:r w:rsidRPr="004C6077">
        <w:rPr>
          <w:i/>
          <w:iCs/>
          <w:lang w:val="en-GB"/>
        </w:rPr>
        <w:t>mart_*</w:t>
      </w:r>
      <w:r w:rsidRPr="004C6077">
        <w:rPr>
          <w:lang w:val="en-GB"/>
        </w:rPr>
        <w:t>) contain pre-aggregated business metrics that serve either as frequently requested stakeholder outputs or as direct inputs to analytical applications such as demand forecasting.</w:t>
      </w:r>
    </w:p>
    <w:p w14:paraId="5713DFE1" w14:textId="2AE85672" w:rsidR="006E74DB" w:rsidRPr="004C6077" w:rsidRDefault="006E74DB" w:rsidP="00932496">
      <w:pPr>
        <w:pStyle w:val="Heading3"/>
        <w:numPr>
          <w:ilvl w:val="2"/>
          <w:numId w:val="1"/>
        </w:numPr>
        <w:rPr>
          <w:lang w:val="en-GB"/>
        </w:rPr>
      </w:pPr>
      <w:bookmarkStart w:id="62" w:name="_Toc234785797"/>
      <w:bookmarkStart w:id="63" w:name="_Toc234786949"/>
      <w:r w:rsidRPr="004C6077">
        <w:rPr>
          <w:lang w:val="en-GB"/>
        </w:rPr>
        <w:t>Analytical Dataset Construction: “</w:t>
      </w:r>
      <w:proofErr w:type="spellStart"/>
      <w:r w:rsidRPr="004C6077">
        <w:rPr>
          <w:lang w:val="en-GB"/>
        </w:rPr>
        <w:t>mart_fresh_food_order_sale</w:t>
      </w:r>
      <w:proofErr w:type="spellEnd"/>
      <w:r w:rsidRPr="004C6077">
        <w:rPr>
          <w:lang w:val="en-GB"/>
        </w:rPr>
        <w:t>”</w:t>
      </w:r>
      <w:bookmarkEnd w:id="62"/>
      <w:bookmarkEnd w:id="63"/>
    </w:p>
    <w:p w14:paraId="2FE9BBB4" w14:textId="16D782B6" w:rsidR="006E74DB" w:rsidRPr="004C6077" w:rsidRDefault="006E74DB" w:rsidP="006E74DB">
      <w:pPr>
        <w:rPr>
          <w:lang w:val="en-GB"/>
        </w:rPr>
      </w:pPr>
      <w:r w:rsidRPr="004C6077">
        <w:rPr>
          <w:lang w:val="en-GB"/>
        </w:rPr>
        <w:t xml:space="preserve">The primary dataset used for forecasting is produced by the mart model </w:t>
      </w:r>
      <w:proofErr w:type="spellStart"/>
      <w:r w:rsidRPr="004C6077">
        <w:rPr>
          <w:i/>
          <w:iCs/>
          <w:lang w:val="en-GB"/>
        </w:rPr>
        <w:t>mart_fresh_food_order_sale</w:t>
      </w:r>
      <w:proofErr w:type="spellEnd"/>
      <w:r w:rsidRPr="004C6077">
        <w:rPr>
          <w:lang w:val="en-GB"/>
        </w:rPr>
        <w:t>, which consolidates flight, load, sales, and passenger data into a single analysis-ready table. The model is assembled through a sequential series of joins and filters.</w:t>
      </w:r>
    </w:p>
    <w:p w14:paraId="34D2B531" w14:textId="310B9997" w:rsidR="006E74DB" w:rsidRPr="004C6077" w:rsidRDefault="006E74DB" w:rsidP="006E74DB">
      <w:pPr>
        <w:pStyle w:val="ListParagraph"/>
        <w:numPr>
          <w:ilvl w:val="0"/>
          <w:numId w:val="3"/>
        </w:numPr>
        <w:rPr>
          <w:lang w:val="en-GB"/>
        </w:rPr>
      </w:pPr>
      <w:r w:rsidRPr="004C6077">
        <w:rPr>
          <w:lang w:val="en-GB"/>
        </w:rPr>
        <w:t xml:space="preserve">Flight-to-load mapping. The model is grounded in </w:t>
      </w:r>
      <w:proofErr w:type="spellStart"/>
      <w:r w:rsidRPr="004C6077">
        <w:rPr>
          <w:i/>
          <w:iCs/>
          <w:lang w:val="en-GB"/>
        </w:rPr>
        <w:t>bridge_flight_load</w:t>
      </w:r>
      <w:proofErr w:type="spellEnd"/>
      <w:r w:rsidRPr="004C6077">
        <w:rPr>
          <w:lang w:val="en-GB"/>
        </w:rPr>
        <w:t>, an aggregation table that maps each flight to one or more trolley load identifiers (</w:t>
      </w:r>
      <w:proofErr w:type="spellStart"/>
      <w:r w:rsidRPr="004C6077">
        <w:rPr>
          <w:i/>
          <w:iCs/>
          <w:lang w:val="en-GB"/>
        </w:rPr>
        <w:t>load_id</w:t>
      </w:r>
      <w:proofErr w:type="spellEnd"/>
      <w:r w:rsidRPr="004C6077">
        <w:rPr>
          <w:lang w:val="en-GB"/>
        </w:rPr>
        <w:t>). This bridge serves as the structural backbone of the entire model, ensuring that every downstream record can be traced back to a specific flight.</w:t>
      </w:r>
    </w:p>
    <w:p w14:paraId="127DF99C" w14:textId="78FB3FE9" w:rsidR="006E74DB" w:rsidRPr="004C6077" w:rsidRDefault="006E74DB" w:rsidP="006E74DB">
      <w:pPr>
        <w:pStyle w:val="ListParagraph"/>
        <w:numPr>
          <w:ilvl w:val="0"/>
          <w:numId w:val="3"/>
        </w:numPr>
        <w:rPr>
          <w:lang w:val="en-GB"/>
        </w:rPr>
      </w:pPr>
      <w:r w:rsidRPr="004C6077">
        <w:rPr>
          <w:lang w:val="en-GB"/>
        </w:rPr>
        <w:t xml:space="preserve">Item-level load enrichment. </w:t>
      </w:r>
      <w:proofErr w:type="spellStart"/>
      <w:r w:rsidRPr="004C6077">
        <w:rPr>
          <w:i/>
          <w:iCs/>
          <w:lang w:val="en-GB"/>
        </w:rPr>
        <w:t>bridge_flight_load</w:t>
      </w:r>
      <w:proofErr w:type="spellEnd"/>
      <w:r w:rsidRPr="004C6077">
        <w:rPr>
          <w:lang w:val="en-GB"/>
        </w:rPr>
        <w:t xml:space="preserve"> is joined with </w:t>
      </w:r>
      <w:proofErr w:type="spellStart"/>
      <w:r w:rsidRPr="004C6077">
        <w:rPr>
          <w:i/>
          <w:iCs/>
          <w:lang w:val="en-GB"/>
        </w:rPr>
        <w:t>fact_items_load</w:t>
      </w:r>
      <w:proofErr w:type="spellEnd"/>
      <w:r w:rsidRPr="004C6077">
        <w:rPr>
          <w:lang w:val="en-GB"/>
        </w:rPr>
        <w:t xml:space="preserve"> on </w:t>
      </w:r>
      <w:proofErr w:type="spellStart"/>
      <w:r w:rsidRPr="004C6077">
        <w:rPr>
          <w:i/>
          <w:iCs/>
          <w:lang w:val="en-GB"/>
        </w:rPr>
        <w:t>load_id</w:t>
      </w:r>
      <w:proofErr w:type="spellEnd"/>
      <w:r w:rsidRPr="004C6077">
        <w:rPr>
          <w:lang w:val="en-GB"/>
        </w:rPr>
        <w:t>, yielding a combined structure that links each flight to the individual items included in its load. Records with no corresponding item load — i.e., flight-product combinations for which no loading event was recorded — are excluded at this stage, ensuring that only operationally relevant pairs are carried forward.</w:t>
      </w:r>
    </w:p>
    <w:p w14:paraId="05DDA33A" w14:textId="7336E1FE" w:rsidR="006E74DB" w:rsidRPr="004C6077" w:rsidRDefault="006E74DB" w:rsidP="006E74DB">
      <w:pPr>
        <w:pStyle w:val="ListParagraph"/>
        <w:numPr>
          <w:ilvl w:val="0"/>
          <w:numId w:val="3"/>
        </w:numPr>
        <w:rPr>
          <w:lang w:val="en-GB"/>
        </w:rPr>
      </w:pPr>
      <w:r w:rsidRPr="004C6077">
        <w:rPr>
          <w:lang w:val="en-GB"/>
        </w:rPr>
        <w:lastRenderedPageBreak/>
        <w:t xml:space="preserve">Sales quantity integration. The resulting dataset is further joined with </w:t>
      </w:r>
      <w:proofErr w:type="spellStart"/>
      <w:r w:rsidRPr="004C6077">
        <w:rPr>
          <w:i/>
          <w:iCs/>
          <w:lang w:val="en-GB"/>
        </w:rPr>
        <w:t>fact_sales</w:t>
      </w:r>
      <w:proofErr w:type="spellEnd"/>
      <w:r w:rsidRPr="004C6077">
        <w:rPr>
          <w:lang w:val="en-GB"/>
        </w:rPr>
        <w:t xml:space="preserve"> on both </w:t>
      </w:r>
      <w:proofErr w:type="spellStart"/>
      <w:r w:rsidRPr="004C6077">
        <w:rPr>
          <w:i/>
          <w:iCs/>
          <w:lang w:val="en-GB"/>
        </w:rPr>
        <w:t>flight_key</w:t>
      </w:r>
      <w:proofErr w:type="spellEnd"/>
      <w:r w:rsidRPr="004C6077">
        <w:rPr>
          <w:lang w:val="en-GB"/>
        </w:rPr>
        <w:t xml:space="preserve"> and </w:t>
      </w:r>
      <w:proofErr w:type="spellStart"/>
      <w:r w:rsidRPr="004C6077">
        <w:rPr>
          <w:i/>
          <w:iCs/>
          <w:lang w:val="en-GB"/>
        </w:rPr>
        <w:t>product_key</w:t>
      </w:r>
      <w:proofErr w:type="spellEnd"/>
      <w:r w:rsidRPr="004C6077">
        <w:rPr>
          <w:lang w:val="en-GB"/>
        </w:rPr>
        <w:t>, appending the sold quantities for each flight-product combination. The join is performed as a left join, so that combinations with no matching sales record receive a sold quantity of zero, preserving the full scope of loaded items in the output.</w:t>
      </w:r>
    </w:p>
    <w:p w14:paraId="22CB9B79" w14:textId="5032C15E" w:rsidR="006E74DB" w:rsidRPr="004C6077" w:rsidRDefault="006E74DB" w:rsidP="006E74DB">
      <w:pPr>
        <w:pStyle w:val="ListParagraph"/>
        <w:numPr>
          <w:ilvl w:val="0"/>
          <w:numId w:val="3"/>
        </w:numPr>
        <w:rPr>
          <w:lang w:val="en-GB"/>
        </w:rPr>
      </w:pPr>
      <w:r w:rsidRPr="004C6077">
        <w:rPr>
          <w:lang w:val="en-GB"/>
        </w:rPr>
        <w:t xml:space="preserve">Product filtering. Records are filtered against </w:t>
      </w:r>
      <w:proofErr w:type="spellStart"/>
      <w:r w:rsidRPr="004C6077">
        <w:rPr>
          <w:i/>
          <w:iCs/>
          <w:lang w:val="en-GB"/>
        </w:rPr>
        <w:t>dim_products</w:t>
      </w:r>
      <w:proofErr w:type="spellEnd"/>
      <w:r w:rsidRPr="004C6077">
        <w:rPr>
          <w:lang w:val="en-GB"/>
        </w:rPr>
        <w:t xml:space="preserve"> to retain only active, sellable fresh food products. Pre-order items are explicitly excluded, as their quantities are determined in advance and do not reflect the on-board demand patterns that the forecasting model is intended to capture.</w:t>
      </w:r>
    </w:p>
    <w:p w14:paraId="78183BA8" w14:textId="6137C94F" w:rsidR="006E74DB" w:rsidRPr="004C6077" w:rsidRDefault="006E74DB" w:rsidP="006E74DB">
      <w:pPr>
        <w:pStyle w:val="ListParagraph"/>
        <w:numPr>
          <w:ilvl w:val="0"/>
          <w:numId w:val="3"/>
        </w:numPr>
        <w:rPr>
          <w:lang w:val="en-GB"/>
        </w:rPr>
      </w:pPr>
      <w:r w:rsidRPr="004C6077">
        <w:rPr>
          <w:lang w:val="en-GB"/>
        </w:rPr>
        <w:t xml:space="preserve">Dimensional enrichment. The filtered dataset is augmented with contextual attributes from </w:t>
      </w:r>
      <w:proofErr w:type="spellStart"/>
      <w:r w:rsidRPr="004C6077">
        <w:rPr>
          <w:i/>
          <w:iCs/>
          <w:lang w:val="en-GB"/>
        </w:rPr>
        <w:t>dim_flights</w:t>
      </w:r>
      <w:proofErr w:type="spellEnd"/>
      <w:r w:rsidRPr="004C6077">
        <w:rPr>
          <w:lang w:val="en-GB"/>
        </w:rPr>
        <w:t xml:space="preserve"> (origin, destination, and route information), </w:t>
      </w:r>
      <w:proofErr w:type="spellStart"/>
      <w:r w:rsidRPr="004C6077">
        <w:rPr>
          <w:i/>
          <w:iCs/>
          <w:lang w:val="en-GB"/>
        </w:rPr>
        <w:t>dim_date</w:t>
      </w:r>
      <w:proofErr w:type="spellEnd"/>
      <w:r w:rsidRPr="004C6077">
        <w:rPr>
          <w:lang w:val="en-GB"/>
        </w:rPr>
        <w:t xml:space="preserve"> (weekday, month name, and holiday indicators), and </w:t>
      </w:r>
      <w:proofErr w:type="spellStart"/>
      <w:r w:rsidRPr="004C6077">
        <w:rPr>
          <w:i/>
          <w:iCs/>
          <w:lang w:val="en-GB"/>
        </w:rPr>
        <w:t>dim_time</w:t>
      </w:r>
      <w:proofErr w:type="spellEnd"/>
      <w:r w:rsidRPr="004C6077">
        <w:rPr>
          <w:lang w:val="en-GB"/>
        </w:rPr>
        <w:t xml:space="preserve"> (day part classification and a binary day/night indicator).</w:t>
      </w:r>
    </w:p>
    <w:p w14:paraId="56C45521" w14:textId="4FFA0E1A" w:rsidR="006E74DB" w:rsidRPr="004C6077" w:rsidRDefault="006E74DB" w:rsidP="006E74DB">
      <w:pPr>
        <w:pStyle w:val="ListParagraph"/>
        <w:numPr>
          <w:ilvl w:val="0"/>
          <w:numId w:val="3"/>
        </w:numPr>
        <w:rPr>
          <w:lang w:val="en-GB"/>
        </w:rPr>
      </w:pPr>
      <w:r w:rsidRPr="004C6077">
        <w:rPr>
          <w:lang w:val="en-GB"/>
        </w:rPr>
        <w:t xml:space="preserve">Passenger count imputation. The total passenger count for each flight is appended from </w:t>
      </w:r>
      <w:proofErr w:type="spellStart"/>
      <w:r w:rsidRPr="004C6077">
        <w:rPr>
          <w:i/>
          <w:iCs/>
          <w:lang w:val="en-GB"/>
        </w:rPr>
        <w:t>fact_pax</w:t>
      </w:r>
      <w:proofErr w:type="spellEnd"/>
      <w:r w:rsidRPr="004C6077">
        <w:rPr>
          <w:lang w:val="en-GB"/>
        </w:rPr>
        <w:t xml:space="preserve"> via a left join. Where no passenger count is available, the value is imputed with the historical average count for the corresponding flight number, ensuring completeness of this feature for downstream modelling.</w:t>
      </w:r>
    </w:p>
    <w:p w14:paraId="00E9E6A9" w14:textId="4502C8A0" w:rsidR="006E74DB" w:rsidRPr="004C6077" w:rsidRDefault="006E74DB" w:rsidP="006E74DB">
      <w:pPr>
        <w:rPr>
          <w:lang w:val="en-GB"/>
        </w:rPr>
      </w:pPr>
      <w:r w:rsidRPr="004C6077">
        <w:rPr>
          <w:lang w:val="en-GB"/>
        </w:rPr>
        <w:t xml:space="preserve">The resulting mart table provides a fully </w:t>
      </w:r>
      <w:proofErr w:type="spellStart"/>
      <w:r w:rsidRPr="004C6077">
        <w:rPr>
          <w:lang w:val="en-GB"/>
        </w:rPr>
        <w:t>denormalised</w:t>
      </w:r>
      <w:proofErr w:type="spellEnd"/>
      <w:r w:rsidRPr="004C6077">
        <w:rPr>
          <w:lang w:val="en-GB"/>
        </w:rPr>
        <w:t>, feature-rich dataset serving as the direct input to the demand forecasting pipeline, with one row per flight-product combination and all relevant operational, temporal, and commercial attributes pre-joined.</w:t>
      </w:r>
    </w:p>
    <w:p w14:paraId="49DB3908" w14:textId="0589A1B8" w:rsidR="006E74DB" w:rsidRPr="004C6077" w:rsidRDefault="00932496" w:rsidP="00932496">
      <w:pPr>
        <w:pStyle w:val="Heading2"/>
        <w:numPr>
          <w:ilvl w:val="1"/>
          <w:numId w:val="1"/>
        </w:numPr>
        <w:rPr>
          <w:lang w:val="en-GB"/>
        </w:rPr>
      </w:pPr>
      <w:r w:rsidRPr="004C6077">
        <w:rPr>
          <w:lang w:val="en-GB"/>
        </w:rPr>
        <w:t xml:space="preserve"> </w:t>
      </w:r>
      <w:bookmarkStart w:id="64" w:name="_Toc234785798"/>
      <w:bookmarkStart w:id="65" w:name="_Toc234786950"/>
      <w:r w:rsidR="006E74DB" w:rsidRPr="004C6077">
        <w:rPr>
          <w:lang w:val="en-GB"/>
        </w:rPr>
        <w:t>Exploratory Data Analysis</w:t>
      </w:r>
      <w:bookmarkEnd w:id="64"/>
      <w:bookmarkEnd w:id="65"/>
    </w:p>
    <w:p w14:paraId="1A57C695" w14:textId="77777777" w:rsidR="00DB028D" w:rsidRPr="004C6077" w:rsidRDefault="00DB028D" w:rsidP="00DB028D">
      <w:pPr>
        <w:rPr>
          <w:lang w:val="en-GB"/>
        </w:rPr>
      </w:pPr>
      <w:r w:rsidRPr="004C6077">
        <w:rPr>
          <w:lang w:val="en-GB"/>
        </w:rPr>
        <w:t>The exploratory data analysis pursues four primary objectives: verifying data quality and suitability for machine learning modelling; identifying features with potential predictive signal; characterising the target variable to determine the appropriate task type (classification vs. regression); and understanding dataset-level properties that constrain the choice of modelling approach.</w:t>
      </w:r>
    </w:p>
    <w:p w14:paraId="6CB34020" w14:textId="3469FDC6" w:rsidR="00DB028D" w:rsidRPr="004C6077" w:rsidRDefault="00DB028D" w:rsidP="00DB028D">
      <w:pPr>
        <w:rPr>
          <w:lang w:val="en-GB"/>
        </w:rPr>
      </w:pPr>
      <w:r w:rsidRPr="004C6077">
        <w:rPr>
          <w:lang w:val="en-GB"/>
        </w:rPr>
        <w:t xml:space="preserve">Prior to analysis, three cleaning steps were applied. Duplicate records were removed. All records flagged with </w:t>
      </w:r>
      <w:proofErr w:type="spellStart"/>
      <w:r w:rsidRPr="004C6077">
        <w:rPr>
          <w:i/>
          <w:iCs/>
          <w:lang w:val="en-GB"/>
        </w:rPr>
        <w:t>potential_error</w:t>
      </w:r>
      <w:proofErr w:type="spellEnd"/>
      <w:r w:rsidRPr="004C6077">
        <w:rPr>
          <w:lang w:val="en-GB"/>
        </w:rPr>
        <w:t xml:space="preserve"> were filtered out; this flag was assigned to flights with no historical loading records, which were deemed unsuitable for training. A missing values check confirmed no </w:t>
      </w:r>
      <w:proofErr w:type="spellStart"/>
      <w:r w:rsidRPr="004C6077">
        <w:rPr>
          <w:lang w:val="en-GB"/>
        </w:rPr>
        <w:t>NaN</w:t>
      </w:r>
      <w:proofErr w:type="spellEnd"/>
      <w:r w:rsidRPr="004C6077">
        <w:rPr>
          <w:lang w:val="en-GB"/>
        </w:rPr>
        <w:t xml:space="preserve"> values were present in any analytical column.</w:t>
      </w:r>
    </w:p>
    <w:p w14:paraId="70F9E8A7" w14:textId="72BAD6E7" w:rsidR="00DB028D" w:rsidRPr="004C6077" w:rsidRDefault="00DB028D" w:rsidP="00932496">
      <w:pPr>
        <w:pStyle w:val="Heading3"/>
        <w:numPr>
          <w:ilvl w:val="2"/>
          <w:numId w:val="1"/>
        </w:numPr>
        <w:rPr>
          <w:lang w:val="en-GB"/>
        </w:rPr>
      </w:pPr>
      <w:bookmarkStart w:id="66" w:name="_Toc234785799"/>
      <w:bookmarkStart w:id="67" w:name="_Toc234786951"/>
      <w:r w:rsidRPr="004C6077">
        <w:rPr>
          <w:lang w:val="en-GB"/>
        </w:rPr>
        <w:t>Dataset Statistics</w:t>
      </w:r>
      <w:bookmarkEnd w:id="66"/>
      <w:bookmarkEnd w:id="67"/>
    </w:p>
    <w:p w14:paraId="39821F1B" w14:textId="19A8E792" w:rsidR="00DB028D" w:rsidRPr="004C6077" w:rsidRDefault="00DB028D" w:rsidP="00DB028D">
      <w:pPr>
        <w:pStyle w:val="Caption"/>
        <w:keepNext/>
        <w:rPr>
          <w:lang w:val="en-GB"/>
        </w:rPr>
      </w:pPr>
      <w:bookmarkStart w:id="68" w:name="_Toc234785174"/>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w:t>
      </w:r>
      <w:r w:rsidRPr="004C6077">
        <w:rPr>
          <w:lang w:val="en-GB"/>
        </w:rPr>
        <w:fldChar w:fldCharType="end"/>
      </w:r>
      <w:r w:rsidRPr="004C6077">
        <w:rPr>
          <w:lang w:val="en-GB"/>
        </w:rPr>
        <w:t>. Dataset Summary</w:t>
      </w:r>
      <w:bookmarkEnd w:id="68"/>
    </w:p>
    <w:tbl>
      <w:tblPr>
        <w:tblStyle w:val="PlainTable2"/>
        <w:tblpPr w:leftFromText="180" w:rightFromText="180" w:vertAnchor="text" w:tblpY="1"/>
        <w:tblW w:w="0" w:type="auto"/>
        <w:tblLayout w:type="fixed"/>
        <w:tblLook w:val="04A0" w:firstRow="1" w:lastRow="0" w:firstColumn="1" w:lastColumn="0" w:noHBand="0" w:noVBand="1"/>
      </w:tblPr>
      <w:tblGrid>
        <w:gridCol w:w="1843"/>
        <w:gridCol w:w="1276"/>
        <w:gridCol w:w="1822"/>
        <w:gridCol w:w="4085"/>
      </w:tblGrid>
      <w:tr w:rsidR="00DB028D" w:rsidRPr="004C6077" w14:paraId="139636BB" w14:textId="77777777" w:rsidTr="00CD5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D6ED0A7" w14:textId="77777777" w:rsidR="00DB028D" w:rsidRPr="004C6077" w:rsidRDefault="00DB028D" w:rsidP="00DB028D">
            <w:pPr>
              <w:spacing w:line="240" w:lineRule="auto"/>
              <w:rPr>
                <w:szCs w:val="22"/>
                <w:lang w:val="en-GB" w:eastAsia="en-GB"/>
              </w:rPr>
            </w:pPr>
            <w:r w:rsidRPr="004C6077">
              <w:rPr>
                <w:szCs w:val="22"/>
                <w:lang w:val="en-GB" w:eastAsia="en-GB"/>
              </w:rPr>
              <w:t>Column Name</w:t>
            </w:r>
          </w:p>
        </w:tc>
        <w:tc>
          <w:tcPr>
            <w:tcW w:w="1276" w:type="dxa"/>
            <w:hideMark/>
          </w:tcPr>
          <w:p w14:paraId="6F474A4A" w14:textId="77777777" w:rsidR="00DB028D" w:rsidRPr="004C6077" w:rsidRDefault="00DB028D" w:rsidP="00DB028D">
            <w:pPr>
              <w:spacing w:line="240" w:lineRule="auto"/>
              <w:cnfStyle w:val="100000000000" w:firstRow="1" w:lastRow="0" w:firstColumn="0" w:lastColumn="0" w:oddVBand="0" w:evenVBand="0" w:oddHBand="0" w:evenHBand="0" w:firstRowFirstColumn="0" w:firstRowLastColumn="0" w:lastRowFirstColumn="0" w:lastRowLastColumn="0"/>
              <w:rPr>
                <w:szCs w:val="22"/>
                <w:lang w:val="en-GB" w:eastAsia="en-GB"/>
              </w:rPr>
            </w:pPr>
            <w:r w:rsidRPr="004C6077">
              <w:rPr>
                <w:szCs w:val="22"/>
                <w:lang w:val="en-GB" w:eastAsia="en-GB"/>
              </w:rPr>
              <w:t>Data Type</w:t>
            </w:r>
          </w:p>
        </w:tc>
        <w:tc>
          <w:tcPr>
            <w:tcW w:w="1822" w:type="dxa"/>
            <w:hideMark/>
          </w:tcPr>
          <w:p w14:paraId="1CF9FEDB" w14:textId="77777777" w:rsidR="00DB028D" w:rsidRPr="004C6077" w:rsidRDefault="00DB028D" w:rsidP="00DB028D">
            <w:pPr>
              <w:spacing w:line="240" w:lineRule="auto"/>
              <w:cnfStyle w:val="100000000000" w:firstRow="1" w:lastRow="0" w:firstColumn="0" w:lastColumn="0" w:oddVBand="0" w:evenVBand="0" w:oddHBand="0" w:evenHBand="0" w:firstRowFirstColumn="0" w:firstRowLastColumn="0" w:lastRowFirstColumn="0" w:lastRowLastColumn="0"/>
              <w:rPr>
                <w:szCs w:val="22"/>
                <w:lang w:val="en-GB" w:eastAsia="en-GB"/>
              </w:rPr>
            </w:pPr>
            <w:r w:rsidRPr="004C6077">
              <w:rPr>
                <w:szCs w:val="22"/>
                <w:lang w:val="en-GB" w:eastAsia="en-GB"/>
              </w:rPr>
              <w:t>Unique Values</w:t>
            </w:r>
          </w:p>
        </w:tc>
        <w:tc>
          <w:tcPr>
            <w:tcW w:w="4085" w:type="dxa"/>
            <w:hideMark/>
          </w:tcPr>
          <w:p w14:paraId="3DB2E8B5" w14:textId="77777777" w:rsidR="00DB028D" w:rsidRPr="004C6077" w:rsidRDefault="00DB028D" w:rsidP="00DB028D">
            <w:pPr>
              <w:spacing w:line="240" w:lineRule="auto"/>
              <w:cnfStyle w:val="100000000000" w:firstRow="1" w:lastRow="0" w:firstColumn="0" w:lastColumn="0" w:oddVBand="0" w:evenVBand="0" w:oddHBand="0" w:evenHBand="0" w:firstRowFirstColumn="0" w:firstRowLastColumn="0" w:lastRowFirstColumn="0" w:lastRowLastColumn="0"/>
              <w:rPr>
                <w:szCs w:val="22"/>
                <w:lang w:val="en-GB" w:eastAsia="en-GB"/>
              </w:rPr>
            </w:pPr>
            <w:r w:rsidRPr="004C6077">
              <w:rPr>
                <w:szCs w:val="22"/>
                <w:lang w:val="en-GB" w:eastAsia="en-GB"/>
              </w:rPr>
              <w:t>Description</w:t>
            </w:r>
          </w:p>
        </w:tc>
      </w:tr>
      <w:tr w:rsidR="00DB028D" w:rsidRPr="004C6077" w14:paraId="0306694B"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4BE68A6"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flight_key</w:t>
            </w:r>
            <w:proofErr w:type="spellEnd"/>
          </w:p>
        </w:tc>
        <w:tc>
          <w:tcPr>
            <w:tcW w:w="1276" w:type="dxa"/>
            <w:hideMark/>
          </w:tcPr>
          <w:p w14:paraId="17C14B13"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6D69D62A"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6,193</w:t>
            </w:r>
          </w:p>
        </w:tc>
        <w:tc>
          <w:tcPr>
            <w:tcW w:w="4085" w:type="dxa"/>
            <w:hideMark/>
          </w:tcPr>
          <w:p w14:paraId="104A074A"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 xml:space="preserve">Unique flight instance identifier (surrogate key: </w:t>
            </w:r>
            <w:proofErr w:type="spellStart"/>
            <w:r w:rsidRPr="004C6077">
              <w:rPr>
                <w:rFonts w:eastAsia="Times New Roman" w:cs="Times New Roman"/>
                <w:kern w:val="0"/>
                <w:szCs w:val="22"/>
                <w:lang w:val="en-GB" w:eastAsia="en-GB"/>
                <w14:ligatures w14:val="none"/>
              </w:rPr>
              <w:t>flight_number</w:t>
            </w:r>
            <w:proofErr w:type="spellEnd"/>
            <w:r w:rsidRPr="004C6077">
              <w:rPr>
                <w:rFonts w:eastAsia="Times New Roman" w:cs="Times New Roman"/>
                <w:kern w:val="0"/>
                <w:szCs w:val="22"/>
                <w:lang w:val="en-GB" w:eastAsia="en-GB"/>
                <w14:ligatures w14:val="none"/>
              </w:rPr>
              <w:t xml:space="preserve"> + date + hour)</w:t>
            </w:r>
          </w:p>
        </w:tc>
      </w:tr>
      <w:tr w:rsidR="00DB028D" w:rsidRPr="004C6077" w14:paraId="2A25ECAC"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280219B2"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flight_number</w:t>
            </w:r>
            <w:proofErr w:type="spellEnd"/>
          </w:p>
        </w:tc>
        <w:tc>
          <w:tcPr>
            <w:tcW w:w="1276" w:type="dxa"/>
            <w:hideMark/>
          </w:tcPr>
          <w:p w14:paraId="73A08506"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701C3355"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86</w:t>
            </w:r>
          </w:p>
        </w:tc>
        <w:tc>
          <w:tcPr>
            <w:tcW w:w="4085" w:type="dxa"/>
            <w:hideMark/>
          </w:tcPr>
          <w:p w14:paraId="04EA4356"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Flight route identifier (e.g., AB134)</w:t>
            </w:r>
          </w:p>
        </w:tc>
      </w:tr>
      <w:tr w:rsidR="00DB028D" w:rsidRPr="004C6077" w14:paraId="12847FA9"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BF53F54"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lastRenderedPageBreak/>
              <w:t>origin</w:t>
            </w:r>
          </w:p>
        </w:tc>
        <w:tc>
          <w:tcPr>
            <w:tcW w:w="1276" w:type="dxa"/>
            <w:hideMark/>
          </w:tcPr>
          <w:p w14:paraId="5A8B3FDF"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2B1E3D5B"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29</w:t>
            </w:r>
          </w:p>
        </w:tc>
        <w:tc>
          <w:tcPr>
            <w:tcW w:w="4085" w:type="dxa"/>
            <w:hideMark/>
          </w:tcPr>
          <w:p w14:paraId="4224A2C0"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Departure airport/city code</w:t>
            </w:r>
          </w:p>
        </w:tc>
      </w:tr>
      <w:tr w:rsidR="00DB028D" w:rsidRPr="004C6077" w14:paraId="31707C64"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00223D0E"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destination</w:t>
            </w:r>
          </w:p>
        </w:tc>
        <w:tc>
          <w:tcPr>
            <w:tcW w:w="1276" w:type="dxa"/>
            <w:hideMark/>
          </w:tcPr>
          <w:p w14:paraId="3C8D0094"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085BF3FB"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30</w:t>
            </w:r>
          </w:p>
        </w:tc>
        <w:tc>
          <w:tcPr>
            <w:tcW w:w="4085" w:type="dxa"/>
            <w:hideMark/>
          </w:tcPr>
          <w:p w14:paraId="4AAB8740"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Arrival airport/city code</w:t>
            </w:r>
          </w:p>
        </w:tc>
      </w:tr>
      <w:tr w:rsidR="00DB028D" w:rsidRPr="004C6077" w14:paraId="0DDAC5ED"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360CF83"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date</w:t>
            </w:r>
          </w:p>
        </w:tc>
        <w:tc>
          <w:tcPr>
            <w:tcW w:w="1276" w:type="dxa"/>
            <w:hideMark/>
          </w:tcPr>
          <w:p w14:paraId="74059D7E"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datetime</w:t>
            </w:r>
          </w:p>
        </w:tc>
        <w:tc>
          <w:tcPr>
            <w:tcW w:w="1822" w:type="dxa"/>
            <w:hideMark/>
          </w:tcPr>
          <w:p w14:paraId="1677E0DD"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120</w:t>
            </w:r>
          </w:p>
        </w:tc>
        <w:tc>
          <w:tcPr>
            <w:tcW w:w="4085" w:type="dxa"/>
            <w:hideMark/>
          </w:tcPr>
          <w:p w14:paraId="0FFA3BF4"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Flight date (calendar day)</w:t>
            </w:r>
          </w:p>
        </w:tc>
      </w:tr>
      <w:tr w:rsidR="00DB028D" w:rsidRPr="004C6077" w14:paraId="2505694C"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1CE7D71D"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month_name</w:t>
            </w:r>
            <w:proofErr w:type="spellEnd"/>
          </w:p>
        </w:tc>
        <w:tc>
          <w:tcPr>
            <w:tcW w:w="1276" w:type="dxa"/>
            <w:hideMark/>
          </w:tcPr>
          <w:p w14:paraId="053427FD"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3CEECE15"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4</w:t>
            </w:r>
          </w:p>
        </w:tc>
        <w:tc>
          <w:tcPr>
            <w:tcW w:w="4085" w:type="dxa"/>
            <w:hideMark/>
          </w:tcPr>
          <w:p w14:paraId="3064C5CF"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Month name (November, December, January, February)</w:t>
            </w:r>
          </w:p>
        </w:tc>
      </w:tr>
      <w:tr w:rsidR="00DB028D" w:rsidRPr="004C6077" w14:paraId="5E8480C2"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5BA54CF1"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year</w:t>
            </w:r>
          </w:p>
        </w:tc>
        <w:tc>
          <w:tcPr>
            <w:tcW w:w="1276" w:type="dxa"/>
            <w:hideMark/>
          </w:tcPr>
          <w:p w14:paraId="6F85AC90"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float</w:t>
            </w:r>
          </w:p>
        </w:tc>
        <w:tc>
          <w:tcPr>
            <w:tcW w:w="1822" w:type="dxa"/>
            <w:hideMark/>
          </w:tcPr>
          <w:p w14:paraId="763A098B"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w:t>
            </w:r>
          </w:p>
        </w:tc>
        <w:tc>
          <w:tcPr>
            <w:tcW w:w="4085" w:type="dxa"/>
            <w:hideMark/>
          </w:tcPr>
          <w:p w14:paraId="2B8D15A7"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Year (2025, 2026) — limited temporal signal</w:t>
            </w:r>
          </w:p>
        </w:tc>
      </w:tr>
      <w:tr w:rsidR="00DB028D" w:rsidRPr="004C6077" w14:paraId="6180B54A"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1C4C6B32"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weekday_name</w:t>
            </w:r>
            <w:proofErr w:type="spellEnd"/>
          </w:p>
        </w:tc>
        <w:tc>
          <w:tcPr>
            <w:tcW w:w="1276" w:type="dxa"/>
            <w:hideMark/>
          </w:tcPr>
          <w:p w14:paraId="3AB9130A"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691C311C"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7</w:t>
            </w:r>
          </w:p>
        </w:tc>
        <w:tc>
          <w:tcPr>
            <w:tcW w:w="4085" w:type="dxa"/>
            <w:hideMark/>
          </w:tcPr>
          <w:p w14:paraId="7994EE23"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Day of week (Monday through Sunday)</w:t>
            </w:r>
          </w:p>
        </w:tc>
      </w:tr>
      <w:tr w:rsidR="00DB028D" w:rsidRPr="004C6077" w14:paraId="33195519"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1B7CC66"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is_weekend</w:t>
            </w:r>
            <w:proofErr w:type="spellEnd"/>
          </w:p>
        </w:tc>
        <w:tc>
          <w:tcPr>
            <w:tcW w:w="1276" w:type="dxa"/>
            <w:hideMark/>
          </w:tcPr>
          <w:p w14:paraId="232929D7"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bool</w:t>
            </w:r>
          </w:p>
        </w:tc>
        <w:tc>
          <w:tcPr>
            <w:tcW w:w="1822" w:type="dxa"/>
            <w:hideMark/>
          </w:tcPr>
          <w:p w14:paraId="7D36ED33"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w:t>
            </w:r>
          </w:p>
        </w:tc>
        <w:tc>
          <w:tcPr>
            <w:tcW w:w="4085" w:type="dxa"/>
            <w:hideMark/>
          </w:tcPr>
          <w:p w14:paraId="3F36C466"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Weekend indicator (Saturday/Sunday = True)</w:t>
            </w:r>
          </w:p>
        </w:tc>
      </w:tr>
      <w:tr w:rsidR="00DB028D" w:rsidRPr="004C6077" w14:paraId="20F7B726"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6DE263F7"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hour_of_departure</w:t>
            </w:r>
            <w:proofErr w:type="spellEnd"/>
          </w:p>
        </w:tc>
        <w:tc>
          <w:tcPr>
            <w:tcW w:w="1276" w:type="dxa"/>
            <w:hideMark/>
          </w:tcPr>
          <w:p w14:paraId="2121EA4D"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float</w:t>
            </w:r>
          </w:p>
        </w:tc>
        <w:tc>
          <w:tcPr>
            <w:tcW w:w="1822" w:type="dxa"/>
            <w:hideMark/>
          </w:tcPr>
          <w:p w14:paraId="2D265148"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24</w:t>
            </w:r>
          </w:p>
        </w:tc>
        <w:tc>
          <w:tcPr>
            <w:tcW w:w="4085" w:type="dxa"/>
            <w:hideMark/>
          </w:tcPr>
          <w:p w14:paraId="320911AC"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Departure hour (0–23, rounded from departure time)</w:t>
            </w:r>
          </w:p>
        </w:tc>
      </w:tr>
      <w:tr w:rsidR="00DB028D" w:rsidRPr="004C6077" w14:paraId="48BAA28A"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5A39E11A"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day_period</w:t>
            </w:r>
            <w:proofErr w:type="spellEnd"/>
          </w:p>
        </w:tc>
        <w:tc>
          <w:tcPr>
            <w:tcW w:w="1276" w:type="dxa"/>
            <w:hideMark/>
          </w:tcPr>
          <w:p w14:paraId="797D9A67"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62995A33"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4</w:t>
            </w:r>
          </w:p>
        </w:tc>
        <w:tc>
          <w:tcPr>
            <w:tcW w:w="4085" w:type="dxa"/>
            <w:hideMark/>
          </w:tcPr>
          <w:p w14:paraId="30264F3D"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Time period (Night, Morning, Day, Evening)</w:t>
            </w:r>
          </w:p>
        </w:tc>
      </w:tr>
      <w:tr w:rsidR="00DB028D" w:rsidRPr="004C6077" w14:paraId="05156111"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3AFA57A2"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is_night</w:t>
            </w:r>
            <w:proofErr w:type="spellEnd"/>
          </w:p>
        </w:tc>
        <w:tc>
          <w:tcPr>
            <w:tcW w:w="1276" w:type="dxa"/>
            <w:hideMark/>
          </w:tcPr>
          <w:p w14:paraId="3100B0FA"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bool</w:t>
            </w:r>
          </w:p>
        </w:tc>
        <w:tc>
          <w:tcPr>
            <w:tcW w:w="1822" w:type="dxa"/>
            <w:hideMark/>
          </w:tcPr>
          <w:p w14:paraId="02923978"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w:t>
            </w:r>
          </w:p>
        </w:tc>
        <w:tc>
          <w:tcPr>
            <w:tcW w:w="4085" w:type="dxa"/>
            <w:hideMark/>
          </w:tcPr>
          <w:p w14:paraId="3EB3717B"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Night flight indicator (22:00–04:59 = True)</w:t>
            </w:r>
          </w:p>
        </w:tc>
      </w:tr>
      <w:tr w:rsidR="00DB028D" w:rsidRPr="004C6077" w14:paraId="64650FEE"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0398A71"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am_pm</w:t>
            </w:r>
            <w:proofErr w:type="spellEnd"/>
          </w:p>
        </w:tc>
        <w:tc>
          <w:tcPr>
            <w:tcW w:w="1276" w:type="dxa"/>
            <w:hideMark/>
          </w:tcPr>
          <w:p w14:paraId="5A80CC8B"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1A33D2E1"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2</w:t>
            </w:r>
          </w:p>
        </w:tc>
        <w:tc>
          <w:tcPr>
            <w:tcW w:w="4085" w:type="dxa"/>
            <w:hideMark/>
          </w:tcPr>
          <w:p w14:paraId="512DC82C"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AM/PM indicator</w:t>
            </w:r>
          </w:p>
        </w:tc>
      </w:tr>
      <w:tr w:rsidR="00DB028D" w:rsidRPr="004C6077" w14:paraId="599B51B1"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14211666"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number_of_passengers</w:t>
            </w:r>
            <w:proofErr w:type="spellEnd"/>
          </w:p>
        </w:tc>
        <w:tc>
          <w:tcPr>
            <w:tcW w:w="1276" w:type="dxa"/>
            <w:hideMark/>
          </w:tcPr>
          <w:p w14:paraId="546500F9"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float</w:t>
            </w:r>
          </w:p>
        </w:tc>
        <w:tc>
          <w:tcPr>
            <w:tcW w:w="1822" w:type="dxa"/>
            <w:hideMark/>
          </w:tcPr>
          <w:p w14:paraId="41E339F5"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188</w:t>
            </w:r>
          </w:p>
        </w:tc>
        <w:tc>
          <w:tcPr>
            <w:tcW w:w="4085" w:type="dxa"/>
            <w:hideMark/>
          </w:tcPr>
          <w:p w14:paraId="45333C41"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Total passengers on flight (summed across all travel classes)</w:t>
            </w:r>
          </w:p>
        </w:tc>
      </w:tr>
      <w:tr w:rsidR="00DB028D" w:rsidRPr="004C6077" w14:paraId="756C4691"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699E977"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item_id</w:t>
            </w:r>
            <w:proofErr w:type="spellEnd"/>
          </w:p>
        </w:tc>
        <w:tc>
          <w:tcPr>
            <w:tcW w:w="1276" w:type="dxa"/>
            <w:hideMark/>
          </w:tcPr>
          <w:p w14:paraId="499E3EDD"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56DE8CCF"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10</w:t>
            </w:r>
          </w:p>
        </w:tc>
        <w:tc>
          <w:tcPr>
            <w:tcW w:w="4085" w:type="dxa"/>
            <w:hideMark/>
          </w:tcPr>
          <w:p w14:paraId="32CCC9F3"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Product identifier (Fresh Product SKU)</w:t>
            </w:r>
          </w:p>
        </w:tc>
      </w:tr>
      <w:tr w:rsidR="00DB028D" w:rsidRPr="004C6077" w14:paraId="4B1CCB09"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55DC19F7"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category</w:t>
            </w:r>
          </w:p>
        </w:tc>
        <w:tc>
          <w:tcPr>
            <w:tcW w:w="1276" w:type="dxa"/>
            <w:hideMark/>
          </w:tcPr>
          <w:p w14:paraId="77DD0B25"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7601724A"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6</w:t>
            </w:r>
          </w:p>
        </w:tc>
        <w:tc>
          <w:tcPr>
            <w:tcW w:w="4085" w:type="dxa"/>
            <w:hideMark/>
          </w:tcPr>
          <w:p w14:paraId="308A77A5"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Product category (Bakery, Sandwiches, etc.)</w:t>
            </w:r>
          </w:p>
        </w:tc>
      </w:tr>
      <w:tr w:rsidR="00DB028D" w:rsidRPr="004C6077" w14:paraId="3ED932EA"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AA5E6CC"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price</w:t>
            </w:r>
          </w:p>
        </w:tc>
        <w:tc>
          <w:tcPr>
            <w:tcW w:w="1276" w:type="dxa"/>
            <w:hideMark/>
          </w:tcPr>
          <w:p w14:paraId="3993E15F"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float</w:t>
            </w:r>
          </w:p>
        </w:tc>
        <w:tc>
          <w:tcPr>
            <w:tcW w:w="1822" w:type="dxa"/>
            <w:hideMark/>
          </w:tcPr>
          <w:p w14:paraId="7939DB5D"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7</w:t>
            </w:r>
          </w:p>
        </w:tc>
        <w:tc>
          <w:tcPr>
            <w:tcW w:w="4085" w:type="dxa"/>
            <w:hideMark/>
          </w:tcPr>
          <w:p w14:paraId="3BA18788"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Product unit price</w:t>
            </w:r>
          </w:p>
        </w:tc>
      </w:tr>
      <w:tr w:rsidR="00DB028D" w:rsidRPr="004C6077" w14:paraId="62DAD377" w14:textId="77777777" w:rsidTr="00CD5B9B">
        <w:tc>
          <w:tcPr>
            <w:cnfStyle w:val="001000000000" w:firstRow="0" w:lastRow="0" w:firstColumn="1" w:lastColumn="0" w:oddVBand="0" w:evenVBand="0" w:oddHBand="0" w:evenHBand="0" w:firstRowFirstColumn="0" w:firstRowLastColumn="0" w:lastRowFirstColumn="0" w:lastRowLastColumn="0"/>
            <w:tcW w:w="1843" w:type="dxa"/>
            <w:hideMark/>
          </w:tcPr>
          <w:p w14:paraId="2D8311ED"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sold_quantity</w:t>
            </w:r>
            <w:proofErr w:type="spellEnd"/>
          </w:p>
        </w:tc>
        <w:tc>
          <w:tcPr>
            <w:tcW w:w="1276" w:type="dxa"/>
            <w:hideMark/>
          </w:tcPr>
          <w:p w14:paraId="18537F8D"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float</w:t>
            </w:r>
          </w:p>
        </w:tc>
        <w:tc>
          <w:tcPr>
            <w:tcW w:w="1822" w:type="dxa"/>
            <w:hideMark/>
          </w:tcPr>
          <w:p w14:paraId="5650FE84"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33</w:t>
            </w:r>
          </w:p>
        </w:tc>
        <w:tc>
          <w:tcPr>
            <w:tcW w:w="4085" w:type="dxa"/>
            <w:hideMark/>
          </w:tcPr>
          <w:p w14:paraId="7C40F3ED" w14:textId="77777777" w:rsidR="00DB028D" w:rsidRPr="004C6077" w:rsidRDefault="00DB028D" w:rsidP="00DB028D">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TARGET: Number of units sold (0 = no sales)</w:t>
            </w:r>
          </w:p>
        </w:tc>
      </w:tr>
      <w:tr w:rsidR="00DB028D" w:rsidRPr="004C6077" w14:paraId="1E173418"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7FEF6C8B" w14:textId="77777777" w:rsidR="00DB028D" w:rsidRPr="004C6077" w:rsidRDefault="00DB028D" w:rsidP="00DB028D">
            <w:pPr>
              <w:spacing w:before="0" w:line="240" w:lineRule="auto"/>
              <w:rPr>
                <w:rFonts w:eastAsia="Times New Roman" w:cs="Times New Roman"/>
                <w:kern w:val="0"/>
                <w:szCs w:val="22"/>
                <w:lang w:val="en-GB" w:eastAsia="en-GB"/>
                <w14:ligatures w14:val="none"/>
              </w:rPr>
            </w:pPr>
            <w:proofErr w:type="spellStart"/>
            <w:r w:rsidRPr="004C6077">
              <w:rPr>
                <w:rFonts w:eastAsia="Times New Roman" w:cs="Times New Roman"/>
                <w:kern w:val="0"/>
                <w:szCs w:val="22"/>
                <w:lang w:val="en-GB" w:eastAsia="en-GB"/>
                <w14:ligatures w14:val="none"/>
              </w:rPr>
              <w:t>potential_error</w:t>
            </w:r>
            <w:proofErr w:type="spellEnd"/>
          </w:p>
        </w:tc>
        <w:tc>
          <w:tcPr>
            <w:tcW w:w="1276" w:type="dxa"/>
            <w:hideMark/>
          </w:tcPr>
          <w:p w14:paraId="1F241B6A"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str</w:t>
            </w:r>
          </w:p>
        </w:tc>
        <w:tc>
          <w:tcPr>
            <w:tcW w:w="1822" w:type="dxa"/>
            <w:hideMark/>
          </w:tcPr>
          <w:p w14:paraId="473C8235"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0</w:t>
            </w:r>
          </w:p>
        </w:tc>
        <w:tc>
          <w:tcPr>
            <w:tcW w:w="4085" w:type="dxa"/>
            <w:hideMark/>
          </w:tcPr>
          <w:p w14:paraId="775BF6C7" w14:textId="77777777" w:rsidR="00DB028D" w:rsidRPr="004C6077" w:rsidRDefault="00DB028D" w:rsidP="00DB028D">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2"/>
                <w:lang w:val="en-GB" w:eastAsia="en-GB"/>
                <w14:ligatures w14:val="none"/>
              </w:rPr>
            </w:pPr>
            <w:r w:rsidRPr="004C6077">
              <w:rPr>
                <w:rFonts w:eastAsia="Times New Roman" w:cs="Times New Roman"/>
                <w:kern w:val="0"/>
                <w:szCs w:val="22"/>
                <w:lang w:val="en-GB" w:eastAsia="en-GB"/>
                <w14:ligatures w14:val="none"/>
              </w:rPr>
              <w:t>Data quality flag (filtered out for analysis)</w:t>
            </w:r>
          </w:p>
        </w:tc>
      </w:tr>
    </w:tbl>
    <w:p w14:paraId="1D755A31" w14:textId="77777777" w:rsidR="00FA2BC8" w:rsidRPr="004C6077" w:rsidRDefault="00FA2BC8" w:rsidP="00DB028D">
      <w:pPr>
        <w:spacing w:before="100" w:beforeAutospacing="1" w:after="100" w:afterAutospacing="1" w:line="240" w:lineRule="auto"/>
        <w:rPr>
          <w:rFonts w:eastAsia="Times New Roman" w:cs="Times New Roman"/>
          <w:kern w:val="0"/>
          <w:lang w:val="en-GB" w:eastAsia="en-GB"/>
          <w14:ligatures w14:val="none"/>
        </w:rPr>
      </w:pPr>
    </w:p>
    <w:p w14:paraId="7FC1927C" w14:textId="5D7CF2A4" w:rsidR="00DB028D" w:rsidRPr="004C6077" w:rsidRDefault="00DB028D" w:rsidP="00DB028D">
      <w:pPr>
        <w:spacing w:before="100" w:beforeAutospacing="1" w:after="100" w:afterAutospacing="1"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 xml:space="preserve">The dataset spans a four-month observation window (November 2025 – February 2026), covering 120 unique dates and all seven weekdays. Route coverage comprises 86 unique flight numbers across 29 origin and 30 destination cities, yielding approximately 58 unique origin-destination pairs. The product scope includes 10 fresh food SKUs across 6 categories at 7 distinct price points (7.0 to 30.0). Passenger load varies across 187 unique values, combining actual flight counts with flight-number-based averages where actuals were unavailable. The target variable </w:t>
      </w:r>
      <w:proofErr w:type="spellStart"/>
      <w:r w:rsidRPr="004C6077">
        <w:rPr>
          <w:rFonts w:eastAsia="Times New Roman" w:cs="Times New Roman"/>
          <w:kern w:val="0"/>
          <w:lang w:val="en-GB" w:eastAsia="en-GB"/>
          <w14:ligatures w14:val="none"/>
        </w:rPr>
        <w:t>sold_quantity</w:t>
      </w:r>
      <w:proofErr w:type="spellEnd"/>
      <w:r w:rsidRPr="004C6077">
        <w:rPr>
          <w:rFonts w:eastAsia="Times New Roman" w:cs="Times New Roman"/>
          <w:kern w:val="0"/>
          <w:lang w:val="en-GB" w:eastAsia="en-GB"/>
          <w14:ligatures w14:val="none"/>
        </w:rPr>
        <w:t xml:space="preserve"> takes 33 unique values ranging from 0 to 42, with approximately 63.5% zero-sales observations — a level of zero-inflation that immediately constrains the modelling approach.</w:t>
      </w:r>
    </w:p>
    <w:p w14:paraId="7B3643AC" w14:textId="401D9895" w:rsidR="00DB028D" w:rsidRPr="004C6077" w:rsidRDefault="00DB028D" w:rsidP="00DB028D">
      <w:pPr>
        <w:spacing w:before="100" w:beforeAutospacing="1" w:after="100" w:afterAutospacing="1" w:line="240" w:lineRule="auto"/>
        <w:rPr>
          <w:rFonts w:eastAsia="Times New Roman" w:cs="Times New Roman"/>
          <w:kern w:val="0"/>
          <w:lang w:val="en-GB" w:eastAsia="en-GB"/>
          <w14:ligatures w14:val="none"/>
        </w:rPr>
      </w:pPr>
      <w:proofErr w:type="gramStart"/>
      <w:r w:rsidRPr="004C6077">
        <w:rPr>
          <w:rFonts w:eastAsia="Times New Roman" w:cs="Times New Roman"/>
          <w:kern w:val="0"/>
          <w:lang w:val="en-GB" w:eastAsia="en-GB"/>
          <w14:ligatures w14:val="none"/>
        </w:rPr>
        <w:t>On the basis of</w:t>
      </w:r>
      <w:proofErr w:type="gramEnd"/>
      <w:r w:rsidRPr="004C6077">
        <w:rPr>
          <w:rFonts w:eastAsia="Times New Roman" w:cs="Times New Roman"/>
          <w:kern w:val="0"/>
          <w:lang w:val="en-GB" w:eastAsia="en-GB"/>
          <w14:ligatures w14:val="none"/>
        </w:rPr>
        <w:t xml:space="preserve"> the target variable distribution, standard linear models (Lasso, Ridge) are excluded from consideration, as they are known to perform poorly under strong zero-inflation. Similarly, loss functions based on MSE or RMSE are not appropriate here: their quadratic penalty structure causes systematic overprediction of low-value observations and underprediction of the upper tail.</w:t>
      </w:r>
    </w:p>
    <w:p w14:paraId="58827CD7" w14:textId="28F86BE8" w:rsidR="00FA2BC8" w:rsidRPr="004C6077" w:rsidRDefault="00FA2BC8" w:rsidP="00932496">
      <w:pPr>
        <w:pStyle w:val="Heading3"/>
        <w:numPr>
          <w:ilvl w:val="2"/>
          <w:numId w:val="1"/>
        </w:numPr>
        <w:rPr>
          <w:lang w:val="en-GB" w:eastAsia="en-GB"/>
        </w:rPr>
      </w:pPr>
      <w:bookmarkStart w:id="69" w:name="_Toc234785800"/>
      <w:bookmarkStart w:id="70" w:name="_Toc234786952"/>
      <w:r w:rsidRPr="004C6077">
        <w:rPr>
          <w:lang w:val="en-GB" w:eastAsia="en-GB"/>
        </w:rPr>
        <w:t>Target Variable and Outlier Analysis</w:t>
      </w:r>
      <w:bookmarkEnd w:id="69"/>
      <w:bookmarkEnd w:id="70"/>
    </w:p>
    <w:p w14:paraId="372427A7" w14:textId="77777777" w:rsidR="00FA2BC8" w:rsidRPr="004C6077" w:rsidRDefault="00FA2BC8" w:rsidP="00FA2BC8">
      <w:pPr>
        <w:rPr>
          <w:lang w:val="en-GB"/>
        </w:rPr>
      </w:pPr>
      <w:r w:rsidRPr="004C6077">
        <w:rPr>
          <w:lang w:val="en-GB"/>
        </w:rPr>
        <w:t xml:space="preserve">The target variable </w:t>
      </w:r>
      <w:proofErr w:type="spellStart"/>
      <w:r w:rsidRPr="004C6077">
        <w:rPr>
          <w:i/>
          <w:iCs/>
          <w:lang w:val="en-GB"/>
        </w:rPr>
        <w:t>sold_quantity</w:t>
      </w:r>
      <w:proofErr w:type="spellEnd"/>
      <w:r w:rsidRPr="004C6077">
        <w:rPr>
          <w:lang w:val="en-GB"/>
        </w:rPr>
        <w:t xml:space="preserve"> represents the number of fresh food units sold per flight-product combination. Its distribution is heavily right-skewed (skewness = 6.99) with an </w:t>
      </w:r>
      <w:r w:rsidRPr="004C6077">
        <w:rPr>
          <w:lang w:val="en-GB"/>
        </w:rPr>
        <w:lastRenderedPageBreak/>
        <w:t xml:space="preserve">extremely sharp peak (kurtosis = 104.56), meaning the vast majority of observations cluster around 0–1 </w:t>
      </w:r>
      <w:proofErr w:type="gramStart"/>
      <w:r w:rsidRPr="004C6077">
        <w:rPr>
          <w:lang w:val="en-GB"/>
        </w:rPr>
        <w:t>units</w:t>
      </w:r>
      <w:proofErr w:type="gramEnd"/>
      <w:r w:rsidRPr="004C6077">
        <w:rPr>
          <w:lang w:val="en-GB"/>
        </w:rPr>
        <w:t xml:space="preserve"> while rare cases reach up to 42 units. Nearly 63.5% of all records show zero sales, indicating strong zero-inflation. The coefficient of variation (std/mean = 2.14) confirms extreme variability, making this a challenging target for standard regression approaches.</w:t>
      </w:r>
    </w:p>
    <w:p w14:paraId="5994FE24" w14:textId="77777777" w:rsidR="009B389E" w:rsidRPr="004C6077" w:rsidRDefault="009B389E" w:rsidP="009B389E">
      <w:pPr>
        <w:keepNext/>
        <w:rPr>
          <w:lang w:val="en-GB"/>
        </w:rPr>
      </w:pPr>
      <w:r w:rsidRPr="004C6077">
        <w:rPr>
          <w:noProof/>
          <w:lang w:val="en-GB"/>
        </w:rPr>
        <w:drawing>
          <wp:inline distT="0" distB="0" distL="0" distR="0" wp14:anchorId="68630868" wp14:editId="4DCCE270">
            <wp:extent cx="5731510" cy="1610360"/>
            <wp:effectExtent l="0" t="0" r="0" b="2540"/>
            <wp:docPr id="1284923052"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23052" name="Picture 1" descr="A comparison of a graph&#10;&#10;AI-generated content may be incorrect."/>
                    <pic:cNvPicPr/>
                  </pic:nvPicPr>
                  <pic:blipFill>
                    <a:blip r:embed="rId10"/>
                    <a:stretch>
                      <a:fillRect/>
                    </a:stretch>
                  </pic:blipFill>
                  <pic:spPr>
                    <a:xfrm>
                      <a:off x="0" y="0"/>
                      <a:ext cx="5731510" cy="1610360"/>
                    </a:xfrm>
                    <a:prstGeom prst="rect">
                      <a:avLst/>
                    </a:prstGeom>
                  </pic:spPr>
                </pic:pic>
              </a:graphicData>
            </a:graphic>
          </wp:inline>
        </w:drawing>
      </w:r>
    </w:p>
    <w:p w14:paraId="575B332C" w14:textId="0EE05DCC" w:rsidR="009B389E" w:rsidRPr="004C6077" w:rsidRDefault="009B389E" w:rsidP="009B389E">
      <w:pPr>
        <w:pStyle w:val="Caption"/>
        <w:rPr>
          <w:lang w:val="en-GB"/>
        </w:rPr>
      </w:pPr>
      <w:bookmarkStart w:id="71" w:name="_Toc234785127"/>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1</w:t>
      </w:r>
      <w:r w:rsidRPr="004C6077">
        <w:rPr>
          <w:lang w:val="en-GB"/>
        </w:rPr>
        <w:fldChar w:fldCharType="end"/>
      </w:r>
      <w:r w:rsidRPr="004C6077">
        <w:rPr>
          <w:lang w:val="en-GB"/>
        </w:rPr>
        <w:t>. Box Plot and Distribution Charts</w:t>
      </w:r>
      <w:bookmarkEnd w:id="71"/>
    </w:p>
    <w:p w14:paraId="011203DE" w14:textId="4125848F" w:rsidR="00FA2BC8" w:rsidRPr="004C6077" w:rsidRDefault="00FA2BC8" w:rsidP="00FA2BC8">
      <w:pPr>
        <w:rPr>
          <w:lang w:val="en-GB"/>
        </w:rPr>
      </w:pPr>
      <w:r w:rsidRPr="004C6077">
        <w:rPr>
          <w:lang w:val="en-GB"/>
        </w:rPr>
        <w:t>Outlier boundaries were computed using the IQR method, where the lower and upper fences are defined as Q1 − 1.5 × IQR and Q3 + 1.5 × IQR respectively. Given Q1 = 0 and Q3 = 1, the interquartile range equals 1, yielding an acceptable range of [−1.5, 2.5]. Since the target is a non-negative count variable, the effective lower bound is 0. A total of 3,488 observations (5.9% of the dataset) fall above the upper fence and are classified as outliers. The boxplot reflects the compressed interquartile range — the box itself appears nearly flat due to the narrow Q1–Q3 spread — while a substantial number of points scatter along the upper tail, reaching a maximum of 42 units.</w:t>
      </w:r>
    </w:p>
    <w:p w14:paraId="5A868AEF" w14:textId="2B2B1917" w:rsidR="00DB028D" w:rsidRPr="004C6077" w:rsidRDefault="00FA2BC8" w:rsidP="00FA2BC8">
      <w:pPr>
        <w:rPr>
          <w:lang w:val="en-GB"/>
        </w:rPr>
      </w:pPr>
      <w:r w:rsidRPr="004C6077">
        <w:rPr>
          <w:lang w:val="en-GB"/>
        </w:rPr>
        <w:t xml:space="preserve">A more granular examination of the upper tail reveals that 90% of all observations fall within 0–2 units and 95% within 0–3 units, confirming that </w:t>
      </w:r>
      <w:proofErr w:type="gramStart"/>
      <w:r w:rsidRPr="004C6077">
        <w:rPr>
          <w:lang w:val="en-GB"/>
        </w:rPr>
        <w:t>the overwhelming majority of</w:t>
      </w:r>
      <w:proofErr w:type="gramEnd"/>
      <w:r w:rsidRPr="004C6077">
        <w:rPr>
          <w:lang w:val="en-GB"/>
        </w:rPr>
        <w:t xml:space="preserve"> sales events involve minimal quantities. The 99th percentile reaches 6 units, meaning that values between 6 and 42 account for only 1% of the dataset. Despite their marginal frequency, these extreme values contribute disproportionately to distributional skewness and represent the primary source of outliers identified by the IQR method.</w:t>
      </w:r>
    </w:p>
    <w:p w14:paraId="38431BF6" w14:textId="4288A697" w:rsidR="00FA2BC8" w:rsidRPr="004C6077" w:rsidRDefault="00FA2BC8" w:rsidP="00932496">
      <w:pPr>
        <w:pStyle w:val="Heading3"/>
        <w:numPr>
          <w:ilvl w:val="2"/>
          <w:numId w:val="1"/>
        </w:numPr>
        <w:rPr>
          <w:lang w:val="en-GB"/>
        </w:rPr>
      </w:pPr>
      <w:bookmarkStart w:id="72" w:name="_Toc234785801"/>
      <w:bookmarkStart w:id="73" w:name="_Toc234786953"/>
      <w:r w:rsidRPr="004C6077">
        <w:rPr>
          <w:lang w:val="en-GB"/>
        </w:rPr>
        <w:t>Numerical Features Analysis</w:t>
      </w:r>
      <w:bookmarkEnd w:id="72"/>
      <w:bookmarkEnd w:id="73"/>
    </w:p>
    <w:p w14:paraId="43B2A22E" w14:textId="77777777" w:rsidR="009B389E" w:rsidRPr="004C6077" w:rsidRDefault="009B389E" w:rsidP="009B389E">
      <w:pPr>
        <w:keepNext/>
        <w:rPr>
          <w:lang w:val="en-GB"/>
        </w:rPr>
      </w:pPr>
      <w:r w:rsidRPr="004C6077">
        <w:rPr>
          <w:noProof/>
          <w:lang w:val="en-GB"/>
        </w:rPr>
        <w:drawing>
          <wp:inline distT="0" distB="0" distL="0" distR="0" wp14:anchorId="2CB30081" wp14:editId="0D55F36E">
            <wp:extent cx="5731510" cy="1610360"/>
            <wp:effectExtent l="0" t="0" r="0" b="2540"/>
            <wp:docPr id="174448833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88330" name="Picture 1" descr="A close-up of a graph&#10;&#10;AI-generated content may be incorrect."/>
                    <pic:cNvPicPr/>
                  </pic:nvPicPr>
                  <pic:blipFill>
                    <a:blip r:embed="rId11"/>
                    <a:stretch>
                      <a:fillRect/>
                    </a:stretch>
                  </pic:blipFill>
                  <pic:spPr>
                    <a:xfrm>
                      <a:off x="0" y="0"/>
                      <a:ext cx="5731510" cy="1610360"/>
                    </a:xfrm>
                    <a:prstGeom prst="rect">
                      <a:avLst/>
                    </a:prstGeom>
                  </pic:spPr>
                </pic:pic>
              </a:graphicData>
            </a:graphic>
          </wp:inline>
        </w:drawing>
      </w:r>
    </w:p>
    <w:p w14:paraId="1397D803" w14:textId="6A2EE1E0" w:rsidR="009B389E" w:rsidRPr="004C6077" w:rsidRDefault="009B389E" w:rsidP="009B389E">
      <w:pPr>
        <w:pStyle w:val="Caption"/>
        <w:rPr>
          <w:lang w:val="en-GB"/>
        </w:rPr>
      </w:pPr>
      <w:bookmarkStart w:id="74" w:name="_Toc234785128"/>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2</w:t>
      </w:r>
      <w:r w:rsidRPr="004C6077">
        <w:rPr>
          <w:lang w:val="en-GB"/>
        </w:rPr>
        <w:fldChar w:fldCharType="end"/>
      </w:r>
      <w:r w:rsidRPr="004C6077">
        <w:rPr>
          <w:lang w:val="en-GB"/>
        </w:rPr>
        <w:t>. Prices and Hours Statistics</w:t>
      </w:r>
      <w:bookmarkEnd w:id="74"/>
    </w:p>
    <w:p w14:paraId="24474A16" w14:textId="77777777" w:rsidR="00FA2BC8" w:rsidRPr="004C6077" w:rsidRDefault="00FA2BC8" w:rsidP="00FA2BC8">
      <w:pPr>
        <w:rPr>
          <w:lang w:val="en-GB"/>
        </w:rPr>
      </w:pPr>
      <w:r w:rsidRPr="004C6077">
        <w:rPr>
          <w:i/>
          <w:iCs/>
          <w:lang w:val="en-GB"/>
        </w:rPr>
        <w:lastRenderedPageBreak/>
        <w:t>price</w:t>
      </w:r>
      <w:r w:rsidRPr="004C6077">
        <w:rPr>
          <w:lang w:val="en-GB"/>
        </w:rPr>
        <w:t>. Price takes 7 distinct values across 10 products, which is expected given fixed onboard menu pricing. The distribution is nearly symmetric (skewness = 0.20) with a flat shape (kurtosis = −1.27), suggesting prices are roughly evenly spread across the range of 7–30. No missing or zero values were detected.</w:t>
      </w:r>
    </w:p>
    <w:p w14:paraId="5DF1FA58" w14:textId="6DD14ADA" w:rsidR="00FA2BC8" w:rsidRPr="004C6077" w:rsidRDefault="00FA2BC8" w:rsidP="00FA2BC8">
      <w:pPr>
        <w:rPr>
          <w:lang w:val="en-GB"/>
        </w:rPr>
      </w:pPr>
      <w:proofErr w:type="spellStart"/>
      <w:r w:rsidRPr="004C6077">
        <w:rPr>
          <w:i/>
          <w:iCs/>
          <w:lang w:val="en-GB"/>
        </w:rPr>
        <w:t>hour_of_departure</w:t>
      </w:r>
      <w:proofErr w:type="spellEnd"/>
      <w:r w:rsidRPr="004C6077">
        <w:rPr>
          <w:lang w:val="en-GB"/>
        </w:rPr>
        <w:t>. Departure hour covers the full 24-hour range and is nearly uniformly distributed (skewness = −0.11, kurtosis = −0.99). The 2.1% of zero values correspond to midnight departures and are considered valid observations.</w:t>
      </w:r>
    </w:p>
    <w:p w14:paraId="19B35F15" w14:textId="55791D39" w:rsidR="009B389E" w:rsidRPr="004C6077" w:rsidRDefault="00FA2BC8" w:rsidP="009B389E">
      <w:pPr>
        <w:rPr>
          <w:lang w:val="en-GB"/>
        </w:rPr>
      </w:pPr>
      <w:proofErr w:type="spellStart"/>
      <w:r w:rsidRPr="004C6077">
        <w:rPr>
          <w:i/>
          <w:iCs/>
          <w:lang w:val="en-GB"/>
        </w:rPr>
        <w:t>number_of_passengers</w:t>
      </w:r>
      <w:proofErr w:type="spellEnd"/>
      <w:r w:rsidRPr="004C6077">
        <w:rPr>
          <w:lang w:val="en-GB"/>
        </w:rPr>
        <w:t>. Passenger count is left-skewed (skewness = −1.08), with most flights carrying between 145–174 passengers. The relatively sharp peak (kurtosis = 4.66) suggests consistent load patterns with occasional outliers. Ten records showing zero passengers were excluded due to data quality concerns.</w:t>
      </w:r>
    </w:p>
    <w:p w14:paraId="33FF51D9" w14:textId="400D7FCB" w:rsidR="00FA2BC8" w:rsidRPr="004C6077" w:rsidRDefault="00FA2BC8" w:rsidP="00FA2BC8">
      <w:pPr>
        <w:rPr>
          <w:lang w:val="en-GB"/>
        </w:rPr>
      </w:pPr>
      <w:r w:rsidRPr="004C6077">
        <w:rPr>
          <w:i/>
          <w:iCs/>
          <w:lang w:val="en-GB"/>
        </w:rPr>
        <w:t>year</w:t>
      </w:r>
      <w:r w:rsidRPr="004C6077">
        <w:rPr>
          <w:lang w:val="en-GB"/>
        </w:rPr>
        <w:t>. The dataset covers November 2025 to February 2026, spanning two calendar years. The year feature was excluded from analysis as it takes only two values whose distribution is entirely determined by the data collection timeframe and carries no independent predictive signal.</w:t>
      </w:r>
    </w:p>
    <w:p w14:paraId="681BF82C" w14:textId="73B89302" w:rsidR="00FA2BC8" w:rsidRPr="004C6077" w:rsidRDefault="00FA2BC8" w:rsidP="00932496">
      <w:pPr>
        <w:pStyle w:val="Heading3"/>
        <w:numPr>
          <w:ilvl w:val="2"/>
          <w:numId w:val="1"/>
        </w:numPr>
        <w:rPr>
          <w:lang w:val="en-GB"/>
        </w:rPr>
      </w:pPr>
      <w:bookmarkStart w:id="75" w:name="_Toc234785802"/>
      <w:bookmarkStart w:id="76" w:name="_Toc234786954"/>
      <w:r w:rsidRPr="004C6077">
        <w:rPr>
          <w:lang w:val="en-GB"/>
        </w:rPr>
        <w:t>Correlation Analysis</w:t>
      </w:r>
      <w:bookmarkEnd w:id="75"/>
      <w:bookmarkEnd w:id="76"/>
    </w:p>
    <w:p w14:paraId="36AA05F5" w14:textId="77777777" w:rsidR="00FA2BC8" w:rsidRPr="004C6077" w:rsidRDefault="00FA2BC8" w:rsidP="00FA2BC8">
      <w:pPr>
        <w:rPr>
          <w:lang w:val="en-GB"/>
        </w:rPr>
      </w:pPr>
      <w:r w:rsidRPr="004C6077">
        <w:rPr>
          <w:lang w:val="en-GB"/>
        </w:rPr>
        <w:t xml:space="preserve">Pearson correlation coefficients between </w:t>
      </w:r>
      <w:proofErr w:type="spellStart"/>
      <w:r w:rsidRPr="004C6077">
        <w:rPr>
          <w:lang w:val="en-GB"/>
        </w:rPr>
        <w:t>sold_quantity</w:t>
      </w:r>
      <w:proofErr w:type="spellEnd"/>
      <w:r w:rsidRPr="004C6077">
        <w:rPr>
          <w:lang w:val="en-GB"/>
        </w:rPr>
        <w:t xml:space="preserve"> and the available numerical features indicate an absence of substantial linear dependency. The strongest association is observed for price (r = 0.12), while </w:t>
      </w:r>
      <w:proofErr w:type="spellStart"/>
      <w:r w:rsidRPr="004C6077">
        <w:rPr>
          <w:lang w:val="en-GB"/>
        </w:rPr>
        <w:t>hour_of_departure</w:t>
      </w:r>
      <w:proofErr w:type="spellEnd"/>
      <w:r w:rsidRPr="004C6077">
        <w:rPr>
          <w:lang w:val="en-GB"/>
        </w:rPr>
        <w:t xml:space="preserve"> (r = 0.067) and </w:t>
      </w:r>
      <w:proofErr w:type="spellStart"/>
      <w:r w:rsidRPr="004C6077">
        <w:rPr>
          <w:lang w:val="en-GB"/>
        </w:rPr>
        <w:t>number_of_passengers</w:t>
      </w:r>
      <w:proofErr w:type="spellEnd"/>
      <w:r w:rsidRPr="004C6077">
        <w:rPr>
          <w:lang w:val="en-GB"/>
        </w:rPr>
        <w:t xml:space="preserve"> (r = 0.03) yield coefficients approaching zero. Nevertheless, visual inspection of the feature distributions reveals pronounced non-linear structure across all three variables.</w:t>
      </w:r>
    </w:p>
    <w:p w14:paraId="33B34A8B" w14:textId="77777777" w:rsidR="00FA2BC8" w:rsidRPr="004C6077" w:rsidRDefault="00FA2BC8" w:rsidP="00FA2BC8">
      <w:pPr>
        <w:rPr>
          <w:lang w:val="en-GB"/>
        </w:rPr>
      </w:pPr>
      <w:r w:rsidRPr="004C6077">
        <w:rPr>
          <w:b/>
          <w:bCs/>
          <w:lang w:val="en-GB"/>
        </w:rPr>
        <w:t>Sales by Price Point</w:t>
      </w:r>
      <w:r w:rsidRPr="004C6077">
        <w:rPr>
          <w:lang w:val="en-GB"/>
        </w:rPr>
        <w:t>. The bar chart illustrates total sales volume and observation count across the seven discrete price levels. The lowest price tier (7–15) concentrates the highest share of both records and total units sold, whereas mid-range prices (17–25) exhibit substantially lower activity. The observed variation in sales volume across price levels suggests a potential group-level dependency that warrants further investigation through price binning.</w:t>
      </w:r>
    </w:p>
    <w:p w14:paraId="003F755D" w14:textId="77777777" w:rsidR="00FA2BC8" w:rsidRPr="004C6077" w:rsidRDefault="00FA2BC8" w:rsidP="00FA2BC8">
      <w:pPr>
        <w:rPr>
          <w:lang w:val="en-GB"/>
        </w:rPr>
      </w:pPr>
      <w:r w:rsidRPr="004C6077">
        <w:rPr>
          <w:b/>
          <w:bCs/>
          <w:lang w:val="en-GB"/>
        </w:rPr>
        <w:t>Average Sales by Hour</w:t>
      </w:r>
      <w:r w:rsidRPr="004C6077">
        <w:rPr>
          <w:lang w:val="en-GB"/>
        </w:rPr>
        <w:t xml:space="preserve">. The histogram of mean sold quantity by departure hour reveals a structured intra-day pattern. Average sales remain suppressed during early morning departures (1–8am), increase through the late morning period, and reach peak values between 14:00 and 16:00, before declining through the evening hours. This temporal pattern motivates the construction of a derived </w:t>
      </w:r>
      <w:proofErr w:type="spellStart"/>
      <w:r w:rsidRPr="004C6077">
        <w:rPr>
          <w:lang w:val="en-GB"/>
        </w:rPr>
        <w:t>day_part</w:t>
      </w:r>
      <w:proofErr w:type="spellEnd"/>
      <w:r w:rsidRPr="004C6077">
        <w:rPr>
          <w:lang w:val="en-GB"/>
        </w:rPr>
        <w:t xml:space="preserve"> categorical feature to capture period-level effects more explicitly.</w:t>
      </w:r>
    </w:p>
    <w:p w14:paraId="48646FE7" w14:textId="407175C3" w:rsidR="00FA2BC8" w:rsidRPr="004C6077" w:rsidRDefault="00FA2BC8" w:rsidP="00FA2BC8">
      <w:pPr>
        <w:rPr>
          <w:lang w:val="en-GB"/>
        </w:rPr>
      </w:pPr>
      <w:r w:rsidRPr="004C6077">
        <w:rPr>
          <w:b/>
          <w:bCs/>
          <w:lang w:val="en-GB"/>
        </w:rPr>
        <w:t>Sold Quantity vs. Number of Passengers</w:t>
      </w:r>
      <w:r w:rsidRPr="004C6077">
        <w:rPr>
          <w:lang w:val="en-GB"/>
        </w:rPr>
        <w:t xml:space="preserve">. The scatter plot reveals a positive monotonic relationship between passenger count and sold quantity within the approximate range of 0–180 passengers. Beyond this threshold, sales collapse abruptly to near-zero levels regardless </w:t>
      </w:r>
      <w:r w:rsidRPr="004C6077">
        <w:rPr>
          <w:lang w:val="en-GB"/>
        </w:rPr>
        <w:lastRenderedPageBreak/>
        <w:t>of passenger count, indicating a non-linear saturation effect not captured by the Pearson coefficient. Several high-value observations concentrated in the low-to-mid capacity range are consistent with the outlier structure identified in the univariate analysis and suggest the presence of product-specific bulk purchasing behaviour for certain flight configurations.</w:t>
      </w:r>
      <w:r w:rsidRPr="004C6077">
        <w:rPr>
          <w:lang w:val="en-GB"/>
        </w:rPr>
        <w:tab/>
      </w:r>
    </w:p>
    <w:p w14:paraId="2560D4B7" w14:textId="71E022E0" w:rsidR="00FA2BC8" w:rsidRPr="004C6077" w:rsidRDefault="00FA2BC8" w:rsidP="00932496">
      <w:pPr>
        <w:pStyle w:val="Heading3"/>
        <w:numPr>
          <w:ilvl w:val="2"/>
          <w:numId w:val="1"/>
        </w:numPr>
        <w:rPr>
          <w:lang w:val="en-GB"/>
        </w:rPr>
      </w:pPr>
      <w:bookmarkStart w:id="77" w:name="_Toc234785803"/>
      <w:bookmarkStart w:id="78" w:name="_Toc234786955"/>
      <w:r w:rsidRPr="004C6077">
        <w:rPr>
          <w:lang w:val="en-GB"/>
        </w:rPr>
        <w:t>Categorical Features Overview</w:t>
      </w:r>
      <w:bookmarkEnd w:id="77"/>
      <w:bookmarkEnd w:id="78"/>
    </w:p>
    <w:p w14:paraId="1742B7EF" w14:textId="77777777" w:rsidR="00FA2BC8" w:rsidRPr="004C6077" w:rsidRDefault="00FA2BC8" w:rsidP="00FA2BC8">
      <w:pPr>
        <w:rPr>
          <w:lang w:val="en-GB"/>
        </w:rPr>
      </w:pPr>
      <w:r w:rsidRPr="004C6077">
        <w:rPr>
          <w:lang w:val="en-GB"/>
        </w:rPr>
        <w:t xml:space="preserve">The categorical feature set comprises ten item identifiers, 29 origin and 30 destination codes, </w:t>
      </w:r>
      <w:proofErr w:type="gramStart"/>
      <w:r w:rsidRPr="004C6077">
        <w:rPr>
          <w:lang w:val="en-GB"/>
        </w:rPr>
        <w:t>four day</w:t>
      </w:r>
      <w:proofErr w:type="gramEnd"/>
      <w:r w:rsidRPr="004C6077">
        <w:rPr>
          <w:lang w:val="en-GB"/>
        </w:rPr>
        <w:t xml:space="preserve"> period categories, seven weekday labels, and binary flags for weekend and night departures. Cardinality levels are moderate and raise no issues with respect to encoding or dimensionality.</w:t>
      </w:r>
    </w:p>
    <w:p w14:paraId="75970C8F" w14:textId="77777777" w:rsidR="00FA2BC8" w:rsidRPr="004C6077" w:rsidRDefault="00FA2BC8" w:rsidP="00FA2BC8">
      <w:pPr>
        <w:rPr>
          <w:lang w:val="en-GB"/>
        </w:rPr>
      </w:pPr>
      <w:r w:rsidRPr="004C6077">
        <w:rPr>
          <w:b/>
          <w:bCs/>
          <w:lang w:val="en-GB"/>
        </w:rPr>
        <w:t>Item-level sales distribution</w:t>
      </w:r>
      <w:r w:rsidRPr="004C6077">
        <w:rPr>
          <w:lang w:val="en-GB"/>
        </w:rPr>
        <w:t>. Considerable heterogeneity in sales performance is observed across the ten product SKUs. Item T3L4D007 emerges as the dominant seller, recording a zero-inclusive mean of 2.23 units per observation and a total of 12,760 units sold — approximately three times the volume of the next highest-performing item. This item is also among the highest priced (28.0), indicating that its demand is not suppressed by price sensitivity. Conversely, items such as C3L2W161, T3L4D127, and T3L4S016 exhibit low mean quantities relative to their observation counts, suggesting frequent loading without corresponding sales conversion. Importantly, this underperformance is observed across both low and high price points, implying that product-specific factors rather than price level are the primary determinant of low sales for these SKUs.</w:t>
      </w:r>
    </w:p>
    <w:p w14:paraId="3EC9C7C1" w14:textId="77777777" w:rsidR="00FA2BC8" w:rsidRPr="004C6077" w:rsidRDefault="00FA2BC8" w:rsidP="00FA2BC8">
      <w:pPr>
        <w:rPr>
          <w:lang w:val="en-GB"/>
        </w:rPr>
      </w:pPr>
      <w:r w:rsidRPr="004C6077">
        <w:rPr>
          <w:b/>
          <w:bCs/>
          <w:lang w:val="en-GB"/>
        </w:rPr>
        <w:t>Sales by day period.</w:t>
      </w:r>
      <w:r w:rsidRPr="004C6077">
        <w:rPr>
          <w:lang w:val="en-GB"/>
        </w:rPr>
        <w:t xml:space="preserve"> The aggregation of sales by departure period reveals a structured temporal pattern. Daytime departures record the highest mean sold quantity (1.02 units), followed by Evening (0.66), Morning (0.47), and Night (0.42). This pattern suggests that time of day exerts a meaningful influence on purchasing behaviour independent of flight </w:t>
      </w:r>
      <w:proofErr w:type="gramStart"/>
      <w:r w:rsidRPr="004C6077">
        <w:rPr>
          <w:lang w:val="en-GB"/>
        </w:rPr>
        <w:t>frequency, and</w:t>
      </w:r>
      <w:proofErr w:type="gramEnd"/>
      <w:r w:rsidRPr="004C6077">
        <w:rPr>
          <w:lang w:val="en-GB"/>
        </w:rPr>
        <w:t xml:space="preserve"> motivates the inclusion of </w:t>
      </w:r>
      <w:proofErr w:type="spellStart"/>
      <w:r w:rsidRPr="004C6077">
        <w:rPr>
          <w:lang w:val="en-GB"/>
        </w:rPr>
        <w:t>day_period</w:t>
      </w:r>
      <w:proofErr w:type="spellEnd"/>
      <w:r w:rsidRPr="004C6077">
        <w:rPr>
          <w:lang w:val="en-GB"/>
        </w:rPr>
        <w:t xml:space="preserve"> in subsequent modelling stages.</w:t>
      </w:r>
    </w:p>
    <w:p w14:paraId="738B48CD" w14:textId="5E01100D" w:rsidR="00FA2BC8" w:rsidRPr="004C6077" w:rsidRDefault="00FA2BC8" w:rsidP="00FA2BC8">
      <w:pPr>
        <w:rPr>
          <w:lang w:val="en-GB"/>
        </w:rPr>
      </w:pPr>
      <w:r w:rsidRPr="004C6077">
        <w:rPr>
          <w:b/>
          <w:bCs/>
          <w:lang w:val="en-GB"/>
        </w:rPr>
        <w:t>Weekend effect</w:t>
      </w:r>
      <w:r w:rsidRPr="004C6077">
        <w:rPr>
          <w:lang w:val="en-GB"/>
        </w:rPr>
        <w:t>. The binary weekend indicator reveals no meaningful differentiation in sales behaviour, with mean sold quantities of 0.64 for both weekday and weekend observations. The absence of a discernible weekend effect suggests limited predictive utility for this feature in isolation, though potential interaction effects with other temporal or route-level variables cannot be excluded without further investigation.</w:t>
      </w:r>
    </w:p>
    <w:p w14:paraId="2CEE09C4" w14:textId="17D9F72B" w:rsidR="00FA2BC8" w:rsidRPr="004C6077" w:rsidRDefault="00FA2BC8" w:rsidP="00932496">
      <w:pPr>
        <w:pStyle w:val="Heading3"/>
        <w:numPr>
          <w:ilvl w:val="2"/>
          <w:numId w:val="1"/>
        </w:numPr>
        <w:rPr>
          <w:lang w:val="en-GB"/>
        </w:rPr>
      </w:pPr>
      <w:bookmarkStart w:id="79" w:name="_Toc234785804"/>
      <w:bookmarkStart w:id="80" w:name="_Toc234786956"/>
      <w:r w:rsidRPr="004C6077">
        <w:rPr>
          <w:lang w:val="en-GB"/>
        </w:rPr>
        <w:t>Passenger Load Binning</w:t>
      </w:r>
      <w:bookmarkEnd w:id="79"/>
      <w:bookmarkEnd w:id="80"/>
    </w:p>
    <w:p w14:paraId="4945E834" w14:textId="58B18C9B" w:rsidR="00FA2BC8" w:rsidRPr="004C6077" w:rsidRDefault="00FA2BC8" w:rsidP="00FA2BC8">
      <w:pPr>
        <w:rPr>
          <w:lang w:val="en-GB"/>
        </w:rPr>
      </w:pPr>
      <w:r w:rsidRPr="004C6077">
        <w:rPr>
          <w:lang w:val="en-GB"/>
        </w:rPr>
        <w:t xml:space="preserve">The continuous </w:t>
      </w:r>
      <w:proofErr w:type="spellStart"/>
      <w:r w:rsidRPr="004C6077">
        <w:rPr>
          <w:i/>
          <w:iCs/>
          <w:lang w:val="en-GB"/>
        </w:rPr>
        <w:t>number_of_passengers</w:t>
      </w:r>
      <w:proofErr w:type="spellEnd"/>
      <w:r w:rsidRPr="004C6077">
        <w:rPr>
          <w:lang w:val="en-GB"/>
        </w:rPr>
        <w:t xml:space="preserve"> variable was discretized into four intervals defined by the operational capacity thresholds of the A320 and A321 aircraft types, which constitute the primary fleet for the routes under analysis. The resulting bins — [0, 100), [100, 150), [150, 180), and [180, 355] — were validated by confirming that mean sales behaviour differs meaningfully across groups.</w:t>
      </w:r>
    </w:p>
    <w:p w14:paraId="46ED7BF1" w14:textId="77777777" w:rsidR="009B389E" w:rsidRPr="004C6077" w:rsidRDefault="009B389E" w:rsidP="009B389E">
      <w:pPr>
        <w:keepNext/>
        <w:jc w:val="center"/>
        <w:rPr>
          <w:lang w:val="en-GB"/>
        </w:rPr>
      </w:pPr>
      <w:r w:rsidRPr="004C6077">
        <w:rPr>
          <w:noProof/>
          <w:lang w:val="en-GB"/>
        </w:rPr>
        <w:lastRenderedPageBreak/>
        <w:drawing>
          <wp:inline distT="0" distB="0" distL="0" distR="0" wp14:anchorId="6EE1BEA8" wp14:editId="2B4B74FC">
            <wp:extent cx="4910203" cy="2912110"/>
            <wp:effectExtent l="0" t="0" r="5080" b="0"/>
            <wp:docPr id="1104627163" name="Picture 1" descr="A graph with blu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7163" name="Picture 1" descr="A graph with blue and black dots&#10;&#10;AI-generated content may be incorrect."/>
                    <pic:cNvPicPr/>
                  </pic:nvPicPr>
                  <pic:blipFill>
                    <a:blip r:embed="rId12"/>
                    <a:stretch>
                      <a:fillRect/>
                    </a:stretch>
                  </pic:blipFill>
                  <pic:spPr>
                    <a:xfrm>
                      <a:off x="0" y="0"/>
                      <a:ext cx="4941967" cy="2930949"/>
                    </a:xfrm>
                    <a:prstGeom prst="rect">
                      <a:avLst/>
                    </a:prstGeom>
                  </pic:spPr>
                </pic:pic>
              </a:graphicData>
            </a:graphic>
          </wp:inline>
        </w:drawing>
      </w:r>
    </w:p>
    <w:p w14:paraId="4A25AFAD" w14:textId="44E684C9" w:rsidR="009B389E" w:rsidRPr="004C6077" w:rsidRDefault="009B389E" w:rsidP="009B389E">
      <w:pPr>
        <w:pStyle w:val="Caption"/>
        <w:rPr>
          <w:lang w:val="en-GB"/>
        </w:rPr>
      </w:pPr>
      <w:bookmarkStart w:id="81" w:name="_Toc234785129"/>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3</w:t>
      </w:r>
      <w:r w:rsidRPr="004C6077">
        <w:rPr>
          <w:lang w:val="en-GB"/>
        </w:rPr>
        <w:fldChar w:fldCharType="end"/>
      </w:r>
      <w:r w:rsidRPr="004C6077">
        <w:rPr>
          <w:lang w:val="en-GB"/>
        </w:rPr>
        <w:t>. Passenger Count Scatter plot</w:t>
      </w:r>
      <w:bookmarkEnd w:id="81"/>
    </w:p>
    <w:p w14:paraId="16377050" w14:textId="0338AD6C" w:rsidR="00FA2BC8" w:rsidRPr="004C6077" w:rsidRDefault="00FA2BC8" w:rsidP="00FA2BC8">
      <w:pPr>
        <w:pStyle w:val="Caption"/>
        <w:keepNext/>
        <w:rPr>
          <w:lang w:val="en-GB"/>
        </w:rPr>
      </w:pPr>
      <w:bookmarkStart w:id="82" w:name="_Toc234785175"/>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2</w:t>
      </w:r>
      <w:r w:rsidRPr="004C6077">
        <w:rPr>
          <w:lang w:val="en-GB"/>
        </w:rPr>
        <w:fldChar w:fldCharType="end"/>
      </w:r>
      <w:r w:rsidRPr="004C6077">
        <w:rPr>
          <w:lang w:val="en-GB"/>
        </w:rPr>
        <w:t xml:space="preserve">. </w:t>
      </w:r>
      <w:proofErr w:type="spellStart"/>
      <w:r w:rsidRPr="004C6077">
        <w:rPr>
          <w:lang w:val="en-GB"/>
        </w:rPr>
        <w:t>Pax_bin</w:t>
      </w:r>
      <w:proofErr w:type="spellEnd"/>
      <w:r w:rsidRPr="004C6077">
        <w:rPr>
          <w:lang w:val="en-GB"/>
        </w:rPr>
        <w:t xml:space="preserve"> Statistics</w:t>
      </w:r>
      <w:bookmarkEnd w:id="82"/>
    </w:p>
    <w:tbl>
      <w:tblPr>
        <w:tblStyle w:val="PlainTable2"/>
        <w:tblW w:w="0" w:type="auto"/>
        <w:tblLook w:val="04A0" w:firstRow="1" w:lastRow="0" w:firstColumn="1" w:lastColumn="0" w:noHBand="0" w:noVBand="1"/>
      </w:tblPr>
      <w:tblGrid>
        <w:gridCol w:w="1056"/>
        <w:gridCol w:w="1283"/>
        <w:gridCol w:w="1550"/>
        <w:gridCol w:w="2216"/>
        <w:gridCol w:w="2043"/>
      </w:tblGrid>
      <w:tr w:rsidR="00FA2BC8" w:rsidRPr="004C6077" w14:paraId="4113D779" w14:textId="77777777" w:rsidTr="00CD5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B3E5C" w14:textId="77777777" w:rsidR="00FA2BC8" w:rsidRPr="004C6077" w:rsidRDefault="00FA2BC8" w:rsidP="00FA2BC8">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Bin</w:t>
            </w:r>
          </w:p>
        </w:tc>
        <w:tc>
          <w:tcPr>
            <w:tcW w:w="0" w:type="auto"/>
            <w:hideMark/>
          </w:tcPr>
          <w:p w14:paraId="3C54333A" w14:textId="77777777" w:rsidR="00FA2BC8" w:rsidRPr="004C6077" w:rsidRDefault="00FA2BC8" w:rsidP="00FA2BC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total_sales</w:t>
            </w:r>
            <w:proofErr w:type="spellEnd"/>
          </w:p>
        </w:tc>
        <w:tc>
          <w:tcPr>
            <w:tcW w:w="0" w:type="auto"/>
            <w:hideMark/>
          </w:tcPr>
          <w:p w14:paraId="053E0FD1" w14:textId="77777777" w:rsidR="00FA2BC8" w:rsidRPr="004C6077" w:rsidRDefault="00FA2BC8" w:rsidP="00FA2BC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flights_count</w:t>
            </w:r>
            <w:proofErr w:type="spellEnd"/>
          </w:p>
        </w:tc>
        <w:tc>
          <w:tcPr>
            <w:tcW w:w="0" w:type="auto"/>
            <w:hideMark/>
          </w:tcPr>
          <w:p w14:paraId="38F16CF0" w14:textId="77777777" w:rsidR="00FA2BC8" w:rsidRPr="004C6077" w:rsidRDefault="00FA2BC8" w:rsidP="00FA2BC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avg_sale_per_flight</w:t>
            </w:r>
            <w:proofErr w:type="spellEnd"/>
          </w:p>
        </w:tc>
        <w:tc>
          <w:tcPr>
            <w:tcW w:w="0" w:type="auto"/>
            <w:hideMark/>
          </w:tcPr>
          <w:p w14:paraId="20ED0CE1" w14:textId="77777777" w:rsidR="00FA2BC8" w:rsidRPr="004C6077" w:rsidRDefault="00FA2BC8" w:rsidP="00FA2BC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avg_sale_per_pax</w:t>
            </w:r>
            <w:proofErr w:type="spellEnd"/>
          </w:p>
        </w:tc>
      </w:tr>
      <w:tr w:rsidR="00FA2BC8" w:rsidRPr="004C6077" w14:paraId="40C80E36"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E1E97" w14:textId="77777777" w:rsidR="00FA2BC8" w:rsidRPr="004C6077" w:rsidRDefault="00FA2BC8" w:rsidP="00FA2BC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0–100</w:t>
            </w:r>
          </w:p>
        </w:tc>
        <w:tc>
          <w:tcPr>
            <w:tcW w:w="0" w:type="auto"/>
            <w:hideMark/>
          </w:tcPr>
          <w:p w14:paraId="37285455" w14:textId="6F8EB63D"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349</w:t>
            </w:r>
          </w:p>
        </w:tc>
        <w:tc>
          <w:tcPr>
            <w:tcW w:w="0" w:type="auto"/>
            <w:hideMark/>
          </w:tcPr>
          <w:p w14:paraId="213813AD" w14:textId="5A6580AF"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327</w:t>
            </w:r>
          </w:p>
        </w:tc>
        <w:tc>
          <w:tcPr>
            <w:tcW w:w="0" w:type="auto"/>
            <w:hideMark/>
          </w:tcPr>
          <w:p w14:paraId="7F57A2AB" w14:textId="77777777"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0.311</w:t>
            </w:r>
          </w:p>
        </w:tc>
        <w:tc>
          <w:tcPr>
            <w:tcW w:w="0" w:type="auto"/>
            <w:hideMark/>
          </w:tcPr>
          <w:p w14:paraId="60087D9E" w14:textId="77777777"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0.004</w:t>
            </w:r>
          </w:p>
        </w:tc>
      </w:tr>
      <w:tr w:rsidR="00FA2BC8" w:rsidRPr="004C6077" w14:paraId="2EA84BFD" w14:textId="77777777" w:rsidTr="00CD5B9B">
        <w:tc>
          <w:tcPr>
            <w:cnfStyle w:val="001000000000" w:firstRow="0" w:lastRow="0" w:firstColumn="1" w:lastColumn="0" w:oddVBand="0" w:evenVBand="0" w:oddHBand="0" w:evenHBand="0" w:firstRowFirstColumn="0" w:firstRowLastColumn="0" w:lastRowFirstColumn="0" w:lastRowLastColumn="0"/>
            <w:tcW w:w="0" w:type="auto"/>
            <w:hideMark/>
          </w:tcPr>
          <w:p w14:paraId="55D5F21A" w14:textId="77777777" w:rsidR="00FA2BC8" w:rsidRPr="004C6077" w:rsidRDefault="00FA2BC8" w:rsidP="00FA2BC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100–150</w:t>
            </w:r>
          </w:p>
        </w:tc>
        <w:tc>
          <w:tcPr>
            <w:tcW w:w="0" w:type="auto"/>
            <w:hideMark/>
          </w:tcPr>
          <w:p w14:paraId="0BB5AA0A" w14:textId="7484CE05"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765</w:t>
            </w:r>
          </w:p>
        </w:tc>
        <w:tc>
          <w:tcPr>
            <w:tcW w:w="0" w:type="auto"/>
            <w:hideMark/>
          </w:tcPr>
          <w:p w14:paraId="5348E5E6" w14:textId="2ED9351A"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408</w:t>
            </w:r>
          </w:p>
        </w:tc>
        <w:tc>
          <w:tcPr>
            <w:tcW w:w="0" w:type="auto"/>
            <w:hideMark/>
          </w:tcPr>
          <w:p w14:paraId="2EA87F19"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0.505</w:t>
            </w:r>
          </w:p>
        </w:tc>
        <w:tc>
          <w:tcPr>
            <w:tcW w:w="0" w:type="auto"/>
            <w:hideMark/>
          </w:tcPr>
          <w:p w14:paraId="1120B40F"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0.004</w:t>
            </w:r>
          </w:p>
        </w:tc>
      </w:tr>
      <w:tr w:rsidR="00FA2BC8" w:rsidRPr="004C6077" w14:paraId="542F7ED7" w14:textId="77777777" w:rsidTr="00CD5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7E6A8" w14:textId="77777777" w:rsidR="00FA2BC8" w:rsidRPr="004C6077" w:rsidRDefault="00FA2BC8" w:rsidP="00FA2BC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150–180</w:t>
            </w:r>
          </w:p>
        </w:tc>
        <w:tc>
          <w:tcPr>
            <w:tcW w:w="0" w:type="auto"/>
            <w:hideMark/>
          </w:tcPr>
          <w:p w14:paraId="57D861EB" w14:textId="33D9B023"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402</w:t>
            </w:r>
          </w:p>
        </w:tc>
        <w:tc>
          <w:tcPr>
            <w:tcW w:w="0" w:type="auto"/>
            <w:hideMark/>
          </w:tcPr>
          <w:p w14:paraId="233158A1" w14:textId="1BD9BD35"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37</w:t>
            </w:r>
            <w:r w:rsidR="00CD5B9B"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871</w:t>
            </w:r>
          </w:p>
        </w:tc>
        <w:tc>
          <w:tcPr>
            <w:tcW w:w="0" w:type="auto"/>
            <w:hideMark/>
          </w:tcPr>
          <w:p w14:paraId="3721CD50" w14:textId="77777777"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0.486</w:t>
            </w:r>
          </w:p>
        </w:tc>
        <w:tc>
          <w:tcPr>
            <w:tcW w:w="0" w:type="auto"/>
            <w:hideMark/>
          </w:tcPr>
          <w:p w14:paraId="26CE5214" w14:textId="77777777" w:rsidR="00FA2BC8" w:rsidRPr="004C6077" w:rsidRDefault="00FA2BC8" w:rsidP="00FA2BC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0.003</w:t>
            </w:r>
          </w:p>
        </w:tc>
      </w:tr>
      <w:tr w:rsidR="00FA2BC8" w:rsidRPr="004C6077" w14:paraId="26CB9B20" w14:textId="77777777" w:rsidTr="00CD5B9B">
        <w:tc>
          <w:tcPr>
            <w:cnfStyle w:val="001000000000" w:firstRow="0" w:lastRow="0" w:firstColumn="1" w:lastColumn="0" w:oddVBand="0" w:evenVBand="0" w:oddHBand="0" w:evenHBand="0" w:firstRowFirstColumn="0" w:firstRowLastColumn="0" w:lastRowFirstColumn="0" w:lastRowLastColumn="0"/>
            <w:tcW w:w="0" w:type="auto"/>
            <w:hideMark/>
          </w:tcPr>
          <w:p w14:paraId="3D21D313" w14:textId="77777777" w:rsidR="00FA2BC8" w:rsidRPr="004C6077" w:rsidRDefault="00FA2BC8" w:rsidP="00FA2BC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180+</w:t>
            </w:r>
          </w:p>
        </w:tc>
        <w:tc>
          <w:tcPr>
            <w:tcW w:w="0" w:type="auto"/>
            <w:hideMark/>
          </w:tcPr>
          <w:p w14:paraId="55AB58FE"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127</w:t>
            </w:r>
          </w:p>
        </w:tc>
        <w:tc>
          <w:tcPr>
            <w:tcW w:w="0" w:type="auto"/>
            <w:hideMark/>
          </w:tcPr>
          <w:p w14:paraId="2981E0FD"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275</w:t>
            </w:r>
          </w:p>
        </w:tc>
        <w:tc>
          <w:tcPr>
            <w:tcW w:w="0" w:type="auto"/>
            <w:hideMark/>
          </w:tcPr>
          <w:p w14:paraId="76A12625"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0.462</w:t>
            </w:r>
          </w:p>
        </w:tc>
        <w:tc>
          <w:tcPr>
            <w:tcW w:w="0" w:type="auto"/>
            <w:hideMark/>
          </w:tcPr>
          <w:p w14:paraId="1F414A49" w14:textId="77777777" w:rsidR="00FA2BC8" w:rsidRPr="004C6077" w:rsidRDefault="00FA2BC8" w:rsidP="00FA2BC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0.002</w:t>
            </w:r>
          </w:p>
        </w:tc>
      </w:tr>
    </w:tbl>
    <w:p w14:paraId="4E91DC74" w14:textId="77777777" w:rsidR="00FA2BC8" w:rsidRPr="004C6077" w:rsidRDefault="00FA2BC8" w:rsidP="00FA2BC8">
      <w:pPr>
        <w:rPr>
          <w:lang w:val="en-GB"/>
        </w:rPr>
      </w:pPr>
      <w:r w:rsidRPr="004C6077">
        <w:rPr>
          <w:lang w:val="en-GB"/>
        </w:rPr>
        <w:t xml:space="preserve">Two complementary metrics were computed: average sold quantity per </w:t>
      </w:r>
      <w:proofErr w:type="gramStart"/>
      <w:r w:rsidRPr="004C6077">
        <w:rPr>
          <w:lang w:val="en-GB"/>
        </w:rPr>
        <w:t>flight</w:t>
      </w:r>
      <w:proofErr w:type="gramEnd"/>
      <w:r w:rsidRPr="004C6077">
        <w:rPr>
          <w:lang w:val="en-GB"/>
        </w:rPr>
        <w:t xml:space="preserve"> and average sold quantity per passenger. The latter decreases monotonically with passenger load, from 0.004 in the lowest occupancy segment to 0.002 for flights exceeding 180 passengers. This pattern is consistent with a service capacity constraint hypothesis — as cabin occupancy increases, the effective crew-to-passenger ratio declines, reducing the time available for onboard retail interactions and consequently suppressing individual purchase probability.</w:t>
      </w:r>
    </w:p>
    <w:p w14:paraId="7F33449A" w14:textId="4CC338C3" w:rsidR="00FA2BC8" w:rsidRPr="004C6077" w:rsidRDefault="00FA2BC8" w:rsidP="00FA2BC8">
      <w:pPr>
        <w:rPr>
          <w:lang w:val="en-GB"/>
        </w:rPr>
      </w:pPr>
      <w:r w:rsidRPr="004C6077">
        <w:rPr>
          <w:lang w:val="en-GB"/>
        </w:rPr>
        <w:t xml:space="preserve">Average sales per flight exhibit a non-monotonic relationship with occupancy, reaching a maximum of 0.505 units in the 100–150 passenger bin before declining at higher load levels. The 150–180 bin, while recording the highest absolute sales volume, does so primarily by virtue of its dominance in flight frequency rather than superior per-flight or per-passenger conversion rates. The discretized </w:t>
      </w:r>
      <w:proofErr w:type="spellStart"/>
      <w:r w:rsidRPr="004C6077">
        <w:rPr>
          <w:i/>
          <w:iCs/>
          <w:lang w:val="en-GB"/>
        </w:rPr>
        <w:t>pax_bin</w:t>
      </w:r>
      <w:proofErr w:type="spellEnd"/>
      <w:r w:rsidRPr="004C6077">
        <w:rPr>
          <w:lang w:val="en-GB"/>
        </w:rPr>
        <w:t xml:space="preserve"> feature is carried forward into the modelling stage, as the observed inter-group variation in both sales metrics provides empirical justification for its inclusion.</w:t>
      </w:r>
    </w:p>
    <w:p w14:paraId="6874E774" w14:textId="4FEFD273" w:rsidR="00FA2BC8" w:rsidRPr="004C6077" w:rsidRDefault="00FA2BC8" w:rsidP="00932496">
      <w:pPr>
        <w:pStyle w:val="Heading3"/>
        <w:numPr>
          <w:ilvl w:val="2"/>
          <w:numId w:val="1"/>
        </w:numPr>
        <w:rPr>
          <w:lang w:val="en-GB"/>
        </w:rPr>
      </w:pPr>
      <w:bookmarkStart w:id="83" w:name="_Toc234785805"/>
      <w:bookmarkStart w:id="84" w:name="_Toc234786957"/>
      <w:r w:rsidRPr="004C6077">
        <w:rPr>
          <w:lang w:val="en-GB"/>
        </w:rPr>
        <w:t>Price Binning</w:t>
      </w:r>
      <w:bookmarkEnd w:id="83"/>
      <w:bookmarkEnd w:id="84"/>
    </w:p>
    <w:p w14:paraId="6E1A71FC" w14:textId="45286801" w:rsidR="00FA2BC8" w:rsidRPr="004C6077" w:rsidRDefault="00FA2BC8" w:rsidP="00FA2BC8">
      <w:pPr>
        <w:rPr>
          <w:lang w:val="en-GB"/>
        </w:rPr>
      </w:pPr>
      <w:r w:rsidRPr="004C6077">
        <w:rPr>
          <w:lang w:val="en-GB"/>
        </w:rPr>
        <w:t xml:space="preserve">The continuous </w:t>
      </w:r>
      <w:r w:rsidRPr="004C6077">
        <w:rPr>
          <w:i/>
          <w:iCs/>
          <w:lang w:val="en-GB"/>
        </w:rPr>
        <w:t>price</w:t>
      </w:r>
      <w:r w:rsidRPr="004C6077">
        <w:rPr>
          <w:lang w:val="en-GB"/>
        </w:rPr>
        <w:t xml:space="preserve"> variable was discretized into three intervals — Low (≤7), Medium (8–17), and High (18–30) — to examine group-level variation in sales performance.</w:t>
      </w:r>
    </w:p>
    <w:tbl>
      <w:tblPr>
        <w:tblStyle w:val="PlainTable2"/>
        <w:tblW w:w="8629" w:type="dxa"/>
        <w:tblLook w:val="04A0" w:firstRow="1" w:lastRow="0" w:firstColumn="1" w:lastColumn="0" w:noHBand="0" w:noVBand="1"/>
      </w:tblPr>
      <w:tblGrid>
        <w:gridCol w:w="2762"/>
        <w:gridCol w:w="1801"/>
        <w:gridCol w:w="2033"/>
        <w:gridCol w:w="2033"/>
      </w:tblGrid>
      <w:tr w:rsidR="00CD5B9B" w:rsidRPr="004C6077" w14:paraId="25882E30" w14:textId="77777777" w:rsidTr="00CD5B9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F6A6DC4" w14:textId="77777777" w:rsidR="00CD5B9B" w:rsidRPr="004C6077" w:rsidRDefault="00CD5B9B" w:rsidP="00CD5B9B">
            <w:pPr>
              <w:spacing w:before="0" w:line="240" w:lineRule="auto"/>
              <w:jc w:val="center"/>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price_bin</w:t>
            </w:r>
            <w:proofErr w:type="spellEnd"/>
          </w:p>
        </w:tc>
        <w:tc>
          <w:tcPr>
            <w:tcW w:w="0" w:type="auto"/>
            <w:hideMark/>
          </w:tcPr>
          <w:p w14:paraId="7101D81C"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mean</w:t>
            </w:r>
          </w:p>
        </w:tc>
        <w:tc>
          <w:tcPr>
            <w:tcW w:w="0" w:type="auto"/>
            <w:hideMark/>
          </w:tcPr>
          <w:p w14:paraId="6ECC9731"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sum</w:t>
            </w:r>
          </w:p>
        </w:tc>
        <w:tc>
          <w:tcPr>
            <w:tcW w:w="0" w:type="auto"/>
            <w:hideMark/>
          </w:tcPr>
          <w:p w14:paraId="39D117BB"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count</w:t>
            </w:r>
          </w:p>
        </w:tc>
      </w:tr>
      <w:tr w:rsidR="00CD5B9B" w:rsidRPr="004C6077" w14:paraId="4B6247EB" w14:textId="77777777" w:rsidTr="00CD5B9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7460A553"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lastRenderedPageBreak/>
              <w:t>Low</w:t>
            </w:r>
          </w:p>
        </w:tc>
        <w:tc>
          <w:tcPr>
            <w:tcW w:w="0" w:type="auto"/>
            <w:hideMark/>
          </w:tcPr>
          <w:p w14:paraId="3AB362B4"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0.58</w:t>
            </w:r>
          </w:p>
        </w:tc>
        <w:tc>
          <w:tcPr>
            <w:tcW w:w="0" w:type="auto"/>
            <w:hideMark/>
          </w:tcPr>
          <w:p w14:paraId="0EDE6F7B" w14:textId="36D6A234"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10 768</w:t>
            </w:r>
          </w:p>
        </w:tc>
        <w:tc>
          <w:tcPr>
            <w:tcW w:w="0" w:type="auto"/>
            <w:hideMark/>
          </w:tcPr>
          <w:p w14:paraId="06677E3B" w14:textId="4D3CA55F"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18 579</w:t>
            </w:r>
          </w:p>
        </w:tc>
      </w:tr>
      <w:tr w:rsidR="00CD5B9B" w:rsidRPr="004C6077" w14:paraId="123A9BF1" w14:textId="77777777" w:rsidTr="00CD5B9B">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46DDBD7"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Medium</w:t>
            </w:r>
          </w:p>
        </w:tc>
        <w:tc>
          <w:tcPr>
            <w:tcW w:w="0" w:type="auto"/>
            <w:hideMark/>
          </w:tcPr>
          <w:p w14:paraId="559775EF"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0.49</w:t>
            </w:r>
          </w:p>
        </w:tc>
        <w:tc>
          <w:tcPr>
            <w:tcW w:w="0" w:type="auto"/>
            <w:hideMark/>
          </w:tcPr>
          <w:p w14:paraId="2E943FD2" w14:textId="61EF16D2"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8 930</w:t>
            </w:r>
          </w:p>
        </w:tc>
        <w:tc>
          <w:tcPr>
            <w:tcW w:w="0" w:type="auto"/>
            <w:hideMark/>
          </w:tcPr>
          <w:p w14:paraId="086127A5" w14:textId="7CB56F9C"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18 115</w:t>
            </w:r>
          </w:p>
        </w:tc>
      </w:tr>
      <w:tr w:rsidR="00CD5B9B" w:rsidRPr="004C6077" w14:paraId="540CCC89" w14:textId="77777777" w:rsidTr="00CD5B9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D7D2C76" w14:textId="77777777" w:rsidR="00CD5B9B" w:rsidRPr="004C6077" w:rsidRDefault="00CD5B9B" w:rsidP="00CD5B9B">
            <w:pPr>
              <w:spacing w:before="0" w:line="276"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High</w:t>
            </w:r>
          </w:p>
        </w:tc>
        <w:tc>
          <w:tcPr>
            <w:tcW w:w="0" w:type="auto"/>
            <w:hideMark/>
          </w:tcPr>
          <w:p w14:paraId="761FA8BE"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0.81</w:t>
            </w:r>
          </w:p>
        </w:tc>
        <w:tc>
          <w:tcPr>
            <w:tcW w:w="0" w:type="auto"/>
            <w:hideMark/>
          </w:tcPr>
          <w:p w14:paraId="37998739" w14:textId="65AEB5B6"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5 945</w:t>
            </w:r>
          </w:p>
        </w:tc>
        <w:tc>
          <w:tcPr>
            <w:tcW w:w="0" w:type="auto"/>
            <w:hideMark/>
          </w:tcPr>
          <w:p w14:paraId="17E55579" w14:textId="08F8CD90" w:rsidR="00CD5B9B" w:rsidRPr="004C6077" w:rsidRDefault="00CD5B9B" w:rsidP="00CD5B9B">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17 187</w:t>
            </w:r>
          </w:p>
        </w:tc>
      </w:tr>
    </w:tbl>
    <w:p w14:paraId="0C1703A9" w14:textId="1CA1A9FE" w:rsidR="00CD5B9B" w:rsidRPr="004C6077" w:rsidRDefault="00CD5B9B" w:rsidP="00CD5B9B">
      <w:pPr>
        <w:pStyle w:val="Caption"/>
        <w:spacing w:line="276" w:lineRule="auto"/>
        <w:rPr>
          <w:lang w:val="en-GB"/>
        </w:rPr>
      </w:pPr>
      <w:bookmarkStart w:id="85" w:name="_Toc234785176"/>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3</w:t>
      </w:r>
      <w:r w:rsidRPr="004C6077">
        <w:rPr>
          <w:lang w:val="en-GB"/>
        </w:rPr>
        <w:fldChar w:fldCharType="end"/>
      </w:r>
      <w:r w:rsidRPr="004C6077">
        <w:rPr>
          <w:lang w:val="en-GB"/>
        </w:rPr>
        <w:t>. Price Bins Statistics</w:t>
      </w:r>
      <w:bookmarkEnd w:id="85"/>
    </w:p>
    <w:p w14:paraId="694B304C" w14:textId="77777777" w:rsidR="00CD5B9B" w:rsidRPr="004C6077" w:rsidRDefault="00CD5B9B" w:rsidP="00CD5B9B">
      <w:pPr>
        <w:rPr>
          <w:lang w:val="en-GB"/>
        </w:rPr>
      </w:pPr>
      <w:r w:rsidRPr="004C6077">
        <w:rPr>
          <w:lang w:val="en-GB"/>
        </w:rPr>
        <w:t>An initial inspection of mean sold quantity by price tier appeared to indicate a non-monotonic relationship, with the High bin recording the highest average (0.81 units) despite containing high-priced items. Subsequent analysis revealed that this result is attributable entirely to item T3L4D007, a single SKU priced at 28.0 previously identified as the dominant sales outlier. Upon exclusion of this item, the relationship becomes strictly monotonically decreasing — Low (0.58), Medium (0.49), High (0.32) — consistent with a conventional price elasticity effect.</w:t>
      </w:r>
    </w:p>
    <w:p w14:paraId="4461E8B5" w14:textId="0488B818" w:rsidR="00CD5B9B" w:rsidRPr="004C6077" w:rsidRDefault="00CD5B9B" w:rsidP="00CD5B9B">
      <w:pPr>
        <w:rPr>
          <w:lang w:val="en-GB"/>
        </w:rPr>
      </w:pPr>
      <w:r w:rsidRPr="004C6077">
        <w:rPr>
          <w:lang w:val="en-GB"/>
        </w:rPr>
        <w:t xml:space="preserve">This finding carries two implications for the modelling stage. First, </w:t>
      </w:r>
      <w:proofErr w:type="spellStart"/>
      <w:r w:rsidRPr="004C6077">
        <w:rPr>
          <w:i/>
          <w:iCs/>
          <w:lang w:val="en-GB"/>
        </w:rPr>
        <w:t>price_bin</w:t>
      </w:r>
      <w:proofErr w:type="spellEnd"/>
      <w:r w:rsidRPr="004C6077">
        <w:rPr>
          <w:lang w:val="en-GB"/>
        </w:rPr>
        <w:t xml:space="preserve"> as a standalone feature risks introducing a spurious positive price-sales association driven by a single product. Second, the predictive signal contained in price is inseparable from product identity — the effect of price on sales is heterogeneous across SKUs and cannot be reliably captured without conditioning on </w:t>
      </w:r>
      <w:proofErr w:type="spellStart"/>
      <w:r w:rsidRPr="004C6077">
        <w:rPr>
          <w:i/>
          <w:iCs/>
          <w:lang w:val="en-GB"/>
        </w:rPr>
        <w:t>item_id</w:t>
      </w:r>
      <w:proofErr w:type="spellEnd"/>
      <w:r w:rsidRPr="004C6077">
        <w:rPr>
          <w:lang w:val="en-GB"/>
        </w:rPr>
        <w:t>. Interaction between these two features should therefore be explicitly considered during feature engineering.</w:t>
      </w:r>
    </w:p>
    <w:p w14:paraId="786B0B82" w14:textId="7B91D2BA" w:rsidR="00CD5B9B" w:rsidRPr="004C6077" w:rsidRDefault="00CD5B9B" w:rsidP="00932496">
      <w:pPr>
        <w:pStyle w:val="Heading3"/>
        <w:numPr>
          <w:ilvl w:val="2"/>
          <w:numId w:val="1"/>
        </w:numPr>
        <w:rPr>
          <w:lang w:val="en-GB"/>
        </w:rPr>
      </w:pPr>
      <w:bookmarkStart w:id="86" w:name="_Toc234785806"/>
      <w:bookmarkStart w:id="87" w:name="_Toc234786958"/>
      <w:r w:rsidRPr="004C6077">
        <w:rPr>
          <w:lang w:val="en-GB"/>
        </w:rPr>
        <w:t>Route-Level Analysis</w:t>
      </w:r>
      <w:bookmarkEnd w:id="86"/>
      <w:bookmarkEnd w:id="87"/>
    </w:p>
    <w:tbl>
      <w:tblPr>
        <w:tblStyle w:val="PlainTable2"/>
        <w:tblW w:w="8908" w:type="dxa"/>
        <w:tblLook w:val="04A0" w:firstRow="1" w:lastRow="0" w:firstColumn="1" w:lastColumn="0" w:noHBand="0" w:noVBand="1"/>
      </w:tblPr>
      <w:tblGrid>
        <w:gridCol w:w="2895"/>
        <w:gridCol w:w="2743"/>
        <w:gridCol w:w="1440"/>
        <w:gridCol w:w="1830"/>
      </w:tblGrid>
      <w:tr w:rsidR="00CD5B9B" w:rsidRPr="004C6077" w14:paraId="286CB9A0" w14:textId="77777777" w:rsidTr="00CD5B9B">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DBDD189" w14:textId="77777777" w:rsidR="00CD5B9B" w:rsidRPr="004C6077" w:rsidRDefault="00CD5B9B" w:rsidP="00CD5B9B">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Route</w:t>
            </w:r>
          </w:p>
        </w:tc>
        <w:tc>
          <w:tcPr>
            <w:tcW w:w="0" w:type="auto"/>
            <w:hideMark/>
          </w:tcPr>
          <w:p w14:paraId="461C32E3"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avg_qty_per_flight</w:t>
            </w:r>
            <w:proofErr w:type="spellEnd"/>
          </w:p>
        </w:tc>
        <w:tc>
          <w:tcPr>
            <w:tcW w:w="0" w:type="auto"/>
            <w:hideMark/>
          </w:tcPr>
          <w:p w14:paraId="42D8F832"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total_qty</w:t>
            </w:r>
            <w:proofErr w:type="spellEnd"/>
          </w:p>
        </w:tc>
        <w:tc>
          <w:tcPr>
            <w:tcW w:w="0" w:type="auto"/>
            <w:hideMark/>
          </w:tcPr>
          <w:p w14:paraId="18B665D1" w14:textId="77777777" w:rsidR="00CD5B9B" w:rsidRPr="004C6077" w:rsidRDefault="00CD5B9B" w:rsidP="00CD5B9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num_flights</w:t>
            </w:r>
            <w:proofErr w:type="spellEnd"/>
          </w:p>
        </w:tc>
      </w:tr>
      <w:tr w:rsidR="00CD5B9B" w:rsidRPr="004C6077" w14:paraId="6A269335" w14:textId="77777777" w:rsidTr="00CD5B9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E19F987"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city_017 → city_001</w:t>
            </w:r>
          </w:p>
        </w:tc>
        <w:tc>
          <w:tcPr>
            <w:tcW w:w="0" w:type="auto"/>
            <w:hideMark/>
          </w:tcPr>
          <w:p w14:paraId="7586980A"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6.12</w:t>
            </w:r>
          </w:p>
        </w:tc>
        <w:tc>
          <w:tcPr>
            <w:tcW w:w="0" w:type="auto"/>
            <w:hideMark/>
          </w:tcPr>
          <w:p w14:paraId="4783BC55" w14:textId="2332AC70"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1 984</w:t>
            </w:r>
          </w:p>
        </w:tc>
        <w:tc>
          <w:tcPr>
            <w:tcW w:w="0" w:type="auto"/>
            <w:hideMark/>
          </w:tcPr>
          <w:p w14:paraId="23DCD6BB"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324</w:t>
            </w:r>
          </w:p>
        </w:tc>
      </w:tr>
      <w:tr w:rsidR="00CD5B9B" w:rsidRPr="004C6077" w14:paraId="213A9381" w14:textId="77777777" w:rsidTr="00CD5B9B">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4EA38D6"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city_001 → city_017</w:t>
            </w:r>
          </w:p>
        </w:tc>
        <w:tc>
          <w:tcPr>
            <w:tcW w:w="0" w:type="auto"/>
            <w:hideMark/>
          </w:tcPr>
          <w:p w14:paraId="089348C1"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6.80</w:t>
            </w:r>
          </w:p>
        </w:tc>
        <w:tc>
          <w:tcPr>
            <w:tcW w:w="0" w:type="auto"/>
            <w:hideMark/>
          </w:tcPr>
          <w:p w14:paraId="155AD3E1" w14:textId="35664FE3"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1 878</w:t>
            </w:r>
          </w:p>
        </w:tc>
        <w:tc>
          <w:tcPr>
            <w:tcW w:w="0" w:type="auto"/>
            <w:hideMark/>
          </w:tcPr>
          <w:p w14:paraId="587F2851"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276</w:t>
            </w:r>
          </w:p>
        </w:tc>
      </w:tr>
      <w:tr w:rsidR="00CD5B9B" w:rsidRPr="004C6077" w14:paraId="2E84ED2F" w14:textId="77777777" w:rsidTr="00CD5B9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5F397ACD"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city_002 → city_001</w:t>
            </w:r>
          </w:p>
        </w:tc>
        <w:tc>
          <w:tcPr>
            <w:tcW w:w="0" w:type="auto"/>
            <w:hideMark/>
          </w:tcPr>
          <w:p w14:paraId="3B28FA7E"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15.12</w:t>
            </w:r>
          </w:p>
        </w:tc>
        <w:tc>
          <w:tcPr>
            <w:tcW w:w="0" w:type="auto"/>
            <w:hideMark/>
          </w:tcPr>
          <w:p w14:paraId="2E1E7C75" w14:textId="55921C54"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1 845</w:t>
            </w:r>
          </w:p>
        </w:tc>
        <w:tc>
          <w:tcPr>
            <w:tcW w:w="0" w:type="auto"/>
            <w:hideMark/>
          </w:tcPr>
          <w:p w14:paraId="62994F52"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122</w:t>
            </w:r>
          </w:p>
        </w:tc>
      </w:tr>
      <w:tr w:rsidR="00CD5B9B" w:rsidRPr="004C6077" w14:paraId="5E9F8EE4" w14:textId="77777777" w:rsidTr="00CD5B9B">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C8BE93C"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city_001 → city_002</w:t>
            </w:r>
          </w:p>
        </w:tc>
        <w:tc>
          <w:tcPr>
            <w:tcW w:w="0" w:type="auto"/>
            <w:hideMark/>
          </w:tcPr>
          <w:p w14:paraId="5E7F6F5F"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13.22</w:t>
            </w:r>
          </w:p>
        </w:tc>
        <w:tc>
          <w:tcPr>
            <w:tcW w:w="0" w:type="auto"/>
            <w:hideMark/>
          </w:tcPr>
          <w:p w14:paraId="59E081C7" w14:textId="2CA9BD3D"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1 600</w:t>
            </w:r>
          </w:p>
        </w:tc>
        <w:tc>
          <w:tcPr>
            <w:tcW w:w="0" w:type="auto"/>
            <w:hideMark/>
          </w:tcPr>
          <w:p w14:paraId="14DF8936"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121</w:t>
            </w:r>
          </w:p>
        </w:tc>
      </w:tr>
      <w:tr w:rsidR="00CD5B9B" w:rsidRPr="004C6077" w14:paraId="26D1CCB9" w14:textId="77777777" w:rsidTr="00CD5B9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2A39BC76"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city_001 → city_003</w:t>
            </w:r>
          </w:p>
        </w:tc>
        <w:tc>
          <w:tcPr>
            <w:tcW w:w="0" w:type="auto"/>
            <w:hideMark/>
          </w:tcPr>
          <w:p w14:paraId="03FFC979"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13.30</w:t>
            </w:r>
          </w:p>
        </w:tc>
        <w:tc>
          <w:tcPr>
            <w:tcW w:w="0" w:type="auto"/>
            <w:hideMark/>
          </w:tcPr>
          <w:p w14:paraId="06E0C8D4" w14:textId="1B0DD6DB"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1 596</w:t>
            </w:r>
          </w:p>
        </w:tc>
        <w:tc>
          <w:tcPr>
            <w:tcW w:w="0" w:type="auto"/>
            <w:hideMark/>
          </w:tcPr>
          <w:p w14:paraId="78852462"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120</w:t>
            </w:r>
          </w:p>
        </w:tc>
      </w:tr>
      <w:tr w:rsidR="00CD5B9B" w:rsidRPr="004C6077" w14:paraId="64E69C95" w14:textId="77777777" w:rsidTr="00CD5B9B">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59A7981E"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city_003 → city_001</w:t>
            </w:r>
          </w:p>
        </w:tc>
        <w:tc>
          <w:tcPr>
            <w:tcW w:w="0" w:type="auto"/>
            <w:hideMark/>
          </w:tcPr>
          <w:p w14:paraId="0D83989C"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11.78</w:t>
            </w:r>
          </w:p>
        </w:tc>
        <w:tc>
          <w:tcPr>
            <w:tcW w:w="0" w:type="auto"/>
            <w:hideMark/>
          </w:tcPr>
          <w:p w14:paraId="0C8246C2" w14:textId="5C1397B9"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1 425</w:t>
            </w:r>
          </w:p>
        </w:tc>
        <w:tc>
          <w:tcPr>
            <w:tcW w:w="0" w:type="auto"/>
            <w:hideMark/>
          </w:tcPr>
          <w:p w14:paraId="7CE128C9"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121</w:t>
            </w:r>
          </w:p>
        </w:tc>
      </w:tr>
      <w:tr w:rsidR="00CD5B9B" w:rsidRPr="004C6077" w14:paraId="29585B6E" w14:textId="77777777" w:rsidTr="00CD5B9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7E11D9D1"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city_008 → city_001</w:t>
            </w:r>
          </w:p>
        </w:tc>
        <w:tc>
          <w:tcPr>
            <w:tcW w:w="0" w:type="auto"/>
            <w:hideMark/>
          </w:tcPr>
          <w:p w14:paraId="0DDE1107"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4.75</w:t>
            </w:r>
          </w:p>
        </w:tc>
        <w:tc>
          <w:tcPr>
            <w:tcW w:w="0" w:type="auto"/>
            <w:hideMark/>
          </w:tcPr>
          <w:p w14:paraId="1B3FF4D0" w14:textId="6C6032AA"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1 419</w:t>
            </w:r>
          </w:p>
        </w:tc>
        <w:tc>
          <w:tcPr>
            <w:tcW w:w="0" w:type="auto"/>
            <w:hideMark/>
          </w:tcPr>
          <w:p w14:paraId="7F9F9D09"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199</w:t>
            </w:r>
          </w:p>
        </w:tc>
      </w:tr>
      <w:tr w:rsidR="00CD5B9B" w:rsidRPr="004C6077" w14:paraId="24D24131" w14:textId="77777777" w:rsidTr="00CD5B9B">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DB859DC"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city_001 → city_008</w:t>
            </w:r>
          </w:p>
        </w:tc>
        <w:tc>
          <w:tcPr>
            <w:tcW w:w="0" w:type="auto"/>
            <w:hideMark/>
          </w:tcPr>
          <w:p w14:paraId="645C3106"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11.25</w:t>
            </w:r>
          </w:p>
        </w:tc>
        <w:tc>
          <w:tcPr>
            <w:tcW w:w="0" w:type="auto"/>
            <w:hideMark/>
          </w:tcPr>
          <w:p w14:paraId="3FD1A6CB" w14:textId="1465963A"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1 328</w:t>
            </w:r>
          </w:p>
        </w:tc>
        <w:tc>
          <w:tcPr>
            <w:tcW w:w="0" w:type="auto"/>
            <w:hideMark/>
          </w:tcPr>
          <w:p w14:paraId="68F89DFF"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118</w:t>
            </w:r>
          </w:p>
        </w:tc>
      </w:tr>
      <w:tr w:rsidR="00CD5B9B" w:rsidRPr="004C6077" w14:paraId="6D35A75C" w14:textId="77777777" w:rsidTr="00CD5B9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11BAA73" w14:textId="77777777" w:rsidR="00CD5B9B" w:rsidRPr="004C6077" w:rsidRDefault="00CD5B9B" w:rsidP="00CD5B9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city_001 → city_013</w:t>
            </w:r>
          </w:p>
        </w:tc>
        <w:tc>
          <w:tcPr>
            <w:tcW w:w="0" w:type="auto"/>
            <w:hideMark/>
          </w:tcPr>
          <w:p w14:paraId="0D66D9B8"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15.33</w:t>
            </w:r>
          </w:p>
        </w:tc>
        <w:tc>
          <w:tcPr>
            <w:tcW w:w="0" w:type="auto"/>
            <w:hideMark/>
          </w:tcPr>
          <w:p w14:paraId="3DBB1673" w14:textId="0D007DDF"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1 318</w:t>
            </w:r>
          </w:p>
        </w:tc>
        <w:tc>
          <w:tcPr>
            <w:tcW w:w="0" w:type="auto"/>
            <w:hideMark/>
          </w:tcPr>
          <w:p w14:paraId="4D5912DE" w14:textId="77777777" w:rsidR="00CD5B9B" w:rsidRPr="004C6077" w:rsidRDefault="00CD5B9B" w:rsidP="00CD5B9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86</w:t>
            </w:r>
          </w:p>
        </w:tc>
      </w:tr>
      <w:tr w:rsidR="00CD5B9B" w:rsidRPr="004C6077" w14:paraId="67092168" w14:textId="77777777" w:rsidTr="00CD5B9B">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E627706" w14:textId="77777777" w:rsidR="00CD5B9B" w:rsidRPr="004C6077" w:rsidRDefault="00CD5B9B" w:rsidP="00CD5B9B">
            <w:pPr>
              <w:spacing w:before="0" w:line="36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city_013 → city_001</w:t>
            </w:r>
          </w:p>
        </w:tc>
        <w:tc>
          <w:tcPr>
            <w:tcW w:w="0" w:type="auto"/>
            <w:hideMark/>
          </w:tcPr>
          <w:p w14:paraId="627CEBBB"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10.72</w:t>
            </w:r>
          </w:p>
        </w:tc>
        <w:tc>
          <w:tcPr>
            <w:tcW w:w="0" w:type="auto"/>
            <w:hideMark/>
          </w:tcPr>
          <w:p w14:paraId="6D6C5ADE" w14:textId="26CC05EC"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1 233</w:t>
            </w:r>
          </w:p>
        </w:tc>
        <w:tc>
          <w:tcPr>
            <w:tcW w:w="0" w:type="auto"/>
            <w:hideMark/>
          </w:tcPr>
          <w:p w14:paraId="70E6F31A" w14:textId="77777777" w:rsidR="00CD5B9B" w:rsidRPr="004C6077" w:rsidRDefault="00CD5B9B" w:rsidP="00CD5B9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115</w:t>
            </w:r>
          </w:p>
        </w:tc>
      </w:tr>
    </w:tbl>
    <w:p w14:paraId="2610D411" w14:textId="5B2B28D8" w:rsidR="00CD5B9B" w:rsidRPr="004C6077" w:rsidRDefault="00CD5B9B" w:rsidP="00CD5B9B">
      <w:pPr>
        <w:pStyle w:val="Caption"/>
        <w:rPr>
          <w:lang w:val="en-GB"/>
        </w:rPr>
      </w:pPr>
      <w:bookmarkStart w:id="88" w:name="_Toc234785177"/>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4</w:t>
      </w:r>
      <w:r w:rsidRPr="004C6077">
        <w:rPr>
          <w:lang w:val="en-GB"/>
        </w:rPr>
        <w:fldChar w:fldCharType="end"/>
      </w:r>
      <w:r w:rsidRPr="004C6077">
        <w:rPr>
          <w:lang w:val="en-GB"/>
        </w:rPr>
        <w:t>. Route Level Statistics</w:t>
      </w:r>
      <w:bookmarkEnd w:id="88"/>
    </w:p>
    <w:p w14:paraId="1850F956" w14:textId="77777777" w:rsidR="00CD5B9B" w:rsidRPr="004C6077" w:rsidRDefault="00CD5B9B" w:rsidP="00CD5B9B">
      <w:pPr>
        <w:rPr>
          <w:lang w:val="en-GB"/>
        </w:rPr>
      </w:pPr>
      <w:r w:rsidRPr="004C6077">
        <w:rPr>
          <w:lang w:val="en-GB"/>
        </w:rPr>
        <w:t>Route-level analysis reveals notable variation in sales performance across the top 10 origin-destination pairs. The city_001 → city_013 and city_002 → city_001 corridors record the highest mean sold quantity per flight (15.33 and 15.12 units respectively), while the city_017 ↔ city_001 corridor — the most frequently operated in the dataset — posts the lowest per-flight averages (6.12–6.80 units). This combination of high frequency and low conversion warrants further investigation into whether it reflects structurally elevated zero-sale observations or consistently low load factors.</w:t>
      </w:r>
    </w:p>
    <w:p w14:paraId="7B917807" w14:textId="757A04F9" w:rsidR="00CD5B9B" w:rsidRPr="004C6077" w:rsidRDefault="00CD5B9B" w:rsidP="00CD5B9B">
      <w:pPr>
        <w:rPr>
          <w:lang w:val="en-GB"/>
        </w:rPr>
      </w:pPr>
      <w:r w:rsidRPr="004C6077">
        <w:rPr>
          <w:lang w:val="en-GB"/>
        </w:rPr>
        <w:t xml:space="preserve">Origin and destination distributions confirm a hub-and-spoke structure centred on city_001, present in all top 10 pairs. Among non-hub cities, city_002 and city_013 are strong demand </w:t>
      </w:r>
      <w:r w:rsidRPr="004C6077">
        <w:rPr>
          <w:lang w:val="en-GB"/>
        </w:rPr>
        <w:lastRenderedPageBreak/>
        <w:t>generators inbound, whereas city_017 and city_008 follow the inverse pattern of high frequency with lower per-flight sales.</w:t>
      </w:r>
    </w:p>
    <w:p w14:paraId="3ED55E2F" w14:textId="7C3F5465" w:rsidR="00CD5B9B" w:rsidRPr="004C6077" w:rsidRDefault="00CD5B9B" w:rsidP="00932496">
      <w:pPr>
        <w:pStyle w:val="Heading3"/>
        <w:numPr>
          <w:ilvl w:val="2"/>
          <w:numId w:val="1"/>
        </w:numPr>
        <w:rPr>
          <w:lang w:val="en-GB"/>
        </w:rPr>
      </w:pPr>
      <w:bookmarkStart w:id="89" w:name="_Toc234785807"/>
      <w:bookmarkStart w:id="90" w:name="_Toc234786959"/>
      <w:r w:rsidRPr="004C6077">
        <w:rPr>
          <w:lang w:val="en-GB"/>
        </w:rPr>
        <w:t>Time Series Analysis</w:t>
      </w:r>
      <w:bookmarkEnd w:id="89"/>
      <w:bookmarkEnd w:id="90"/>
    </w:p>
    <w:p w14:paraId="716D105C" w14:textId="1C214BCB" w:rsidR="00CD5B9B" w:rsidRPr="004C6077" w:rsidRDefault="00CD5B9B" w:rsidP="00CD5B9B">
      <w:pPr>
        <w:rPr>
          <w:lang w:val="en-GB"/>
        </w:rPr>
      </w:pPr>
      <w:r w:rsidRPr="004C6077">
        <w:rPr>
          <w:lang w:val="en-GB"/>
        </w:rPr>
        <w:t xml:space="preserve">Time-series analysis of daily aggregated sales metrics reveals no statistically meaningful temporal structure across the observation window. Weekday-level aggregations show near-uniform mean sold quantities ranging from 0.70 (Tuesday) to 1.04 (Sunday), with no day exhibiting a consistently elevated or suppressed sales profile. Monthly aggregations are similarly uninformative in a seasonal modelling context, as each calendar month appears only once within the dataset timeframe, precluding the identification of repeatable seasonal effects. The pronounced decline in total and average daily sales observed in the final days of February 2026 reflects data incompleteness for the tail end of the collection period rather than an underlying demand </w:t>
      </w:r>
      <w:proofErr w:type="gramStart"/>
      <w:r w:rsidRPr="004C6077">
        <w:rPr>
          <w:lang w:val="en-GB"/>
        </w:rPr>
        <w:t>trend, and</w:t>
      </w:r>
      <w:proofErr w:type="gramEnd"/>
      <w:r w:rsidRPr="004C6077">
        <w:rPr>
          <w:lang w:val="en-GB"/>
        </w:rPr>
        <w:t xml:space="preserve"> is treated accordingly. On this basis, weekday, month, and date-derived temporal features are not carried forward as primary predictors in the modelling stage.</w:t>
      </w:r>
    </w:p>
    <w:p w14:paraId="7F0AABD1" w14:textId="1921C1ED" w:rsidR="00CD5B9B" w:rsidRPr="004C6077" w:rsidRDefault="00932496" w:rsidP="00932496">
      <w:pPr>
        <w:pStyle w:val="Heading3"/>
        <w:numPr>
          <w:ilvl w:val="1"/>
          <w:numId w:val="1"/>
        </w:numPr>
        <w:rPr>
          <w:lang w:val="en-GB"/>
        </w:rPr>
      </w:pPr>
      <w:r w:rsidRPr="004C6077">
        <w:rPr>
          <w:lang w:val="en-GB"/>
        </w:rPr>
        <w:t xml:space="preserve"> </w:t>
      </w:r>
      <w:bookmarkStart w:id="91" w:name="_Toc234785808"/>
      <w:bookmarkStart w:id="92" w:name="_Toc234786960"/>
      <w:r w:rsidR="00CD5B9B" w:rsidRPr="004C6077">
        <w:rPr>
          <w:lang w:val="en-GB"/>
        </w:rPr>
        <w:t>EDA Conclusion</w:t>
      </w:r>
      <w:bookmarkEnd w:id="91"/>
      <w:bookmarkEnd w:id="92"/>
    </w:p>
    <w:p w14:paraId="5F5D8A7B" w14:textId="77777777" w:rsidR="00CD5B9B" w:rsidRPr="004C6077" w:rsidRDefault="00CD5B9B" w:rsidP="00CD5B9B">
      <w:pPr>
        <w:rPr>
          <w:lang w:val="en-GB"/>
        </w:rPr>
      </w:pPr>
      <w:r w:rsidRPr="004C6077">
        <w:rPr>
          <w:lang w:val="en-GB"/>
        </w:rPr>
        <w:t>The exploratory analysis provides a comprehensive characterisation of the dataset structure, target variable behaviour, and feature-level predictive signal relevant to the task of onboard fresh food demand forecasting.</w:t>
      </w:r>
    </w:p>
    <w:p w14:paraId="52E96F37" w14:textId="77777777" w:rsidR="009B389E" w:rsidRPr="004C6077" w:rsidRDefault="009B389E" w:rsidP="009B389E">
      <w:pPr>
        <w:keepNext/>
        <w:rPr>
          <w:lang w:val="en-GB"/>
        </w:rPr>
      </w:pPr>
      <w:r w:rsidRPr="004C6077">
        <w:rPr>
          <w:noProof/>
          <w:lang w:val="en-GB"/>
        </w:rPr>
        <w:drawing>
          <wp:inline distT="0" distB="0" distL="0" distR="0" wp14:anchorId="0F6FEFEB" wp14:editId="3DFD78AF">
            <wp:extent cx="5731510" cy="4088130"/>
            <wp:effectExtent l="0" t="0" r="0" b="1270"/>
            <wp:docPr id="2074324435"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4435" name="Picture 1" descr="A graph of sales&#10;&#10;AI-generated content may be incorrect."/>
                    <pic:cNvPicPr/>
                  </pic:nvPicPr>
                  <pic:blipFill>
                    <a:blip r:embed="rId13"/>
                    <a:stretch>
                      <a:fillRect/>
                    </a:stretch>
                  </pic:blipFill>
                  <pic:spPr>
                    <a:xfrm>
                      <a:off x="0" y="0"/>
                      <a:ext cx="5731510" cy="4088130"/>
                    </a:xfrm>
                    <a:prstGeom prst="rect">
                      <a:avLst/>
                    </a:prstGeom>
                  </pic:spPr>
                </pic:pic>
              </a:graphicData>
            </a:graphic>
          </wp:inline>
        </w:drawing>
      </w:r>
    </w:p>
    <w:p w14:paraId="6A4E628F" w14:textId="1B1B77D8" w:rsidR="009B389E" w:rsidRPr="004C6077" w:rsidRDefault="009B389E" w:rsidP="009B389E">
      <w:pPr>
        <w:pStyle w:val="Caption"/>
        <w:rPr>
          <w:lang w:val="en-GB"/>
        </w:rPr>
      </w:pPr>
      <w:bookmarkStart w:id="93" w:name="_Toc234785130"/>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4</w:t>
      </w:r>
      <w:r w:rsidRPr="004C6077">
        <w:rPr>
          <w:lang w:val="en-GB"/>
        </w:rPr>
        <w:fldChar w:fldCharType="end"/>
      </w:r>
      <w:r w:rsidRPr="004C6077">
        <w:rPr>
          <w:lang w:val="en-GB"/>
        </w:rPr>
        <w:t>. Time Series Charts</w:t>
      </w:r>
      <w:bookmarkEnd w:id="93"/>
    </w:p>
    <w:p w14:paraId="229670AB" w14:textId="77777777" w:rsidR="00CD5B9B" w:rsidRPr="004C6077" w:rsidRDefault="00CD5B9B" w:rsidP="00CD5B9B">
      <w:pPr>
        <w:rPr>
          <w:lang w:val="en-GB"/>
        </w:rPr>
      </w:pPr>
      <w:r w:rsidRPr="004C6077">
        <w:rPr>
          <w:lang w:val="en-GB"/>
        </w:rPr>
        <w:lastRenderedPageBreak/>
        <w:t xml:space="preserve">The target variable </w:t>
      </w:r>
      <w:proofErr w:type="spellStart"/>
      <w:r w:rsidRPr="004C6077">
        <w:rPr>
          <w:i/>
          <w:iCs/>
          <w:lang w:val="en-GB"/>
        </w:rPr>
        <w:t>sold_quantity</w:t>
      </w:r>
      <w:proofErr w:type="spellEnd"/>
      <w:r w:rsidRPr="004C6077">
        <w:rPr>
          <w:lang w:val="en-GB"/>
        </w:rPr>
        <w:t xml:space="preserve"> exhibits a combination of properties that fundamentally constrain the choice of modelling approach. The pronounced zero-inflation (63.5%), extreme right skew (skewness = 6.99), and excess kurtosis (104.56) collectively preclude standard linear regression frameworks and MSE-based loss functions, which produce systematically biased predictions under such distributional conditions — specifically, overprediction of low-value observations and underprediction of the upper tail.</w:t>
      </w:r>
    </w:p>
    <w:p w14:paraId="006D1DC0" w14:textId="77777777" w:rsidR="00CD5B9B" w:rsidRPr="004C6077" w:rsidRDefault="00CD5B9B" w:rsidP="00CD5B9B">
      <w:pPr>
        <w:rPr>
          <w:lang w:val="en-GB"/>
        </w:rPr>
      </w:pPr>
      <w:r w:rsidRPr="004C6077">
        <w:rPr>
          <w:lang w:val="en-GB"/>
        </w:rPr>
        <w:t>Feature-level analysis reveals that the most informative predictors operate through non-linear and interaction-based mechanisms. Item identity (</w:t>
      </w:r>
      <w:proofErr w:type="spellStart"/>
      <w:r w:rsidRPr="004C6077">
        <w:rPr>
          <w:i/>
          <w:iCs/>
          <w:lang w:val="en-GB"/>
        </w:rPr>
        <w:t>item_id</w:t>
      </w:r>
      <w:proofErr w:type="spellEnd"/>
      <w:r w:rsidRPr="004C6077">
        <w:rPr>
          <w:lang w:val="en-GB"/>
        </w:rPr>
        <w:t xml:space="preserve">) emerges as the dominant source of sales heterogeneity, with a single SKU (T3L4D007) accounting for a disproportionate share of total volume and confounding price-level aggregations when not controlled for. Passenger load exhibits a non-monotonic relationship with sold quantity, with per-flight sales peaking in the 100–150 passenger range and per-passenger conversion declining monotonically with occupancy — a pattern consistent with service capacity constraints on high-load flights. Departure </w:t>
      </w:r>
      <w:proofErr w:type="gramStart"/>
      <w:r w:rsidRPr="004C6077">
        <w:rPr>
          <w:lang w:val="en-GB"/>
        </w:rPr>
        <w:t>time period</w:t>
      </w:r>
      <w:proofErr w:type="gramEnd"/>
      <w:r w:rsidRPr="004C6077">
        <w:rPr>
          <w:lang w:val="en-GB"/>
        </w:rPr>
        <w:t xml:space="preserve"> (</w:t>
      </w:r>
      <w:proofErr w:type="spellStart"/>
      <w:r w:rsidRPr="004C6077">
        <w:rPr>
          <w:i/>
          <w:iCs/>
          <w:lang w:val="en-GB"/>
        </w:rPr>
        <w:t>day_period</w:t>
      </w:r>
      <w:proofErr w:type="spellEnd"/>
      <w:r w:rsidRPr="004C6077">
        <w:rPr>
          <w:lang w:val="en-GB"/>
        </w:rPr>
        <w:t>) demonstrates meaningful variation in mean sales across the four temporal segments, whereas weekday, weekend, and month-level features show no consistent signal within the available observation window.</w:t>
      </w:r>
    </w:p>
    <w:p w14:paraId="751B091E" w14:textId="77777777" w:rsidR="00CD5B9B" w:rsidRPr="004C6077" w:rsidRDefault="00CD5B9B" w:rsidP="00CD5B9B">
      <w:pPr>
        <w:rPr>
          <w:lang w:val="en-GB"/>
        </w:rPr>
      </w:pPr>
      <w:r w:rsidRPr="004C6077">
        <w:rPr>
          <w:lang w:val="en-GB"/>
        </w:rPr>
        <w:t>Route identity carries substantial predictive signal, with average per-flight sales varying considerably across origin-destination pairs. The symmetric sales patterns observed across outbound and return segments reflect the hub-based catering structure and suggest that route-level historical aggregations may serve as effective engineered features.</w:t>
      </w:r>
    </w:p>
    <w:p w14:paraId="28C871F7" w14:textId="2939B0D9" w:rsidR="00CD5B9B" w:rsidRPr="004C6077" w:rsidRDefault="00CD5B9B" w:rsidP="00CD5B9B">
      <w:pPr>
        <w:rPr>
          <w:lang w:val="en-GB"/>
        </w:rPr>
      </w:pPr>
      <w:r w:rsidRPr="004C6077">
        <w:rPr>
          <w:lang w:val="en-GB"/>
        </w:rPr>
        <w:t>On the basis of these findings, the modelling stage evaluates three candidate approaches suited to count data with zero-inflation: a historical mean baseline aggregated at the flight-product level, a K-Nearest Neighbours regressor, and a two-stage pipeline combining binary classification of zero/non-zero outcomes with a count regression stage.</w:t>
      </w:r>
    </w:p>
    <w:p w14:paraId="6CD5C42F" w14:textId="0B72F832" w:rsidR="007E093A" w:rsidRPr="004C6077" w:rsidRDefault="007E093A" w:rsidP="00932496">
      <w:pPr>
        <w:pStyle w:val="Heading1"/>
        <w:numPr>
          <w:ilvl w:val="0"/>
          <w:numId w:val="1"/>
        </w:numPr>
        <w:rPr>
          <w:lang w:val="en-GB"/>
        </w:rPr>
      </w:pPr>
      <w:bookmarkStart w:id="94" w:name="_Toc234785809"/>
      <w:bookmarkStart w:id="95" w:name="_Toc234786961"/>
      <w:r w:rsidRPr="004C6077">
        <w:rPr>
          <w:lang w:val="en-GB"/>
        </w:rPr>
        <w:t>Methodology and Model Development</w:t>
      </w:r>
      <w:bookmarkEnd w:id="94"/>
      <w:bookmarkEnd w:id="95"/>
    </w:p>
    <w:p w14:paraId="5637F498" w14:textId="1076BFE1" w:rsidR="007E093A" w:rsidRPr="004C6077" w:rsidRDefault="007E093A" w:rsidP="007E093A">
      <w:pPr>
        <w:rPr>
          <w:lang w:val="en-GB"/>
        </w:rPr>
      </w:pPr>
      <w:r w:rsidRPr="004C6077">
        <w:rPr>
          <w:lang w:val="en-GB"/>
        </w:rPr>
        <w:t xml:space="preserve">This chapter describes the modelling methodology applied to the fresh food demand forecasting problem. Section 4.1 defines the prediction task and establishes the modelling target. Section 4.2 describes the feature engineering pipeline, including the hierarchical historical average construction and the cross-validation strategy used to prevent data leakage. Section 4.3 presents the baseline model. Sections 4.4 and 4.5 describe the KNN and two-stage </w:t>
      </w:r>
      <w:proofErr w:type="spellStart"/>
      <w:r w:rsidRPr="004C6077">
        <w:rPr>
          <w:lang w:val="en-GB"/>
        </w:rPr>
        <w:t>CatBoost</w:t>
      </w:r>
      <w:proofErr w:type="spellEnd"/>
      <w:r w:rsidRPr="004C6077">
        <w:rPr>
          <w:lang w:val="en-GB"/>
        </w:rPr>
        <w:t xml:space="preserve"> approaches respectively.</w:t>
      </w:r>
    </w:p>
    <w:p w14:paraId="7A630B02" w14:textId="67AC2A17" w:rsidR="007E093A" w:rsidRPr="004C6077" w:rsidRDefault="00932496" w:rsidP="00932496">
      <w:pPr>
        <w:pStyle w:val="Heading2"/>
        <w:numPr>
          <w:ilvl w:val="1"/>
          <w:numId w:val="1"/>
        </w:numPr>
        <w:rPr>
          <w:lang w:val="en-GB"/>
        </w:rPr>
      </w:pPr>
      <w:r w:rsidRPr="004C6077">
        <w:rPr>
          <w:lang w:val="en-GB"/>
        </w:rPr>
        <w:t xml:space="preserve"> </w:t>
      </w:r>
      <w:bookmarkStart w:id="96" w:name="_Toc234785810"/>
      <w:bookmarkStart w:id="97" w:name="_Toc234786962"/>
      <w:r w:rsidR="007E093A" w:rsidRPr="004C6077">
        <w:rPr>
          <w:lang w:val="en-GB"/>
        </w:rPr>
        <w:t>Problem Formulation</w:t>
      </w:r>
      <w:bookmarkEnd w:id="96"/>
      <w:bookmarkEnd w:id="97"/>
    </w:p>
    <w:p w14:paraId="5423F7CB" w14:textId="77777777" w:rsidR="007E093A" w:rsidRPr="004C6077" w:rsidRDefault="007E093A" w:rsidP="007E093A">
      <w:pPr>
        <w:rPr>
          <w:lang w:val="en-GB"/>
        </w:rPr>
      </w:pPr>
      <w:r w:rsidRPr="004C6077">
        <w:rPr>
          <w:lang w:val="en-GB"/>
        </w:rPr>
        <w:t xml:space="preserve">The forecasting task is defined as follows: given the known attributes of a scheduled flight — route, departure </w:t>
      </w:r>
      <w:proofErr w:type="gramStart"/>
      <w:r w:rsidRPr="004C6077">
        <w:rPr>
          <w:lang w:val="en-GB"/>
        </w:rPr>
        <w:t>time period</w:t>
      </w:r>
      <w:proofErr w:type="gramEnd"/>
      <w:r w:rsidRPr="004C6077">
        <w:rPr>
          <w:lang w:val="en-GB"/>
        </w:rPr>
        <w:t>, and passenger load category — predict the number of units of each fresh food product that will be sold on board.</w:t>
      </w:r>
    </w:p>
    <w:p w14:paraId="42E7647D" w14:textId="02E60190" w:rsidR="007E093A" w:rsidRPr="004C6077" w:rsidRDefault="007E093A" w:rsidP="007E093A">
      <w:pPr>
        <w:rPr>
          <w:lang w:val="en-GB"/>
        </w:rPr>
      </w:pPr>
      <w:r w:rsidRPr="004C6077">
        <w:rPr>
          <w:lang w:val="en-GB"/>
        </w:rPr>
        <w:lastRenderedPageBreak/>
        <w:t xml:space="preserve">The prediction target is </w:t>
      </w:r>
      <w:proofErr w:type="spellStart"/>
      <w:r w:rsidRPr="004C6077">
        <w:rPr>
          <w:i/>
          <w:iCs/>
          <w:lang w:val="en-GB"/>
        </w:rPr>
        <w:t>sold_quantity</w:t>
      </w:r>
      <w:proofErr w:type="spellEnd"/>
      <w:r w:rsidRPr="004C6077">
        <w:rPr>
          <w:lang w:val="en-GB"/>
        </w:rPr>
        <w:t>: a non-negative integer representing the number of units of a given product sold on a single flight. Each observation in the modelling dataset corresponds to one flight-product combination, with one row per unique (</w:t>
      </w:r>
      <w:proofErr w:type="spellStart"/>
      <w:r w:rsidRPr="004C6077">
        <w:rPr>
          <w:i/>
          <w:iCs/>
          <w:lang w:val="en-GB"/>
        </w:rPr>
        <w:t>flight_key</w:t>
      </w:r>
      <w:proofErr w:type="spellEnd"/>
      <w:r w:rsidRPr="004C6077">
        <w:rPr>
          <w:lang w:val="en-GB"/>
        </w:rPr>
        <w:t xml:space="preserve">, </w:t>
      </w:r>
      <w:proofErr w:type="spellStart"/>
      <w:r w:rsidRPr="004C6077">
        <w:rPr>
          <w:i/>
          <w:iCs/>
          <w:lang w:val="en-GB"/>
        </w:rPr>
        <w:t>item_id</w:t>
      </w:r>
      <w:proofErr w:type="spellEnd"/>
      <w:r w:rsidRPr="004C6077">
        <w:rPr>
          <w:lang w:val="en-GB"/>
        </w:rPr>
        <w:t>) pair.</w:t>
      </w:r>
    </w:p>
    <w:p w14:paraId="6257213A" w14:textId="2B5EA6D3" w:rsidR="007E093A" w:rsidRPr="004C6077" w:rsidRDefault="007E093A" w:rsidP="007E093A">
      <w:pPr>
        <w:rPr>
          <w:lang w:val="en-GB"/>
        </w:rPr>
      </w:pPr>
      <w:r w:rsidRPr="004C6077">
        <w:rPr>
          <w:b/>
          <w:bCs/>
          <w:lang w:val="en-GB"/>
        </w:rPr>
        <w:t xml:space="preserve">Modelling granularity. </w:t>
      </w:r>
      <w:r w:rsidRPr="004C6077">
        <w:rPr>
          <w:lang w:val="en-GB"/>
        </w:rPr>
        <w:t xml:space="preserve">The choice of aggregation level for the prediction task has direct implications for what features are available at inference time. Passenger count data arrives too late and too volatilely to be used as a real-time feature — actual headcounts are only confirmed close to departure, making them unavailable at the point when catering orders must be placed. The modelling target is defined at the flight instance - product level: predictions are made per flight-product combination using only features that are known in advance, namely route, departure </w:t>
      </w:r>
      <w:proofErr w:type="gramStart"/>
      <w:r w:rsidRPr="004C6077">
        <w:rPr>
          <w:lang w:val="en-GB"/>
        </w:rPr>
        <w:t>time period</w:t>
      </w:r>
      <w:proofErr w:type="gramEnd"/>
      <w:r w:rsidRPr="004C6077">
        <w:rPr>
          <w:lang w:val="en-GB"/>
        </w:rPr>
        <w:t>, and binned passenger load category (</w:t>
      </w:r>
      <w:proofErr w:type="spellStart"/>
      <w:r w:rsidRPr="004C6077">
        <w:rPr>
          <w:i/>
          <w:iCs/>
          <w:lang w:val="en-GB"/>
        </w:rPr>
        <w:t>pax_bin</w:t>
      </w:r>
      <w:proofErr w:type="spellEnd"/>
      <w:r w:rsidRPr="004C6077">
        <w:rPr>
          <w:lang w:val="en-GB"/>
        </w:rPr>
        <w:t>), and historical average sales for the predefined attribute groups.</w:t>
      </w:r>
    </w:p>
    <w:p w14:paraId="599FC7D8" w14:textId="54025CB4" w:rsidR="007E093A" w:rsidRPr="004C6077" w:rsidRDefault="007E093A" w:rsidP="007E093A">
      <w:pPr>
        <w:rPr>
          <w:lang w:val="en-GB"/>
        </w:rPr>
      </w:pPr>
      <w:r w:rsidRPr="004C6077">
        <w:rPr>
          <w:b/>
          <w:bCs/>
          <w:lang w:val="en-GB"/>
        </w:rPr>
        <w:t>Task type</w:t>
      </w:r>
      <w:r w:rsidRPr="004C6077">
        <w:rPr>
          <w:lang w:val="en-GB"/>
        </w:rPr>
        <w:t>. The target variable exhibits strong zero-inflation: 63.5% of all flight-product observations record zero sales. This distributional characteristic, combined with the right-skewed count structure of non-zero values (skewness = 6.99, kurtosis = 104.56), means that the problem cannot be treated as a standard regression task. Standard linear models and MSE-based optimisation objectives are poorly suited to this structure, as they systematically over-predict near-zero observations and under-predict the upper tail. The task is instead framed as a zero-inflated count prediction problem, which motivates the two-stage modelling approach evaluated in Section 4.5.</w:t>
      </w:r>
    </w:p>
    <w:p w14:paraId="3C884ADF" w14:textId="24AC50CE" w:rsidR="007E093A" w:rsidRPr="004C6077" w:rsidRDefault="007E093A" w:rsidP="007E093A">
      <w:pPr>
        <w:rPr>
          <w:lang w:val="en-GB"/>
        </w:rPr>
      </w:pPr>
      <w:r w:rsidRPr="004C6077">
        <w:rPr>
          <w:b/>
          <w:bCs/>
          <w:lang w:val="en-GB"/>
        </w:rPr>
        <w:t>Evaluation framework</w:t>
      </w:r>
      <w:r w:rsidRPr="004C6077">
        <w:rPr>
          <w:lang w:val="en-GB"/>
        </w:rPr>
        <w:t>. Model performance is assessed using two complementary frameworks. Technical evaluation relies on Mean Absolute Error (MAE) as the primary metric, chosen for its interpretability in count-valued prediction and its robustness to the extreme outliers present in the target distribution. Business evaluation disaggregates predictions into three operationally meaningful categories: accurate predictions (predicted quantity equals actual), potential waste (predicted quantity exceeds actual, leading to surplus loading), and potential lost sales (predicted quantity falls below actual, leading to unmet demand). This decomposition reflects the asymmetric cost structure of airline catering, where over-ordering and under-ordering carry distinct operational and financial consequences. The business threshold — the classification boundary used in the two-stage model — is treated as a primary tuning lever that allows operators to shift the waste-lost sales trade-off according to current business priorities.</w:t>
      </w:r>
    </w:p>
    <w:p w14:paraId="296E69A0" w14:textId="3598C34E" w:rsidR="007E093A" w:rsidRPr="004C6077" w:rsidRDefault="007E093A" w:rsidP="007E093A">
      <w:pPr>
        <w:rPr>
          <w:lang w:val="en-GB"/>
        </w:rPr>
      </w:pPr>
      <w:r w:rsidRPr="004C6077">
        <w:rPr>
          <w:b/>
          <w:bCs/>
          <w:lang w:val="en-GB"/>
        </w:rPr>
        <w:t>Train/test split</w:t>
      </w:r>
      <w:r w:rsidRPr="004C6077">
        <w:rPr>
          <w:lang w:val="en-GB"/>
        </w:rPr>
        <w:t>. The dataset covers the period from 1 November 2025 to 28 February 2026. The final two weeks (15–28 February 2026) are held out as the test set, comprising 6 790 observations. All remaining records (46 040 observations) form the training set. This temporal split ensures that test performance reflects the model's ability to generalise to unseen future dates, consistent with the deployment context.</w:t>
      </w:r>
    </w:p>
    <w:p w14:paraId="726A411E" w14:textId="1342E604" w:rsidR="007E093A" w:rsidRPr="004C6077" w:rsidRDefault="00932496" w:rsidP="00932496">
      <w:pPr>
        <w:pStyle w:val="Heading2"/>
        <w:numPr>
          <w:ilvl w:val="1"/>
          <w:numId w:val="1"/>
        </w:numPr>
        <w:rPr>
          <w:lang w:val="en-GB"/>
        </w:rPr>
      </w:pPr>
      <w:r w:rsidRPr="004C6077">
        <w:rPr>
          <w:lang w:val="en-GB"/>
        </w:rPr>
        <w:lastRenderedPageBreak/>
        <w:t xml:space="preserve"> </w:t>
      </w:r>
      <w:bookmarkStart w:id="98" w:name="_Toc234785811"/>
      <w:bookmarkStart w:id="99" w:name="_Toc234786963"/>
      <w:r w:rsidR="007E093A" w:rsidRPr="004C6077">
        <w:rPr>
          <w:lang w:val="en-GB"/>
        </w:rPr>
        <w:t>Feature Engineering</w:t>
      </w:r>
      <w:bookmarkEnd w:id="98"/>
      <w:bookmarkEnd w:id="99"/>
    </w:p>
    <w:p w14:paraId="117D7A11" w14:textId="7A623756" w:rsidR="007E093A" w:rsidRPr="004C6077" w:rsidRDefault="007E093A" w:rsidP="00932496">
      <w:pPr>
        <w:pStyle w:val="Heading3"/>
        <w:numPr>
          <w:ilvl w:val="2"/>
          <w:numId w:val="1"/>
        </w:numPr>
        <w:rPr>
          <w:lang w:val="en-GB"/>
        </w:rPr>
      </w:pPr>
      <w:bookmarkStart w:id="100" w:name="_Toc234785812"/>
      <w:bookmarkStart w:id="101" w:name="_Toc234786964"/>
      <w:r w:rsidRPr="004C6077">
        <w:rPr>
          <w:lang w:val="en-GB"/>
        </w:rPr>
        <w:t>Feature Selection</w:t>
      </w:r>
      <w:bookmarkEnd w:id="100"/>
      <w:bookmarkEnd w:id="101"/>
    </w:p>
    <w:p w14:paraId="5BE46B9C" w14:textId="77777777" w:rsidR="007E093A" w:rsidRPr="004C6077" w:rsidRDefault="007E093A" w:rsidP="007E093A">
      <w:pPr>
        <w:rPr>
          <w:lang w:val="en-GB"/>
        </w:rPr>
      </w:pPr>
      <w:r w:rsidRPr="004C6077">
        <w:rPr>
          <w:lang w:val="en-GB"/>
        </w:rPr>
        <w:t xml:space="preserve">The feature set used for modelling is restricted to attributes that are available at inference time — that is, information known before a flight operates. This constraint rules out passenger count as a real-time input, as confirmed headcounts are not available at the point when catering orders are placed. Instead, passenger load is represented through </w:t>
      </w:r>
      <w:proofErr w:type="spellStart"/>
      <w:r w:rsidRPr="004C6077">
        <w:rPr>
          <w:lang w:val="en-GB"/>
        </w:rPr>
        <w:t>pax_bin</w:t>
      </w:r>
      <w:proofErr w:type="spellEnd"/>
      <w:r w:rsidRPr="004C6077">
        <w:rPr>
          <w:lang w:val="en-GB"/>
        </w:rPr>
        <w:t>, a categorical variable derived from historical fleet capacity thresholds for the A320 and A321 aircraft types operating the routes under analysis.</w:t>
      </w:r>
    </w:p>
    <w:p w14:paraId="175E30E6" w14:textId="650138D4" w:rsidR="007E093A" w:rsidRPr="004C6077" w:rsidRDefault="007E093A" w:rsidP="007E093A">
      <w:pPr>
        <w:rPr>
          <w:lang w:val="en-GB"/>
        </w:rPr>
      </w:pPr>
      <w:r w:rsidRPr="004C6077">
        <w:rPr>
          <w:lang w:val="en-GB"/>
        </w:rPr>
        <w:t xml:space="preserve">The final feature set comprises five variables: </w:t>
      </w:r>
      <w:proofErr w:type="spellStart"/>
      <w:r w:rsidRPr="004C6077">
        <w:rPr>
          <w:i/>
          <w:iCs/>
          <w:lang w:val="en-GB"/>
        </w:rPr>
        <w:t>item_id</w:t>
      </w:r>
      <w:proofErr w:type="spellEnd"/>
      <w:r w:rsidRPr="004C6077">
        <w:rPr>
          <w:lang w:val="en-GB"/>
        </w:rPr>
        <w:t xml:space="preserve"> (product identity), </w:t>
      </w:r>
      <w:r w:rsidRPr="004C6077">
        <w:rPr>
          <w:i/>
          <w:iCs/>
          <w:lang w:val="en-GB"/>
        </w:rPr>
        <w:t>route</w:t>
      </w:r>
      <w:r w:rsidRPr="004C6077">
        <w:rPr>
          <w:lang w:val="en-GB"/>
        </w:rPr>
        <w:t xml:space="preserve"> (origin-destination pair), </w:t>
      </w:r>
      <w:proofErr w:type="spellStart"/>
      <w:r w:rsidRPr="004C6077">
        <w:rPr>
          <w:i/>
          <w:iCs/>
          <w:lang w:val="en-GB"/>
        </w:rPr>
        <w:t>day_period</w:t>
      </w:r>
      <w:proofErr w:type="spellEnd"/>
      <w:r w:rsidRPr="004C6077">
        <w:rPr>
          <w:lang w:val="en-GB"/>
        </w:rPr>
        <w:t xml:space="preserve"> (departure time segment: Night, Morning, Day, Evening), </w:t>
      </w:r>
      <w:proofErr w:type="spellStart"/>
      <w:r w:rsidRPr="004C6077">
        <w:rPr>
          <w:i/>
          <w:iCs/>
          <w:lang w:val="en-GB"/>
        </w:rPr>
        <w:t>pax_bin</w:t>
      </w:r>
      <w:proofErr w:type="spellEnd"/>
      <w:r w:rsidRPr="004C6077">
        <w:rPr>
          <w:i/>
          <w:iCs/>
          <w:lang w:val="en-GB"/>
        </w:rPr>
        <w:t xml:space="preserve"> </w:t>
      </w:r>
      <w:r w:rsidRPr="004C6077">
        <w:rPr>
          <w:lang w:val="en-GB"/>
        </w:rPr>
        <w:t xml:space="preserve">(passenger load category), and </w:t>
      </w:r>
      <w:proofErr w:type="spellStart"/>
      <w:r w:rsidRPr="004C6077">
        <w:rPr>
          <w:i/>
          <w:iCs/>
          <w:lang w:val="en-GB"/>
        </w:rPr>
        <w:t>hist_avg</w:t>
      </w:r>
      <w:proofErr w:type="spellEnd"/>
      <w:r w:rsidRPr="004C6077">
        <w:rPr>
          <w:lang w:val="en-GB"/>
        </w:rPr>
        <w:t xml:space="preserve"> (hierarchical historical average sales, described in Section 4.2.3). Features that showed no predictive signal in the EDA — including </w:t>
      </w:r>
      <w:proofErr w:type="spellStart"/>
      <w:r w:rsidRPr="004C6077">
        <w:rPr>
          <w:i/>
          <w:iCs/>
          <w:lang w:val="en-GB"/>
        </w:rPr>
        <w:t>weekday_name</w:t>
      </w:r>
      <w:proofErr w:type="spellEnd"/>
      <w:r w:rsidRPr="004C6077">
        <w:rPr>
          <w:lang w:val="en-GB"/>
        </w:rPr>
        <w:t xml:space="preserve">, </w:t>
      </w:r>
      <w:proofErr w:type="spellStart"/>
      <w:r w:rsidRPr="004C6077">
        <w:rPr>
          <w:i/>
          <w:iCs/>
          <w:lang w:val="en-GB"/>
        </w:rPr>
        <w:t>is_weekend</w:t>
      </w:r>
      <w:proofErr w:type="spellEnd"/>
      <w:r w:rsidRPr="004C6077">
        <w:rPr>
          <w:lang w:val="en-GB"/>
        </w:rPr>
        <w:t xml:space="preserve">, </w:t>
      </w:r>
      <w:proofErr w:type="spellStart"/>
      <w:r w:rsidRPr="004C6077">
        <w:rPr>
          <w:i/>
          <w:iCs/>
          <w:lang w:val="en-GB"/>
        </w:rPr>
        <w:t>month_name</w:t>
      </w:r>
      <w:proofErr w:type="spellEnd"/>
      <w:r w:rsidRPr="004C6077">
        <w:rPr>
          <w:lang w:val="en-GB"/>
        </w:rPr>
        <w:t xml:space="preserve">, and </w:t>
      </w:r>
      <w:r w:rsidRPr="004C6077">
        <w:rPr>
          <w:i/>
          <w:iCs/>
          <w:lang w:val="en-GB"/>
        </w:rPr>
        <w:t>year</w:t>
      </w:r>
      <w:r w:rsidRPr="004C6077">
        <w:rPr>
          <w:lang w:val="en-GB"/>
        </w:rPr>
        <w:t xml:space="preserve"> — are excluded.</w:t>
      </w:r>
    </w:p>
    <w:p w14:paraId="1A3D3207" w14:textId="1CE274CA" w:rsidR="007E093A" w:rsidRPr="004C6077" w:rsidRDefault="007E093A" w:rsidP="00932496">
      <w:pPr>
        <w:pStyle w:val="Heading3"/>
        <w:numPr>
          <w:ilvl w:val="2"/>
          <w:numId w:val="1"/>
        </w:numPr>
        <w:rPr>
          <w:lang w:val="en-GB"/>
        </w:rPr>
      </w:pPr>
      <w:bookmarkStart w:id="102" w:name="_Toc234785813"/>
      <w:bookmarkStart w:id="103" w:name="_Toc234786965"/>
      <w:r w:rsidRPr="004C6077">
        <w:rPr>
          <w:lang w:val="en-GB"/>
        </w:rPr>
        <w:t>Validation Strategy</w:t>
      </w:r>
      <w:bookmarkEnd w:id="102"/>
      <w:bookmarkEnd w:id="103"/>
    </w:p>
    <w:p w14:paraId="42F9A049" w14:textId="77777777" w:rsidR="007E093A" w:rsidRPr="004C6077" w:rsidRDefault="007E093A" w:rsidP="007E093A">
      <w:pPr>
        <w:rPr>
          <w:lang w:val="en-GB"/>
        </w:rPr>
      </w:pPr>
      <w:r w:rsidRPr="004C6077">
        <w:rPr>
          <w:lang w:val="en-GB"/>
        </w:rPr>
        <w:t>To compute historical average features without data leakage, a blocked expanding-window cross-validation scheme is applied. The dataset is sorted chronologically and divided into 14-day blocks. For each fold, the model is trained on all data preceding the current block, and the historical averages are computed exclusively from that training portion. The validation window advances forward with each fold, and the training window expands to include all previous observations.</w:t>
      </w:r>
    </w:p>
    <w:p w14:paraId="0C7CA038" w14:textId="7D86E6E9" w:rsidR="007E093A" w:rsidRPr="004C6077" w:rsidRDefault="007E093A" w:rsidP="007E093A">
      <w:pPr>
        <w:rPr>
          <w:lang w:val="en-GB"/>
        </w:rPr>
      </w:pPr>
      <w:r w:rsidRPr="004C6077">
        <w:rPr>
          <w:lang w:val="en-GB"/>
        </w:rPr>
        <w:t>This structure produces 8 folds over the full 119-day observation period:</w:t>
      </w:r>
    </w:p>
    <w:tbl>
      <w:tblPr>
        <w:tblStyle w:val="PlainTable2"/>
        <w:tblW w:w="9211" w:type="dxa"/>
        <w:tblLook w:val="04A0" w:firstRow="1" w:lastRow="0" w:firstColumn="1" w:lastColumn="0" w:noHBand="0" w:noVBand="1"/>
      </w:tblPr>
      <w:tblGrid>
        <w:gridCol w:w="728"/>
        <w:gridCol w:w="3002"/>
        <w:gridCol w:w="3002"/>
        <w:gridCol w:w="1360"/>
        <w:gridCol w:w="1119"/>
      </w:tblGrid>
      <w:tr w:rsidR="007E093A" w:rsidRPr="004C6077" w14:paraId="1F1B3722" w14:textId="77777777" w:rsidTr="007E093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6FE3E5F" w14:textId="77777777" w:rsidR="007E093A" w:rsidRPr="004C6077" w:rsidRDefault="007E093A" w:rsidP="007E093A">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Fold</w:t>
            </w:r>
          </w:p>
        </w:tc>
        <w:tc>
          <w:tcPr>
            <w:tcW w:w="0" w:type="auto"/>
            <w:hideMark/>
          </w:tcPr>
          <w:p w14:paraId="12ABAAF7" w14:textId="77777777" w:rsidR="007E093A" w:rsidRPr="004C6077" w:rsidRDefault="007E093A" w:rsidP="007E093A">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Training Period</w:t>
            </w:r>
          </w:p>
        </w:tc>
        <w:tc>
          <w:tcPr>
            <w:tcW w:w="0" w:type="auto"/>
            <w:hideMark/>
          </w:tcPr>
          <w:p w14:paraId="5ECA8126" w14:textId="77777777" w:rsidR="007E093A" w:rsidRPr="004C6077" w:rsidRDefault="007E093A" w:rsidP="007E093A">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Validation Period</w:t>
            </w:r>
          </w:p>
        </w:tc>
        <w:tc>
          <w:tcPr>
            <w:tcW w:w="0" w:type="auto"/>
            <w:hideMark/>
          </w:tcPr>
          <w:p w14:paraId="19C96A38" w14:textId="77777777" w:rsidR="007E093A" w:rsidRPr="004C6077" w:rsidRDefault="007E093A" w:rsidP="007E093A">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Train Size</w:t>
            </w:r>
          </w:p>
        </w:tc>
        <w:tc>
          <w:tcPr>
            <w:tcW w:w="0" w:type="auto"/>
            <w:hideMark/>
          </w:tcPr>
          <w:p w14:paraId="5EFCB0E5" w14:textId="77777777" w:rsidR="007E093A" w:rsidRPr="004C6077" w:rsidRDefault="007E093A" w:rsidP="007E093A">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 Size</w:t>
            </w:r>
          </w:p>
        </w:tc>
      </w:tr>
      <w:tr w:rsidR="007E093A" w:rsidRPr="004C6077" w14:paraId="71FCA5F2" w14:textId="77777777" w:rsidTr="007E093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21EC314"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w:t>
            </w:r>
          </w:p>
        </w:tc>
        <w:tc>
          <w:tcPr>
            <w:tcW w:w="0" w:type="auto"/>
            <w:hideMark/>
          </w:tcPr>
          <w:p w14:paraId="212ECB28"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2025-11-14</w:t>
            </w:r>
          </w:p>
        </w:tc>
        <w:tc>
          <w:tcPr>
            <w:tcW w:w="0" w:type="auto"/>
            <w:hideMark/>
          </w:tcPr>
          <w:p w14:paraId="1B347ECC"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2025-11-15 → 2025-11-28</w:t>
            </w:r>
          </w:p>
        </w:tc>
        <w:tc>
          <w:tcPr>
            <w:tcW w:w="0" w:type="auto"/>
            <w:hideMark/>
          </w:tcPr>
          <w:p w14:paraId="47F1139A" w14:textId="58BC1759"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780</w:t>
            </w:r>
          </w:p>
        </w:tc>
        <w:tc>
          <w:tcPr>
            <w:tcW w:w="0" w:type="auto"/>
            <w:hideMark/>
          </w:tcPr>
          <w:p w14:paraId="0689DD54" w14:textId="53F53D54"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900</w:t>
            </w:r>
          </w:p>
        </w:tc>
      </w:tr>
      <w:tr w:rsidR="007E093A" w:rsidRPr="004C6077" w14:paraId="7504817E" w14:textId="77777777" w:rsidTr="007E093A">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04772B3B"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w:t>
            </w:r>
          </w:p>
        </w:tc>
        <w:tc>
          <w:tcPr>
            <w:tcW w:w="0" w:type="auto"/>
            <w:hideMark/>
          </w:tcPr>
          <w:p w14:paraId="6AC222B7"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2025-11-28</w:t>
            </w:r>
          </w:p>
        </w:tc>
        <w:tc>
          <w:tcPr>
            <w:tcW w:w="0" w:type="auto"/>
            <w:hideMark/>
          </w:tcPr>
          <w:p w14:paraId="34BAADBC"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2025-11-29 → 2025-12-12</w:t>
            </w:r>
          </w:p>
        </w:tc>
        <w:tc>
          <w:tcPr>
            <w:tcW w:w="0" w:type="auto"/>
            <w:hideMark/>
          </w:tcPr>
          <w:p w14:paraId="78A7C44F" w14:textId="42D8A53F"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3680</w:t>
            </w:r>
          </w:p>
        </w:tc>
        <w:tc>
          <w:tcPr>
            <w:tcW w:w="0" w:type="auto"/>
            <w:hideMark/>
          </w:tcPr>
          <w:p w14:paraId="572301AF" w14:textId="023EAC9E"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110</w:t>
            </w:r>
          </w:p>
        </w:tc>
      </w:tr>
      <w:tr w:rsidR="007E093A" w:rsidRPr="004C6077" w14:paraId="322545D1" w14:textId="77777777" w:rsidTr="007E093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8E8C6B1"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p>
        </w:tc>
        <w:tc>
          <w:tcPr>
            <w:tcW w:w="0" w:type="auto"/>
            <w:hideMark/>
          </w:tcPr>
          <w:p w14:paraId="251B612C"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2025-12-12</w:t>
            </w:r>
          </w:p>
        </w:tc>
        <w:tc>
          <w:tcPr>
            <w:tcW w:w="0" w:type="auto"/>
            <w:hideMark/>
          </w:tcPr>
          <w:p w14:paraId="266BABE7"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2025-12-13 → 2025-12-26</w:t>
            </w:r>
          </w:p>
        </w:tc>
        <w:tc>
          <w:tcPr>
            <w:tcW w:w="0" w:type="auto"/>
            <w:hideMark/>
          </w:tcPr>
          <w:p w14:paraId="0BAE8B5F" w14:textId="0C483BA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0790</w:t>
            </w:r>
          </w:p>
        </w:tc>
        <w:tc>
          <w:tcPr>
            <w:tcW w:w="0" w:type="auto"/>
            <w:hideMark/>
          </w:tcPr>
          <w:p w14:paraId="422575CE" w14:textId="3970C87F"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080</w:t>
            </w:r>
          </w:p>
        </w:tc>
      </w:tr>
      <w:tr w:rsidR="007E093A" w:rsidRPr="004C6077" w14:paraId="0654D32B" w14:textId="77777777" w:rsidTr="007E093A">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AF41E91"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w:t>
            </w:r>
          </w:p>
        </w:tc>
        <w:tc>
          <w:tcPr>
            <w:tcW w:w="0" w:type="auto"/>
            <w:hideMark/>
          </w:tcPr>
          <w:p w14:paraId="624590FE"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2025-12-26</w:t>
            </w:r>
          </w:p>
        </w:tc>
        <w:tc>
          <w:tcPr>
            <w:tcW w:w="0" w:type="auto"/>
            <w:hideMark/>
          </w:tcPr>
          <w:p w14:paraId="21D844D4"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2025-12-27 → 2026-01-09</w:t>
            </w:r>
          </w:p>
        </w:tc>
        <w:tc>
          <w:tcPr>
            <w:tcW w:w="0" w:type="auto"/>
            <w:hideMark/>
          </w:tcPr>
          <w:p w14:paraId="00D549B8" w14:textId="4A25405F"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7870</w:t>
            </w:r>
          </w:p>
        </w:tc>
        <w:tc>
          <w:tcPr>
            <w:tcW w:w="0" w:type="auto"/>
            <w:hideMark/>
          </w:tcPr>
          <w:p w14:paraId="1179BD03" w14:textId="36C8723A"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140</w:t>
            </w:r>
          </w:p>
        </w:tc>
      </w:tr>
      <w:tr w:rsidR="007E093A" w:rsidRPr="004C6077" w14:paraId="50A51ADB" w14:textId="77777777" w:rsidTr="007E093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F35C4A3"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p>
        </w:tc>
        <w:tc>
          <w:tcPr>
            <w:tcW w:w="0" w:type="auto"/>
            <w:hideMark/>
          </w:tcPr>
          <w:p w14:paraId="4CC5A99F"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2026-01-09</w:t>
            </w:r>
          </w:p>
        </w:tc>
        <w:tc>
          <w:tcPr>
            <w:tcW w:w="0" w:type="auto"/>
            <w:hideMark/>
          </w:tcPr>
          <w:p w14:paraId="56091958"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2026-01-10 → 2026-01-23</w:t>
            </w:r>
          </w:p>
        </w:tc>
        <w:tc>
          <w:tcPr>
            <w:tcW w:w="0" w:type="auto"/>
            <w:hideMark/>
          </w:tcPr>
          <w:p w14:paraId="361E23FB" w14:textId="12235A06"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5010</w:t>
            </w:r>
          </w:p>
        </w:tc>
        <w:tc>
          <w:tcPr>
            <w:tcW w:w="0" w:type="auto"/>
            <w:hideMark/>
          </w:tcPr>
          <w:p w14:paraId="3D5713F3" w14:textId="42D2ED7E"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050</w:t>
            </w:r>
          </w:p>
        </w:tc>
      </w:tr>
      <w:tr w:rsidR="007E093A" w:rsidRPr="004C6077" w14:paraId="38FBBCA9" w14:textId="77777777" w:rsidTr="007E093A">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69042BA2"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p>
        </w:tc>
        <w:tc>
          <w:tcPr>
            <w:tcW w:w="0" w:type="auto"/>
            <w:hideMark/>
          </w:tcPr>
          <w:p w14:paraId="600ACB27"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2026-01-23</w:t>
            </w:r>
          </w:p>
        </w:tc>
        <w:tc>
          <w:tcPr>
            <w:tcW w:w="0" w:type="auto"/>
            <w:hideMark/>
          </w:tcPr>
          <w:p w14:paraId="19208730"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2026-01-24 → 2026-02-06</w:t>
            </w:r>
          </w:p>
        </w:tc>
        <w:tc>
          <w:tcPr>
            <w:tcW w:w="0" w:type="auto"/>
            <w:hideMark/>
          </w:tcPr>
          <w:p w14:paraId="0FEF051F" w14:textId="7141660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2060</w:t>
            </w:r>
          </w:p>
        </w:tc>
        <w:tc>
          <w:tcPr>
            <w:tcW w:w="0" w:type="auto"/>
            <w:hideMark/>
          </w:tcPr>
          <w:p w14:paraId="5FA43114" w14:textId="30EDCD1F"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950</w:t>
            </w:r>
          </w:p>
        </w:tc>
      </w:tr>
      <w:tr w:rsidR="007E093A" w:rsidRPr="004C6077" w14:paraId="290F8944" w14:textId="77777777" w:rsidTr="007E093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C81648E"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p>
        </w:tc>
        <w:tc>
          <w:tcPr>
            <w:tcW w:w="0" w:type="auto"/>
            <w:hideMark/>
          </w:tcPr>
          <w:p w14:paraId="7AFB6829"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2026-02-06</w:t>
            </w:r>
          </w:p>
        </w:tc>
        <w:tc>
          <w:tcPr>
            <w:tcW w:w="0" w:type="auto"/>
            <w:hideMark/>
          </w:tcPr>
          <w:p w14:paraId="19D7DF2A" w14:textId="77777777"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2026-02-07 → 2026-02-20</w:t>
            </w:r>
          </w:p>
        </w:tc>
        <w:tc>
          <w:tcPr>
            <w:tcW w:w="0" w:type="auto"/>
            <w:hideMark/>
          </w:tcPr>
          <w:p w14:paraId="099901E3" w14:textId="74F4102D"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9010</w:t>
            </w:r>
          </w:p>
        </w:tc>
        <w:tc>
          <w:tcPr>
            <w:tcW w:w="0" w:type="auto"/>
            <w:hideMark/>
          </w:tcPr>
          <w:p w14:paraId="4DEA1AB6" w14:textId="2DE2E9A4" w:rsidR="007E093A" w:rsidRPr="004C6077" w:rsidRDefault="007E093A" w:rsidP="007E093A">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720</w:t>
            </w:r>
          </w:p>
        </w:tc>
      </w:tr>
      <w:tr w:rsidR="007E093A" w:rsidRPr="004C6077" w14:paraId="1FD14742" w14:textId="77777777" w:rsidTr="007E093A">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411C4AD" w14:textId="77777777" w:rsidR="007E093A" w:rsidRPr="004C6077" w:rsidRDefault="007E093A" w:rsidP="007E093A">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w:t>
            </w:r>
          </w:p>
        </w:tc>
        <w:tc>
          <w:tcPr>
            <w:tcW w:w="0" w:type="auto"/>
            <w:hideMark/>
          </w:tcPr>
          <w:p w14:paraId="48B30BEC"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2025-11-01 → 2026-02-20</w:t>
            </w:r>
          </w:p>
        </w:tc>
        <w:tc>
          <w:tcPr>
            <w:tcW w:w="0" w:type="auto"/>
            <w:hideMark/>
          </w:tcPr>
          <w:p w14:paraId="17DD25DE" w14:textId="77777777"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2026-02-21 → 2026-02-28</w:t>
            </w:r>
          </w:p>
        </w:tc>
        <w:tc>
          <w:tcPr>
            <w:tcW w:w="0" w:type="auto"/>
            <w:hideMark/>
          </w:tcPr>
          <w:p w14:paraId="1A0273EB" w14:textId="521D954B" w:rsidR="007E093A" w:rsidRPr="004C6077" w:rsidRDefault="007E093A" w:rsidP="007E093A">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5730</w:t>
            </w:r>
          </w:p>
        </w:tc>
        <w:tc>
          <w:tcPr>
            <w:tcW w:w="0" w:type="auto"/>
            <w:hideMark/>
          </w:tcPr>
          <w:p w14:paraId="6B25AFAC" w14:textId="752A0813" w:rsidR="007E093A" w:rsidRPr="004C6077" w:rsidRDefault="007E093A" w:rsidP="00C46F52">
            <w:pPr>
              <w:keepNext/>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r w:rsidR="00C46F52" w:rsidRPr="004C6077">
              <w:rPr>
                <w:rFonts w:eastAsia="Times New Roman" w:cs="Times New Roman"/>
                <w:kern w:val="0"/>
                <w:lang w:val="en-GB" w:eastAsia="en-GB"/>
                <w14:ligatures w14:val="none"/>
              </w:rPr>
              <w:t xml:space="preserve"> </w:t>
            </w:r>
            <w:r w:rsidRPr="004C6077">
              <w:rPr>
                <w:rFonts w:eastAsia="Times New Roman" w:cs="Times New Roman"/>
                <w:kern w:val="0"/>
                <w:lang w:val="en-GB" w:eastAsia="en-GB"/>
                <w14:ligatures w14:val="none"/>
              </w:rPr>
              <w:t>880</w:t>
            </w:r>
          </w:p>
        </w:tc>
      </w:tr>
    </w:tbl>
    <w:p w14:paraId="55C57423" w14:textId="2DA75E74" w:rsidR="007E093A" w:rsidRPr="004C6077" w:rsidRDefault="00C46F52" w:rsidP="00C46F52">
      <w:pPr>
        <w:pStyle w:val="Caption"/>
        <w:rPr>
          <w:lang w:val="en-GB"/>
        </w:rPr>
      </w:pPr>
      <w:bookmarkStart w:id="104" w:name="_Toc234785178"/>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5</w:t>
      </w:r>
      <w:r w:rsidRPr="004C6077">
        <w:rPr>
          <w:lang w:val="en-GB"/>
        </w:rPr>
        <w:fldChar w:fldCharType="end"/>
      </w:r>
      <w:r w:rsidRPr="004C6077">
        <w:rPr>
          <w:lang w:val="en-GB"/>
        </w:rPr>
        <w:t>. Historical Averages</w:t>
      </w:r>
      <w:bookmarkEnd w:id="104"/>
    </w:p>
    <w:p w14:paraId="35BB59E5" w14:textId="51624367" w:rsidR="00C46F52" w:rsidRPr="004C6077" w:rsidRDefault="00C46F52" w:rsidP="00C46F52">
      <w:pPr>
        <w:rPr>
          <w:lang w:val="en-GB"/>
        </w:rPr>
      </w:pPr>
      <w:r w:rsidRPr="004C6077">
        <w:rPr>
          <w:lang w:val="en-GB"/>
        </w:rPr>
        <w:t>The first 14 days serve as the seed training set for Fold 1. Fold 8 is a partial block, as the remaining data covers fewer than 14 days. The complete cross-validated dataset produced by this procedure contains 52 830 observations spanning 15 November 2025 to 28 February 2026, which serves as the input to all downstream modelling steps.</w:t>
      </w:r>
    </w:p>
    <w:p w14:paraId="18ED11D4" w14:textId="31589E20" w:rsidR="00C46F52" w:rsidRPr="004C6077" w:rsidRDefault="00C46F52" w:rsidP="00932496">
      <w:pPr>
        <w:pStyle w:val="Heading3"/>
        <w:numPr>
          <w:ilvl w:val="2"/>
          <w:numId w:val="1"/>
        </w:numPr>
        <w:rPr>
          <w:lang w:val="en-GB"/>
        </w:rPr>
      </w:pPr>
      <w:bookmarkStart w:id="105" w:name="_Toc234785814"/>
      <w:bookmarkStart w:id="106" w:name="_Toc234786966"/>
      <w:r w:rsidRPr="004C6077">
        <w:rPr>
          <w:lang w:val="en-GB"/>
        </w:rPr>
        <w:t>Hierarchical Historical Average</w:t>
      </w:r>
      <w:bookmarkEnd w:id="105"/>
      <w:bookmarkEnd w:id="106"/>
    </w:p>
    <w:p w14:paraId="3FC8546A" w14:textId="77777777" w:rsidR="00BD7C4C" w:rsidRPr="004C6077" w:rsidRDefault="00BD7C4C" w:rsidP="00BD7C4C">
      <w:pPr>
        <w:rPr>
          <w:lang w:val="en-GB"/>
        </w:rPr>
      </w:pPr>
      <w:r w:rsidRPr="004C6077">
        <w:rPr>
          <w:lang w:val="en-GB"/>
        </w:rPr>
        <w:lastRenderedPageBreak/>
        <w:t xml:space="preserve">The primary engineered feature, </w:t>
      </w:r>
      <w:proofErr w:type="spellStart"/>
      <w:r w:rsidRPr="004C6077">
        <w:rPr>
          <w:i/>
          <w:iCs/>
          <w:lang w:val="en-GB"/>
        </w:rPr>
        <w:t>hist_avg</w:t>
      </w:r>
      <w:proofErr w:type="spellEnd"/>
      <w:r w:rsidRPr="004C6077">
        <w:rPr>
          <w:lang w:val="en-GB"/>
        </w:rPr>
        <w:t>, is a historical mean sold quantity computed from training data and assigned to each flight-product observation in the validation window. To maximise coverage while preserving specificity, a three-level fallback hierarchy is applied.</w:t>
      </w:r>
    </w:p>
    <w:p w14:paraId="035B3BDB" w14:textId="77777777" w:rsidR="00BD7C4C" w:rsidRPr="004C6077" w:rsidRDefault="00BD7C4C" w:rsidP="00BD7C4C">
      <w:pPr>
        <w:rPr>
          <w:lang w:val="en-GB"/>
        </w:rPr>
      </w:pPr>
      <w:r w:rsidRPr="004C6077">
        <w:rPr>
          <w:b/>
          <w:bCs/>
          <w:lang w:val="en-GB"/>
        </w:rPr>
        <w:t xml:space="preserve">Level 1 — item × route × </w:t>
      </w:r>
      <w:proofErr w:type="spellStart"/>
      <w:r w:rsidRPr="004C6077">
        <w:rPr>
          <w:b/>
          <w:bCs/>
          <w:lang w:val="en-GB"/>
        </w:rPr>
        <w:t>day_period</w:t>
      </w:r>
      <w:proofErr w:type="spellEnd"/>
      <w:r w:rsidRPr="004C6077">
        <w:rPr>
          <w:lang w:val="en-GB"/>
        </w:rPr>
        <w:t xml:space="preserve"> is the most granular level, capturing product-specific demand conditioned on both the route and the departure time segment. It is applied where at least 5 training observations are available for the combination. Coverage analysis across the full dataset shows that 71.65% of unique combinations at this level meet the minimum sample threshold.</w:t>
      </w:r>
    </w:p>
    <w:p w14:paraId="5E13EFC3" w14:textId="77777777" w:rsidR="00BD7C4C" w:rsidRPr="004C6077" w:rsidRDefault="00BD7C4C" w:rsidP="00BD7C4C">
      <w:pPr>
        <w:rPr>
          <w:lang w:val="en-GB"/>
        </w:rPr>
      </w:pPr>
      <w:r w:rsidRPr="004C6077">
        <w:rPr>
          <w:b/>
          <w:bCs/>
          <w:lang w:val="en-GB"/>
        </w:rPr>
        <w:t xml:space="preserve">Level 2 — item × route × </w:t>
      </w:r>
      <w:proofErr w:type="spellStart"/>
      <w:r w:rsidRPr="004C6077">
        <w:rPr>
          <w:b/>
          <w:bCs/>
          <w:lang w:val="en-GB"/>
        </w:rPr>
        <w:t>is_night</w:t>
      </w:r>
      <w:proofErr w:type="spellEnd"/>
      <w:r w:rsidRPr="004C6077">
        <w:rPr>
          <w:b/>
          <w:bCs/>
          <w:lang w:val="en-GB"/>
        </w:rPr>
        <w:t xml:space="preserve"> </w:t>
      </w:r>
      <w:r w:rsidRPr="004C6077">
        <w:rPr>
          <w:lang w:val="en-GB"/>
        </w:rPr>
        <w:t>relaxes the time-of-day dimension from four categories to a binary day/night indicator, improving coverage to 87.90% of combinations while retaining route-level specificity. It is used as a fallback where Level 1 has insufficient data.</w:t>
      </w:r>
    </w:p>
    <w:p w14:paraId="3DE1F650" w14:textId="77777777" w:rsidR="00BD7C4C" w:rsidRPr="004C6077" w:rsidRDefault="00BD7C4C" w:rsidP="00BD7C4C">
      <w:pPr>
        <w:rPr>
          <w:lang w:val="en-GB"/>
        </w:rPr>
      </w:pPr>
      <w:r w:rsidRPr="004C6077">
        <w:rPr>
          <w:b/>
          <w:bCs/>
          <w:lang w:val="en-GB"/>
        </w:rPr>
        <w:t xml:space="preserve">Level 3 — item × </w:t>
      </w:r>
      <w:proofErr w:type="spellStart"/>
      <w:r w:rsidRPr="004C6077">
        <w:rPr>
          <w:b/>
          <w:bCs/>
          <w:lang w:val="en-GB"/>
        </w:rPr>
        <w:t>day_period</w:t>
      </w:r>
      <w:proofErr w:type="spellEnd"/>
      <w:r w:rsidRPr="004C6077">
        <w:rPr>
          <w:lang w:val="en-GB"/>
        </w:rPr>
        <w:t xml:space="preserve"> drops the route dimension entirely, relying on product-level demand patterns across time segments. This level achieves 100% coverage and serves as the final fallback for new routes or rarely operated combinations.</w:t>
      </w:r>
    </w:p>
    <w:p w14:paraId="461D9CF3" w14:textId="77777777" w:rsidR="00D947D4" w:rsidRPr="004C6077" w:rsidRDefault="00D947D4" w:rsidP="00D947D4">
      <w:pPr>
        <w:keepNext/>
        <w:rPr>
          <w:lang w:val="en-GB"/>
        </w:rPr>
      </w:pPr>
      <w:r w:rsidRPr="004C6077">
        <w:rPr>
          <w:noProof/>
          <w:lang w:val="en-GB"/>
        </w:rPr>
        <w:drawing>
          <wp:inline distT="0" distB="0" distL="0" distR="0" wp14:anchorId="782F9EFE" wp14:editId="1DA538DF">
            <wp:extent cx="5731510" cy="3568065"/>
            <wp:effectExtent l="0" t="0" r="0" b="635"/>
            <wp:docPr id="131955621" name="Picture 1" descr="A screenshot of several different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621" name="Picture 1" descr="A screenshot of several different blue bars&#10;&#10;AI-generated content may be incorrect."/>
                    <pic:cNvPicPr/>
                  </pic:nvPicPr>
                  <pic:blipFill>
                    <a:blip r:embed="rId14"/>
                    <a:stretch>
                      <a:fillRect/>
                    </a:stretch>
                  </pic:blipFill>
                  <pic:spPr>
                    <a:xfrm>
                      <a:off x="0" y="0"/>
                      <a:ext cx="5731510" cy="3568065"/>
                    </a:xfrm>
                    <a:prstGeom prst="rect">
                      <a:avLst/>
                    </a:prstGeom>
                  </pic:spPr>
                </pic:pic>
              </a:graphicData>
            </a:graphic>
          </wp:inline>
        </w:drawing>
      </w:r>
    </w:p>
    <w:p w14:paraId="31A16E7E" w14:textId="5C61FCFD" w:rsidR="00D947D4" w:rsidRPr="004C6077" w:rsidRDefault="00D947D4" w:rsidP="00D947D4">
      <w:pPr>
        <w:pStyle w:val="Caption"/>
        <w:rPr>
          <w:lang w:val="en-GB"/>
        </w:rPr>
      </w:pPr>
      <w:bookmarkStart w:id="107" w:name="_Toc234785131"/>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5</w:t>
      </w:r>
      <w:r w:rsidRPr="004C6077">
        <w:rPr>
          <w:lang w:val="en-GB"/>
        </w:rPr>
        <w:fldChar w:fldCharType="end"/>
      </w:r>
      <w:r w:rsidRPr="004C6077">
        <w:rPr>
          <w:lang w:val="en-GB"/>
        </w:rPr>
        <w:t>. Hist Average Coverage</w:t>
      </w:r>
      <w:bookmarkEnd w:id="107"/>
    </w:p>
    <w:p w14:paraId="14759A6B" w14:textId="44C0EE7E" w:rsidR="00C46F52" w:rsidRPr="004C6077" w:rsidRDefault="00BD7C4C" w:rsidP="00BD7C4C">
      <w:pPr>
        <w:rPr>
          <w:lang w:val="en-GB"/>
        </w:rPr>
      </w:pPr>
      <w:r w:rsidRPr="004C6077">
        <w:rPr>
          <w:lang w:val="en-GB"/>
        </w:rPr>
        <w:t xml:space="preserve">The hierarchy is applied in order: Level 1 is used where the sample threshold is met; Level 2 is used where Level 1 is unavailable; Level 3 fills all remaining gaps. The resulting </w:t>
      </w:r>
      <w:proofErr w:type="spellStart"/>
      <w:r w:rsidRPr="004C6077">
        <w:rPr>
          <w:i/>
          <w:iCs/>
          <w:lang w:val="en-GB"/>
        </w:rPr>
        <w:t>hist_avg</w:t>
      </w:r>
      <w:proofErr w:type="spellEnd"/>
      <w:r w:rsidRPr="004C6077">
        <w:rPr>
          <w:lang w:val="en-GB"/>
        </w:rPr>
        <w:t xml:space="preserve"> feature achieves 100% coverage across all eight folds. Level usage across the full cross-validated dataset confirms that Level 1 accounts for most of assignments, with Level 2 and Level 3 handling progressively smaller residual shares — a distribution that stabilizes from Fold 2 onwards as the training window grows.</w:t>
      </w:r>
    </w:p>
    <w:tbl>
      <w:tblPr>
        <w:tblStyle w:val="PlainTable2"/>
        <w:tblW w:w="9056" w:type="dxa"/>
        <w:tblLook w:val="04A0" w:firstRow="1" w:lastRow="0" w:firstColumn="1" w:lastColumn="0" w:noHBand="0" w:noVBand="1"/>
      </w:tblPr>
      <w:tblGrid>
        <w:gridCol w:w="1742"/>
        <w:gridCol w:w="2438"/>
        <w:gridCol w:w="2438"/>
        <w:gridCol w:w="2438"/>
      </w:tblGrid>
      <w:tr w:rsidR="00BD7C4C" w:rsidRPr="004C6077" w14:paraId="18282011" w14:textId="77777777" w:rsidTr="00BD7C4C">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05E2FBC" w14:textId="77777777" w:rsidR="00BD7C4C" w:rsidRPr="004C6077" w:rsidRDefault="00BD7C4C" w:rsidP="00BD7C4C">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lastRenderedPageBreak/>
              <w:t>Fold</w:t>
            </w:r>
          </w:p>
        </w:tc>
        <w:tc>
          <w:tcPr>
            <w:tcW w:w="0" w:type="auto"/>
            <w:hideMark/>
          </w:tcPr>
          <w:p w14:paraId="3859FE63" w14:textId="77777777" w:rsidR="00BD7C4C" w:rsidRPr="004C6077" w:rsidRDefault="00BD7C4C" w:rsidP="00BD7C4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Level 1</w:t>
            </w:r>
          </w:p>
        </w:tc>
        <w:tc>
          <w:tcPr>
            <w:tcW w:w="0" w:type="auto"/>
            <w:hideMark/>
          </w:tcPr>
          <w:p w14:paraId="6F80F38E" w14:textId="77777777" w:rsidR="00BD7C4C" w:rsidRPr="004C6077" w:rsidRDefault="00BD7C4C" w:rsidP="00BD7C4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Level 2</w:t>
            </w:r>
          </w:p>
        </w:tc>
        <w:tc>
          <w:tcPr>
            <w:tcW w:w="0" w:type="auto"/>
            <w:hideMark/>
          </w:tcPr>
          <w:p w14:paraId="410C83C6" w14:textId="77777777" w:rsidR="00BD7C4C" w:rsidRPr="004C6077" w:rsidRDefault="00BD7C4C" w:rsidP="00BD7C4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Level 3</w:t>
            </w:r>
          </w:p>
        </w:tc>
      </w:tr>
      <w:tr w:rsidR="00BD7C4C" w:rsidRPr="004C6077" w14:paraId="3418C345" w14:textId="77777777" w:rsidTr="00BD7C4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662FD8C"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w:t>
            </w:r>
          </w:p>
        </w:tc>
        <w:tc>
          <w:tcPr>
            <w:tcW w:w="0" w:type="auto"/>
            <w:hideMark/>
          </w:tcPr>
          <w:p w14:paraId="2EA5C7BD" w14:textId="1DB3A223"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6 015</w:t>
            </w:r>
          </w:p>
        </w:tc>
        <w:tc>
          <w:tcPr>
            <w:tcW w:w="0" w:type="auto"/>
            <w:hideMark/>
          </w:tcPr>
          <w:p w14:paraId="28EC7C5F"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405</w:t>
            </w:r>
          </w:p>
        </w:tc>
        <w:tc>
          <w:tcPr>
            <w:tcW w:w="0" w:type="auto"/>
            <w:hideMark/>
          </w:tcPr>
          <w:p w14:paraId="136C12C5"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480</w:t>
            </w:r>
          </w:p>
        </w:tc>
      </w:tr>
      <w:tr w:rsidR="00BD7C4C" w:rsidRPr="004C6077" w14:paraId="7D3162E8" w14:textId="77777777" w:rsidTr="00BD7C4C">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507EE48"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w:t>
            </w:r>
          </w:p>
        </w:tc>
        <w:tc>
          <w:tcPr>
            <w:tcW w:w="0" w:type="auto"/>
            <w:hideMark/>
          </w:tcPr>
          <w:p w14:paraId="0C4D0D30" w14:textId="0F5FEB70"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6 810</w:t>
            </w:r>
          </w:p>
        </w:tc>
        <w:tc>
          <w:tcPr>
            <w:tcW w:w="0" w:type="auto"/>
            <w:hideMark/>
          </w:tcPr>
          <w:p w14:paraId="02FF936D"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280</w:t>
            </w:r>
          </w:p>
        </w:tc>
        <w:tc>
          <w:tcPr>
            <w:tcW w:w="0" w:type="auto"/>
            <w:hideMark/>
          </w:tcPr>
          <w:p w14:paraId="21C77DCA"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w:t>
            </w:r>
          </w:p>
        </w:tc>
      </w:tr>
      <w:tr w:rsidR="00BD7C4C" w:rsidRPr="004C6077" w14:paraId="533F5CDA" w14:textId="77777777" w:rsidTr="00BD7C4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6AAC5BC9"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p>
        </w:tc>
        <w:tc>
          <w:tcPr>
            <w:tcW w:w="0" w:type="auto"/>
            <w:hideMark/>
          </w:tcPr>
          <w:p w14:paraId="714A1172" w14:textId="100D88C2"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6 925</w:t>
            </w:r>
          </w:p>
        </w:tc>
        <w:tc>
          <w:tcPr>
            <w:tcW w:w="0" w:type="auto"/>
            <w:hideMark/>
          </w:tcPr>
          <w:p w14:paraId="418C440A"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w:t>
            </w:r>
          </w:p>
        </w:tc>
        <w:tc>
          <w:tcPr>
            <w:tcW w:w="0" w:type="auto"/>
            <w:hideMark/>
          </w:tcPr>
          <w:p w14:paraId="3D1B169D"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85</w:t>
            </w:r>
          </w:p>
        </w:tc>
      </w:tr>
      <w:tr w:rsidR="00BD7C4C" w:rsidRPr="004C6077" w14:paraId="322A52E9" w14:textId="77777777" w:rsidTr="00BD7C4C">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0D9EC8A"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w:t>
            </w:r>
          </w:p>
        </w:tc>
        <w:tc>
          <w:tcPr>
            <w:tcW w:w="0" w:type="auto"/>
            <w:hideMark/>
          </w:tcPr>
          <w:p w14:paraId="03543FB4" w14:textId="3B508A93"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7 070</w:t>
            </w:r>
          </w:p>
        </w:tc>
        <w:tc>
          <w:tcPr>
            <w:tcW w:w="0" w:type="auto"/>
            <w:hideMark/>
          </w:tcPr>
          <w:p w14:paraId="521CA080"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50</w:t>
            </w:r>
          </w:p>
        </w:tc>
        <w:tc>
          <w:tcPr>
            <w:tcW w:w="0" w:type="auto"/>
            <w:hideMark/>
          </w:tcPr>
          <w:p w14:paraId="2F462C9D"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w:t>
            </w:r>
          </w:p>
        </w:tc>
      </w:tr>
      <w:tr w:rsidR="00BD7C4C" w:rsidRPr="004C6077" w14:paraId="4DE7ADD3" w14:textId="77777777" w:rsidTr="00BD7C4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CBB8040"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p>
        </w:tc>
        <w:tc>
          <w:tcPr>
            <w:tcW w:w="0" w:type="auto"/>
            <w:hideMark/>
          </w:tcPr>
          <w:p w14:paraId="6033D54A" w14:textId="2057C971"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6 970</w:t>
            </w:r>
          </w:p>
        </w:tc>
        <w:tc>
          <w:tcPr>
            <w:tcW w:w="0" w:type="auto"/>
            <w:hideMark/>
          </w:tcPr>
          <w:p w14:paraId="3F8A6102"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40</w:t>
            </w:r>
          </w:p>
        </w:tc>
        <w:tc>
          <w:tcPr>
            <w:tcW w:w="0" w:type="auto"/>
            <w:hideMark/>
          </w:tcPr>
          <w:p w14:paraId="3AB85D7F"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40</w:t>
            </w:r>
          </w:p>
        </w:tc>
      </w:tr>
      <w:tr w:rsidR="00BD7C4C" w:rsidRPr="004C6077" w14:paraId="0D7EC4F9" w14:textId="77777777" w:rsidTr="00BD7C4C">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C044594"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p>
        </w:tc>
        <w:tc>
          <w:tcPr>
            <w:tcW w:w="0" w:type="auto"/>
            <w:hideMark/>
          </w:tcPr>
          <w:p w14:paraId="5AEE1502" w14:textId="08EED8F0"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6 750</w:t>
            </w:r>
          </w:p>
        </w:tc>
        <w:tc>
          <w:tcPr>
            <w:tcW w:w="0" w:type="auto"/>
            <w:hideMark/>
          </w:tcPr>
          <w:p w14:paraId="7AA8CA2F"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130</w:t>
            </w:r>
          </w:p>
        </w:tc>
        <w:tc>
          <w:tcPr>
            <w:tcW w:w="0" w:type="auto"/>
            <w:hideMark/>
          </w:tcPr>
          <w:p w14:paraId="386172D2"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w:t>
            </w:r>
          </w:p>
        </w:tc>
      </w:tr>
      <w:tr w:rsidR="00BD7C4C" w:rsidRPr="004C6077" w14:paraId="0C693285" w14:textId="77777777" w:rsidTr="00BD7C4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3574066"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p>
        </w:tc>
        <w:tc>
          <w:tcPr>
            <w:tcW w:w="0" w:type="auto"/>
            <w:hideMark/>
          </w:tcPr>
          <w:p w14:paraId="554E6EE2" w14:textId="387C897F"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6 660</w:t>
            </w:r>
          </w:p>
        </w:tc>
        <w:tc>
          <w:tcPr>
            <w:tcW w:w="0" w:type="auto"/>
            <w:hideMark/>
          </w:tcPr>
          <w:p w14:paraId="3D00A82C"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40</w:t>
            </w:r>
          </w:p>
        </w:tc>
        <w:tc>
          <w:tcPr>
            <w:tcW w:w="0" w:type="auto"/>
            <w:hideMark/>
          </w:tcPr>
          <w:p w14:paraId="5D40722E" w14:textId="77777777" w:rsidR="00BD7C4C" w:rsidRPr="004C6077" w:rsidRDefault="00BD7C4C" w:rsidP="00BD7C4C">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20</w:t>
            </w:r>
          </w:p>
        </w:tc>
      </w:tr>
      <w:tr w:rsidR="00BD7C4C" w:rsidRPr="004C6077" w14:paraId="0E74CE1A" w14:textId="77777777" w:rsidTr="00BD7C4C">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AC3C9B2" w14:textId="77777777" w:rsidR="00BD7C4C" w:rsidRPr="004C6077" w:rsidRDefault="00BD7C4C" w:rsidP="00BD7C4C">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w:t>
            </w:r>
          </w:p>
        </w:tc>
        <w:tc>
          <w:tcPr>
            <w:tcW w:w="0" w:type="auto"/>
            <w:hideMark/>
          </w:tcPr>
          <w:p w14:paraId="041D800B" w14:textId="31DD64B8"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3 830</w:t>
            </w:r>
          </w:p>
        </w:tc>
        <w:tc>
          <w:tcPr>
            <w:tcW w:w="0" w:type="auto"/>
            <w:hideMark/>
          </w:tcPr>
          <w:p w14:paraId="7AC5D952" w14:textId="77777777" w:rsidR="00BD7C4C" w:rsidRPr="004C6077" w:rsidRDefault="00BD7C4C" w:rsidP="00BD7C4C">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50</w:t>
            </w:r>
          </w:p>
        </w:tc>
        <w:tc>
          <w:tcPr>
            <w:tcW w:w="0" w:type="auto"/>
            <w:hideMark/>
          </w:tcPr>
          <w:p w14:paraId="132F08E4" w14:textId="77777777" w:rsidR="00BD7C4C" w:rsidRPr="004C6077" w:rsidRDefault="00BD7C4C" w:rsidP="00BD7C4C">
            <w:pPr>
              <w:keepNext/>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t>
            </w:r>
          </w:p>
        </w:tc>
      </w:tr>
    </w:tbl>
    <w:p w14:paraId="39ABB846" w14:textId="52650A6C" w:rsidR="00BD7C4C" w:rsidRPr="004C6077" w:rsidRDefault="00BD7C4C" w:rsidP="00BD7C4C">
      <w:pPr>
        <w:pStyle w:val="Caption"/>
        <w:rPr>
          <w:lang w:val="en-GB"/>
        </w:rPr>
      </w:pPr>
      <w:bookmarkStart w:id="108" w:name="_Toc234785179"/>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6</w:t>
      </w:r>
      <w:r w:rsidRPr="004C6077">
        <w:rPr>
          <w:lang w:val="en-GB"/>
        </w:rPr>
        <w:fldChar w:fldCharType="end"/>
      </w:r>
      <w:r w:rsidRPr="004C6077">
        <w:rPr>
          <w:lang w:val="en-GB"/>
        </w:rPr>
        <w:t>. Averages by Folds</w:t>
      </w:r>
      <w:bookmarkEnd w:id="108"/>
    </w:p>
    <w:p w14:paraId="0104A74A" w14:textId="5C65B030" w:rsidR="00BD7C4C" w:rsidRPr="004C6077" w:rsidRDefault="00BD7C4C" w:rsidP="00BD7C4C">
      <w:pPr>
        <w:rPr>
          <w:lang w:val="en-GB"/>
        </w:rPr>
      </w:pPr>
      <w:r w:rsidRPr="004C6077">
        <w:rPr>
          <w:lang w:val="en-GB"/>
        </w:rPr>
        <w:t xml:space="preserve">The elevated Level 2 and Level 3 usage in Fold 1 is expected: with only 14 days of training data, many item - route - </w:t>
      </w:r>
      <w:proofErr w:type="spellStart"/>
      <w:r w:rsidRPr="004C6077">
        <w:rPr>
          <w:lang w:val="en-GB"/>
        </w:rPr>
        <w:t>day_period</w:t>
      </w:r>
      <w:proofErr w:type="spellEnd"/>
      <w:r w:rsidRPr="004C6077">
        <w:rPr>
          <w:lang w:val="en-GB"/>
        </w:rPr>
        <w:t xml:space="preserve"> combinations lack sufficient history. As the training window expands, Level 1 dominates increasingly, reflecting growing coverage of observed combinations.</w:t>
      </w:r>
    </w:p>
    <w:p w14:paraId="05DBFE8F" w14:textId="1A706FCE" w:rsidR="00BD7C4C" w:rsidRPr="004C6077" w:rsidRDefault="00BD7C4C" w:rsidP="00932496">
      <w:pPr>
        <w:pStyle w:val="Heading2"/>
        <w:numPr>
          <w:ilvl w:val="1"/>
          <w:numId w:val="1"/>
        </w:numPr>
        <w:rPr>
          <w:lang w:val="en-GB"/>
        </w:rPr>
      </w:pPr>
      <w:bookmarkStart w:id="109" w:name="_Toc234785815"/>
      <w:bookmarkStart w:id="110" w:name="_Toc234786967"/>
      <w:r w:rsidRPr="004C6077">
        <w:rPr>
          <w:lang w:val="en-GB"/>
        </w:rPr>
        <w:t>Baseline Model: Historical Mean</w:t>
      </w:r>
      <w:bookmarkEnd w:id="109"/>
      <w:bookmarkEnd w:id="110"/>
    </w:p>
    <w:p w14:paraId="0F5CEDD3" w14:textId="44472340" w:rsidR="00BD7C4C" w:rsidRPr="004C6077" w:rsidRDefault="00BD7C4C" w:rsidP="00BD7C4C">
      <w:pPr>
        <w:rPr>
          <w:i/>
          <w:iCs/>
          <w:lang w:val="en-GB"/>
        </w:rPr>
      </w:pPr>
      <w:r w:rsidRPr="004C6077">
        <w:rPr>
          <w:lang w:val="en-GB"/>
        </w:rPr>
        <w:t xml:space="preserve">The baseline model generates predictions by directly applying the </w:t>
      </w:r>
      <w:proofErr w:type="spellStart"/>
      <w:r w:rsidRPr="004C6077">
        <w:rPr>
          <w:i/>
          <w:iCs/>
          <w:lang w:val="en-GB"/>
        </w:rPr>
        <w:t>hist_avg</w:t>
      </w:r>
      <w:proofErr w:type="spellEnd"/>
      <w:r w:rsidRPr="004C6077">
        <w:rPr>
          <w:lang w:val="en-GB"/>
        </w:rPr>
        <w:t xml:space="preserve"> feature computed in Section 4.2.3. For each flight-product observation in the test set, the predicted sold quantity is the historical average rounded to the nearest integer and clipped to a minimum of zero: </w:t>
      </w:r>
      <w:r w:rsidRPr="004C6077">
        <w:rPr>
          <w:i/>
          <w:iCs/>
          <w:lang w:val="en-GB"/>
        </w:rPr>
        <w:t>pred = round(</w:t>
      </w:r>
      <w:proofErr w:type="spellStart"/>
      <w:r w:rsidRPr="004C6077">
        <w:rPr>
          <w:i/>
          <w:iCs/>
          <w:lang w:val="en-GB"/>
        </w:rPr>
        <w:t>hist_avg</w:t>
      </w:r>
      <w:proofErr w:type="spellEnd"/>
      <w:proofErr w:type="gramStart"/>
      <w:r w:rsidRPr="004C6077">
        <w:rPr>
          <w:i/>
          <w:iCs/>
          <w:lang w:val="en-GB"/>
        </w:rPr>
        <w:t>).clip</w:t>
      </w:r>
      <w:proofErr w:type="gramEnd"/>
      <w:r w:rsidRPr="004C6077">
        <w:rPr>
          <w:i/>
          <w:iCs/>
          <w:lang w:val="en-GB"/>
        </w:rPr>
        <w:t>(min=0)</w:t>
      </w:r>
    </w:p>
    <w:p w14:paraId="063E5A0E" w14:textId="0EF9FC00" w:rsidR="00BD7C4C" w:rsidRPr="004C6077" w:rsidRDefault="00BD7C4C" w:rsidP="00BD7C4C">
      <w:pPr>
        <w:rPr>
          <w:lang w:val="en-GB"/>
        </w:rPr>
      </w:pPr>
      <w:r w:rsidRPr="004C6077">
        <w:rPr>
          <w:lang w:val="en-GB"/>
        </w:rPr>
        <w:t>This approach requires no training in the conventional sense — it is a direct lookup of past averages, structured to reflect the same information constraints as the full model. Its purpose is to establish a minimum performance threshold: any learned model that does not improve upon the historical mean offers no practical value over the existing operational heuristic.</w:t>
      </w:r>
    </w:p>
    <w:tbl>
      <w:tblPr>
        <w:tblStyle w:val="PlainTable2"/>
        <w:tblW w:w="8556" w:type="dxa"/>
        <w:tblLook w:val="04A0" w:firstRow="1" w:lastRow="0" w:firstColumn="1" w:lastColumn="0" w:noHBand="0" w:noVBand="1"/>
      </w:tblPr>
      <w:tblGrid>
        <w:gridCol w:w="4511"/>
        <w:gridCol w:w="4045"/>
      </w:tblGrid>
      <w:tr w:rsidR="00F26158" w:rsidRPr="004C6077" w14:paraId="3337C282" w14:textId="77777777" w:rsidTr="00F2615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729139FC" w14:textId="77777777" w:rsidR="00F26158" w:rsidRPr="004C6077" w:rsidRDefault="00F26158" w:rsidP="00F26158">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Metric</w:t>
            </w:r>
          </w:p>
        </w:tc>
        <w:tc>
          <w:tcPr>
            <w:tcW w:w="0" w:type="auto"/>
            <w:hideMark/>
          </w:tcPr>
          <w:p w14:paraId="486A5B27" w14:textId="77777777" w:rsidR="00F26158" w:rsidRPr="004C6077" w:rsidRDefault="00F26158" w:rsidP="00F2615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Value</w:t>
            </w:r>
          </w:p>
        </w:tc>
      </w:tr>
      <w:tr w:rsidR="00F26158" w:rsidRPr="004C6077" w14:paraId="53A9D4C5" w14:textId="77777777" w:rsidTr="00F26158">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7D2DB8CF" w14:textId="77777777" w:rsidR="00F26158" w:rsidRPr="004C6077" w:rsidRDefault="00F26158" w:rsidP="00F26158">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c>
          <w:tcPr>
            <w:tcW w:w="0" w:type="auto"/>
            <w:hideMark/>
          </w:tcPr>
          <w:p w14:paraId="5E17D742" w14:textId="77777777" w:rsidR="00F26158" w:rsidRPr="004C6077" w:rsidRDefault="00F26158" w:rsidP="00F26158">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0.476</w:t>
            </w:r>
          </w:p>
        </w:tc>
      </w:tr>
      <w:tr w:rsidR="00F26158" w:rsidRPr="004C6077" w14:paraId="780BD4BB" w14:textId="77777777" w:rsidTr="00F26158">
        <w:trPr>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35546295" w14:textId="77777777" w:rsidR="00F26158" w:rsidRPr="004C6077" w:rsidRDefault="00F26158" w:rsidP="00F26158">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RMSE</w:t>
            </w:r>
          </w:p>
        </w:tc>
        <w:tc>
          <w:tcPr>
            <w:tcW w:w="0" w:type="auto"/>
            <w:hideMark/>
          </w:tcPr>
          <w:p w14:paraId="0156BFE1" w14:textId="77777777" w:rsidR="00F26158" w:rsidRPr="004C6077" w:rsidRDefault="00F26158" w:rsidP="00F26158">
            <w:pPr>
              <w:keepNext/>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0.476</w:t>
            </w:r>
          </w:p>
        </w:tc>
      </w:tr>
    </w:tbl>
    <w:p w14:paraId="12B81267" w14:textId="7A67D04C" w:rsidR="00F26158" w:rsidRPr="004C6077" w:rsidRDefault="00F26158" w:rsidP="00F26158">
      <w:pPr>
        <w:pStyle w:val="Caption"/>
        <w:rPr>
          <w:lang w:val="en-GB"/>
        </w:rPr>
      </w:pPr>
      <w:bookmarkStart w:id="111" w:name="_Toc234785180"/>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7</w:t>
      </w:r>
      <w:r w:rsidRPr="004C6077">
        <w:rPr>
          <w:lang w:val="en-GB"/>
        </w:rPr>
        <w:fldChar w:fldCharType="end"/>
      </w:r>
      <w:r w:rsidRPr="004C6077">
        <w:rPr>
          <w:lang w:val="en-GB"/>
        </w:rPr>
        <w:t xml:space="preserve">. </w:t>
      </w:r>
      <w:proofErr w:type="spellStart"/>
      <w:r w:rsidRPr="004C6077">
        <w:rPr>
          <w:lang w:val="en-GB"/>
        </w:rPr>
        <w:t>Testset</w:t>
      </w:r>
      <w:proofErr w:type="spellEnd"/>
      <w:r w:rsidRPr="004C6077">
        <w:rPr>
          <w:lang w:val="en-GB"/>
        </w:rPr>
        <w:t xml:space="preserve"> Performance</w:t>
      </w:r>
      <w:bookmarkEnd w:id="111"/>
    </w:p>
    <w:tbl>
      <w:tblPr>
        <w:tblStyle w:val="PlainTable2"/>
        <w:tblW w:w="8666" w:type="dxa"/>
        <w:tblLook w:val="04A0" w:firstRow="1" w:lastRow="0" w:firstColumn="1" w:lastColumn="0" w:noHBand="0" w:noVBand="1"/>
      </w:tblPr>
      <w:tblGrid>
        <w:gridCol w:w="3386"/>
        <w:gridCol w:w="1580"/>
        <w:gridCol w:w="1251"/>
        <w:gridCol w:w="2449"/>
      </w:tblGrid>
      <w:tr w:rsidR="00F26158" w:rsidRPr="004C6077" w14:paraId="6DF67E3E" w14:textId="77777777" w:rsidTr="00F26158">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0917735C" w14:textId="77777777" w:rsidR="00F26158" w:rsidRPr="004C6077" w:rsidRDefault="00F26158" w:rsidP="00F26158">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Category</w:t>
            </w:r>
          </w:p>
        </w:tc>
        <w:tc>
          <w:tcPr>
            <w:tcW w:w="0" w:type="auto"/>
            <w:hideMark/>
          </w:tcPr>
          <w:p w14:paraId="63B137C2" w14:textId="77777777" w:rsidR="00F26158" w:rsidRPr="004C6077" w:rsidRDefault="00F26158" w:rsidP="00F2615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Records</w:t>
            </w:r>
          </w:p>
        </w:tc>
        <w:tc>
          <w:tcPr>
            <w:tcW w:w="0" w:type="auto"/>
            <w:hideMark/>
          </w:tcPr>
          <w:p w14:paraId="20B4F52E" w14:textId="77777777" w:rsidR="00F26158" w:rsidRPr="004C6077" w:rsidRDefault="00F26158" w:rsidP="00F2615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Share</w:t>
            </w:r>
          </w:p>
        </w:tc>
        <w:tc>
          <w:tcPr>
            <w:tcW w:w="0" w:type="auto"/>
            <w:hideMark/>
          </w:tcPr>
          <w:p w14:paraId="592EA82C" w14:textId="77777777" w:rsidR="00F26158" w:rsidRPr="004C6077" w:rsidRDefault="00F26158" w:rsidP="00F26158">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Avg</w:t>
            </w:r>
            <w:proofErr w:type="spellEnd"/>
            <w:r w:rsidRPr="004C6077">
              <w:rPr>
                <w:rFonts w:eastAsia="Times New Roman" w:cs="Times New Roman"/>
                <w:kern w:val="0"/>
                <w:lang w:val="en-GB" w:eastAsia="en-GB"/>
                <w14:ligatures w14:val="none"/>
              </w:rPr>
              <w:t xml:space="preserve"> deviation</w:t>
            </w:r>
          </w:p>
        </w:tc>
      </w:tr>
      <w:tr w:rsidR="00F26158" w:rsidRPr="004C6077" w14:paraId="3F496D07" w14:textId="77777777" w:rsidTr="00F2615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2455FDB2" w14:textId="77777777" w:rsidR="00F26158" w:rsidRPr="004C6077" w:rsidRDefault="00F26158" w:rsidP="00F2615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Accurate prediction</w:t>
            </w:r>
          </w:p>
        </w:tc>
        <w:tc>
          <w:tcPr>
            <w:tcW w:w="0" w:type="auto"/>
            <w:hideMark/>
          </w:tcPr>
          <w:p w14:paraId="11F2622B" w14:textId="77777777" w:rsidR="00F26158" w:rsidRPr="004C6077" w:rsidRDefault="00F26158" w:rsidP="00F2615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4,281</w:t>
            </w:r>
          </w:p>
        </w:tc>
        <w:tc>
          <w:tcPr>
            <w:tcW w:w="0" w:type="auto"/>
            <w:hideMark/>
          </w:tcPr>
          <w:p w14:paraId="1AACD08F" w14:textId="77777777" w:rsidR="00F26158" w:rsidRPr="004C6077" w:rsidRDefault="00F26158" w:rsidP="00F2615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63.0%</w:t>
            </w:r>
          </w:p>
        </w:tc>
        <w:tc>
          <w:tcPr>
            <w:tcW w:w="0" w:type="auto"/>
            <w:hideMark/>
          </w:tcPr>
          <w:p w14:paraId="72C9B59E" w14:textId="77777777" w:rsidR="00F26158" w:rsidRPr="004C6077" w:rsidRDefault="00F26158" w:rsidP="00F2615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t>
            </w:r>
          </w:p>
        </w:tc>
      </w:tr>
      <w:tr w:rsidR="00F26158" w:rsidRPr="004C6077" w14:paraId="37D8F48A" w14:textId="77777777" w:rsidTr="00F26158">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EE87E54" w14:textId="77777777" w:rsidR="00F26158" w:rsidRPr="004C6077" w:rsidRDefault="00F26158" w:rsidP="00F2615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Potential waste</w:t>
            </w:r>
          </w:p>
        </w:tc>
        <w:tc>
          <w:tcPr>
            <w:tcW w:w="0" w:type="auto"/>
            <w:hideMark/>
          </w:tcPr>
          <w:p w14:paraId="38436616" w14:textId="77777777" w:rsidR="00F26158" w:rsidRPr="004C6077" w:rsidRDefault="00F26158" w:rsidP="00F2615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1,441</w:t>
            </w:r>
          </w:p>
        </w:tc>
        <w:tc>
          <w:tcPr>
            <w:tcW w:w="0" w:type="auto"/>
            <w:hideMark/>
          </w:tcPr>
          <w:p w14:paraId="0CB0205A" w14:textId="77777777" w:rsidR="00F26158" w:rsidRPr="004C6077" w:rsidRDefault="00F26158" w:rsidP="00F2615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21.2%</w:t>
            </w:r>
          </w:p>
        </w:tc>
        <w:tc>
          <w:tcPr>
            <w:tcW w:w="0" w:type="auto"/>
            <w:hideMark/>
          </w:tcPr>
          <w:p w14:paraId="5BD5E5AD" w14:textId="77777777" w:rsidR="00F26158" w:rsidRPr="004C6077" w:rsidRDefault="00F26158" w:rsidP="00F26158">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−1.29</w:t>
            </w:r>
          </w:p>
        </w:tc>
      </w:tr>
      <w:tr w:rsidR="00F26158" w:rsidRPr="004C6077" w14:paraId="0FF79FE1" w14:textId="77777777" w:rsidTr="00F2615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192A320B" w14:textId="77777777" w:rsidR="00F26158" w:rsidRPr="004C6077" w:rsidRDefault="00F26158" w:rsidP="00F26158">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Potential lost sale</w:t>
            </w:r>
          </w:p>
        </w:tc>
        <w:tc>
          <w:tcPr>
            <w:tcW w:w="0" w:type="auto"/>
            <w:hideMark/>
          </w:tcPr>
          <w:p w14:paraId="02CE96A8" w14:textId="77777777" w:rsidR="00F26158" w:rsidRPr="004C6077" w:rsidRDefault="00F26158" w:rsidP="00F2615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1,068</w:t>
            </w:r>
          </w:p>
        </w:tc>
        <w:tc>
          <w:tcPr>
            <w:tcW w:w="0" w:type="auto"/>
            <w:hideMark/>
          </w:tcPr>
          <w:p w14:paraId="4A766985" w14:textId="77777777" w:rsidR="00F26158" w:rsidRPr="004C6077" w:rsidRDefault="00F26158" w:rsidP="00F26158">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15.7%</w:t>
            </w:r>
          </w:p>
        </w:tc>
        <w:tc>
          <w:tcPr>
            <w:tcW w:w="0" w:type="auto"/>
            <w:hideMark/>
          </w:tcPr>
          <w:p w14:paraId="3BBAFFE4" w14:textId="77777777" w:rsidR="00F26158" w:rsidRPr="004C6077" w:rsidRDefault="00F26158" w:rsidP="00F26158">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+1.28</w:t>
            </w:r>
          </w:p>
        </w:tc>
      </w:tr>
    </w:tbl>
    <w:p w14:paraId="4E9D04E4" w14:textId="46B799B0" w:rsidR="00F26158" w:rsidRPr="004C6077" w:rsidRDefault="00F26158" w:rsidP="00F26158">
      <w:pPr>
        <w:pStyle w:val="Caption"/>
        <w:rPr>
          <w:lang w:val="en-GB"/>
        </w:rPr>
      </w:pPr>
      <w:bookmarkStart w:id="112" w:name="_Toc234785181"/>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8</w:t>
      </w:r>
      <w:r w:rsidRPr="004C6077">
        <w:rPr>
          <w:lang w:val="en-GB"/>
        </w:rPr>
        <w:fldChar w:fldCharType="end"/>
      </w:r>
      <w:r w:rsidRPr="004C6077">
        <w:rPr>
          <w:lang w:val="en-GB"/>
        </w:rPr>
        <w:t>. Business Metrics Evaluation</w:t>
      </w:r>
      <w:bookmarkEnd w:id="112"/>
    </w:p>
    <w:p w14:paraId="00DDF163" w14:textId="77777777" w:rsidR="00F26158" w:rsidRPr="004C6077" w:rsidRDefault="00F26158" w:rsidP="00F26158">
      <w:pPr>
        <w:rPr>
          <w:lang w:val="en-GB"/>
        </w:rPr>
      </w:pPr>
      <w:r w:rsidRPr="004C6077">
        <w:rPr>
          <w:lang w:val="en-GB"/>
        </w:rPr>
        <w:t>The baseline achieves exact predictions for 63.0% of test observations, with a MAE of 0.476. The waste-to-lost-sale ratio is approximately 1.35:1, meaning the model over-predicts slightly more often than it under-predicts. Average deviation magnitude is similar in both directions (~1.29 units), indicating no systematic directional bias.</w:t>
      </w:r>
    </w:p>
    <w:p w14:paraId="2E888986" w14:textId="5D82110B" w:rsidR="00F26158" w:rsidRPr="004C6077" w:rsidRDefault="00F26158" w:rsidP="00F26158">
      <w:pPr>
        <w:rPr>
          <w:lang w:val="en-GB"/>
        </w:rPr>
      </w:pPr>
      <w:r w:rsidRPr="004C6077">
        <w:rPr>
          <w:lang w:val="en-GB"/>
        </w:rPr>
        <w:t xml:space="preserve">These results reflect the natural ceiling of a pure averaging approach: on a zero-inflated target where the modal value is zero, rounding historical averages to integers will frequently produce correct predictions without capturing any within-group variation. The baseline </w:t>
      </w:r>
      <w:r w:rsidRPr="004C6077">
        <w:rPr>
          <w:lang w:val="en-GB"/>
        </w:rPr>
        <w:lastRenderedPageBreak/>
        <w:t>therefore serves as a competitive reference point rather than a trivial one, and improvements over it should be interpreted accordingly.</w:t>
      </w:r>
    </w:p>
    <w:p w14:paraId="611F84F0" w14:textId="6FF19DA5" w:rsidR="001A6EAE" w:rsidRPr="004C6077" w:rsidRDefault="00932496" w:rsidP="00932496">
      <w:pPr>
        <w:pStyle w:val="Heading2"/>
        <w:numPr>
          <w:ilvl w:val="1"/>
          <w:numId w:val="1"/>
        </w:numPr>
        <w:rPr>
          <w:lang w:val="en-GB"/>
        </w:rPr>
      </w:pPr>
      <w:r w:rsidRPr="004C6077">
        <w:rPr>
          <w:lang w:val="en-GB"/>
        </w:rPr>
        <w:t xml:space="preserve"> </w:t>
      </w:r>
      <w:bookmarkStart w:id="113" w:name="_Toc234785816"/>
      <w:bookmarkStart w:id="114" w:name="_Toc234786968"/>
      <w:r w:rsidR="001A6EAE" w:rsidRPr="004C6077">
        <w:rPr>
          <w:lang w:val="en-GB"/>
        </w:rPr>
        <w:t>K-Nearest Neighbours</w:t>
      </w:r>
      <w:bookmarkEnd w:id="113"/>
      <w:bookmarkEnd w:id="114"/>
    </w:p>
    <w:p w14:paraId="3EDE0929" w14:textId="36981486" w:rsidR="00BD7C4C" w:rsidRPr="004C6077" w:rsidRDefault="001A6EAE" w:rsidP="00932496">
      <w:pPr>
        <w:pStyle w:val="Heading3"/>
        <w:numPr>
          <w:ilvl w:val="2"/>
          <w:numId w:val="1"/>
        </w:numPr>
        <w:rPr>
          <w:lang w:val="en-GB"/>
        </w:rPr>
      </w:pPr>
      <w:bookmarkStart w:id="115" w:name="_Toc234785817"/>
      <w:bookmarkStart w:id="116" w:name="_Toc234786969"/>
      <w:r w:rsidRPr="004C6077">
        <w:rPr>
          <w:lang w:val="en-GB"/>
        </w:rPr>
        <w:t>Motivation and Approach</w:t>
      </w:r>
      <w:bookmarkEnd w:id="115"/>
      <w:bookmarkEnd w:id="116"/>
    </w:p>
    <w:p w14:paraId="69289285" w14:textId="77777777" w:rsidR="001A6EAE" w:rsidRPr="004C6077" w:rsidRDefault="001A6EAE" w:rsidP="001A6EAE">
      <w:pPr>
        <w:rPr>
          <w:lang w:val="en-GB"/>
        </w:rPr>
      </w:pPr>
      <w:r w:rsidRPr="004C6077">
        <w:rPr>
          <w:lang w:val="en-GB"/>
        </w:rPr>
        <w:t>The K-Nearest Neighbours regressor is evaluated as an alternative to the historical mean baseline. Where the baseline assigns a single average value to all observations sharing the same item-route-</w:t>
      </w:r>
      <w:proofErr w:type="spellStart"/>
      <w:r w:rsidRPr="004C6077">
        <w:rPr>
          <w:lang w:val="en-GB"/>
        </w:rPr>
        <w:t>day_period</w:t>
      </w:r>
      <w:proofErr w:type="spellEnd"/>
      <w:r w:rsidRPr="004C6077">
        <w:rPr>
          <w:lang w:val="en-GB"/>
        </w:rPr>
        <w:t xml:space="preserve"> combination, KNN identifies the most similar individual training records for each test observation and averages their sold quantities. This allows the model to respond to finer-grained variation within groups — in particular, to the joint effect of multiple features simultaneously rather than a fixed aggregation key.</w:t>
      </w:r>
    </w:p>
    <w:p w14:paraId="69073074" w14:textId="5489DA66" w:rsidR="001A6EAE" w:rsidRPr="004C6077" w:rsidRDefault="001A6EAE" w:rsidP="001A6EAE">
      <w:pPr>
        <w:rPr>
          <w:lang w:val="en-GB"/>
        </w:rPr>
      </w:pPr>
      <w:r w:rsidRPr="004C6077">
        <w:rPr>
          <w:lang w:val="en-GB"/>
        </w:rPr>
        <w:t>The underlying rationale follows directly from the EDA findings: no strong linear relationships were identified between the target and any individual feature, but meaningful non-linear structure was observed across several dimensions. KNN makes no distributional assumptions and is well suited to such settings, as it operates purely on feature-space proximity.</w:t>
      </w:r>
    </w:p>
    <w:p w14:paraId="6C4B9640" w14:textId="34B597A3" w:rsidR="001A6EAE" w:rsidRPr="004C6077" w:rsidRDefault="001A6EAE" w:rsidP="00932496">
      <w:pPr>
        <w:pStyle w:val="Heading3"/>
        <w:numPr>
          <w:ilvl w:val="2"/>
          <w:numId w:val="1"/>
        </w:numPr>
        <w:rPr>
          <w:lang w:val="en-GB"/>
        </w:rPr>
      </w:pPr>
      <w:bookmarkStart w:id="117" w:name="_Toc234785818"/>
      <w:bookmarkStart w:id="118" w:name="_Toc234786970"/>
      <w:r w:rsidRPr="004C6077">
        <w:rPr>
          <w:lang w:val="en-GB"/>
        </w:rPr>
        <w:t>Feature Preparation</w:t>
      </w:r>
      <w:bookmarkEnd w:id="117"/>
      <w:bookmarkEnd w:id="118"/>
    </w:p>
    <w:p w14:paraId="196A26BB" w14:textId="22340D90" w:rsidR="001A6EAE" w:rsidRPr="004C6077" w:rsidRDefault="001A6EAE" w:rsidP="001A6EAE">
      <w:pPr>
        <w:rPr>
          <w:lang w:val="en-GB"/>
        </w:rPr>
      </w:pPr>
      <w:r w:rsidRPr="004C6077">
        <w:rPr>
          <w:lang w:val="en-GB"/>
        </w:rPr>
        <w:t xml:space="preserve">The feature set comprises five variables: </w:t>
      </w:r>
      <w:proofErr w:type="spellStart"/>
      <w:r w:rsidRPr="004C6077">
        <w:rPr>
          <w:i/>
          <w:iCs/>
          <w:lang w:val="en-GB"/>
        </w:rPr>
        <w:t>hist_avg</w:t>
      </w:r>
      <w:proofErr w:type="spellEnd"/>
      <w:r w:rsidRPr="004C6077">
        <w:rPr>
          <w:lang w:val="en-GB"/>
        </w:rPr>
        <w:t xml:space="preserve">, </w:t>
      </w:r>
      <w:proofErr w:type="spellStart"/>
      <w:r w:rsidRPr="004C6077">
        <w:rPr>
          <w:i/>
          <w:iCs/>
          <w:lang w:val="en-GB"/>
        </w:rPr>
        <w:t>pax_bin</w:t>
      </w:r>
      <w:proofErr w:type="spellEnd"/>
      <w:r w:rsidRPr="004C6077">
        <w:rPr>
          <w:lang w:val="en-GB"/>
        </w:rPr>
        <w:t xml:space="preserve">, </w:t>
      </w:r>
      <w:proofErr w:type="spellStart"/>
      <w:r w:rsidRPr="004C6077">
        <w:rPr>
          <w:i/>
          <w:iCs/>
          <w:lang w:val="en-GB"/>
        </w:rPr>
        <w:t>item_id</w:t>
      </w:r>
      <w:proofErr w:type="spellEnd"/>
      <w:r w:rsidRPr="004C6077">
        <w:rPr>
          <w:lang w:val="en-GB"/>
        </w:rPr>
        <w:t xml:space="preserve">, </w:t>
      </w:r>
      <w:r w:rsidRPr="004C6077">
        <w:rPr>
          <w:i/>
          <w:iCs/>
          <w:lang w:val="en-GB"/>
        </w:rPr>
        <w:t>route</w:t>
      </w:r>
      <w:r w:rsidRPr="004C6077">
        <w:rPr>
          <w:lang w:val="en-GB"/>
        </w:rPr>
        <w:t xml:space="preserve">, and </w:t>
      </w:r>
      <w:proofErr w:type="spellStart"/>
      <w:r w:rsidRPr="004C6077">
        <w:rPr>
          <w:i/>
          <w:iCs/>
          <w:lang w:val="en-GB"/>
        </w:rPr>
        <w:t>day_period</w:t>
      </w:r>
      <w:proofErr w:type="spellEnd"/>
      <w:r w:rsidRPr="004C6077">
        <w:rPr>
          <w:lang w:val="en-GB"/>
        </w:rPr>
        <w:t xml:space="preserve">. Categorical features require encoding prior to distance computation. </w:t>
      </w:r>
      <w:proofErr w:type="spellStart"/>
      <w:r w:rsidRPr="004C6077">
        <w:rPr>
          <w:i/>
          <w:iCs/>
          <w:lang w:val="en-GB"/>
        </w:rPr>
        <w:t>pax_bin</w:t>
      </w:r>
      <w:proofErr w:type="spellEnd"/>
      <w:r w:rsidRPr="004C6077">
        <w:rPr>
          <w:lang w:val="en-GB"/>
        </w:rPr>
        <w:t xml:space="preserve"> is ordinally encoded using the natural capacity ordering of the A320/A321 fleet: [&lt;100, 100–150, 150–180, 180+]. </w:t>
      </w:r>
      <w:proofErr w:type="spellStart"/>
      <w:r w:rsidRPr="004C6077">
        <w:rPr>
          <w:i/>
          <w:iCs/>
          <w:lang w:val="en-GB"/>
        </w:rPr>
        <w:t>item_id</w:t>
      </w:r>
      <w:proofErr w:type="spellEnd"/>
      <w:r w:rsidRPr="004C6077">
        <w:rPr>
          <w:lang w:val="en-GB"/>
        </w:rPr>
        <w:t xml:space="preserve">, </w:t>
      </w:r>
      <w:r w:rsidRPr="004C6077">
        <w:rPr>
          <w:i/>
          <w:iCs/>
          <w:lang w:val="en-GB"/>
        </w:rPr>
        <w:t>route</w:t>
      </w:r>
      <w:r w:rsidRPr="004C6077">
        <w:rPr>
          <w:lang w:val="en-GB"/>
        </w:rPr>
        <w:t xml:space="preserve">, and </w:t>
      </w:r>
      <w:proofErr w:type="spellStart"/>
      <w:r w:rsidRPr="004C6077">
        <w:rPr>
          <w:i/>
          <w:iCs/>
          <w:lang w:val="en-GB"/>
        </w:rPr>
        <w:t>day_period</w:t>
      </w:r>
      <w:proofErr w:type="spellEnd"/>
      <w:r w:rsidRPr="004C6077">
        <w:rPr>
          <w:lang w:val="en-GB"/>
        </w:rPr>
        <w:t xml:space="preserve"> are encoded using target encoding, which replaces each category with the mean </w:t>
      </w:r>
      <w:proofErr w:type="spellStart"/>
      <w:r w:rsidRPr="004C6077">
        <w:rPr>
          <w:i/>
          <w:iCs/>
          <w:lang w:val="en-GB"/>
        </w:rPr>
        <w:t>sold_quantity</w:t>
      </w:r>
      <w:proofErr w:type="spellEnd"/>
      <w:r w:rsidRPr="004C6077">
        <w:rPr>
          <w:lang w:val="en-GB"/>
        </w:rPr>
        <w:t xml:space="preserve"> of that category computed on the training set. All features are subsequently standardized using zero-mean, unit-variance scaling, as KNN distance calculations are sensitive to feature scale.</w:t>
      </w:r>
    </w:p>
    <w:p w14:paraId="0971ED9E" w14:textId="0D288834" w:rsidR="001A6EAE" w:rsidRPr="004C6077" w:rsidRDefault="001A6EAE" w:rsidP="00932496">
      <w:pPr>
        <w:pStyle w:val="Heading3"/>
        <w:numPr>
          <w:ilvl w:val="2"/>
          <w:numId w:val="1"/>
        </w:numPr>
        <w:rPr>
          <w:lang w:val="en-GB"/>
        </w:rPr>
      </w:pPr>
      <w:bookmarkStart w:id="119" w:name="_Toc234785819"/>
      <w:bookmarkStart w:id="120" w:name="_Toc234786971"/>
      <w:r w:rsidRPr="004C6077">
        <w:rPr>
          <w:lang w:val="en-GB"/>
        </w:rPr>
        <w:t>Hyperparameter Tuning and Threshold Analysis</w:t>
      </w:r>
      <w:bookmarkEnd w:id="119"/>
      <w:bookmarkEnd w:id="120"/>
    </w:p>
    <w:p w14:paraId="70457B31" w14:textId="74D809AB" w:rsidR="001A6EAE" w:rsidRPr="004C6077" w:rsidRDefault="001A6EAE" w:rsidP="001A6EAE">
      <w:pPr>
        <w:rPr>
          <w:lang w:val="en-GB"/>
        </w:rPr>
      </w:pPr>
      <w:r w:rsidRPr="004C6077">
        <w:rPr>
          <w:lang w:val="en-GB"/>
        </w:rPr>
        <w:t xml:space="preserve">Three </w:t>
      </w:r>
      <w:proofErr w:type="spellStart"/>
      <w:r w:rsidRPr="004C6077">
        <w:rPr>
          <w:lang w:val="en-GB"/>
        </w:rPr>
        <w:t>neighborhood</w:t>
      </w:r>
      <w:proofErr w:type="spellEnd"/>
      <w:r w:rsidRPr="004C6077">
        <w:rPr>
          <w:lang w:val="en-GB"/>
        </w:rPr>
        <w:t xml:space="preserve"> sizes are evaluated: k = 3, 5, and 7. For each, raw continuous predictions are converted to integer counts using an adjustable rounding threshold. Specifically, for a raw prediction with integer part n and fractional part f, the final prediction is n if f &lt; threshold, and n + 1 otherwise. Three threshold values are tested: 0.3, 0.5, and 0.7. A lower threshold rounds up more aggressively, increasing predicted quantities and reducing lost sales at the cost of higher waste; a higher threshold rounds up less frequently, reducing waste while accepting more lost sales.</w:t>
      </w:r>
    </w:p>
    <w:p w14:paraId="5DD13249" w14:textId="349402E2" w:rsidR="001A6EAE" w:rsidRPr="004C6077" w:rsidRDefault="001A6EAE" w:rsidP="001A6EAE">
      <w:pPr>
        <w:rPr>
          <w:lang w:val="en-GB"/>
        </w:rPr>
      </w:pPr>
      <w:r w:rsidRPr="004C6077">
        <w:rPr>
          <w:lang w:val="en-GB"/>
        </w:rPr>
        <w:t>Full results across all combinations are reported below.</w:t>
      </w:r>
    </w:p>
    <w:tbl>
      <w:tblPr>
        <w:tblStyle w:val="PlainTable2"/>
        <w:tblW w:w="8290" w:type="dxa"/>
        <w:tblLook w:val="04A0" w:firstRow="1" w:lastRow="0" w:firstColumn="1" w:lastColumn="0" w:noHBand="0" w:noVBand="1"/>
      </w:tblPr>
      <w:tblGrid>
        <w:gridCol w:w="522"/>
        <w:gridCol w:w="1894"/>
        <w:gridCol w:w="1157"/>
        <w:gridCol w:w="1714"/>
        <w:gridCol w:w="1277"/>
        <w:gridCol w:w="1726"/>
      </w:tblGrid>
      <w:tr w:rsidR="001A6EAE" w:rsidRPr="004C6077" w14:paraId="11989FBB" w14:textId="77777777" w:rsidTr="001A6EA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63F940E5" w14:textId="77777777" w:rsidR="001A6EAE" w:rsidRPr="004C6077" w:rsidRDefault="001A6EAE" w:rsidP="001A6EAE">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k</w:t>
            </w:r>
          </w:p>
        </w:tc>
        <w:tc>
          <w:tcPr>
            <w:tcW w:w="0" w:type="auto"/>
            <w:hideMark/>
          </w:tcPr>
          <w:p w14:paraId="6C3B6C60" w14:textId="77777777" w:rsidR="001A6EAE" w:rsidRPr="004C6077" w:rsidRDefault="001A6EAE" w:rsidP="001A6EA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Threshold</w:t>
            </w:r>
          </w:p>
        </w:tc>
        <w:tc>
          <w:tcPr>
            <w:tcW w:w="0" w:type="auto"/>
            <w:hideMark/>
          </w:tcPr>
          <w:p w14:paraId="3EB9A140" w14:textId="77777777" w:rsidR="001A6EAE" w:rsidRPr="004C6077" w:rsidRDefault="001A6EAE" w:rsidP="001A6EA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c>
          <w:tcPr>
            <w:tcW w:w="0" w:type="auto"/>
            <w:hideMark/>
          </w:tcPr>
          <w:p w14:paraId="726BF02F" w14:textId="77777777" w:rsidR="001A6EAE" w:rsidRPr="004C6077" w:rsidRDefault="001A6EAE" w:rsidP="001A6EA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Accurate</w:t>
            </w:r>
          </w:p>
        </w:tc>
        <w:tc>
          <w:tcPr>
            <w:tcW w:w="0" w:type="auto"/>
            <w:hideMark/>
          </w:tcPr>
          <w:p w14:paraId="31EA3668" w14:textId="77777777" w:rsidR="001A6EAE" w:rsidRPr="004C6077" w:rsidRDefault="001A6EAE" w:rsidP="001A6EA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Waste</w:t>
            </w:r>
          </w:p>
        </w:tc>
        <w:tc>
          <w:tcPr>
            <w:tcW w:w="0" w:type="auto"/>
            <w:hideMark/>
          </w:tcPr>
          <w:p w14:paraId="01360CE0" w14:textId="77777777" w:rsidR="001A6EAE" w:rsidRPr="004C6077" w:rsidRDefault="001A6EAE" w:rsidP="001A6EA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Lost Sale</w:t>
            </w:r>
          </w:p>
        </w:tc>
      </w:tr>
      <w:tr w:rsidR="001A6EAE" w:rsidRPr="004C6077" w14:paraId="3F7EA19E" w14:textId="77777777" w:rsidTr="001A6EA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27347ECF"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p>
        </w:tc>
        <w:tc>
          <w:tcPr>
            <w:tcW w:w="0" w:type="auto"/>
            <w:hideMark/>
          </w:tcPr>
          <w:p w14:paraId="23F1A12E"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w:t>
            </w:r>
          </w:p>
        </w:tc>
        <w:tc>
          <w:tcPr>
            <w:tcW w:w="0" w:type="auto"/>
            <w:hideMark/>
          </w:tcPr>
          <w:p w14:paraId="07C138F8"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0.697</w:t>
            </w:r>
          </w:p>
        </w:tc>
        <w:tc>
          <w:tcPr>
            <w:tcW w:w="0" w:type="auto"/>
            <w:hideMark/>
          </w:tcPr>
          <w:p w14:paraId="1AB3365C"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44.6%</w:t>
            </w:r>
          </w:p>
        </w:tc>
        <w:tc>
          <w:tcPr>
            <w:tcW w:w="0" w:type="auto"/>
            <w:hideMark/>
          </w:tcPr>
          <w:p w14:paraId="6839225A"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43.9%</w:t>
            </w:r>
          </w:p>
        </w:tc>
        <w:tc>
          <w:tcPr>
            <w:tcW w:w="0" w:type="auto"/>
            <w:hideMark/>
          </w:tcPr>
          <w:p w14:paraId="72E7BE5B"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11.5%</w:t>
            </w:r>
          </w:p>
        </w:tc>
      </w:tr>
      <w:tr w:rsidR="001A6EAE" w:rsidRPr="004C6077" w14:paraId="14E596E7" w14:textId="77777777" w:rsidTr="001A6EA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780B0E46"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p>
        </w:tc>
        <w:tc>
          <w:tcPr>
            <w:tcW w:w="0" w:type="auto"/>
            <w:hideMark/>
          </w:tcPr>
          <w:p w14:paraId="5B2F9880"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w:t>
            </w:r>
          </w:p>
        </w:tc>
        <w:tc>
          <w:tcPr>
            <w:tcW w:w="0" w:type="auto"/>
            <w:hideMark/>
          </w:tcPr>
          <w:p w14:paraId="4BFA571E"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0.518</w:t>
            </w:r>
          </w:p>
        </w:tc>
        <w:tc>
          <w:tcPr>
            <w:tcW w:w="0" w:type="auto"/>
            <w:hideMark/>
          </w:tcPr>
          <w:p w14:paraId="5DECF3F6"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60.6%</w:t>
            </w:r>
          </w:p>
        </w:tc>
        <w:tc>
          <w:tcPr>
            <w:tcW w:w="0" w:type="auto"/>
            <w:hideMark/>
          </w:tcPr>
          <w:p w14:paraId="66580AF1"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22.5%</w:t>
            </w:r>
          </w:p>
        </w:tc>
        <w:tc>
          <w:tcPr>
            <w:tcW w:w="0" w:type="auto"/>
            <w:hideMark/>
          </w:tcPr>
          <w:p w14:paraId="5AA8B2F0"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16.8%</w:t>
            </w:r>
          </w:p>
        </w:tc>
      </w:tr>
      <w:tr w:rsidR="001A6EAE" w:rsidRPr="004C6077" w14:paraId="1701B561" w14:textId="77777777" w:rsidTr="001A6EA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46DADD1B"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w:t>
            </w:r>
          </w:p>
        </w:tc>
        <w:tc>
          <w:tcPr>
            <w:tcW w:w="0" w:type="auto"/>
            <w:hideMark/>
          </w:tcPr>
          <w:p w14:paraId="55612FB2"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0.7</w:t>
            </w:r>
          </w:p>
        </w:tc>
        <w:tc>
          <w:tcPr>
            <w:tcW w:w="0" w:type="auto"/>
            <w:hideMark/>
          </w:tcPr>
          <w:p w14:paraId="0C6FA62B"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0.446</w:t>
            </w:r>
          </w:p>
        </w:tc>
        <w:tc>
          <w:tcPr>
            <w:tcW w:w="0" w:type="auto"/>
            <w:hideMark/>
          </w:tcPr>
          <w:p w14:paraId="324685AE"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67.4%</w:t>
            </w:r>
          </w:p>
        </w:tc>
        <w:tc>
          <w:tcPr>
            <w:tcW w:w="0" w:type="auto"/>
            <w:hideMark/>
          </w:tcPr>
          <w:p w14:paraId="568337AE"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11.5%</w:t>
            </w:r>
          </w:p>
        </w:tc>
        <w:tc>
          <w:tcPr>
            <w:tcW w:w="0" w:type="auto"/>
            <w:hideMark/>
          </w:tcPr>
          <w:p w14:paraId="02FBF564"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21.1%</w:t>
            </w:r>
          </w:p>
        </w:tc>
      </w:tr>
      <w:tr w:rsidR="001A6EAE" w:rsidRPr="004C6077" w14:paraId="5D01B0E4" w14:textId="77777777" w:rsidTr="001A6EA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797F89F"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lastRenderedPageBreak/>
              <w:t>5</w:t>
            </w:r>
          </w:p>
        </w:tc>
        <w:tc>
          <w:tcPr>
            <w:tcW w:w="0" w:type="auto"/>
            <w:hideMark/>
          </w:tcPr>
          <w:p w14:paraId="5C29C6F3"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w:t>
            </w:r>
          </w:p>
        </w:tc>
        <w:tc>
          <w:tcPr>
            <w:tcW w:w="0" w:type="auto"/>
            <w:hideMark/>
          </w:tcPr>
          <w:p w14:paraId="49C2344A"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0.591</w:t>
            </w:r>
          </w:p>
        </w:tc>
        <w:tc>
          <w:tcPr>
            <w:tcW w:w="0" w:type="auto"/>
            <w:hideMark/>
          </w:tcPr>
          <w:p w14:paraId="3A5CD6D2"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52.7%</w:t>
            </w:r>
          </w:p>
        </w:tc>
        <w:tc>
          <w:tcPr>
            <w:tcW w:w="0" w:type="auto"/>
            <w:hideMark/>
          </w:tcPr>
          <w:p w14:paraId="16AA0B43"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34.6%</w:t>
            </w:r>
          </w:p>
        </w:tc>
        <w:tc>
          <w:tcPr>
            <w:tcW w:w="0" w:type="auto"/>
            <w:hideMark/>
          </w:tcPr>
          <w:p w14:paraId="147EBC12"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12.7%</w:t>
            </w:r>
          </w:p>
        </w:tc>
      </w:tr>
      <w:tr w:rsidR="001A6EAE" w:rsidRPr="004C6077" w14:paraId="411AC1D5" w14:textId="77777777" w:rsidTr="001A6EA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24EBF711"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p>
        </w:tc>
        <w:tc>
          <w:tcPr>
            <w:tcW w:w="0" w:type="auto"/>
            <w:hideMark/>
          </w:tcPr>
          <w:p w14:paraId="0B7211A8"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w:t>
            </w:r>
          </w:p>
        </w:tc>
        <w:tc>
          <w:tcPr>
            <w:tcW w:w="0" w:type="auto"/>
            <w:hideMark/>
          </w:tcPr>
          <w:p w14:paraId="321C22A3"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0.490</w:t>
            </w:r>
          </w:p>
        </w:tc>
        <w:tc>
          <w:tcPr>
            <w:tcW w:w="0" w:type="auto"/>
            <w:hideMark/>
          </w:tcPr>
          <w:p w14:paraId="7C69A16D"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62.4%</w:t>
            </w:r>
          </w:p>
        </w:tc>
        <w:tc>
          <w:tcPr>
            <w:tcW w:w="0" w:type="auto"/>
            <w:hideMark/>
          </w:tcPr>
          <w:p w14:paraId="7B62C71C"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21.1%</w:t>
            </w:r>
          </w:p>
        </w:tc>
        <w:tc>
          <w:tcPr>
            <w:tcW w:w="0" w:type="auto"/>
            <w:hideMark/>
          </w:tcPr>
          <w:p w14:paraId="177D6866"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16.4%</w:t>
            </w:r>
          </w:p>
        </w:tc>
      </w:tr>
      <w:tr w:rsidR="001A6EAE" w:rsidRPr="004C6077" w14:paraId="7193F354" w14:textId="77777777" w:rsidTr="001A6EA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A8AEBBC"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w:t>
            </w:r>
          </w:p>
        </w:tc>
        <w:tc>
          <w:tcPr>
            <w:tcW w:w="0" w:type="auto"/>
            <w:hideMark/>
          </w:tcPr>
          <w:p w14:paraId="7E825F96"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0.7</w:t>
            </w:r>
          </w:p>
        </w:tc>
        <w:tc>
          <w:tcPr>
            <w:tcW w:w="0" w:type="auto"/>
            <w:hideMark/>
          </w:tcPr>
          <w:p w14:paraId="6A9A0AF4"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0.452</w:t>
            </w:r>
          </w:p>
        </w:tc>
        <w:tc>
          <w:tcPr>
            <w:tcW w:w="0" w:type="auto"/>
            <w:hideMark/>
          </w:tcPr>
          <w:p w14:paraId="32A33072"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66.1%</w:t>
            </w:r>
          </w:p>
        </w:tc>
        <w:tc>
          <w:tcPr>
            <w:tcW w:w="0" w:type="auto"/>
            <w:hideMark/>
          </w:tcPr>
          <w:p w14:paraId="39865E48"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14.4%</w:t>
            </w:r>
          </w:p>
        </w:tc>
        <w:tc>
          <w:tcPr>
            <w:tcW w:w="0" w:type="auto"/>
            <w:hideMark/>
          </w:tcPr>
          <w:p w14:paraId="72DBB3F7"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19.4%</w:t>
            </w:r>
          </w:p>
        </w:tc>
      </w:tr>
      <w:tr w:rsidR="001A6EAE" w:rsidRPr="004C6077" w14:paraId="05115025" w14:textId="77777777" w:rsidTr="001A6EA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53EACD3C"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p>
        </w:tc>
        <w:tc>
          <w:tcPr>
            <w:tcW w:w="0" w:type="auto"/>
            <w:hideMark/>
          </w:tcPr>
          <w:p w14:paraId="71D04A0A"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w:t>
            </w:r>
          </w:p>
        </w:tc>
        <w:tc>
          <w:tcPr>
            <w:tcW w:w="0" w:type="auto"/>
            <w:hideMark/>
          </w:tcPr>
          <w:p w14:paraId="5EB55A44"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0.534</w:t>
            </w:r>
          </w:p>
        </w:tc>
        <w:tc>
          <w:tcPr>
            <w:tcW w:w="0" w:type="auto"/>
            <w:hideMark/>
          </w:tcPr>
          <w:p w14:paraId="6E54CD79"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57.5%</w:t>
            </w:r>
          </w:p>
        </w:tc>
        <w:tc>
          <w:tcPr>
            <w:tcW w:w="0" w:type="auto"/>
            <w:hideMark/>
          </w:tcPr>
          <w:p w14:paraId="465B94F1"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28.6%</w:t>
            </w:r>
          </w:p>
        </w:tc>
        <w:tc>
          <w:tcPr>
            <w:tcW w:w="0" w:type="auto"/>
            <w:hideMark/>
          </w:tcPr>
          <w:p w14:paraId="426DB04D"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13.9%</w:t>
            </w:r>
          </w:p>
        </w:tc>
      </w:tr>
      <w:tr w:rsidR="001A6EAE" w:rsidRPr="004C6077" w14:paraId="7739243C" w14:textId="77777777" w:rsidTr="001A6EAE">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043C4A93"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p>
        </w:tc>
        <w:tc>
          <w:tcPr>
            <w:tcW w:w="0" w:type="auto"/>
            <w:hideMark/>
          </w:tcPr>
          <w:p w14:paraId="1805A68C"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w:t>
            </w:r>
          </w:p>
        </w:tc>
        <w:tc>
          <w:tcPr>
            <w:tcW w:w="0" w:type="auto"/>
            <w:hideMark/>
          </w:tcPr>
          <w:p w14:paraId="2BD304BB"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0.484</w:t>
            </w:r>
          </w:p>
        </w:tc>
        <w:tc>
          <w:tcPr>
            <w:tcW w:w="0" w:type="auto"/>
            <w:hideMark/>
          </w:tcPr>
          <w:p w14:paraId="5969326E"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62.5%</w:t>
            </w:r>
          </w:p>
        </w:tc>
        <w:tc>
          <w:tcPr>
            <w:tcW w:w="0" w:type="auto"/>
            <w:hideMark/>
          </w:tcPr>
          <w:p w14:paraId="33C07E27"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21.1%</w:t>
            </w:r>
          </w:p>
        </w:tc>
        <w:tc>
          <w:tcPr>
            <w:tcW w:w="0" w:type="auto"/>
            <w:hideMark/>
          </w:tcPr>
          <w:p w14:paraId="7AB46FFD" w14:textId="77777777" w:rsidR="001A6EAE" w:rsidRPr="004C6077" w:rsidRDefault="001A6EAE" w:rsidP="001A6EAE">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16.4%</w:t>
            </w:r>
          </w:p>
        </w:tc>
      </w:tr>
      <w:tr w:rsidR="001A6EAE" w:rsidRPr="004C6077" w14:paraId="6A24E460" w14:textId="77777777" w:rsidTr="001A6EA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662FFE37" w14:textId="77777777" w:rsidR="001A6EAE" w:rsidRPr="004C6077" w:rsidRDefault="001A6EAE" w:rsidP="001A6EAE">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w:t>
            </w:r>
          </w:p>
        </w:tc>
        <w:tc>
          <w:tcPr>
            <w:tcW w:w="0" w:type="auto"/>
            <w:hideMark/>
          </w:tcPr>
          <w:p w14:paraId="5A387DE3"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0.7</w:t>
            </w:r>
          </w:p>
        </w:tc>
        <w:tc>
          <w:tcPr>
            <w:tcW w:w="0" w:type="auto"/>
            <w:hideMark/>
          </w:tcPr>
          <w:p w14:paraId="44425B9C"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0.454</w:t>
            </w:r>
          </w:p>
        </w:tc>
        <w:tc>
          <w:tcPr>
            <w:tcW w:w="0" w:type="auto"/>
            <w:hideMark/>
          </w:tcPr>
          <w:p w14:paraId="40C149F6"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65.6%</w:t>
            </w:r>
          </w:p>
        </w:tc>
        <w:tc>
          <w:tcPr>
            <w:tcW w:w="0" w:type="auto"/>
            <w:hideMark/>
          </w:tcPr>
          <w:p w14:paraId="523F377C" w14:textId="77777777" w:rsidR="001A6EAE" w:rsidRPr="004C6077" w:rsidRDefault="001A6EAE" w:rsidP="001A6EAE">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15.8%</w:t>
            </w:r>
          </w:p>
        </w:tc>
        <w:tc>
          <w:tcPr>
            <w:tcW w:w="0" w:type="auto"/>
            <w:hideMark/>
          </w:tcPr>
          <w:p w14:paraId="5E407712" w14:textId="77777777" w:rsidR="001A6EAE" w:rsidRPr="004C6077" w:rsidRDefault="001A6EAE" w:rsidP="001A6EAE">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18.6%</w:t>
            </w:r>
          </w:p>
        </w:tc>
      </w:tr>
    </w:tbl>
    <w:p w14:paraId="245A13DD" w14:textId="7C932AD0" w:rsidR="001A6EAE" w:rsidRPr="004C6077" w:rsidRDefault="001A6EAE" w:rsidP="001A6EAE">
      <w:pPr>
        <w:pStyle w:val="Caption"/>
        <w:rPr>
          <w:lang w:val="en-GB"/>
        </w:rPr>
      </w:pPr>
      <w:bookmarkStart w:id="121" w:name="_Toc234785182"/>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9</w:t>
      </w:r>
      <w:r w:rsidRPr="004C6077">
        <w:rPr>
          <w:lang w:val="en-GB"/>
        </w:rPr>
        <w:fldChar w:fldCharType="end"/>
      </w:r>
      <w:r w:rsidRPr="004C6077">
        <w:rPr>
          <w:lang w:val="en-GB"/>
        </w:rPr>
        <w:t>. KNN hyperparameters evaluation</w:t>
      </w:r>
      <w:bookmarkEnd w:id="121"/>
    </w:p>
    <w:p w14:paraId="3AF8F647" w14:textId="104402AF" w:rsidR="001A6EAE" w:rsidRPr="004C6077" w:rsidRDefault="001A6EAE" w:rsidP="00932496">
      <w:pPr>
        <w:pStyle w:val="Heading3"/>
        <w:numPr>
          <w:ilvl w:val="2"/>
          <w:numId w:val="1"/>
        </w:numPr>
        <w:rPr>
          <w:lang w:val="en-GB" w:eastAsia="en-GB"/>
        </w:rPr>
      </w:pPr>
      <w:bookmarkStart w:id="122" w:name="_Toc234785820"/>
      <w:bookmarkStart w:id="123" w:name="_Toc234786972"/>
      <w:r w:rsidRPr="004C6077">
        <w:rPr>
          <w:lang w:val="en-GB" w:eastAsia="en-GB"/>
        </w:rPr>
        <w:t>Results and Assessment</w:t>
      </w:r>
      <w:bookmarkEnd w:id="122"/>
      <w:bookmarkEnd w:id="123"/>
    </w:p>
    <w:p w14:paraId="7AB42DC4" w14:textId="77777777" w:rsidR="001A6EAE" w:rsidRPr="004C6077" w:rsidRDefault="001A6EAE" w:rsidP="001A6EAE">
      <w:pPr>
        <w:rPr>
          <w:lang w:val="en-GB" w:eastAsia="en-GB"/>
        </w:rPr>
      </w:pPr>
      <w:r w:rsidRPr="004C6077">
        <w:rPr>
          <w:lang w:val="en-GB" w:eastAsia="en-GB"/>
        </w:rPr>
        <w:t>No KNN configuration improves upon the baseline MAE of 0.476. The best MAE achieved is 0.446 (k = 3, threshold = 0.7), which comes at the cost of a substantially elevated lost sale rate (21.1%) relative to the baseline (15.7%). Configurations with threshold = 0.5 produce accuracy levels and waste-lost sale ratios broadly comparable to the baseline, but without a meaningful reduction in MAE.</w:t>
      </w:r>
    </w:p>
    <w:p w14:paraId="6D4CB781" w14:textId="77777777" w:rsidR="001A6EAE" w:rsidRPr="004C6077" w:rsidRDefault="001A6EAE" w:rsidP="001A6EAE">
      <w:pPr>
        <w:rPr>
          <w:lang w:val="en-GB" w:eastAsia="en-GB"/>
        </w:rPr>
      </w:pPr>
      <w:r w:rsidRPr="004C6077">
        <w:rPr>
          <w:lang w:val="en-GB" w:eastAsia="en-GB"/>
        </w:rPr>
        <w:t xml:space="preserve">The threshold analysis reveals a consistent pattern across all values of k: increasing the threshold improves MAE and exact accuracy by suppressing </w:t>
      </w:r>
      <w:proofErr w:type="gramStart"/>
      <w:r w:rsidRPr="004C6077">
        <w:rPr>
          <w:lang w:val="en-GB" w:eastAsia="en-GB"/>
        </w:rPr>
        <w:t>over-predictions, but</w:t>
      </w:r>
      <w:proofErr w:type="gramEnd"/>
      <w:r w:rsidRPr="004C6077">
        <w:rPr>
          <w:lang w:val="en-GB" w:eastAsia="en-GB"/>
        </w:rPr>
        <w:t xml:space="preserve"> shifts the error distribution toward lost sales. This trade-off is present in the baseline as well, but KNN does not resolve it more effectively — the feature-space proximity search does not capture sufficient within-group variation to outperform the historical averages computed at the same feature level.</w:t>
      </w:r>
    </w:p>
    <w:p w14:paraId="00DFEAE4" w14:textId="3328C115" w:rsidR="001A6EAE" w:rsidRPr="004C6077" w:rsidRDefault="001A6EAE" w:rsidP="001A6EAE">
      <w:pPr>
        <w:rPr>
          <w:lang w:val="en-GB" w:eastAsia="en-GB"/>
        </w:rPr>
      </w:pPr>
      <w:r w:rsidRPr="004C6077">
        <w:rPr>
          <w:lang w:val="en-GB" w:eastAsia="en-GB"/>
        </w:rPr>
        <w:t>On this basis, KNN is not carried forward as a candidate for the production model. Its results are retained as an intermediate reference point that motivates the two-stage approach described in Section 4.5.</w:t>
      </w:r>
    </w:p>
    <w:p w14:paraId="6907E5D2" w14:textId="1DF749A6" w:rsidR="001A6EAE" w:rsidRPr="004C6077" w:rsidRDefault="00932496" w:rsidP="00932496">
      <w:pPr>
        <w:pStyle w:val="Heading2"/>
        <w:numPr>
          <w:ilvl w:val="1"/>
          <w:numId w:val="1"/>
        </w:numPr>
        <w:rPr>
          <w:lang w:val="en-GB" w:eastAsia="en-GB"/>
        </w:rPr>
      </w:pPr>
      <w:r w:rsidRPr="004C6077">
        <w:rPr>
          <w:lang w:val="en-GB" w:eastAsia="en-GB"/>
        </w:rPr>
        <w:t xml:space="preserve"> </w:t>
      </w:r>
      <w:bookmarkStart w:id="124" w:name="_Toc234785821"/>
      <w:bookmarkStart w:id="125" w:name="_Toc234786973"/>
      <w:r w:rsidR="00CB5522" w:rsidRPr="004C6077">
        <w:rPr>
          <w:lang w:val="en-GB" w:eastAsia="en-GB"/>
        </w:rPr>
        <w:t xml:space="preserve">Two-Stage </w:t>
      </w:r>
      <w:proofErr w:type="spellStart"/>
      <w:r w:rsidR="00CB5522" w:rsidRPr="004C6077">
        <w:rPr>
          <w:lang w:val="en-GB" w:eastAsia="en-GB"/>
        </w:rPr>
        <w:t>CatBoost</w:t>
      </w:r>
      <w:proofErr w:type="spellEnd"/>
      <w:r w:rsidR="00CB5522" w:rsidRPr="004C6077">
        <w:rPr>
          <w:lang w:val="en-GB" w:eastAsia="en-GB"/>
        </w:rPr>
        <w:t>: Classifier and Regressor</w:t>
      </w:r>
      <w:bookmarkEnd w:id="124"/>
      <w:bookmarkEnd w:id="125"/>
    </w:p>
    <w:p w14:paraId="2DF2A232" w14:textId="26164D0E" w:rsidR="00CB5522" w:rsidRPr="004C6077" w:rsidRDefault="00CB5522" w:rsidP="00932496">
      <w:pPr>
        <w:pStyle w:val="Heading3"/>
        <w:numPr>
          <w:ilvl w:val="2"/>
          <w:numId w:val="1"/>
        </w:numPr>
        <w:rPr>
          <w:lang w:val="en-GB" w:eastAsia="en-GB"/>
        </w:rPr>
      </w:pPr>
      <w:bookmarkStart w:id="126" w:name="_Toc234785822"/>
      <w:bookmarkStart w:id="127" w:name="_Toc234786974"/>
      <w:r w:rsidRPr="004C6077">
        <w:rPr>
          <w:lang w:val="en-GB" w:eastAsia="en-GB"/>
        </w:rPr>
        <w:t>Motivation</w:t>
      </w:r>
      <w:bookmarkEnd w:id="126"/>
      <w:bookmarkEnd w:id="127"/>
    </w:p>
    <w:p w14:paraId="3E9CFA55" w14:textId="77777777" w:rsidR="00CB5522" w:rsidRPr="004C6077" w:rsidRDefault="00CB5522" w:rsidP="00CB5522">
      <w:pPr>
        <w:rPr>
          <w:lang w:val="en-GB" w:eastAsia="en-GB"/>
        </w:rPr>
      </w:pPr>
      <w:r w:rsidRPr="004C6077">
        <w:rPr>
          <w:lang w:val="en-GB" w:eastAsia="en-GB"/>
        </w:rPr>
        <w:t>Both the baseline and KNN models treat demand forecasting as a single-stage regression problem, applying a uniform prediction strategy across zero and non-zero observations alike. The EDA established that 63.5% of all flight-product combinations record zero sales — a level of zero-inflation that fundamentally limits what a regression model can achieve without explicitly accounting for the structural distinction between flights where no sales occur and flights where demand is present.</w:t>
      </w:r>
    </w:p>
    <w:p w14:paraId="273C6E0A" w14:textId="056BA62F" w:rsidR="00CB5522" w:rsidRPr="004C6077" w:rsidRDefault="00CB5522" w:rsidP="00CB5522">
      <w:pPr>
        <w:rPr>
          <w:lang w:val="en-GB" w:eastAsia="en-GB"/>
        </w:rPr>
      </w:pPr>
      <w:r w:rsidRPr="004C6077">
        <w:rPr>
          <w:lang w:val="en-GB" w:eastAsia="en-GB"/>
        </w:rPr>
        <w:t xml:space="preserve">The two-stage approach addresses this directly. A binary classifier is trained first to predict whether any sale will occur for a given flight-product combination. A separate regressor is then trained exclusively on non-zero observations to predict the quantity sold when a sale does occur. At inference time, the classifier acts as a gate: combinations predicted as zero by the classifier receive a final prediction of zero; all others receive the regressor's output. This decomposition allows each stage to </w:t>
      </w:r>
      <w:r w:rsidR="00D947D4" w:rsidRPr="004C6077">
        <w:rPr>
          <w:lang w:val="en-GB" w:eastAsia="en-GB"/>
        </w:rPr>
        <w:t>specialize</w:t>
      </w:r>
      <w:r w:rsidRPr="004C6077">
        <w:rPr>
          <w:lang w:val="en-GB" w:eastAsia="en-GB"/>
        </w:rPr>
        <w:t xml:space="preserve"> on a well-defined sub-problem rather than </w:t>
      </w:r>
      <w:r w:rsidRPr="004C6077">
        <w:rPr>
          <w:lang w:val="en-GB" w:eastAsia="en-GB"/>
        </w:rPr>
        <w:lastRenderedPageBreak/>
        <w:t>attempting to model both the zero-inflation mechanism and the count distribution simultaneously.</w:t>
      </w:r>
    </w:p>
    <w:p w14:paraId="7351150B" w14:textId="744A9241" w:rsidR="00CB5522" w:rsidRPr="004C6077" w:rsidRDefault="00CB5522" w:rsidP="00CB5522">
      <w:pPr>
        <w:rPr>
          <w:lang w:val="en-GB" w:eastAsia="en-GB"/>
        </w:rPr>
      </w:pPr>
      <w:proofErr w:type="spellStart"/>
      <w:r w:rsidRPr="004C6077">
        <w:rPr>
          <w:lang w:val="en-GB" w:eastAsia="en-GB"/>
        </w:rPr>
        <w:t>CatBoost</w:t>
      </w:r>
      <w:proofErr w:type="spellEnd"/>
      <w:r w:rsidRPr="004C6077">
        <w:rPr>
          <w:lang w:val="en-GB" w:eastAsia="en-GB"/>
        </w:rPr>
        <w:t xml:space="preserve"> is selected for both stages. It handles categorical features natively without requiring manual encoding, is robust to the class imbalance present in the classification </w:t>
      </w:r>
      <w:proofErr w:type="gramStart"/>
      <w:r w:rsidRPr="004C6077">
        <w:rPr>
          <w:lang w:val="en-GB" w:eastAsia="en-GB"/>
        </w:rPr>
        <w:t>stage, and</w:t>
      </w:r>
      <w:proofErr w:type="gramEnd"/>
      <w:r w:rsidRPr="004C6077">
        <w:rPr>
          <w:lang w:val="en-GB" w:eastAsia="en-GB"/>
        </w:rPr>
        <w:t xml:space="preserve"> supports MAE as a direct </w:t>
      </w:r>
      <w:r w:rsidR="00D947D4" w:rsidRPr="004C6077">
        <w:rPr>
          <w:lang w:val="en-GB" w:eastAsia="en-GB"/>
        </w:rPr>
        <w:t>optimization</w:t>
      </w:r>
      <w:r w:rsidRPr="004C6077">
        <w:rPr>
          <w:lang w:val="en-GB" w:eastAsia="en-GB"/>
        </w:rPr>
        <w:t xml:space="preserve"> objective for the regression stage.</w:t>
      </w:r>
    </w:p>
    <w:p w14:paraId="1B917D29" w14:textId="34DE5CA6" w:rsidR="00D947D4" w:rsidRPr="004C6077" w:rsidRDefault="00D947D4" w:rsidP="00932496">
      <w:pPr>
        <w:pStyle w:val="Heading3"/>
        <w:numPr>
          <w:ilvl w:val="2"/>
          <w:numId w:val="1"/>
        </w:numPr>
        <w:rPr>
          <w:lang w:val="en-GB" w:eastAsia="en-GB"/>
        </w:rPr>
      </w:pPr>
      <w:bookmarkStart w:id="128" w:name="_Toc234785823"/>
      <w:bookmarkStart w:id="129" w:name="_Toc234786975"/>
      <w:r w:rsidRPr="004C6077">
        <w:rPr>
          <w:lang w:val="en-GB" w:eastAsia="en-GB"/>
        </w:rPr>
        <w:t>Feature Set</w:t>
      </w:r>
      <w:bookmarkEnd w:id="128"/>
      <w:bookmarkEnd w:id="129"/>
    </w:p>
    <w:p w14:paraId="5E83F20A" w14:textId="52F30FCA" w:rsidR="00D947D4" w:rsidRPr="004C6077" w:rsidRDefault="00D947D4" w:rsidP="00D947D4">
      <w:pPr>
        <w:rPr>
          <w:lang w:val="en-GB" w:eastAsia="en-GB"/>
        </w:rPr>
      </w:pPr>
      <w:r w:rsidRPr="004C6077">
        <w:rPr>
          <w:lang w:val="en-GB" w:eastAsia="en-GB"/>
        </w:rPr>
        <w:t xml:space="preserve">The feature set comprises four categorical variables — </w:t>
      </w:r>
      <w:proofErr w:type="spellStart"/>
      <w:r w:rsidRPr="004C6077">
        <w:rPr>
          <w:i/>
          <w:iCs/>
          <w:lang w:val="en-GB" w:eastAsia="en-GB"/>
        </w:rPr>
        <w:t>item_id</w:t>
      </w:r>
      <w:proofErr w:type="spellEnd"/>
      <w:r w:rsidRPr="004C6077">
        <w:rPr>
          <w:lang w:val="en-GB" w:eastAsia="en-GB"/>
        </w:rPr>
        <w:t xml:space="preserve">, </w:t>
      </w:r>
      <w:r w:rsidRPr="004C6077">
        <w:rPr>
          <w:i/>
          <w:iCs/>
          <w:lang w:val="en-GB" w:eastAsia="en-GB"/>
        </w:rPr>
        <w:t>route</w:t>
      </w:r>
      <w:r w:rsidRPr="004C6077">
        <w:rPr>
          <w:lang w:val="en-GB" w:eastAsia="en-GB"/>
        </w:rPr>
        <w:t xml:space="preserve">, </w:t>
      </w:r>
      <w:proofErr w:type="spellStart"/>
      <w:r w:rsidRPr="004C6077">
        <w:rPr>
          <w:i/>
          <w:iCs/>
          <w:lang w:val="en-GB" w:eastAsia="en-GB"/>
        </w:rPr>
        <w:t>day_period</w:t>
      </w:r>
      <w:proofErr w:type="spellEnd"/>
      <w:r w:rsidRPr="004C6077">
        <w:rPr>
          <w:lang w:val="en-GB" w:eastAsia="en-GB"/>
        </w:rPr>
        <w:t xml:space="preserve">, </w:t>
      </w:r>
      <w:proofErr w:type="spellStart"/>
      <w:r w:rsidRPr="004C6077">
        <w:rPr>
          <w:i/>
          <w:iCs/>
          <w:lang w:val="en-GB" w:eastAsia="en-GB"/>
        </w:rPr>
        <w:t>pax_bin</w:t>
      </w:r>
      <w:proofErr w:type="spellEnd"/>
      <w:r w:rsidRPr="004C6077">
        <w:rPr>
          <w:lang w:val="en-GB" w:eastAsia="en-GB"/>
        </w:rPr>
        <w:t xml:space="preserve"> — and one numerical variable, </w:t>
      </w:r>
      <w:proofErr w:type="spellStart"/>
      <w:r w:rsidRPr="004C6077">
        <w:rPr>
          <w:i/>
          <w:iCs/>
          <w:lang w:val="en-GB" w:eastAsia="en-GB"/>
        </w:rPr>
        <w:t>hist_avg</w:t>
      </w:r>
      <w:proofErr w:type="spellEnd"/>
      <w:r w:rsidRPr="004C6077">
        <w:rPr>
          <w:lang w:val="en-GB" w:eastAsia="en-GB"/>
        </w:rPr>
        <w:t xml:space="preserve">. Categorical features are passed directly to </w:t>
      </w:r>
      <w:proofErr w:type="spellStart"/>
      <w:r w:rsidRPr="004C6077">
        <w:rPr>
          <w:lang w:val="en-GB" w:eastAsia="en-GB"/>
        </w:rPr>
        <w:t>CatBoost</w:t>
      </w:r>
      <w:proofErr w:type="spellEnd"/>
      <w:r w:rsidRPr="004C6077">
        <w:rPr>
          <w:lang w:val="en-GB" w:eastAsia="en-GB"/>
        </w:rPr>
        <w:t xml:space="preserve"> without encoding, using its native categorical feature handling.</w:t>
      </w:r>
    </w:p>
    <w:p w14:paraId="2811284C" w14:textId="2358430D" w:rsidR="001A6EAE" w:rsidRPr="004C6077" w:rsidRDefault="00D947D4" w:rsidP="00932496">
      <w:pPr>
        <w:pStyle w:val="Heading3"/>
        <w:numPr>
          <w:ilvl w:val="2"/>
          <w:numId w:val="1"/>
        </w:numPr>
        <w:rPr>
          <w:lang w:val="en-GB"/>
        </w:rPr>
      </w:pPr>
      <w:bookmarkStart w:id="130" w:name="_Toc234785824"/>
      <w:bookmarkStart w:id="131" w:name="_Toc234786976"/>
      <w:r w:rsidRPr="004C6077">
        <w:rPr>
          <w:lang w:val="en-GB"/>
        </w:rPr>
        <w:t>Model Configuration</w:t>
      </w:r>
      <w:bookmarkEnd w:id="130"/>
      <w:bookmarkEnd w:id="131"/>
    </w:p>
    <w:p w14:paraId="0321BB74" w14:textId="6FBEE9EB" w:rsidR="00D947D4" w:rsidRPr="004C6077" w:rsidRDefault="00D947D4" w:rsidP="00D947D4">
      <w:pPr>
        <w:rPr>
          <w:lang w:val="en-GB"/>
        </w:rPr>
      </w:pPr>
      <w:r w:rsidRPr="004C6077">
        <w:rPr>
          <w:lang w:val="en-GB"/>
        </w:rPr>
        <w:t xml:space="preserve">Both the classifier and regressor are trained with the following hyperparameters, selected after grid search over iterations </w:t>
      </w:r>
      <w:r w:rsidRPr="004C6077">
        <w:rPr>
          <w:rFonts w:ascii="Cambria Math" w:hAnsi="Cambria Math" w:cs="Cambria Math"/>
          <w:lang w:val="en-GB"/>
        </w:rPr>
        <w:t>∈</w:t>
      </w:r>
      <w:r w:rsidRPr="004C6077">
        <w:rPr>
          <w:lang w:val="en-GB"/>
        </w:rPr>
        <w:t xml:space="preserve"> {300, 500, 700}, learning rate </w:t>
      </w:r>
      <w:r w:rsidRPr="004C6077">
        <w:rPr>
          <w:rFonts w:ascii="Cambria Math" w:hAnsi="Cambria Math" w:cs="Cambria Math"/>
          <w:lang w:val="en-GB"/>
        </w:rPr>
        <w:t>∈</w:t>
      </w:r>
      <w:r w:rsidRPr="004C6077">
        <w:rPr>
          <w:lang w:val="en-GB"/>
        </w:rPr>
        <w:t xml:space="preserve"> {0.03, 0.05, 0.1}, and depth </w:t>
      </w:r>
      <w:r w:rsidRPr="004C6077">
        <w:rPr>
          <w:rFonts w:ascii="Cambria Math" w:hAnsi="Cambria Math" w:cs="Cambria Math"/>
          <w:lang w:val="en-GB"/>
        </w:rPr>
        <w:t>∈</w:t>
      </w:r>
      <w:r w:rsidRPr="004C6077">
        <w:rPr>
          <w:lang w:val="en-GB"/>
        </w:rPr>
        <w:t xml:space="preserve"> {4, 6, 8}:</w:t>
      </w:r>
    </w:p>
    <w:tbl>
      <w:tblPr>
        <w:tblStyle w:val="PlainTable2"/>
        <w:tblW w:w="9410" w:type="dxa"/>
        <w:tblLook w:val="04A0" w:firstRow="1" w:lastRow="0" w:firstColumn="1" w:lastColumn="0" w:noHBand="0" w:noVBand="1"/>
      </w:tblPr>
      <w:tblGrid>
        <w:gridCol w:w="6278"/>
        <w:gridCol w:w="3132"/>
      </w:tblGrid>
      <w:tr w:rsidR="00D947D4" w:rsidRPr="004C6077" w14:paraId="78FA234A" w14:textId="77777777" w:rsidTr="00D947D4">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3E5A9975" w14:textId="77777777" w:rsidR="00D947D4" w:rsidRPr="004C6077" w:rsidRDefault="00D947D4" w:rsidP="00D947D4">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Parameter</w:t>
            </w:r>
          </w:p>
        </w:tc>
        <w:tc>
          <w:tcPr>
            <w:tcW w:w="0" w:type="auto"/>
            <w:hideMark/>
          </w:tcPr>
          <w:p w14:paraId="34BE0608"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Value</w:t>
            </w:r>
          </w:p>
        </w:tc>
      </w:tr>
      <w:tr w:rsidR="00D947D4" w:rsidRPr="004C6077" w14:paraId="081769BD" w14:textId="77777777" w:rsidTr="00D947D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2F28CB8A"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Iterations</w:t>
            </w:r>
          </w:p>
        </w:tc>
        <w:tc>
          <w:tcPr>
            <w:tcW w:w="0" w:type="auto"/>
            <w:hideMark/>
          </w:tcPr>
          <w:p w14:paraId="4B153823"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500</w:t>
            </w:r>
          </w:p>
        </w:tc>
      </w:tr>
      <w:tr w:rsidR="00D947D4" w:rsidRPr="004C6077" w14:paraId="0F7ADBED" w14:textId="77777777" w:rsidTr="00D947D4">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05403508"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Learning rate</w:t>
            </w:r>
          </w:p>
        </w:tc>
        <w:tc>
          <w:tcPr>
            <w:tcW w:w="0" w:type="auto"/>
            <w:hideMark/>
          </w:tcPr>
          <w:p w14:paraId="0B3F1E52"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0.05</w:t>
            </w:r>
          </w:p>
        </w:tc>
      </w:tr>
      <w:tr w:rsidR="00D947D4" w:rsidRPr="004C6077" w14:paraId="62F61821" w14:textId="77777777" w:rsidTr="00D947D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7753C60C"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Depth</w:t>
            </w:r>
          </w:p>
        </w:tc>
        <w:tc>
          <w:tcPr>
            <w:tcW w:w="0" w:type="auto"/>
            <w:hideMark/>
          </w:tcPr>
          <w:p w14:paraId="63E1A7FA"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w:t>
            </w:r>
          </w:p>
        </w:tc>
      </w:tr>
      <w:tr w:rsidR="00D947D4" w:rsidRPr="004C6077" w14:paraId="2F293AF4" w14:textId="77777777" w:rsidTr="00D947D4">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1608A2ED"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Random seed</w:t>
            </w:r>
          </w:p>
        </w:tc>
        <w:tc>
          <w:tcPr>
            <w:tcW w:w="0" w:type="auto"/>
            <w:hideMark/>
          </w:tcPr>
          <w:p w14:paraId="645F1804" w14:textId="77777777" w:rsidR="00D947D4" w:rsidRPr="004C6077" w:rsidRDefault="00D947D4" w:rsidP="00D947D4">
            <w:pPr>
              <w:keepNext/>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42</w:t>
            </w:r>
          </w:p>
        </w:tc>
      </w:tr>
    </w:tbl>
    <w:p w14:paraId="5BC772E3" w14:textId="445DA305" w:rsidR="00D947D4" w:rsidRPr="004C6077" w:rsidRDefault="00D947D4" w:rsidP="00D947D4">
      <w:pPr>
        <w:pStyle w:val="Caption"/>
        <w:rPr>
          <w:rFonts w:eastAsia="Times New Roman" w:cs="Times New Roman"/>
          <w:kern w:val="0"/>
          <w:lang w:val="en-GB" w:eastAsia="en-GB"/>
          <w14:ligatures w14:val="none"/>
        </w:rPr>
      </w:pPr>
      <w:bookmarkStart w:id="132" w:name="_Toc234785183"/>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10</w:t>
      </w:r>
      <w:r w:rsidRPr="004C6077">
        <w:rPr>
          <w:lang w:val="en-GB"/>
        </w:rPr>
        <w:fldChar w:fldCharType="end"/>
      </w:r>
      <w:r w:rsidRPr="004C6077">
        <w:rPr>
          <w:lang w:val="en-GB"/>
        </w:rPr>
        <w:t>. Grid Search Result</w:t>
      </w:r>
      <w:bookmarkEnd w:id="132"/>
    </w:p>
    <w:p w14:paraId="2FD1735D" w14:textId="77777777" w:rsidR="00D947D4" w:rsidRPr="004C6077" w:rsidRDefault="00D947D4" w:rsidP="00D947D4">
      <w:pPr>
        <w:rPr>
          <w:lang w:val="en-GB"/>
        </w:rPr>
      </w:pPr>
      <w:r w:rsidRPr="004C6077">
        <w:rPr>
          <w:lang w:val="en-GB"/>
        </w:rPr>
        <w:t>The classifier uses F1 as its evaluation metric, appropriate given the class imbalance between zero and non-zero observations. The regressor uses MAE as both its evaluation metric and loss function, consistent with the primary technical evaluation criterion.</w:t>
      </w:r>
    </w:p>
    <w:p w14:paraId="5606B7B2" w14:textId="11437EDF" w:rsidR="00D947D4" w:rsidRPr="004C6077" w:rsidRDefault="00D947D4" w:rsidP="00D947D4">
      <w:pPr>
        <w:rPr>
          <w:lang w:val="en-GB"/>
        </w:rPr>
      </w:pPr>
      <w:r w:rsidRPr="004C6077">
        <w:rPr>
          <w:lang w:val="en-GB"/>
        </w:rPr>
        <w:t>The classifier is trained on the full training set with a binary target (</w:t>
      </w:r>
      <w:proofErr w:type="spellStart"/>
      <w:r w:rsidRPr="004C6077">
        <w:rPr>
          <w:i/>
          <w:iCs/>
          <w:lang w:val="en-GB"/>
        </w:rPr>
        <w:t>sold_quantity</w:t>
      </w:r>
      <w:proofErr w:type="spellEnd"/>
      <w:r w:rsidRPr="004C6077">
        <w:rPr>
          <w:lang w:val="en-GB"/>
        </w:rPr>
        <w:t xml:space="preserve"> &gt; 0). The regressor is trained only on the subset of training records where </w:t>
      </w:r>
      <w:proofErr w:type="spellStart"/>
      <w:r w:rsidRPr="004C6077">
        <w:rPr>
          <w:i/>
          <w:iCs/>
          <w:lang w:val="en-GB"/>
        </w:rPr>
        <w:t>sold_quantity</w:t>
      </w:r>
      <w:proofErr w:type="spellEnd"/>
      <w:r w:rsidRPr="004C6077">
        <w:rPr>
          <w:lang w:val="en-GB"/>
        </w:rPr>
        <w:t xml:space="preserve"> &gt; 0, ensuring that it learns the quantity distribution conditional on a sale occurring rather than on the full zero-inflated distribution.</w:t>
      </w:r>
    </w:p>
    <w:p w14:paraId="35D7326A" w14:textId="72F7075C" w:rsidR="00D947D4" w:rsidRPr="004C6077" w:rsidRDefault="00D947D4" w:rsidP="00932496">
      <w:pPr>
        <w:pStyle w:val="Heading3"/>
        <w:numPr>
          <w:ilvl w:val="2"/>
          <w:numId w:val="1"/>
        </w:numPr>
        <w:rPr>
          <w:lang w:val="en-GB"/>
        </w:rPr>
      </w:pPr>
      <w:bookmarkStart w:id="133" w:name="_Toc234785825"/>
      <w:bookmarkStart w:id="134" w:name="_Toc234786977"/>
      <w:r w:rsidRPr="004C6077">
        <w:rPr>
          <w:lang w:val="en-GB"/>
        </w:rPr>
        <w:t>Threshold Analysis</w:t>
      </w:r>
      <w:bookmarkEnd w:id="133"/>
      <w:bookmarkEnd w:id="134"/>
    </w:p>
    <w:p w14:paraId="49CFBB91" w14:textId="1C43ED6C" w:rsidR="00D947D4" w:rsidRPr="004C6077" w:rsidRDefault="00D947D4" w:rsidP="00D947D4">
      <w:pPr>
        <w:rPr>
          <w:lang w:val="en-GB"/>
        </w:rPr>
      </w:pPr>
      <w:r w:rsidRPr="004C6077">
        <w:rPr>
          <w:lang w:val="en-GB"/>
        </w:rPr>
        <w:t>The classifier outputs a sale probability for each observation. A decision threshold is applied to convert this probability into a binary prediction: observations with probability above the threshold are passed to the regressor; all others receive a prediction of zero. Five threshold values are evaluated: 0.3, 0.4, 0.5, 0.6, and 0.7.</w:t>
      </w:r>
    </w:p>
    <w:tbl>
      <w:tblPr>
        <w:tblStyle w:val="PlainTable2"/>
        <w:tblW w:w="8961" w:type="dxa"/>
        <w:tblLook w:val="04A0" w:firstRow="1" w:lastRow="0" w:firstColumn="1" w:lastColumn="0" w:noHBand="0" w:noVBand="1"/>
      </w:tblPr>
      <w:tblGrid>
        <w:gridCol w:w="2185"/>
        <w:gridCol w:w="1335"/>
        <w:gridCol w:w="1977"/>
        <w:gridCol w:w="1473"/>
        <w:gridCol w:w="1991"/>
      </w:tblGrid>
      <w:tr w:rsidR="00D947D4" w:rsidRPr="004C6077" w14:paraId="09F06B2F" w14:textId="77777777" w:rsidTr="00D947D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143EB946" w14:textId="77777777" w:rsidR="00D947D4" w:rsidRPr="004C6077" w:rsidRDefault="00D947D4" w:rsidP="00D947D4">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Threshold</w:t>
            </w:r>
          </w:p>
        </w:tc>
        <w:tc>
          <w:tcPr>
            <w:tcW w:w="0" w:type="auto"/>
            <w:hideMark/>
          </w:tcPr>
          <w:p w14:paraId="455661DC"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c>
          <w:tcPr>
            <w:tcW w:w="0" w:type="auto"/>
            <w:hideMark/>
          </w:tcPr>
          <w:p w14:paraId="1DF50DF0"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Accurate</w:t>
            </w:r>
          </w:p>
        </w:tc>
        <w:tc>
          <w:tcPr>
            <w:tcW w:w="0" w:type="auto"/>
            <w:hideMark/>
          </w:tcPr>
          <w:p w14:paraId="5D2481EF"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Waste</w:t>
            </w:r>
          </w:p>
        </w:tc>
        <w:tc>
          <w:tcPr>
            <w:tcW w:w="0" w:type="auto"/>
            <w:hideMark/>
          </w:tcPr>
          <w:p w14:paraId="5C998E2E"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Lost Sale</w:t>
            </w:r>
          </w:p>
        </w:tc>
      </w:tr>
      <w:tr w:rsidR="00D947D4" w:rsidRPr="004C6077" w14:paraId="64BC6888" w14:textId="77777777" w:rsidTr="00D947D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674C8FD6"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w:t>
            </w:r>
          </w:p>
        </w:tc>
        <w:tc>
          <w:tcPr>
            <w:tcW w:w="0" w:type="auto"/>
            <w:hideMark/>
          </w:tcPr>
          <w:p w14:paraId="7F36F38F"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0.59</w:t>
            </w:r>
          </w:p>
        </w:tc>
        <w:tc>
          <w:tcPr>
            <w:tcW w:w="0" w:type="auto"/>
            <w:hideMark/>
          </w:tcPr>
          <w:p w14:paraId="7A2AA796"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56.4%</w:t>
            </w:r>
          </w:p>
        </w:tc>
        <w:tc>
          <w:tcPr>
            <w:tcW w:w="0" w:type="auto"/>
            <w:hideMark/>
          </w:tcPr>
          <w:p w14:paraId="516C223F"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32.9%</w:t>
            </w:r>
          </w:p>
        </w:tc>
        <w:tc>
          <w:tcPr>
            <w:tcW w:w="0" w:type="auto"/>
            <w:hideMark/>
          </w:tcPr>
          <w:p w14:paraId="3C6AB55C"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10.7%</w:t>
            </w:r>
          </w:p>
        </w:tc>
      </w:tr>
      <w:tr w:rsidR="00D947D4" w:rsidRPr="004C6077" w14:paraId="761D0B97" w14:textId="77777777" w:rsidTr="00D947D4">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B0308A4"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w:t>
            </w:r>
          </w:p>
        </w:tc>
        <w:tc>
          <w:tcPr>
            <w:tcW w:w="0" w:type="auto"/>
            <w:hideMark/>
          </w:tcPr>
          <w:p w14:paraId="2E6F5040"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0.53</w:t>
            </w:r>
          </w:p>
        </w:tc>
        <w:tc>
          <w:tcPr>
            <w:tcW w:w="0" w:type="auto"/>
            <w:hideMark/>
          </w:tcPr>
          <w:p w14:paraId="7F666476"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63.1%</w:t>
            </w:r>
          </w:p>
        </w:tc>
        <w:tc>
          <w:tcPr>
            <w:tcW w:w="0" w:type="auto"/>
            <w:hideMark/>
          </w:tcPr>
          <w:p w14:paraId="1629126F"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22.3%</w:t>
            </w:r>
          </w:p>
        </w:tc>
        <w:tc>
          <w:tcPr>
            <w:tcW w:w="0" w:type="auto"/>
            <w:hideMark/>
          </w:tcPr>
          <w:p w14:paraId="40B4E0B3"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14.6%</w:t>
            </w:r>
          </w:p>
        </w:tc>
      </w:tr>
      <w:tr w:rsidR="00D947D4" w:rsidRPr="004C6077" w14:paraId="40B3BEAB" w14:textId="77777777" w:rsidTr="00D947D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3529485"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w:t>
            </w:r>
          </w:p>
        </w:tc>
        <w:tc>
          <w:tcPr>
            <w:tcW w:w="0" w:type="auto"/>
            <w:hideMark/>
          </w:tcPr>
          <w:p w14:paraId="2218851D"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0.49</w:t>
            </w:r>
          </w:p>
        </w:tc>
        <w:tc>
          <w:tcPr>
            <w:tcW w:w="0" w:type="auto"/>
            <w:hideMark/>
          </w:tcPr>
          <w:p w14:paraId="21B7785D"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66.3%</w:t>
            </w:r>
          </w:p>
        </w:tc>
        <w:tc>
          <w:tcPr>
            <w:tcW w:w="0" w:type="auto"/>
            <w:hideMark/>
          </w:tcPr>
          <w:p w14:paraId="16913E90"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16.7%</w:t>
            </w:r>
          </w:p>
        </w:tc>
        <w:tc>
          <w:tcPr>
            <w:tcW w:w="0" w:type="auto"/>
            <w:hideMark/>
          </w:tcPr>
          <w:p w14:paraId="5D19C552"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17.0%</w:t>
            </w:r>
          </w:p>
        </w:tc>
      </w:tr>
      <w:tr w:rsidR="00D947D4" w:rsidRPr="004C6077" w14:paraId="10A410AB" w14:textId="77777777" w:rsidTr="00D947D4">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AA684D5"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0.6</w:t>
            </w:r>
          </w:p>
        </w:tc>
        <w:tc>
          <w:tcPr>
            <w:tcW w:w="0" w:type="auto"/>
            <w:hideMark/>
          </w:tcPr>
          <w:p w14:paraId="7142A9A1"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0.47</w:t>
            </w:r>
          </w:p>
        </w:tc>
        <w:tc>
          <w:tcPr>
            <w:tcW w:w="0" w:type="auto"/>
            <w:hideMark/>
          </w:tcPr>
          <w:p w14:paraId="257285EB"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68.5%</w:t>
            </w:r>
          </w:p>
        </w:tc>
        <w:tc>
          <w:tcPr>
            <w:tcW w:w="0" w:type="auto"/>
            <w:hideMark/>
          </w:tcPr>
          <w:p w14:paraId="35884896"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11.8%</w:t>
            </w:r>
          </w:p>
        </w:tc>
        <w:tc>
          <w:tcPr>
            <w:tcW w:w="0" w:type="auto"/>
            <w:hideMark/>
          </w:tcPr>
          <w:p w14:paraId="48556F85"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19.7%</w:t>
            </w:r>
          </w:p>
        </w:tc>
      </w:tr>
      <w:tr w:rsidR="00D947D4" w:rsidRPr="004C6077" w14:paraId="366E62CD" w14:textId="77777777" w:rsidTr="00D947D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01203150"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lastRenderedPageBreak/>
              <w:t>0.7</w:t>
            </w:r>
          </w:p>
        </w:tc>
        <w:tc>
          <w:tcPr>
            <w:tcW w:w="0" w:type="auto"/>
            <w:hideMark/>
          </w:tcPr>
          <w:p w14:paraId="4B107E96"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w:t>
            </w:r>
          </w:p>
        </w:tc>
        <w:tc>
          <w:tcPr>
            <w:tcW w:w="0" w:type="auto"/>
            <w:hideMark/>
          </w:tcPr>
          <w:p w14:paraId="52D526FF"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70.2%</w:t>
            </w:r>
          </w:p>
        </w:tc>
        <w:tc>
          <w:tcPr>
            <w:tcW w:w="0" w:type="auto"/>
            <w:hideMark/>
          </w:tcPr>
          <w:p w14:paraId="5645D628"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w:t>
            </w:r>
          </w:p>
        </w:tc>
        <w:tc>
          <w:tcPr>
            <w:tcW w:w="0" w:type="auto"/>
            <w:hideMark/>
          </w:tcPr>
          <w:p w14:paraId="5035AE59" w14:textId="77777777" w:rsidR="00D947D4" w:rsidRPr="004C6077" w:rsidRDefault="00D947D4" w:rsidP="00D947D4">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22.9%</w:t>
            </w:r>
          </w:p>
        </w:tc>
      </w:tr>
    </w:tbl>
    <w:p w14:paraId="6B63058D" w14:textId="06EF1969" w:rsidR="00D947D4" w:rsidRPr="004C6077" w:rsidRDefault="00D947D4" w:rsidP="00D947D4">
      <w:pPr>
        <w:pStyle w:val="Caption"/>
        <w:rPr>
          <w:lang w:val="en-GB"/>
        </w:rPr>
      </w:pPr>
      <w:bookmarkStart w:id="135" w:name="_Toc234785184"/>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11</w:t>
      </w:r>
      <w:r w:rsidRPr="004C6077">
        <w:rPr>
          <w:lang w:val="en-GB"/>
        </w:rPr>
        <w:fldChar w:fldCharType="end"/>
      </w:r>
      <w:r w:rsidRPr="004C6077">
        <w:rPr>
          <w:lang w:val="en-GB"/>
        </w:rPr>
        <w:t>. Threshold Metrics</w:t>
      </w:r>
      <w:bookmarkEnd w:id="135"/>
    </w:p>
    <w:p w14:paraId="0E213BAD" w14:textId="77777777" w:rsidR="00D947D4" w:rsidRPr="004C6077" w:rsidRDefault="00D947D4" w:rsidP="00D947D4">
      <w:pPr>
        <w:rPr>
          <w:lang w:val="en-GB"/>
        </w:rPr>
      </w:pPr>
      <w:r w:rsidRPr="004C6077">
        <w:rPr>
          <w:lang w:val="en-GB"/>
        </w:rPr>
        <w:t>As the threshold increases, the classifier becomes more conservative — predicting a sale only when confidence is high. This reduces false positives (predicted sales that did not occur), lowering the waste rate and improving overall MAE and accuracy. The trade-off is an increase in false negatives (missed sales), reflected in the rising lost sale rate.</w:t>
      </w:r>
    </w:p>
    <w:p w14:paraId="4B3B60AA" w14:textId="00F7FD23" w:rsidR="00D947D4" w:rsidRPr="004C6077" w:rsidRDefault="00D947D4" w:rsidP="00D947D4">
      <w:pPr>
        <w:rPr>
          <w:lang w:val="en-GB"/>
        </w:rPr>
      </w:pPr>
      <w:r w:rsidRPr="004C6077">
        <w:rPr>
          <w:lang w:val="en-GB"/>
        </w:rPr>
        <w:t>Threshold = 0.7 yields the best MAE (0.450) and the highest exact accuracy (70.2%</w:t>
      </w:r>
      <w:proofErr w:type="gramStart"/>
      <w:r w:rsidRPr="004C6077">
        <w:rPr>
          <w:lang w:val="en-GB"/>
        </w:rPr>
        <w:t>), and</w:t>
      </w:r>
      <w:proofErr w:type="gramEnd"/>
      <w:r w:rsidRPr="004C6077">
        <w:rPr>
          <w:lang w:val="en-GB"/>
        </w:rPr>
        <w:t xml:space="preserve"> is selected as the primary configuration. At this setting, waste accounts for 7.0% of predictions compared to 22.9% for lost sales — a deliberate asymmetry that prioritizes waste reduction, appropriate in operational contexts where surplus loading carries direct cost consequences.</w:t>
      </w:r>
    </w:p>
    <w:p w14:paraId="0762884B" w14:textId="622EF212" w:rsidR="00D947D4" w:rsidRPr="004C6077" w:rsidRDefault="00D947D4" w:rsidP="00932496">
      <w:pPr>
        <w:pStyle w:val="Heading3"/>
        <w:numPr>
          <w:ilvl w:val="2"/>
          <w:numId w:val="1"/>
        </w:numPr>
        <w:rPr>
          <w:lang w:val="en-GB"/>
        </w:rPr>
      </w:pPr>
      <w:bookmarkStart w:id="136" w:name="_Toc234785826"/>
      <w:bookmarkStart w:id="137" w:name="_Toc234786978"/>
      <w:r w:rsidRPr="004C6077">
        <w:rPr>
          <w:lang w:val="en-GB"/>
        </w:rPr>
        <w:t>Detailed Performance Analysis at Threshold = 0.7</w:t>
      </w:r>
      <w:bookmarkEnd w:id="136"/>
      <w:bookmarkEnd w:id="137"/>
    </w:p>
    <w:p w14:paraId="0F4833CC" w14:textId="1926C0BB" w:rsidR="00D947D4" w:rsidRPr="004C6077" w:rsidRDefault="00D947D4" w:rsidP="00D947D4">
      <w:pPr>
        <w:pStyle w:val="Heading4"/>
        <w:rPr>
          <w:lang w:val="en-GB"/>
        </w:rPr>
      </w:pPr>
      <w:r w:rsidRPr="004C6077">
        <w:rPr>
          <w:lang w:val="en-GB"/>
        </w:rPr>
        <w:t>Stage 1: Classification</w:t>
      </w:r>
    </w:p>
    <w:p w14:paraId="207BF7F5" w14:textId="058B081D" w:rsidR="00D947D4" w:rsidRPr="004C6077" w:rsidRDefault="00D947D4" w:rsidP="00D947D4">
      <w:pPr>
        <w:rPr>
          <w:lang w:val="en-GB"/>
        </w:rPr>
      </w:pPr>
      <w:r w:rsidRPr="004C6077">
        <w:rPr>
          <w:lang w:val="en-GB"/>
        </w:rPr>
        <w:t>The test set comprises 4,850 zero observations (71.4%) and 1,940 non-zero observations (28.6%).</w:t>
      </w:r>
    </w:p>
    <w:tbl>
      <w:tblPr>
        <w:tblStyle w:val="PlainTable2"/>
        <w:tblW w:w="8880" w:type="dxa"/>
        <w:tblLook w:val="04A0" w:firstRow="1" w:lastRow="0" w:firstColumn="1" w:lastColumn="0" w:noHBand="0" w:noVBand="1"/>
      </w:tblPr>
      <w:tblGrid>
        <w:gridCol w:w="2909"/>
        <w:gridCol w:w="2623"/>
        <w:gridCol w:w="3348"/>
      </w:tblGrid>
      <w:tr w:rsidR="00D947D4" w:rsidRPr="004C6077" w14:paraId="16DA8776" w14:textId="77777777" w:rsidTr="00D947D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9EF9C4C" w14:textId="77777777" w:rsidR="00D947D4" w:rsidRPr="004C6077" w:rsidRDefault="00D947D4" w:rsidP="00D947D4">
            <w:pPr>
              <w:spacing w:before="0" w:line="240" w:lineRule="auto"/>
              <w:rPr>
                <w:rFonts w:eastAsia="Times New Roman" w:cs="Times New Roman"/>
                <w:kern w:val="0"/>
                <w:lang w:val="en-GB" w:eastAsia="en-GB"/>
                <w14:ligatures w14:val="none"/>
              </w:rPr>
            </w:pPr>
          </w:p>
        </w:tc>
        <w:tc>
          <w:tcPr>
            <w:tcW w:w="0" w:type="auto"/>
            <w:hideMark/>
          </w:tcPr>
          <w:p w14:paraId="184BBD65"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Predicted: Zero</w:t>
            </w:r>
          </w:p>
        </w:tc>
        <w:tc>
          <w:tcPr>
            <w:tcW w:w="0" w:type="auto"/>
            <w:hideMark/>
          </w:tcPr>
          <w:p w14:paraId="2CAD7E7F"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Predicted: Non-Zero</w:t>
            </w:r>
          </w:p>
        </w:tc>
      </w:tr>
      <w:tr w:rsidR="00D947D4" w:rsidRPr="004C6077" w14:paraId="71FFE9A7" w14:textId="77777777" w:rsidTr="00D947D4">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588B6B9E"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Actual: Zero</w:t>
            </w:r>
          </w:p>
        </w:tc>
        <w:tc>
          <w:tcPr>
            <w:tcW w:w="0" w:type="auto"/>
            <w:hideMark/>
          </w:tcPr>
          <w:p w14:paraId="77AC7D9D"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4,633 (TN)</w:t>
            </w:r>
          </w:p>
        </w:tc>
        <w:tc>
          <w:tcPr>
            <w:tcW w:w="0" w:type="auto"/>
            <w:hideMark/>
          </w:tcPr>
          <w:p w14:paraId="2F5BDB7C"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217 (FP)</w:t>
            </w:r>
          </w:p>
        </w:tc>
      </w:tr>
      <w:tr w:rsidR="00D947D4" w:rsidRPr="004C6077" w14:paraId="29B5DB66" w14:textId="77777777" w:rsidTr="00D947D4">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1B3A20F"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Actual: Non-Zero</w:t>
            </w:r>
          </w:p>
        </w:tc>
        <w:tc>
          <w:tcPr>
            <w:tcW w:w="0" w:type="auto"/>
            <w:hideMark/>
          </w:tcPr>
          <w:p w14:paraId="635CCCA0"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1,457 (FN)</w:t>
            </w:r>
          </w:p>
        </w:tc>
        <w:tc>
          <w:tcPr>
            <w:tcW w:w="0" w:type="auto"/>
            <w:hideMark/>
          </w:tcPr>
          <w:p w14:paraId="7A22F249" w14:textId="77777777" w:rsidR="00D947D4" w:rsidRPr="004C6077" w:rsidRDefault="00D947D4" w:rsidP="00D947D4">
            <w:pPr>
              <w:keepNext/>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483 (TP)</w:t>
            </w:r>
          </w:p>
        </w:tc>
      </w:tr>
    </w:tbl>
    <w:p w14:paraId="70319C16" w14:textId="413CE643" w:rsidR="00D947D4" w:rsidRPr="004C6077" w:rsidRDefault="00D947D4" w:rsidP="00D947D4">
      <w:pPr>
        <w:pStyle w:val="Caption"/>
        <w:rPr>
          <w:lang w:val="en-GB"/>
        </w:rPr>
      </w:pPr>
      <w:bookmarkStart w:id="138" w:name="_Toc234785185"/>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12</w:t>
      </w:r>
      <w:r w:rsidRPr="004C6077">
        <w:rPr>
          <w:lang w:val="en-GB"/>
        </w:rPr>
        <w:fldChar w:fldCharType="end"/>
      </w:r>
      <w:r w:rsidRPr="004C6077">
        <w:rPr>
          <w:lang w:val="en-GB"/>
        </w:rPr>
        <w:t>. Confusion Matrix</w:t>
      </w:r>
      <w:bookmarkEnd w:id="138"/>
    </w:p>
    <w:tbl>
      <w:tblPr>
        <w:tblStyle w:val="PlainTable2"/>
        <w:tblW w:w="8856" w:type="dxa"/>
        <w:tblLook w:val="04A0" w:firstRow="1" w:lastRow="0" w:firstColumn="1" w:lastColumn="0" w:noHBand="0" w:noVBand="1"/>
      </w:tblPr>
      <w:tblGrid>
        <w:gridCol w:w="5469"/>
        <w:gridCol w:w="3387"/>
      </w:tblGrid>
      <w:tr w:rsidR="00D947D4" w:rsidRPr="004C6077" w14:paraId="79BA070C" w14:textId="77777777" w:rsidTr="00D947D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99C6C12" w14:textId="77777777" w:rsidR="00D947D4" w:rsidRPr="004C6077" w:rsidRDefault="00D947D4" w:rsidP="00D947D4">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Metric</w:t>
            </w:r>
          </w:p>
        </w:tc>
        <w:tc>
          <w:tcPr>
            <w:tcW w:w="0" w:type="auto"/>
            <w:hideMark/>
          </w:tcPr>
          <w:p w14:paraId="70EAC5FA"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Value</w:t>
            </w:r>
          </w:p>
        </w:tc>
      </w:tr>
      <w:tr w:rsidR="00D947D4" w:rsidRPr="004C6077" w14:paraId="4728E107" w14:textId="77777777" w:rsidTr="00D947D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0AD4188"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Accuracy</w:t>
            </w:r>
          </w:p>
        </w:tc>
        <w:tc>
          <w:tcPr>
            <w:tcW w:w="0" w:type="auto"/>
            <w:hideMark/>
          </w:tcPr>
          <w:p w14:paraId="41B7E715"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75.3%</w:t>
            </w:r>
          </w:p>
        </w:tc>
      </w:tr>
      <w:tr w:rsidR="00D947D4" w:rsidRPr="004C6077" w14:paraId="72801664" w14:textId="77777777" w:rsidTr="00D947D4">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64D9F91"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Precision</w:t>
            </w:r>
          </w:p>
        </w:tc>
        <w:tc>
          <w:tcPr>
            <w:tcW w:w="0" w:type="auto"/>
            <w:hideMark/>
          </w:tcPr>
          <w:p w14:paraId="6AEF1EDE"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69.0%</w:t>
            </w:r>
          </w:p>
        </w:tc>
      </w:tr>
      <w:tr w:rsidR="00D947D4" w:rsidRPr="004C6077" w14:paraId="3977BA60" w14:textId="77777777" w:rsidTr="00D947D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6E8022D"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Recall</w:t>
            </w:r>
          </w:p>
        </w:tc>
        <w:tc>
          <w:tcPr>
            <w:tcW w:w="0" w:type="auto"/>
            <w:hideMark/>
          </w:tcPr>
          <w:p w14:paraId="7DA837F5"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24.9%</w:t>
            </w:r>
          </w:p>
        </w:tc>
      </w:tr>
      <w:tr w:rsidR="00D947D4" w:rsidRPr="004C6077" w14:paraId="3DEA44BD" w14:textId="77777777" w:rsidTr="00D947D4">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135BED4"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F1-Score</w:t>
            </w:r>
          </w:p>
        </w:tc>
        <w:tc>
          <w:tcPr>
            <w:tcW w:w="0" w:type="auto"/>
            <w:hideMark/>
          </w:tcPr>
          <w:p w14:paraId="45E6AF92"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0.366</w:t>
            </w:r>
          </w:p>
        </w:tc>
      </w:tr>
      <w:tr w:rsidR="00D947D4" w:rsidRPr="004C6077" w14:paraId="42AD5042" w14:textId="77777777" w:rsidTr="00D947D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F5BD230"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ROC-AUC</w:t>
            </w:r>
          </w:p>
        </w:tc>
        <w:tc>
          <w:tcPr>
            <w:tcW w:w="0" w:type="auto"/>
            <w:hideMark/>
          </w:tcPr>
          <w:p w14:paraId="609B58DF" w14:textId="77777777" w:rsidR="00D947D4" w:rsidRPr="004C6077" w:rsidRDefault="00D947D4" w:rsidP="00D947D4">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0.773</w:t>
            </w:r>
          </w:p>
        </w:tc>
      </w:tr>
    </w:tbl>
    <w:p w14:paraId="0648EA7E" w14:textId="212BA011" w:rsidR="00D947D4" w:rsidRPr="004C6077" w:rsidRDefault="00D947D4" w:rsidP="00D947D4">
      <w:pPr>
        <w:pStyle w:val="Caption"/>
        <w:rPr>
          <w:lang w:val="en-GB"/>
        </w:rPr>
      </w:pPr>
      <w:bookmarkStart w:id="139" w:name="_Toc234785186"/>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13</w:t>
      </w:r>
      <w:r w:rsidRPr="004C6077">
        <w:rPr>
          <w:lang w:val="en-GB"/>
        </w:rPr>
        <w:fldChar w:fldCharType="end"/>
      </w:r>
      <w:r w:rsidRPr="004C6077">
        <w:rPr>
          <w:lang w:val="en-GB"/>
        </w:rPr>
        <w:t>. Metrics summary</w:t>
      </w:r>
      <w:bookmarkEnd w:id="139"/>
    </w:p>
    <w:p w14:paraId="71B767AE" w14:textId="472AB611" w:rsidR="00D947D4" w:rsidRPr="004C6077" w:rsidRDefault="00D947D4" w:rsidP="00D947D4">
      <w:pPr>
        <w:rPr>
          <w:lang w:val="en-GB"/>
        </w:rPr>
      </w:pPr>
      <w:r w:rsidRPr="004C6077">
        <w:rPr>
          <w:lang w:val="en-GB"/>
        </w:rPr>
        <w:t>The classifier correctly identifies 95.5% of true zeros and 24.9% of true non-zeros. The low recall on non-zero observations is a direct consequence of the high threshold: at 0.7, the model suppresses a large share of predicted sales, which reduces waste at the cost of missing genuine demand. The ROC-AUC of 0.773 indicates meaningful discriminative ability between zero and non-zero observations at a ranking level, independent of the chosen threshold.</w:t>
      </w:r>
    </w:p>
    <w:p w14:paraId="6CC172D6" w14:textId="7EAC6B5E" w:rsidR="00D947D4" w:rsidRPr="004C6077" w:rsidRDefault="00D947D4" w:rsidP="00D947D4">
      <w:pPr>
        <w:pStyle w:val="Heading4"/>
        <w:rPr>
          <w:lang w:val="en-GB"/>
        </w:rPr>
      </w:pPr>
      <w:r w:rsidRPr="004C6077">
        <w:rPr>
          <w:lang w:val="en-GB"/>
        </w:rPr>
        <w:t>Stage 2: Regression</w:t>
      </w:r>
    </w:p>
    <w:p w14:paraId="637866B9" w14:textId="70BC1605" w:rsidR="00D947D4" w:rsidRPr="004C6077" w:rsidRDefault="00D947D4" w:rsidP="00D947D4">
      <w:pPr>
        <w:rPr>
          <w:lang w:val="en-GB"/>
        </w:rPr>
      </w:pPr>
      <w:r w:rsidRPr="004C6077">
        <w:rPr>
          <w:lang w:val="en-GB"/>
        </w:rPr>
        <w:t>Of the 700 observations passed to the regressor, 483 (69.0%) correspond to actual non-zero sales. On this subset, the regressor achieves the following:</w:t>
      </w:r>
    </w:p>
    <w:tbl>
      <w:tblPr>
        <w:tblStyle w:val="PlainTable2"/>
        <w:tblW w:w="9113" w:type="dxa"/>
        <w:tblLook w:val="04A0" w:firstRow="1" w:lastRow="0" w:firstColumn="1" w:lastColumn="0" w:noHBand="0" w:noVBand="1"/>
      </w:tblPr>
      <w:tblGrid>
        <w:gridCol w:w="5339"/>
        <w:gridCol w:w="3774"/>
      </w:tblGrid>
      <w:tr w:rsidR="00D947D4" w:rsidRPr="004C6077" w14:paraId="1F1A396C" w14:textId="77777777" w:rsidTr="00D947D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437E29B" w14:textId="77777777" w:rsidR="00D947D4" w:rsidRPr="004C6077" w:rsidRDefault="00D947D4" w:rsidP="00D947D4">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Metric</w:t>
            </w:r>
          </w:p>
        </w:tc>
        <w:tc>
          <w:tcPr>
            <w:tcW w:w="0" w:type="auto"/>
            <w:hideMark/>
          </w:tcPr>
          <w:p w14:paraId="0EFD1BA5"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Value</w:t>
            </w:r>
          </w:p>
        </w:tc>
      </w:tr>
      <w:tr w:rsidR="00D947D4" w:rsidRPr="004C6077" w14:paraId="3D287994" w14:textId="77777777" w:rsidTr="00D947D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C19ABB7"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Exact match</w:t>
            </w:r>
          </w:p>
        </w:tc>
        <w:tc>
          <w:tcPr>
            <w:tcW w:w="0" w:type="auto"/>
            <w:hideMark/>
          </w:tcPr>
          <w:p w14:paraId="0FDD7043"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27.1%</w:t>
            </w:r>
          </w:p>
        </w:tc>
      </w:tr>
      <w:tr w:rsidR="00D947D4" w:rsidRPr="004C6077" w14:paraId="72D2D884" w14:textId="77777777" w:rsidTr="00D947D4">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4CD084B"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Within ±1 unit</w:t>
            </w:r>
          </w:p>
        </w:tc>
        <w:tc>
          <w:tcPr>
            <w:tcW w:w="0" w:type="auto"/>
            <w:hideMark/>
          </w:tcPr>
          <w:p w14:paraId="58C403CE"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71.0%</w:t>
            </w:r>
          </w:p>
        </w:tc>
      </w:tr>
      <w:tr w:rsidR="00D947D4" w:rsidRPr="004C6077" w14:paraId="134E69E9" w14:textId="77777777" w:rsidTr="00D947D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DC92243"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Within ±2 units</w:t>
            </w:r>
          </w:p>
        </w:tc>
        <w:tc>
          <w:tcPr>
            <w:tcW w:w="0" w:type="auto"/>
            <w:hideMark/>
          </w:tcPr>
          <w:p w14:paraId="483423CE"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85.5%</w:t>
            </w:r>
          </w:p>
        </w:tc>
      </w:tr>
      <w:tr w:rsidR="00D947D4" w:rsidRPr="004C6077" w14:paraId="2797725E" w14:textId="77777777" w:rsidTr="00D947D4">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241BB7A"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lastRenderedPageBreak/>
              <w:t>MAE</w:t>
            </w:r>
          </w:p>
        </w:tc>
        <w:tc>
          <w:tcPr>
            <w:tcW w:w="0" w:type="auto"/>
            <w:hideMark/>
          </w:tcPr>
          <w:p w14:paraId="6EC21B1F" w14:textId="77777777" w:rsidR="00D947D4" w:rsidRPr="004C6077" w:rsidRDefault="00D947D4" w:rsidP="00D947D4">
            <w:pPr>
              <w:keepNext/>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1.360 units</w:t>
            </w:r>
          </w:p>
        </w:tc>
      </w:tr>
    </w:tbl>
    <w:p w14:paraId="3F92245D" w14:textId="1325366B" w:rsidR="00D947D4" w:rsidRPr="004C6077" w:rsidRDefault="00D947D4" w:rsidP="00D947D4">
      <w:pPr>
        <w:pStyle w:val="Caption"/>
        <w:rPr>
          <w:lang w:val="en-GB"/>
        </w:rPr>
      </w:pPr>
      <w:bookmarkStart w:id="140" w:name="_Toc234785187"/>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14</w:t>
      </w:r>
      <w:r w:rsidRPr="004C6077">
        <w:rPr>
          <w:lang w:val="en-GB"/>
        </w:rPr>
        <w:fldChar w:fldCharType="end"/>
      </w:r>
      <w:r w:rsidRPr="004C6077">
        <w:rPr>
          <w:lang w:val="en-GB"/>
        </w:rPr>
        <w:t xml:space="preserve">. </w:t>
      </w:r>
      <w:proofErr w:type="gramStart"/>
      <w:r w:rsidRPr="004C6077">
        <w:rPr>
          <w:lang w:val="en-GB"/>
        </w:rPr>
        <w:t>Non zero</w:t>
      </w:r>
      <w:proofErr w:type="gramEnd"/>
      <w:r w:rsidRPr="004C6077">
        <w:rPr>
          <w:lang w:val="en-GB"/>
        </w:rPr>
        <w:t xml:space="preserve"> metrics</w:t>
      </w:r>
      <w:bookmarkEnd w:id="140"/>
    </w:p>
    <w:p w14:paraId="10278BDC" w14:textId="2F60CE8A" w:rsidR="00D947D4" w:rsidRPr="004C6077" w:rsidRDefault="00D947D4" w:rsidP="00D947D4">
      <w:pPr>
        <w:pStyle w:val="Heading4"/>
        <w:rPr>
          <w:lang w:val="en-GB"/>
        </w:rPr>
      </w:pPr>
      <w:r w:rsidRPr="004C6077">
        <w:rPr>
          <w:lang w:val="en-GB"/>
        </w:rPr>
        <w:t>Overall performance</w:t>
      </w:r>
    </w:p>
    <w:tbl>
      <w:tblPr>
        <w:tblStyle w:val="PlainTable2"/>
        <w:tblW w:w="9029" w:type="dxa"/>
        <w:tblLook w:val="04A0" w:firstRow="1" w:lastRow="0" w:firstColumn="1" w:lastColumn="0" w:noHBand="0" w:noVBand="1"/>
      </w:tblPr>
      <w:tblGrid>
        <w:gridCol w:w="1942"/>
        <w:gridCol w:w="1633"/>
        <w:gridCol w:w="2324"/>
        <w:gridCol w:w="1930"/>
        <w:gridCol w:w="1200"/>
      </w:tblGrid>
      <w:tr w:rsidR="00D947D4" w:rsidRPr="004C6077" w14:paraId="1AE299A6" w14:textId="77777777" w:rsidTr="00D947D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6BF4FD92" w14:textId="77777777" w:rsidR="00D947D4" w:rsidRPr="004C6077" w:rsidRDefault="00D947D4" w:rsidP="00D947D4">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Subset</w:t>
            </w:r>
          </w:p>
        </w:tc>
        <w:tc>
          <w:tcPr>
            <w:tcW w:w="0" w:type="auto"/>
            <w:hideMark/>
          </w:tcPr>
          <w:p w14:paraId="30B0BE54"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Records</w:t>
            </w:r>
          </w:p>
        </w:tc>
        <w:tc>
          <w:tcPr>
            <w:tcW w:w="0" w:type="auto"/>
            <w:hideMark/>
          </w:tcPr>
          <w:p w14:paraId="078272C3"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Exact match</w:t>
            </w:r>
          </w:p>
        </w:tc>
        <w:tc>
          <w:tcPr>
            <w:tcW w:w="0" w:type="auto"/>
            <w:hideMark/>
          </w:tcPr>
          <w:p w14:paraId="327958F0"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Within ±1</w:t>
            </w:r>
          </w:p>
        </w:tc>
        <w:tc>
          <w:tcPr>
            <w:tcW w:w="0" w:type="auto"/>
            <w:hideMark/>
          </w:tcPr>
          <w:p w14:paraId="7455CE91" w14:textId="77777777" w:rsidR="00D947D4" w:rsidRPr="004C6077" w:rsidRDefault="00D947D4" w:rsidP="00D947D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r>
      <w:tr w:rsidR="00D947D4" w:rsidRPr="004C6077" w14:paraId="717BCCB8" w14:textId="77777777" w:rsidTr="00D947D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022D2A48"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Zeros</w:t>
            </w:r>
          </w:p>
        </w:tc>
        <w:tc>
          <w:tcPr>
            <w:tcW w:w="0" w:type="auto"/>
            <w:hideMark/>
          </w:tcPr>
          <w:p w14:paraId="19BBCFBF"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4,850</w:t>
            </w:r>
          </w:p>
        </w:tc>
        <w:tc>
          <w:tcPr>
            <w:tcW w:w="0" w:type="auto"/>
            <w:hideMark/>
          </w:tcPr>
          <w:p w14:paraId="551D7FB8"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95.5%</w:t>
            </w:r>
          </w:p>
        </w:tc>
        <w:tc>
          <w:tcPr>
            <w:tcW w:w="0" w:type="auto"/>
            <w:hideMark/>
          </w:tcPr>
          <w:p w14:paraId="67B9A290"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t>
            </w:r>
          </w:p>
        </w:tc>
        <w:tc>
          <w:tcPr>
            <w:tcW w:w="0" w:type="auto"/>
            <w:hideMark/>
          </w:tcPr>
          <w:p w14:paraId="579E5DA8"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t>
            </w:r>
          </w:p>
        </w:tc>
      </w:tr>
      <w:tr w:rsidR="00D947D4" w:rsidRPr="004C6077" w14:paraId="5B42FE89" w14:textId="77777777" w:rsidTr="00D947D4">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3569B51E"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Non-zeros</w:t>
            </w:r>
          </w:p>
        </w:tc>
        <w:tc>
          <w:tcPr>
            <w:tcW w:w="0" w:type="auto"/>
            <w:hideMark/>
          </w:tcPr>
          <w:p w14:paraId="3356068F"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1,940</w:t>
            </w:r>
          </w:p>
        </w:tc>
        <w:tc>
          <w:tcPr>
            <w:tcW w:w="0" w:type="auto"/>
            <w:hideMark/>
          </w:tcPr>
          <w:p w14:paraId="06465A71"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6.8%</w:t>
            </w:r>
          </w:p>
        </w:tc>
        <w:tc>
          <w:tcPr>
            <w:tcW w:w="0" w:type="auto"/>
            <w:hideMark/>
          </w:tcPr>
          <w:p w14:paraId="54086742"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76.3%</w:t>
            </w:r>
          </w:p>
        </w:tc>
        <w:tc>
          <w:tcPr>
            <w:tcW w:w="0" w:type="auto"/>
            <w:hideMark/>
          </w:tcPr>
          <w:p w14:paraId="616E3062" w14:textId="77777777" w:rsidR="00D947D4" w:rsidRPr="004C6077" w:rsidRDefault="00D947D4" w:rsidP="00D947D4">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1.313</w:t>
            </w:r>
          </w:p>
        </w:tc>
      </w:tr>
      <w:tr w:rsidR="00D947D4" w:rsidRPr="004C6077" w14:paraId="55413EC8" w14:textId="77777777" w:rsidTr="00D947D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342BACEE" w14:textId="77777777" w:rsidR="00D947D4" w:rsidRPr="004C6077" w:rsidRDefault="00D947D4" w:rsidP="00D947D4">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Overall</w:t>
            </w:r>
          </w:p>
        </w:tc>
        <w:tc>
          <w:tcPr>
            <w:tcW w:w="0" w:type="auto"/>
            <w:hideMark/>
          </w:tcPr>
          <w:p w14:paraId="0A95F42A"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b/>
                <w:bCs/>
                <w:kern w:val="0"/>
                <w:lang w:val="en-GB" w:eastAsia="en-GB"/>
                <w14:ligatures w14:val="none"/>
              </w:rPr>
              <w:t>6,790</w:t>
            </w:r>
          </w:p>
        </w:tc>
        <w:tc>
          <w:tcPr>
            <w:tcW w:w="0" w:type="auto"/>
            <w:hideMark/>
          </w:tcPr>
          <w:p w14:paraId="35C4B099"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b/>
                <w:bCs/>
                <w:kern w:val="0"/>
                <w:lang w:val="en-GB" w:eastAsia="en-GB"/>
                <w14:ligatures w14:val="none"/>
              </w:rPr>
              <w:t>70.2%</w:t>
            </w:r>
          </w:p>
        </w:tc>
        <w:tc>
          <w:tcPr>
            <w:tcW w:w="0" w:type="auto"/>
            <w:hideMark/>
          </w:tcPr>
          <w:p w14:paraId="55B7A00B" w14:textId="77777777" w:rsidR="00D947D4" w:rsidRPr="004C6077" w:rsidRDefault="00D947D4" w:rsidP="00D947D4">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t>
            </w:r>
          </w:p>
        </w:tc>
        <w:tc>
          <w:tcPr>
            <w:tcW w:w="0" w:type="auto"/>
            <w:hideMark/>
          </w:tcPr>
          <w:p w14:paraId="0083A443" w14:textId="77777777" w:rsidR="00D947D4" w:rsidRPr="004C6077" w:rsidRDefault="00D947D4" w:rsidP="00D947D4">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b/>
                <w:bCs/>
                <w:kern w:val="0"/>
                <w:lang w:val="en-GB" w:eastAsia="en-GB"/>
                <w14:ligatures w14:val="none"/>
              </w:rPr>
              <w:t>0.450</w:t>
            </w:r>
          </w:p>
        </w:tc>
      </w:tr>
    </w:tbl>
    <w:p w14:paraId="7E405C4B" w14:textId="694D3C09" w:rsidR="00D947D4" w:rsidRPr="004C6077" w:rsidRDefault="00D947D4" w:rsidP="00D947D4">
      <w:pPr>
        <w:pStyle w:val="Caption"/>
        <w:rPr>
          <w:lang w:val="en-GB"/>
        </w:rPr>
      </w:pPr>
      <w:bookmarkStart w:id="141" w:name="_Toc234785188"/>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005F5DDB" w:rsidRPr="004C6077">
        <w:rPr>
          <w:noProof/>
          <w:lang w:val="en-GB"/>
        </w:rPr>
        <w:t>15</w:t>
      </w:r>
      <w:r w:rsidRPr="004C6077">
        <w:rPr>
          <w:lang w:val="en-GB"/>
        </w:rPr>
        <w:fldChar w:fldCharType="end"/>
      </w:r>
      <w:r w:rsidRPr="004C6077">
        <w:rPr>
          <w:lang w:val="en-GB"/>
        </w:rPr>
        <w:t>. Overall performance metrics</w:t>
      </w:r>
      <w:bookmarkEnd w:id="141"/>
    </w:p>
    <w:p w14:paraId="0C49E864" w14:textId="4CBD8A30" w:rsidR="00D947D4" w:rsidRPr="004C6077" w:rsidRDefault="00453030" w:rsidP="00D947D4">
      <w:pPr>
        <w:rPr>
          <w:lang w:val="en-GB"/>
        </w:rPr>
      </w:pPr>
      <w:r w:rsidRPr="004C6077">
        <w:rPr>
          <w:lang w:val="en-GB"/>
        </w:rPr>
        <w:t>The model predicts zero correctly for 95.5% of zero observations. For non-zero observations, exact match is low (6.8%), but 76.3% of predictions fall within one unit of the actual value and 92.1% within two units — a meaningful result given the long-tail structure of the target distribution.</w:t>
      </w:r>
    </w:p>
    <w:p w14:paraId="10479362" w14:textId="117F5F75" w:rsidR="00453030" w:rsidRPr="004C6077" w:rsidRDefault="00453030" w:rsidP="00932496">
      <w:pPr>
        <w:pStyle w:val="Heading3"/>
        <w:numPr>
          <w:ilvl w:val="2"/>
          <w:numId w:val="1"/>
        </w:numPr>
        <w:rPr>
          <w:lang w:val="en-GB"/>
        </w:rPr>
      </w:pPr>
      <w:bookmarkStart w:id="142" w:name="_Toc234785827"/>
      <w:bookmarkStart w:id="143" w:name="_Toc234786979"/>
      <w:r w:rsidRPr="004C6077">
        <w:rPr>
          <w:lang w:val="en-GB"/>
        </w:rPr>
        <w:t>Assessment</w:t>
      </w:r>
      <w:bookmarkEnd w:id="142"/>
      <w:bookmarkEnd w:id="143"/>
    </w:p>
    <w:p w14:paraId="2B32A171" w14:textId="19093C58" w:rsidR="00453030" w:rsidRPr="004C6077" w:rsidRDefault="00453030" w:rsidP="00453030">
      <w:pPr>
        <w:rPr>
          <w:lang w:val="en-GB"/>
        </w:rPr>
      </w:pPr>
      <w:r w:rsidRPr="004C6077">
        <w:rPr>
          <w:lang w:val="en-GB"/>
        </w:rPr>
        <w:t xml:space="preserve">The two-stage </w:t>
      </w:r>
      <w:proofErr w:type="spellStart"/>
      <w:r w:rsidRPr="004C6077">
        <w:rPr>
          <w:lang w:val="en-GB"/>
        </w:rPr>
        <w:t>CatBoost</w:t>
      </w:r>
      <w:proofErr w:type="spellEnd"/>
      <w:r w:rsidRPr="004C6077">
        <w:rPr>
          <w:lang w:val="en-GB"/>
        </w:rPr>
        <w:t xml:space="preserve"> model outperforms both the baseline (MAE 0.476) and the best KNN configuration (MAE 0.446) across all threshold settings above 0.5. At threshold = 0.7, it achieves a MAE of 0.450 with an exact accuracy of 70.2% — an improvement of 7.2 percentage points over the baseline. More substantively, the model reduces the waste rate from 21.2% (baseline) to 7.0% while maintaining a comparable overall error level, which directly addresses the operational objective of minimizing surplus loading.</w:t>
      </w:r>
    </w:p>
    <w:p w14:paraId="191474DC" w14:textId="5068255F" w:rsidR="00453030" w:rsidRPr="004C6077" w:rsidRDefault="00453030" w:rsidP="00453030">
      <w:pPr>
        <w:rPr>
          <w:lang w:val="en-GB"/>
        </w:rPr>
      </w:pPr>
      <w:r w:rsidRPr="004C6077">
        <w:rPr>
          <w:lang w:val="en-GB"/>
        </w:rPr>
        <w:t>The threshold parameter emerges as the primary business lever of the system. Rather than retraining the model for different operational priorities, operators can shift the waste-lost sale trade-off in real time by adjusting the classification boundary, without any change to the underlying model weights.</w:t>
      </w:r>
    </w:p>
    <w:p w14:paraId="6B4FE100" w14:textId="22ACADD8" w:rsidR="00593ACF" w:rsidRPr="004C6077" w:rsidRDefault="00593ACF" w:rsidP="00932496">
      <w:pPr>
        <w:pStyle w:val="Heading1"/>
        <w:numPr>
          <w:ilvl w:val="0"/>
          <w:numId w:val="1"/>
        </w:numPr>
        <w:rPr>
          <w:lang w:val="en-GB"/>
        </w:rPr>
      </w:pPr>
      <w:bookmarkStart w:id="144" w:name="_Toc234785828"/>
      <w:bookmarkStart w:id="145" w:name="_Toc234786980"/>
      <w:r w:rsidRPr="004C6077">
        <w:rPr>
          <w:lang w:val="en-GB"/>
        </w:rPr>
        <w:t>Results and Model Evaluation</w:t>
      </w:r>
      <w:bookmarkEnd w:id="144"/>
      <w:bookmarkEnd w:id="145"/>
    </w:p>
    <w:p w14:paraId="74268ECA" w14:textId="47301300" w:rsidR="00593ACF" w:rsidRPr="004C6077" w:rsidRDefault="005F5DDB" w:rsidP="00932496">
      <w:pPr>
        <w:pStyle w:val="Heading2"/>
        <w:numPr>
          <w:ilvl w:val="1"/>
          <w:numId w:val="1"/>
        </w:numPr>
        <w:rPr>
          <w:lang w:val="en-GB"/>
        </w:rPr>
      </w:pPr>
      <w:bookmarkStart w:id="146" w:name="_Toc234785829"/>
      <w:bookmarkStart w:id="147" w:name="_Toc234786981"/>
      <w:r w:rsidRPr="004C6077">
        <w:rPr>
          <w:lang w:val="en-GB"/>
        </w:rPr>
        <w:t>Model Comparison</w:t>
      </w:r>
      <w:bookmarkEnd w:id="146"/>
      <w:bookmarkEnd w:id="147"/>
    </w:p>
    <w:p w14:paraId="68A574D3" w14:textId="1B3F7576" w:rsidR="005F5DDB" w:rsidRPr="004C6077" w:rsidRDefault="005F5DDB" w:rsidP="005F5DDB">
      <w:pPr>
        <w:rPr>
          <w:lang w:val="en-GB"/>
        </w:rPr>
      </w:pPr>
      <w:r w:rsidRPr="004C6077">
        <w:rPr>
          <w:lang w:val="en-GB"/>
        </w:rPr>
        <w:t xml:space="preserve">Three modelling approaches were evaluated on a held-out test set comprising 6,790 observations covering the period 15–28 February 2026. Performance is reported across both technical and business metrics. For KNN and </w:t>
      </w:r>
      <w:proofErr w:type="spellStart"/>
      <w:r w:rsidRPr="004C6077">
        <w:rPr>
          <w:lang w:val="en-GB"/>
        </w:rPr>
        <w:t>CatBoost</w:t>
      </w:r>
      <w:proofErr w:type="spellEnd"/>
      <w:r w:rsidRPr="004C6077">
        <w:rPr>
          <w:lang w:val="en-GB"/>
        </w:rPr>
        <w:t xml:space="preserve">, results are shown at the threshold that </w:t>
      </w:r>
      <w:r w:rsidR="000F0359" w:rsidRPr="004C6077">
        <w:rPr>
          <w:lang w:val="en-GB"/>
        </w:rPr>
        <w:t>minimizes</w:t>
      </w:r>
      <w:r w:rsidRPr="004C6077">
        <w:rPr>
          <w:lang w:val="en-GB"/>
        </w:rPr>
        <w:t xml:space="preserve"> MAE (threshold = 0.7 in both cases).</w:t>
      </w:r>
    </w:p>
    <w:tbl>
      <w:tblPr>
        <w:tblStyle w:val="PlainTable2"/>
        <w:tblW w:w="9020" w:type="dxa"/>
        <w:tblLook w:val="04A0" w:firstRow="1" w:lastRow="0" w:firstColumn="1" w:lastColumn="0" w:noHBand="0" w:noVBand="1"/>
      </w:tblPr>
      <w:tblGrid>
        <w:gridCol w:w="3850"/>
        <w:gridCol w:w="1019"/>
        <w:gridCol w:w="1508"/>
        <w:gridCol w:w="1124"/>
        <w:gridCol w:w="1519"/>
      </w:tblGrid>
      <w:tr w:rsidR="005F5DDB" w:rsidRPr="004C6077" w14:paraId="3026DCDB" w14:textId="77777777" w:rsidTr="005F5DDB">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6972BC6" w14:textId="77777777" w:rsidR="005F5DDB" w:rsidRPr="004C6077" w:rsidRDefault="005F5DDB" w:rsidP="005F5DDB">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Model</w:t>
            </w:r>
          </w:p>
        </w:tc>
        <w:tc>
          <w:tcPr>
            <w:tcW w:w="0" w:type="auto"/>
            <w:hideMark/>
          </w:tcPr>
          <w:p w14:paraId="7076EED1"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c>
          <w:tcPr>
            <w:tcW w:w="0" w:type="auto"/>
            <w:hideMark/>
          </w:tcPr>
          <w:p w14:paraId="1DB4C85B"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Accurate</w:t>
            </w:r>
          </w:p>
        </w:tc>
        <w:tc>
          <w:tcPr>
            <w:tcW w:w="0" w:type="auto"/>
            <w:hideMark/>
          </w:tcPr>
          <w:p w14:paraId="3B770B46"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Waste</w:t>
            </w:r>
          </w:p>
        </w:tc>
        <w:tc>
          <w:tcPr>
            <w:tcW w:w="0" w:type="auto"/>
            <w:hideMark/>
          </w:tcPr>
          <w:p w14:paraId="60F84974"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Lost Sale</w:t>
            </w:r>
          </w:p>
        </w:tc>
      </w:tr>
      <w:tr w:rsidR="005F5DDB" w:rsidRPr="004C6077" w14:paraId="7CF60A36" w14:textId="77777777" w:rsidTr="005F5DDB">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DF37EBF"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Historical Mean (baseline)</w:t>
            </w:r>
          </w:p>
        </w:tc>
        <w:tc>
          <w:tcPr>
            <w:tcW w:w="0" w:type="auto"/>
            <w:hideMark/>
          </w:tcPr>
          <w:p w14:paraId="61524046"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0.476</w:t>
            </w:r>
          </w:p>
        </w:tc>
        <w:tc>
          <w:tcPr>
            <w:tcW w:w="0" w:type="auto"/>
            <w:hideMark/>
          </w:tcPr>
          <w:p w14:paraId="2B78A3EF"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63.0%</w:t>
            </w:r>
          </w:p>
        </w:tc>
        <w:tc>
          <w:tcPr>
            <w:tcW w:w="0" w:type="auto"/>
            <w:hideMark/>
          </w:tcPr>
          <w:p w14:paraId="4E35CDE2"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21.2%</w:t>
            </w:r>
          </w:p>
        </w:tc>
        <w:tc>
          <w:tcPr>
            <w:tcW w:w="0" w:type="auto"/>
            <w:hideMark/>
          </w:tcPr>
          <w:p w14:paraId="01282A93"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15.7%</w:t>
            </w:r>
          </w:p>
        </w:tc>
      </w:tr>
      <w:tr w:rsidR="005F5DDB" w:rsidRPr="004C6077" w14:paraId="7B63B489" w14:textId="77777777" w:rsidTr="005F5DDB">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5F2BE65"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KNN (k=7, t=0.7)</w:t>
            </w:r>
          </w:p>
        </w:tc>
        <w:tc>
          <w:tcPr>
            <w:tcW w:w="0" w:type="auto"/>
            <w:hideMark/>
          </w:tcPr>
          <w:p w14:paraId="4C7EE29C"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0.454</w:t>
            </w:r>
          </w:p>
        </w:tc>
        <w:tc>
          <w:tcPr>
            <w:tcW w:w="0" w:type="auto"/>
            <w:hideMark/>
          </w:tcPr>
          <w:p w14:paraId="3AC8642C"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65.6%</w:t>
            </w:r>
          </w:p>
        </w:tc>
        <w:tc>
          <w:tcPr>
            <w:tcW w:w="0" w:type="auto"/>
            <w:hideMark/>
          </w:tcPr>
          <w:p w14:paraId="34B7BC3C"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15.8%</w:t>
            </w:r>
          </w:p>
        </w:tc>
        <w:tc>
          <w:tcPr>
            <w:tcW w:w="0" w:type="auto"/>
            <w:hideMark/>
          </w:tcPr>
          <w:p w14:paraId="07BD11E2"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18.6%</w:t>
            </w:r>
          </w:p>
        </w:tc>
      </w:tr>
      <w:tr w:rsidR="005F5DDB" w:rsidRPr="004C6077" w14:paraId="49732FE0" w14:textId="77777777" w:rsidTr="005F5DDB">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B11D6C5" w14:textId="77777777" w:rsidR="005F5DDB" w:rsidRPr="004C6077" w:rsidRDefault="005F5DDB" w:rsidP="005F5DDB">
            <w:pPr>
              <w:spacing w:before="0" w:line="240" w:lineRule="auto"/>
              <w:rPr>
                <w:rFonts w:eastAsia="Times New Roman" w:cs="Times New Roman"/>
                <w:kern w:val="0"/>
                <w:lang w:val="en-GB" w:eastAsia="en-GB"/>
                <w14:ligatures w14:val="none"/>
              </w:rPr>
            </w:pPr>
            <w:proofErr w:type="spellStart"/>
            <w:r w:rsidRPr="004C6077">
              <w:rPr>
                <w:rFonts w:eastAsia="Times New Roman" w:cs="Times New Roman"/>
                <w:kern w:val="0"/>
                <w:lang w:val="en-GB" w:eastAsia="en-GB"/>
                <w14:ligatures w14:val="none"/>
              </w:rPr>
              <w:t>CatBoost</w:t>
            </w:r>
            <w:proofErr w:type="spellEnd"/>
            <w:r w:rsidRPr="004C6077">
              <w:rPr>
                <w:rFonts w:eastAsia="Times New Roman" w:cs="Times New Roman"/>
                <w:kern w:val="0"/>
                <w:lang w:val="en-GB" w:eastAsia="en-GB"/>
                <w14:ligatures w14:val="none"/>
              </w:rPr>
              <w:t xml:space="preserve"> two-stage (t=0.7)</w:t>
            </w:r>
          </w:p>
        </w:tc>
        <w:tc>
          <w:tcPr>
            <w:tcW w:w="0" w:type="auto"/>
            <w:hideMark/>
          </w:tcPr>
          <w:p w14:paraId="366905BB"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0.450</w:t>
            </w:r>
          </w:p>
        </w:tc>
        <w:tc>
          <w:tcPr>
            <w:tcW w:w="0" w:type="auto"/>
            <w:hideMark/>
          </w:tcPr>
          <w:p w14:paraId="760D9951"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70.2%</w:t>
            </w:r>
          </w:p>
        </w:tc>
        <w:tc>
          <w:tcPr>
            <w:tcW w:w="0" w:type="auto"/>
            <w:hideMark/>
          </w:tcPr>
          <w:p w14:paraId="02BFB616"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w:t>
            </w:r>
          </w:p>
        </w:tc>
        <w:tc>
          <w:tcPr>
            <w:tcW w:w="0" w:type="auto"/>
            <w:hideMark/>
          </w:tcPr>
          <w:p w14:paraId="0FB90EA3" w14:textId="77777777" w:rsidR="005F5DDB" w:rsidRPr="004C6077" w:rsidRDefault="005F5DDB" w:rsidP="005F5DDB">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22.9%</w:t>
            </w:r>
          </w:p>
        </w:tc>
      </w:tr>
    </w:tbl>
    <w:p w14:paraId="70BD92BF" w14:textId="26F750CA" w:rsidR="005F5DDB" w:rsidRPr="004C6077" w:rsidRDefault="005F5DDB" w:rsidP="005F5DDB">
      <w:pPr>
        <w:pStyle w:val="Caption"/>
        <w:rPr>
          <w:lang w:val="en-GB"/>
        </w:rPr>
      </w:pPr>
      <w:bookmarkStart w:id="148" w:name="_Toc234785189"/>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Pr="004C6077">
        <w:rPr>
          <w:noProof/>
          <w:lang w:val="en-GB"/>
        </w:rPr>
        <w:t>16</w:t>
      </w:r>
      <w:r w:rsidRPr="004C6077">
        <w:rPr>
          <w:lang w:val="en-GB"/>
        </w:rPr>
        <w:fldChar w:fldCharType="end"/>
      </w:r>
      <w:r w:rsidRPr="004C6077">
        <w:rPr>
          <w:lang w:val="en-GB"/>
        </w:rPr>
        <w:t xml:space="preserve">. Model </w:t>
      </w:r>
      <w:proofErr w:type="spellStart"/>
      <w:r w:rsidRPr="004C6077">
        <w:rPr>
          <w:lang w:val="en-GB"/>
        </w:rPr>
        <w:t>preformance</w:t>
      </w:r>
      <w:proofErr w:type="spellEnd"/>
      <w:r w:rsidRPr="004C6077">
        <w:rPr>
          <w:lang w:val="en-GB"/>
        </w:rPr>
        <w:t xml:space="preserve"> summary</w:t>
      </w:r>
      <w:bookmarkEnd w:id="148"/>
    </w:p>
    <w:p w14:paraId="36CC719D" w14:textId="10528431" w:rsidR="005F5DDB" w:rsidRPr="004C6077" w:rsidRDefault="005F5DDB" w:rsidP="00932496">
      <w:pPr>
        <w:pStyle w:val="Heading2"/>
        <w:numPr>
          <w:ilvl w:val="1"/>
          <w:numId w:val="1"/>
        </w:numPr>
        <w:rPr>
          <w:lang w:val="en-GB"/>
        </w:rPr>
      </w:pPr>
      <w:r w:rsidRPr="004C6077">
        <w:rPr>
          <w:lang w:val="en-GB"/>
        </w:rPr>
        <w:lastRenderedPageBreak/>
        <w:t xml:space="preserve"> </w:t>
      </w:r>
      <w:bookmarkStart w:id="149" w:name="_Toc234785830"/>
      <w:bookmarkStart w:id="150" w:name="_Toc234786982"/>
      <w:r w:rsidRPr="004C6077">
        <w:rPr>
          <w:lang w:val="en-GB"/>
        </w:rPr>
        <w:t>Discussion</w:t>
      </w:r>
      <w:bookmarkEnd w:id="149"/>
      <w:bookmarkEnd w:id="150"/>
    </w:p>
    <w:p w14:paraId="601CC46D" w14:textId="77777777" w:rsidR="005F5DDB" w:rsidRPr="004C6077" w:rsidRDefault="005F5DDB" w:rsidP="005F5DDB">
      <w:pPr>
        <w:rPr>
          <w:lang w:val="en-GB"/>
        </w:rPr>
      </w:pPr>
      <w:r w:rsidRPr="004C6077">
        <w:rPr>
          <w:lang w:val="en-GB"/>
        </w:rPr>
        <w:t>The historical mean baseline establishes a competitive reference point, correctly predicting exact quantities for 63.0% of test observations with a MAE of 0.476. This reflects the inherent predictability of the domain: for a narrow product range operating on recurring routes, past averages capture a substantial share of demand variation.</w:t>
      </w:r>
    </w:p>
    <w:p w14:paraId="4AA8847B" w14:textId="77777777" w:rsidR="005F5DDB" w:rsidRPr="004C6077" w:rsidRDefault="005F5DDB" w:rsidP="005F5DDB">
      <w:pPr>
        <w:rPr>
          <w:lang w:val="en-GB"/>
        </w:rPr>
      </w:pPr>
      <w:r w:rsidRPr="004C6077">
        <w:rPr>
          <w:lang w:val="en-GB"/>
        </w:rPr>
        <w:t>KNN offers a marginal improvement in MAE (0.454) and exact accuracy (65.6%</w:t>
      </w:r>
      <w:proofErr w:type="gramStart"/>
      <w:r w:rsidRPr="004C6077">
        <w:rPr>
          <w:lang w:val="en-GB"/>
        </w:rPr>
        <w:t>), but</w:t>
      </w:r>
      <w:proofErr w:type="gramEnd"/>
      <w:r w:rsidRPr="004C6077">
        <w:rPr>
          <w:lang w:val="en-GB"/>
        </w:rPr>
        <w:t xml:space="preserve"> does not substantially alter the waste-lost sale balance relative to the baseline. The proximity-based averaging approach does not extract meaningful additional signal beyond what the hierarchical historical means already capture.</w:t>
      </w:r>
    </w:p>
    <w:p w14:paraId="60644C5D" w14:textId="3DEF3854" w:rsidR="005F5DDB" w:rsidRPr="004C6077" w:rsidRDefault="005F5DDB" w:rsidP="005F5DDB">
      <w:pPr>
        <w:rPr>
          <w:lang w:val="en-GB"/>
        </w:rPr>
      </w:pPr>
      <w:r w:rsidRPr="004C6077">
        <w:rPr>
          <w:lang w:val="en-GB"/>
        </w:rPr>
        <w:t xml:space="preserve">The two-stage </w:t>
      </w:r>
      <w:proofErr w:type="spellStart"/>
      <w:r w:rsidRPr="004C6077">
        <w:rPr>
          <w:lang w:val="en-GB"/>
        </w:rPr>
        <w:t>CatBoost</w:t>
      </w:r>
      <w:proofErr w:type="spellEnd"/>
      <w:r w:rsidRPr="004C6077">
        <w:rPr>
          <w:lang w:val="en-GB"/>
        </w:rPr>
        <w:t xml:space="preserve"> model achieves the best performance across all configurations, with a MAE of 0.450 and an exact accuracy of 70.2%. Its most operationally significant result is the reduction of the waste rate from 21.2% to 7.0% relative to the baseline — a 14.2 percentage point improvement that directly reduces surplus loading costs. This improvement is obtained at the cost of an increased lost sale rate (22.9% vs. 15.7%), reflecting the conservative bias introduced by the high classification threshold.</w:t>
      </w:r>
    </w:p>
    <w:p w14:paraId="3CECD635" w14:textId="7D4AA77D" w:rsidR="005F5DDB" w:rsidRPr="004C6077" w:rsidRDefault="005F5DDB" w:rsidP="00932496">
      <w:pPr>
        <w:pStyle w:val="Heading2"/>
        <w:numPr>
          <w:ilvl w:val="1"/>
          <w:numId w:val="1"/>
        </w:numPr>
        <w:rPr>
          <w:lang w:val="en-GB"/>
        </w:rPr>
      </w:pPr>
      <w:r w:rsidRPr="004C6077">
        <w:rPr>
          <w:lang w:val="en-GB"/>
        </w:rPr>
        <w:t xml:space="preserve"> </w:t>
      </w:r>
      <w:bookmarkStart w:id="151" w:name="_Toc234785831"/>
      <w:bookmarkStart w:id="152" w:name="_Toc234786983"/>
      <w:r w:rsidRPr="004C6077">
        <w:rPr>
          <w:lang w:val="en-GB"/>
        </w:rPr>
        <w:t>Business Threshold Analysis</w:t>
      </w:r>
      <w:bookmarkEnd w:id="151"/>
      <w:bookmarkEnd w:id="152"/>
    </w:p>
    <w:p w14:paraId="418C0440" w14:textId="6B024B9D" w:rsidR="005F5DDB" w:rsidRPr="004C6077" w:rsidRDefault="005F5DDB" w:rsidP="005F5DDB">
      <w:pPr>
        <w:rPr>
          <w:lang w:val="en-GB"/>
        </w:rPr>
      </w:pPr>
      <w:r w:rsidRPr="004C6077">
        <w:rPr>
          <w:lang w:val="en-GB"/>
        </w:rPr>
        <w:t xml:space="preserve">The classification threshold of the </w:t>
      </w:r>
      <w:proofErr w:type="spellStart"/>
      <w:r w:rsidRPr="004C6077">
        <w:rPr>
          <w:lang w:val="en-GB"/>
        </w:rPr>
        <w:t>CatBoost</w:t>
      </w:r>
      <w:proofErr w:type="spellEnd"/>
      <w:r w:rsidRPr="004C6077">
        <w:rPr>
          <w:lang w:val="en-GB"/>
        </w:rPr>
        <w:t xml:space="preserve"> model functions as the primary operational control parameter. Rather than representing a fixed model characteristic, it exposes a configurable waste-lost sale trade-off that can be adjusted without retraining. The full threshold sensitivity is reproduced below for operational reference.</w:t>
      </w:r>
    </w:p>
    <w:tbl>
      <w:tblPr>
        <w:tblStyle w:val="PlainTable2"/>
        <w:tblW w:w="8864" w:type="dxa"/>
        <w:tblLook w:val="04A0" w:firstRow="1" w:lastRow="0" w:firstColumn="1" w:lastColumn="0" w:noHBand="0" w:noVBand="1"/>
      </w:tblPr>
      <w:tblGrid>
        <w:gridCol w:w="2161"/>
        <w:gridCol w:w="1321"/>
        <w:gridCol w:w="1956"/>
        <w:gridCol w:w="1457"/>
        <w:gridCol w:w="1969"/>
      </w:tblGrid>
      <w:tr w:rsidR="005F5DDB" w:rsidRPr="004C6077" w14:paraId="12042A6F" w14:textId="77777777" w:rsidTr="005F5DDB">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21BD850" w14:textId="77777777" w:rsidR="005F5DDB" w:rsidRPr="004C6077" w:rsidRDefault="005F5DDB" w:rsidP="005F5DDB">
            <w:pPr>
              <w:spacing w:before="0" w:line="240" w:lineRule="auto"/>
              <w:jc w:val="center"/>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Threshold</w:t>
            </w:r>
          </w:p>
        </w:tc>
        <w:tc>
          <w:tcPr>
            <w:tcW w:w="0" w:type="auto"/>
            <w:hideMark/>
          </w:tcPr>
          <w:p w14:paraId="21462ACA"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MAE</w:t>
            </w:r>
          </w:p>
        </w:tc>
        <w:tc>
          <w:tcPr>
            <w:tcW w:w="0" w:type="auto"/>
            <w:hideMark/>
          </w:tcPr>
          <w:p w14:paraId="1BE443ED"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Accurate</w:t>
            </w:r>
          </w:p>
        </w:tc>
        <w:tc>
          <w:tcPr>
            <w:tcW w:w="0" w:type="auto"/>
            <w:hideMark/>
          </w:tcPr>
          <w:p w14:paraId="1F0EABF3"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Waste</w:t>
            </w:r>
          </w:p>
        </w:tc>
        <w:tc>
          <w:tcPr>
            <w:tcW w:w="0" w:type="auto"/>
            <w:hideMark/>
          </w:tcPr>
          <w:p w14:paraId="10E73C62" w14:textId="77777777" w:rsidR="005F5DDB" w:rsidRPr="004C6077" w:rsidRDefault="005F5DDB" w:rsidP="005F5DDB">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Lost Sale</w:t>
            </w:r>
          </w:p>
        </w:tc>
      </w:tr>
      <w:tr w:rsidR="005F5DDB" w:rsidRPr="004C6077" w14:paraId="6AD9579F" w14:textId="77777777" w:rsidTr="005F5DDB">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4DCABF5"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0.3</w:t>
            </w:r>
          </w:p>
        </w:tc>
        <w:tc>
          <w:tcPr>
            <w:tcW w:w="0" w:type="auto"/>
            <w:hideMark/>
          </w:tcPr>
          <w:p w14:paraId="60BDA25B"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0.59</w:t>
            </w:r>
          </w:p>
        </w:tc>
        <w:tc>
          <w:tcPr>
            <w:tcW w:w="0" w:type="auto"/>
            <w:hideMark/>
          </w:tcPr>
          <w:p w14:paraId="660A5A6B"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56.4%</w:t>
            </w:r>
          </w:p>
        </w:tc>
        <w:tc>
          <w:tcPr>
            <w:tcW w:w="0" w:type="auto"/>
            <w:hideMark/>
          </w:tcPr>
          <w:p w14:paraId="363BA126"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32.9%</w:t>
            </w:r>
          </w:p>
        </w:tc>
        <w:tc>
          <w:tcPr>
            <w:tcW w:w="0" w:type="auto"/>
            <w:hideMark/>
          </w:tcPr>
          <w:p w14:paraId="28A20653"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10.7%</w:t>
            </w:r>
          </w:p>
        </w:tc>
      </w:tr>
      <w:tr w:rsidR="005F5DDB" w:rsidRPr="004C6077" w14:paraId="587FDD53" w14:textId="77777777" w:rsidTr="005F5DDB">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F0354D1"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w:t>
            </w:r>
          </w:p>
        </w:tc>
        <w:tc>
          <w:tcPr>
            <w:tcW w:w="0" w:type="auto"/>
            <w:hideMark/>
          </w:tcPr>
          <w:p w14:paraId="2DD9988A"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0.53</w:t>
            </w:r>
          </w:p>
        </w:tc>
        <w:tc>
          <w:tcPr>
            <w:tcW w:w="0" w:type="auto"/>
            <w:hideMark/>
          </w:tcPr>
          <w:p w14:paraId="0FBDABF8"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63.1%</w:t>
            </w:r>
          </w:p>
        </w:tc>
        <w:tc>
          <w:tcPr>
            <w:tcW w:w="0" w:type="auto"/>
            <w:hideMark/>
          </w:tcPr>
          <w:p w14:paraId="7A7B07A8"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22.3%</w:t>
            </w:r>
          </w:p>
        </w:tc>
        <w:tc>
          <w:tcPr>
            <w:tcW w:w="0" w:type="auto"/>
            <w:hideMark/>
          </w:tcPr>
          <w:p w14:paraId="5CE1AB92"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14.6%</w:t>
            </w:r>
          </w:p>
        </w:tc>
      </w:tr>
      <w:tr w:rsidR="005F5DDB" w:rsidRPr="004C6077" w14:paraId="4CF5A653" w14:textId="77777777" w:rsidTr="005F5DDB">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C5A9876"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0.5</w:t>
            </w:r>
          </w:p>
        </w:tc>
        <w:tc>
          <w:tcPr>
            <w:tcW w:w="0" w:type="auto"/>
            <w:hideMark/>
          </w:tcPr>
          <w:p w14:paraId="7A97C280"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0.49</w:t>
            </w:r>
          </w:p>
        </w:tc>
        <w:tc>
          <w:tcPr>
            <w:tcW w:w="0" w:type="auto"/>
            <w:hideMark/>
          </w:tcPr>
          <w:p w14:paraId="2B0DAE53"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66.3%</w:t>
            </w:r>
          </w:p>
        </w:tc>
        <w:tc>
          <w:tcPr>
            <w:tcW w:w="0" w:type="auto"/>
            <w:hideMark/>
          </w:tcPr>
          <w:p w14:paraId="46E5695D"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16.7%</w:t>
            </w:r>
          </w:p>
        </w:tc>
        <w:tc>
          <w:tcPr>
            <w:tcW w:w="0" w:type="auto"/>
            <w:hideMark/>
          </w:tcPr>
          <w:p w14:paraId="6A07EC00"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17.0%</w:t>
            </w:r>
          </w:p>
        </w:tc>
      </w:tr>
      <w:tr w:rsidR="005F5DDB" w:rsidRPr="004C6077" w14:paraId="2C157C39" w14:textId="77777777" w:rsidTr="005F5DDB">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6FA8E54"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0.6</w:t>
            </w:r>
          </w:p>
        </w:tc>
        <w:tc>
          <w:tcPr>
            <w:tcW w:w="0" w:type="auto"/>
            <w:hideMark/>
          </w:tcPr>
          <w:p w14:paraId="5532EDA1"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0.47</w:t>
            </w:r>
          </w:p>
        </w:tc>
        <w:tc>
          <w:tcPr>
            <w:tcW w:w="0" w:type="auto"/>
            <w:hideMark/>
          </w:tcPr>
          <w:p w14:paraId="1DD30D69"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68.5%</w:t>
            </w:r>
          </w:p>
        </w:tc>
        <w:tc>
          <w:tcPr>
            <w:tcW w:w="0" w:type="auto"/>
            <w:hideMark/>
          </w:tcPr>
          <w:p w14:paraId="44B63967"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11.8%</w:t>
            </w:r>
          </w:p>
        </w:tc>
        <w:tc>
          <w:tcPr>
            <w:tcW w:w="0" w:type="auto"/>
            <w:hideMark/>
          </w:tcPr>
          <w:p w14:paraId="1DC51078" w14:textId="77777777" w:rsidR="005F5DDB" w:rsidRPr="004C6077" w:rsidRDefault="005F5DDB" w:rsidP="005F5DD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19.7%</w:t>
            </w:r>
          </w:p>
        </w:tc>
      </w:tr>
      <w:tr w:rsidR="005F5DDB" w:rsidRPr="004C6077" w14:paraId="08708B23" w14:textId="77777777" w:rsidTr="005F5DDB">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F4B6C20" w14:textId="77777777" w:rsidR="005F5DDB" w:rsidRPr="004C6077" w:rsidRDefault="005F5DDB" w:rsidP="005F5DDB">
            <w:pPr>
              <w:spacing w:before="0" w:line="240" w:lineRule="auto"/>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0.7</w:t>
            </w:r>
          </w:p>
        </w:tc>
        <w:tc>
          <w:tcPr>
            <w:tcW w:w="0" w:type="auto"/>
            <w:hideMark/>
          </w:tcPr>
          <w:p w14:paraId="1B7FE42A"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0.45</w:t>
            </w:r>
          </w:p>
        </w:tc>
        <w:tc>
          <w:tcPr>
            <w:tcW w:w="0" w:type="auto"/>
            <w:hideMark/>
          </w:tcPr>
          <w:p w14:paraId="1460DF40"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70.2%</w:t>
            </w:r>
          </w:p>
        </w:tc>
        <w:tc>
          <w:tcPr>
            <w:tcW w:w="0" w:type="auto"/>
            <w:hideMark/>
          </w:tcPr>
          <w:p w14:paraId="6361525F" w14:textId="77777777" w:rsidR="005F5DDB" w:rsidRPr="004C6077" w:rsidRDefault="005F5DDB" w:rsidP="005F5DDB">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7.0%</w:t>
            </w:r>
          </w:p>
        </w:tc>
        <w:tc>
          <w:tcPr>
            <w:tcW w:w="0" w:type="auto"/>
            <w:hideMark/>
          </w:tcPr>
          <w:p w14:paraId="27A1E23A" w14:textId="77777777" w:rsidR="005F5DDB" w:rsidRPr="004C6077" w:rsidRDefault="005F5DDB" w:rsidP="005F5DDB">
            <w:pPr>
              <w:keepNext/>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GB" w:eastAsia="en-GB"/>
                <w14:ligatures w14:val="none"/>
              </w:rPr>
            </w:pPr>
            <w:r w:rsidRPr="004C6077">
              <w:rPr>
                <w:rFonts w:eastAsia="Times New Roman" w:cs="Times New Roman"/>
                <w:kern w:val="0"/>
                <w:lang w:val="en-GB" w:eastAsia="en-GB"/>
                <w14:ligatures w14:val="none"/>
              </w:rPr>
              <w:t>22.9%</w:t>
            </w:r>
          </w:p>
        </w:tc>
      </w:tr>
    </w:tbl>
    <w:p w14:paraId="0D3DB32C" w14:textId="00FC8B84" w:rsidR="005F5DDB" w:rsidRPr="004C6077" w:rsidRDefault="005F5DDB" w:rsidP="005F5DDB">
      <w:pPr>
        <w:pStyle w:val="Caption"/>
        <w:rPr>
          <w:lang w:val="en-GB"/>
        </w:rPr>
      </w:pPr>
      <w:bookmarkStart w:id="153" w:name="_Toc234785190"/>
      <w:r w:rsidRPr="004C6077">
        <w:rPr>
          <w:lang w:val="en-GB"/>
        </w:rPr>
        <w:t xml:space="preserve">Table </w:t>
      </w:r>
      <w:r w:rsidRPr="004C6077">
        <w:rPr>
          <w:lang w:val="en-GB"/>
        </w:rPr>
        <w:fldChar w:fldCharType="begin"/>
      </w:r>
      <w:r w:rsidRPr="004C6077">
        <w:rPr>
          <w:lang w:val="en-GB"/>
        </w:rPr>
        <w:instrText xml:space="preserve"> SEQ Table \* ARABIC </w:instrText>
      </w:r>
      <w:r w:rsidRPr="004C6077">
        <w:rPr>
          <w:lang w:val="en-GB"/>
        </w:rPr>
        <w:fldChar w:fldCharType="separate"/>
      </w:r>
      <w:r w:rsidRPr="004C6077">
        <w:rPr>
          <w:noProof/>
          <w:lang w:val="en-GB"/>
        </w:rPr>
        <w:t>17</w:t>
      </w:r>
      <w:r w:rsidRPr="004C6077">
        <w:rPr>
          <w:lang w:val="en-GB"/>
        </w:rPr>
        <w:fldChar w:fldCharType="end"/>
      </w:r>
      <w:r w:rsidRPr="004C6077">
        <w:rPr>
          <w:lang w:val="en-GB"/>
        </w:rPr>
        <w:t xml:space="preserve">. </w:t>
      </w:r>
      <w:proofErr w:type="spellStart"/>
      <w:r w:rsidRPr="004C6077">
        <w:rPr>
          <w:lang w:val="en-GB"/>
        </w:rPr>
        <w:t>CatBoost</w:t>
      </w:r>
      <w:proofErr w:type="spellEnd"/>
      <w:r w:rsidRPr="004C6077">
        <w:rPr>
          <w:lang w:val="en-GB"/>
        </w:rPr>
        <w:t xml:space="preserve"> thresholds comparison</w:t>
      </w:r>
      <w:bookmarkEnd w:id="153"/>
    </w:p>
    <w:p w14:paraId="3F39D4DE" w14:textId="081476E0" w:rsidR="005F5DDB" w:rsidRPr="004C6077" w:rsidRDefault="005F5DDB" w:rsidP="005F5DDB">
      <w:pPr>
        <w:rPr>
          <w:lang w:val="en-GB"/>
        </w:rPr>
      </w:pPr>
      <w:r w:rsidRPr="004C6077">
        <w:rPr>
          <w:lang w:val="en-GB"/>
        </w:rPr>
        <w:t>At threshold = 0.3, the model adopts a loss-minimizing posture: waste reaches 32.9% but lost sales are suppressed to 10.7%, appropriate in operational contexts where unmet passenger demand carries high reputational or revenue cost. At threshold = 0.7, the model prioritises waste reduction: surplus loading falls to 7.0% while lost sales rise to 22.9%, appropriate when cost control is the primary objective. Intermediate thresholds provide a continuous range of operating points between these extremes.</w:t>
      </w:r>
    </w:p>
    <w:p w14:paraId="10DA0223" w14:textId="62C48903" w:rsidR="00D935D4" w:rsidRPr="004C6077" w:rsidRDefault="005F5DDB" w:rsidP="0066743B">
      <w:pPr>
        <w:rPr>
          <w:lang w:val="en-GB"/>
        </w:rPr>
      </w:pPr>
      <w:r w:rsidRPr="004C6077">
        <w:rPr>
          <w:lang w:val="en-GB"/>
        </w:rPr>
        <w:t xml:space="preserve">The two-stage </w:t>
      </w:r>
      <w:proofErr w:type="spellStart"/>
      <w:r w:rsidRPr="004C6077">
        <w:rPr>
          <w:lang w:val="en-GB"/>
        </w:rPr>
        <w:t>CatBoost</w:t>
      </w:r>
      <w:proofErr w:type="spellEnd"/>
      <w:r w:rsidRPr="004C6077">
        <w:rPr>
          <w:lang w:val="en-GB"/>
        </w:rPr>
        <w:t xml:space="preserve"> model at threshold = 0.7 is selected as the recommended production configuration, </w:t>
      </w:r>
      <w:proofErr w:type="gramStart"/>
      <w:r w:rsidRPr="004C6077">
        <w:rPr>
          <w:lang w:val="en-GB"/>
        </w:rPr>
        <w:t>on the basis of</w:t>
      </w:r>
      <w:proofErr w:type="gramEnd"/>
      <w:r w:rsidRPr="004C6077">
        <w:rPr>
          <w:lang w:val="en-GB"/>
        </w:rPr>
        <w:t xml:space="preserve"> its superior MAE, highest exact accuracy, and the greatest reduction in waste relative to the baseline. The threshold remains adjustable post-deployment to accommodate shifting business priorities without model retraining.</w:t>
      </w:r>
    </w:p>
    <w:p w14:paraId="463A3831" w14:textId="71780C14" w:rsidR="0066743B" w:rsidRPr="004C6077" w:rsidRDefault="0066743B" w:rsidP="00932496">
      <w:pPr>
        <w:pStyle w:val="Heading1"/>
        <w:numPr>
          <w:ilvl w:val="0"/>
          <w:numId w:val="1"/>
        </w:numPr>
        <w:rPr>
          <w:lang w:val="en-GB"/>
        </w:rPr>
      </w:pPr>
      <w:bookmarkStart w:id="154" w:name="_Toc234785832"/>
      <w:bookmarkStart w:id="155" w:name="_Toc234786984"/>
      <w:r w:rsidRPr="004C6077">
        <w:rPr>
          <w:lang w:val="en-GB"/>
        </w:rPr>
        <w:lastRenderedPageBreak/>
        <w:t>Production Solution: From Proof of Concept to a Production-Ready Application</w:t>
      </w:r>
      <w:bookmarkEnd w:id="154"/>
      <w:bookmarkEnd w:id="155"/>
    </w:p>
    <w:p w14:paraId="7A00121E" w14:textId="3BA0237B" w:rsidR="0066743B" w:rsidRPr="004C6077" w:rsidRDefault="00184789" w:rsidP="0066743B">
      <w:pPr>
        <w:rPr>
          <w:lang w:val="en-GB"/>
        </w:rPr>
      </w:pPr>
      <w:r w:rsidRPr="004C6077">
        <w:rPr>
          <w:lang w:val="en-GB"/>
        </w:rPr>
        <w:t>The modelling work described in Chapters 4 and 5 was conducted in Jupyter notebooks, which provide an interactive environment well suited to exploratory analysis, rapid iteration, and visualization. However, notebooks are not appropriate as a foundation for a production system: they lack modularity, make testing difficult, do not enforce separation of concerns, and are not amenable to version control at the function level. This chapter describes the architectural decisions made in translating the proof-of-concept pipeline into a structured, maintainable Python application.</w:t>
      </w:r>
    </w:p>
    <w:p w14:paraId="3F2E46F8" w14:textId="03CC2BC7" w:rsidR="00184789" w:rsidRPr="004C6077" w:rsidRDefault="00184789" w:rsidP="00932496">
      <w:pPr>
        <w:pStyle w:val="Heading2"/>
        <w:numPr>
          <w:ilvl w:val="1"/>
          <w:numId w:val="1"/>
        </w:numPr>
        <w:rPr>
          <w:lang w:val="en-GB"/>
        </w:rPr>
      </w:pPr>
      <w:r w:rsidRPr="004C6077">
        <w:rPr>
          <w:lang w:val="en-GB"/>
        </w:rPr>
        <w:t xml:space="preserve"> </w:t>
      </w:r>
      <w:bookmarkStart w:id="156" w:name="_Toc234785833"/>
      <w:bookmarkStart w:id="157" w:name="_Toc234786985"/>
      <w:r w:rsidRPr="004C6077">
        <w:rPr>
          <w:lang w:val="en-GB"/>
        </w:rPr>
        <w:t>From Notebook to Production Code</w:t>
      </w:r>
      <w:bookmarkEnd w:id="156"/>
      <w:bookmarkEnd w:id="157"/>
    </w:p>
    <w:p w14:paraId="1E400291" w14:textId="7EC81524" w:rsidR="00184789" w:rsidRPr="004C6077" w:rsidRDefault="00184789" w:rsidP="00184789">
      <w:pPr>
        <w:rPr>
          <w:lang w:val="en-GB"/>
        </w:rPr>
      </w:pPr>
      <w:r w:rsidRPr="004C6077">
        <w:rPr>
          <w:lang w:val="en-GB"/>
        </w:rPr>
        <w:t>The transition from exploratory notebooks to a production codebase involves more than reorganizing code into files. It requires making explicit a set of decisions that notebooks leave implicit: how data enters the system, what constitutes a valid input, where configuration lives, and how failures are handled.</w:t>
      </w:r>
    </w:p>
    <w:p w14:paraId="010CCDF7" w14:textId="1610AFED" w:rsidR="00184789" w:rsidRPr="004C6077" w:rsidRDefault="00184789" w:rsidP="00184789">
      <w:pPr>
        <w:rPr>
          <w:lang w:val="en-GB"/>
        </w:rPr>
      </w:pPr>
      <w:r w:rsidRPr="004C6077">
        <w:rPr>
          <w:lang w:val="en-GB"/>
        </w:rPr>
        <w:t>Three principles guided the production architecture. First, separation of concerns: each module is responsible for a single stage of the pipeline — ingestion, cleaning, feature engineering, validation — with no stage depending on the internal implementation of another. Second, configurability: all parameters that might change between environments or over time — data source type, feature thresholds, validation rules — are externalized into YAML configuration files rather than hardcoded. Third, testability: the data source is abstracted behind an interface that can be swapped between a mock (reading from local files) and a production database connection, allowing the full pipeline to be run and tested locally without access to the live warehouse.</w:t>
      </w:r>
    </w:p>
    <w:p w14:paraId="22993FB5" w14:textId="0A48A3DA" w:rsidR="00C66962" w:rsidRPr="004C6077" w:rsidRDefault="00C66962" w:rsidP="00932496">
      <w:pPr>
        <w:pStyle w:val="Heading2"/>
        <w:numPr>
          <w:ilvl w:val="1"/>
          <w:numId w:val="1"/>
        </w:numPr>
        <w:rPr>
          <w:lang w:val="en-GB"/>
        </w:rPr>
      </w:pPr>
      <w:r w:rsidRPr="004C6077">
        <w:rPr>
          <w:lang w:val="en-GB"/>
        </w:rPr>
        <w:t xml:space="preserve"> </w:t>
      </w:r>
      <w:bookmarkStart w:id="158" w:name="_Toc234785834"/>
      <w:bookmarkStart w:id="159" w:name="_Toc234786986"/>
      <w:r w:rsidRPr="004C6077">
        <w:rPr>
          <w:lang w:val="en-GB"/>
        </w:rPr>
        <w:t>System Architecture and Modularity</w:t>
      </w:r>
      <w:bookmarkEnd w:id="158"/>
      <w:bookmarkEnd w:id="159"/>
    </w:p>
    <w:p w14:paraId="0717379C" w14:textId="5564F1CB" w:rsidR="00C66962" w:rsidRPr="004C6077" w:rsidRDefault="00C66962" w:rsidP="00932496">
      <w:pPr>
        <w:pStyle w:val="Heading3"/>
        <w:numPr>
          <w:ilvl w:val="2"/>
          <w:numId w:val="1"/>
        </w:numPr>
        <w:rPr>
          <w:lang w:val="en-GB"/>
        </w:rPr>
      </w:pPr>
      <w:bookmarkStart w:id="160" w:name="_Toc234785835"/>
      <w:bookmarkStart w:id="161" w:name="_Toc234786987"/>
      <w:r w:rsidRPr="004C6077">
        <w:rPr>
          <w:lang w:val="en-GB"/>
        </w:rPr>
        <w:t>Architectural principles</w:t>
      </w:r>
      <w:bookmarkEnd w:id="160"/>
      <w:bookmarkEnd w:id="161"/>
    </w:p>
    <w:p w14:paraId="3DDA9742" w14:textId="77777777" w:rsidR="00C66962" w:rsidRPr="004C6077" w:rsidRDefault="00C66962" w:rsidP="00C66962">
      <w:pPr>
        <w:rPr>
          <w:lang w:val="en-GB"/>
        </w:rPr>
      </w:pPr>
      <w:r w:rsidRPr="004C6077">
        <w:rPr>
          <w:lang w:val="en-GB"/>
        </w:rPr>
        <w:t>The production system is structured around the principle of single responsibility: each module in the codebase is responsible for exactly one stage of the forecasting workflow, with no module depending on the internal implementation of another. This decomposition is not merely an organisational convention — it is a deliberate architectural choice that has direct consequences for maintainability, testability, and the ability to evolve individual components independently as the system matures.</w:t>
      </w:r>
    </w:p>
    <w:p w14:paraId="4AB44EB8" w14:textId="05E9A45C" w:rsidR="00C66962" w:rsidRPr="004C6077" w:rsidRDefault="00C66962" w:rsidP="00C66962">
      <w:pPr>
        <w:rPr>
          <w:lang w:val="en-GB"/>
        </w:rPr>
      </w:pPr>
      <w:r w:rsidRPr="004C6077">
        <w:rPr>
          <w:lang w:val="en-GB"/>
        </w:rPr>
        <w:t xml:space="preserve">In contrast to the notebook-based proof of concept, where data loading, transformation, model training, and evaluation are interleaved within a single execution environment, the production codebase enforces strict boundaries between stages. A change to the feature engineering logic does not require touching the cleaning module. A change to the model </w:t>
      </w:r>
      <w:r w:rsidRPr="004C6077">
        <w:rPr>
          <w:lang w:val="en-GB"/>
        </w:rPr>
        <w:lastRenderedPageBreak/>
        <w:t>hyperparameters does not affect the validation rules. A new evaluation metric can be added to the evaluation module without modifying the training code. Each of these properties would be difficult or impossible to guarantee in a monolithic notebook, where cells are executed sequentially and state is shared implicitly across the entire session.</w:t>
      </w:r>
    </w:p>
    <w:p w14:paraId="3801A4D5" w14:textId="58A6E981" w:rsidR="00C66962" w:rsidRPr="004C6077" w:rsidRDefault="00C66962" w:rsidP="00C66962">
      <w:pPr>
        <w:rPr>
          <w:lang w:val="en-GB"/>
        </w:rPr>
      </w:pPr>
      <w:r w:rsidRPr="004C6077">
        <w:rPr>
          <w:lang w:val="en-GB"/>
        </w:rPr>
        <w:t>The repository structure reflects this decomposition directly:</w:t>
      </w:r>
    </w:p>
    <w:p w14:paraId="50026C63" w14:textId="6BACCE54" w:rsidR="00A91DE7" w:rsidRPr="004C6077" w:rsidRDefault="00A91DE7" w:rsidP="00A91DE7">
      <w:pPr>
        <w:keepNext/>
        <w:rPr>
          <w:lang w:val="en-GB"/>
        </w:rPr>
      </w:pPr>
      <w:r w:rsidRPr="004C6077">
        <w:rPr>
          <w:noProof/>
          <w:lang w:val="en-GB"/>
        </w:rPr>
        <w:lastRenderedPageBreak/>
        <w:drawing>
          <wp:inline distT="0" distB="0" distL="0" distR="0" wp14:anchorId="5F745C02" wp14:editId="7B0BC3C4">
            <wp:extent cx="5731510" cy="7917180"/>
            <wp:effectExtent l="0" t="0" r="0" b="0"/>
            <wp:docPr id="10004283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8345" name="Picture 1" descr="A diagram of a process&#10;&#10;AI-generated content may be incorrect."/>
                    <pic:cNvPicPr/>
                  </pic:nvPicPr>
                  <pic:blipFill>
                    <a:blip r:embed="rId15"/>
                    <a:stretch>
                      <a:fillRect/>
                    </a:stretch>
                  </pic:blipFill>
                  <pic:spPr>
                    <a:xfrm>
                      <a:off x="0" y="0"/>
                      <a:ext cx="5731510" cy="7917180"/>
                    </a:xfrm>
                    <a:prstGeom prst="rect">
                      <a:avLst/>
                    </a:prstGeom>
                  </pic:spPr>
                </pic:pic>
              </a:graphicData>
            </a:graphic>
          </wp:inline>
        </w:drawing>
      </w:r>
    </w:p>
    <w:p w14:paraId="68375823" w14:textId="2E8C48E1" w:rsidR="00C66962" w:rsidRPr="004C6077" w:rsidRDefault="00A91DE7" w:rsidP="00A91DE7">
      <w:pPr>
        <w:pStyle w:val="Caption"/>
        <w:rPr>
          <w:lang w:val="en-GB"/>
        </w:rPr>
      </w:pPr>
      <w:bookmarkStart w:id="162" w:name="_Toc234785132"/>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Pr="004C6077">
        <w:rPr>
          <w:noProof/>
          <w:lang w:val="en-GB"/>
        </w:rPr>
        <w:t>6</w:t>
      </w:r>
      <w:r w:rsidRPr="004C6077">
        <w:rPr>
          <w:lang w:val="en-GB"/>
        </w:rPr>
        <w:fldChar w:fldCharType="end"/>
      </w:r>
      <w:r w:rsidRPr="004C6077">
        <w:rPr>
          <w:lang w:val="en-GB"/>
        </w:rPr>
        <w:t>. Mermaid: Project architecture</w:t>
      </w:r>
      <w:bookmarkEnd w:id="162"/>
    </w:p>
    <w:p w14:paraId="38F494FD" w14:textId="2F3DA39D" w:rsidR="00A91DE7" w:rsidRPr="004C6077" w:rsidRDefault="00A91DE7" w:rsidP="00A91DE7">
      <w:pPr>
        <w:rPr>
          <w:lang w:val="en-GB"/>
        </w:rPr>
      </w:pPr>
      <w:r w:rsidRPr="004C6077">
        <w:rPr>
          <w:lang w:val="en-GB"/>
        </w:rPr>
        <w:t xml:space="preserve">The </w:t>
      </w:r>
      <w:r w:rsidRPr="004C6077">
        <w:rPr>
          <w:i/>
          <w:iCs/>
          <w:lang w:val="en-GB"/>
        </w:rPr>
        <w:t>analysis/ directory</w:t>
      </w:r>
      <w:r w:rsidRPr="004C6077">
        <w:rPr>
          <w:lang w:val="en-GB"/>
        </w:rPr>
        <w:t xml:space="preserve"> contains the three research notebooks that correspond to the three analytical phases of the project: data exploration, feature engineering, and modelling. These </w:t>
      </w:r>
      <w:r w:rsidRPr="004C6077">
        <w:rPr>
          <w:lang w:val="en-GB"/>
        </w:rPr>
        <w:lastRenderedPageBreak/>
        <w:t>notebooks serve as the analytical workspace where hypotheses are tested, parameters are tuned, and new features are prototyped. They are retained in the repository as living documentation of the research process, but no production logic resides within them. The flow of knowledge is strictly one-directional: findings from the notebooks inform the configuration and structure of the production modules; the production modules do not depend on the notebooks in any way.</w:t>
      </w:r>
    </w:p>
    <w:p w14:paraId="0EBB3397" w14:textId="673749EF" w:rsidR="00A91DE7" w:rsidRPr="004C6077" w:rsidRDefault="00A91DE7" w:rsidP="00932496">
      <w:pPr>
        <w:pStyle w:val="Heading3"/>
        <w:numPr>
          <w:ilvl w:val="2"/>
          <w:numId w:val="1"/>
        </w:numPr>
        <w:rPr>
          <w:lang w:val="en-GB"/>
        </w:rPr>
      </w:pPr>
      <w:bookmarkStart w:id="163" w:name="_Toc234785836"/>
      <w:bookmarkStart w:id="164" w:name="_Toc234786988"/>
      <w:r w:rsidRPr="004C6077">
        <w:rPr>
          <w:lang w:val="en-GB"/>
        </w:rPr>
        <w:t>Why modularity matters for this system</w:t>
      </w:r>
      <w:bookmarkEnd w:id="163"/>
      <w:bookmarkEnd w:id="164"/>
    </w:p>
    <w:p w14:paraId="4747AB2F" w14:textId="77777777" w:rsidR="00A91DE7" w:rsidRPr="004C6077" w:rsidRDefault="00A91DE7" w:rsidP="00A91DE7">
      <w:pPr>
        <w:rPr>
          <w:lang w:val="en-GB"/>
        </w:rPr>
      </w:pPr>
      <w:r w:rsidRPr="004C6077">
        <w:rPr>
          <w:lang w:val="en-GB"/>
        </w:rPr>
        <w:t xml:space="preserve">Three properties of the forecasting problem make modularity particularly valuable here. First, the data pipeline and the model are expected to evolve independently. The </w:t>
      </w:r>
      <w:proofErr w:type="spellStart"/>
      <w:r w:rsidRPr="004C6077">
        <w:rPr>
          <w:lang w:val="en-GB"/>
        </w:rPr>
        <w:t>dbt</w:t>
      </w:r>
      <w:proofErr w:type="spellEnd"/>
      <w:r w:rsidRPr="004C6077">
        <w:rPr>
          <w:lang w:val="en-GB"/>
        </w:rPr>
        <w:t xml:space="preserve"> data warehouse may introduce new features, change column names, or modify aggregation logic; the data preparation modules can absorb these changes in isolation without touching the model layer. Conversely, a decision to replace </w:t>
      </w:r>
      <w:proofErr w:type="spellStart"/>
      <w:r w:rsidRPr="004C6077">
        <w:rPr>
          <w:lang w:val="en-GB"/>
        </w:rPr>
        <w:t>CatBoost</w:t>
      </w:r>
      <w:proofErr w:type="spellEnd"/>
      <w:r w:rsidRPr="004C6077">
        <w:rPr>
          <w:lang w:val="en-GB"/>
        </w:rPr>
        <w:t xml:space="preserve"> with a different algorithm affects only the </w:t>
      </w:r>
      <w:proofErr w:type="spellStart"/>
      <w:r w:rsidRPr="004C6077">
        <w:rPr>
          <w:i/>
          <w:iCs/>
          <w:lang w:val="en-GB"/>
        </w:rPr>
        <w:t>model_building</w:t>
      </w:r>
      <w:proofErr w:type="spellEnd"/>
      <w:r w:rsidRPr="004C6077">
        <w:rPr>
          <w:lang w:val="en-GB"/>
        </w:rPr>
        <w:t xml:space="preserve"> and </w:t>
      </w:r>
      <w:proofErr w:type="spellStart"/>
      <w:r w:rsidRPr="004C6077">
        <w:rPr>
          <w:i/>
          <w:iCs/>
          <w:lang w:val="en-GB"/>
        </w:rPr>
        <w:t>model_evaluation</w:t>
      </w:r>
      <w:proofErr w:type="spellEnd"/>
      <w:r w:rsidRPr="004C6077">
        <w:rPr>
          <w:lang w:val="en-GB"/>
        </w:rPr>
        <w:t xml:space="preserve"> modules, leaving the data preparation pipeline entirely unchanged.</w:t>
      </w:r>
    </w:p>
    <w:p w14:paraId="237F0437" w14:textId="77777777" w:rsidR="00A91DE7" w:rsidRPr="004C6077" w:rsidRDefault="00A91DE7" w:rsidP="00A91DE7">
      <w:pPr>
        <w:rPr>
          <w:lang w:val="en-GB"/>
        </w:rPr>
      </w:pPr>
      <w:r w:rsidRPr="004C6077">
        <w:rPr>
          <w:lang w:val="en-GB"/>
        </w:rPr>
        <w:t xml:space="preserve">Second, the presence of a tests/ directory within both </w:t>
      </w:r>
      <w:proofErr w:type="spellStart"/>
      <w:r w:rsidRPr="004C6077">
        <w:rPr>
          <w:i/>
          <w:iCs/>
          <w:lang w:val="en-GB"/>
        </w:rPr>
        <w:t>data_preparation</w:t>
      </w:r>
      <w:proofErr w:type="spellEnd"/>
      <w:r w:rsidRPr="004C6077">
        <w:rPr>
          <w:lang w:val="en-GB"/>
        </w:rPr>
        <w:t xml:space="preserve">/ and </w:t>
      </w:r>
      <w:r w:rsidRPr="004C6077">
        <w:rPr>
          <w:i/>
          <w:iCs/>
          <w:lang w:val="en-GB"/>
        </w:rPr>
        <w:t>model</w:t>
      </w:r>
      <w:r w:rsidRPr="004C6077">
        <w:rPr>
          <w:lang w:val="en-GB"/>
        </w:rPr>
        <w:t>/ reflects a testability requirement that is incompatible with notebook-based development. Unit tests for individual functions — such as verifying that the hierarchical fallback logic assigns the correct level, or that the cleaning module correctly deduplicates on the composite key — can only be written against functions that are defined in importable modules with well-specified inputs and outputs. The modular structure makes the entire codebase testable at the unit level, enabling automated regression detection when any component is modified.</w:t>
      </w:r>
    </w:p>
    <w:p w14:paraId="6F3ED535" w14:textId="01C65FFC" w:rsidR="00A91DE7" w:rsidRPr="004C6077" w:rsidRDefault="00A91DE7" w:rsidP="00A91DE7">
      <w:pPr>
        <w:rPr>
          <w:lang w:val="en-GB"/>
        </w:rPr>
      </w:pPr>
      <w:r w:rsidRPr="004C6077">
        <w:rPr>
          <w:lang w:val="en-GB"/>
        </w:rPr>
        <w:t xml:space="preserve">Third, the separation between the training pipeline and the inference server — described in detail below — is only possible because the model </w:t>
      </w:r>
      <w:proofErr w:type="gramStart"/>
      <w:r w:rsidRPr="004C6077">
        <w:rPr>
          <w:lang w:val="en-GB"/>
        </w:rPr>
        <w:t>is persisted</w:t>
      </w:r>
      <w:proofErr w:type="gramEnd"/>
      <w:r w:rsidRPr="004C6077">
        <w:rPr>
          <w:lang w:val="en-GB"/>
        </w:rPr>
        <w:t xml:space="preserve"> in a dedicated registry module that is independent of both the training code and the API code. A monolithic design in which the model is trained and served within the same process would preclude this separation entirely.</w:t>
      </w:r>
    </w:p>
    <w:p w14:paraId="35777844" w14:textId="465DDA0D" w:rsidR="00A91DE7" w:rsidRPr="004C6077" w:rsidRDefault="00A91DE7" w:rsidP="00932496">
      <w:pPr>
        <w:pStyle w:val="Heading3"/>
        <w:numPr>
          <w:ilvl w:val="2"/>
          <w:numId w:val="1"/>
        </w:numPr>
        <w:rPr>
          <w:lang w:val="en-GB"/>
        </w:rPr>
      </w:pPr>
      <w:bookmarkStart w:id="165" w:name="_Toc234785837"/>
      <w:bookmarkStart w:id="166" w:name="_Toc234786989"/>
      <w:r w:rsidRPr="004C6077">
        <w:rPr>
          <w:lang w:val="en-GB"/>
        </w:rPr>
        <w:t>Two-process architecture: training pipeline and inference server</w:t>
      </w:r>
      <w:bookmarkEnd w:id="165"/>
      <w:bookmarkEnd w:id="166"/>
    </w:p>
    <w:p w14:paraId="6929D6E7" w14:textId="77777777" w:rsidR="00A91DE7" w:rsidRPr="004C6077" w:rsidRDefault="00A91DE7" w:rsidP="00A91DE7">
      <w:pPr>
        <w:rPr>
          <w:lang w:val="en-GB"/>
        </w:rPr>
      </w:pPr>
      <w:r w:rsidRPr="004C6077">
        <w:rPr>
          <w:lang w:val="en-GB"/>
        </w:rPr>
        <w:t>The production system comprises two independent processes that communicate exclusively through the model registry on the filesystem. This separation is a fundamental architectural decision rather than an implementation detail.</w:t>
      </w:r>
    </w:p>
    <w:p w14:paraId="50D452D7" w14:textId="05263E14" w:rsidR="00A91DE7" w:rsidRPr="004C6077" w:rsidRDefault="00A91DE7" w:rsidP="00A91DE7">
      <w:pPr>
        <w:rPr>
          <w:lang w:val="en-GB"/>
        </w:rPr>
      </w:pPr>
      <w:r w:rsidRPr="004C6077">
        <w:rPr>
          <w:lang w:val="en-GB"/>
        </w:rPr>
        <w:t xml:space="preserve">The training pipeline is invoked as a batch process via run.py, orchestrated through a </w:t>
      </w:r>
      <w:proofErr w:type="spellStart"/>
      <w:r w:rsidRPr="004C6077">
        <w:rPr>
          <w:lang w:val="en-GB"/>
        </w:rPr>
        <w:t>Makefile</w:t>
      </w:r>
      <w:proofErr w:type="spellEnd"/>
      <w:r w:rsidRPr="004C6077">
        <w:rPr>
          <w:lang w:val="en-GB"/>
        </w:rPr>
        <w:t xml:space="preserve"> target:</w:t>
      </w:r>
    </w:p>
    <w:p w14:paraId="4CCAE60F" w14:textId="7701EEC0" w:rsidR="00A91DE7" w:rsidRPr="004C6077" w:rsidRDefault="00A91DE7" w:rsidP="00A91DE7">
      <w:pPr>
        <w:rPr>
          <w:i/>
          <w:iCs/>
          <w:lang w:val="en-GB"/>
        </w:rPr>
      </w:pPr>
      <w:r w:rsidRPr="004C6077">
        <w:rPr>
          <w:rStyle w:val="token"/>
          <w:i/>
          <w:iCs/>
          <w:color w:val="000000" w:themeColor="text1"/>
          <w:lang w:val="en-GB"/>
        </w:rPr>
        <w:t>pipeline</w:t>
      </w:r>
      <w:r w:rsidRPr="004C6077">
        <w:rPr>
          <w:rStyle w:val="token"/>
          <w:i/>
          <w:iCs/>
          <w:color w:val="2B303B"/>
          <w:lang w:val="en-GB"/>
        </w:rPr>
        <w:t>:</w:t>
      </w:r>
      <w:r w:rsidRPr="004C6077">
        <w:rPr>
          <w:i/>
          <w:iCs/>
          <w:lang w:val="en-GB"/>
        </w:rPr>
        <w:t xml:space="preserve"> </w:t>
      </w:r>
      <w:r w:rsidRPr="004C6077">
        <w:rPr>
          <w:i/>
          <w:iCs/>
          <w:lang w:val="en-GB"/>
        </w:rPr>
        <w:br/>
        <w:t xml:space="preserve">       python -m </w:t>
      </w:r>
      <w:proofErr w:type="spellStart"/>
      <w:r w:rsidRPr="004C6077">
        <w:rPr>
          <w:i/>
          <w:iCs/>
          <w:lang w:val="en-GB"/>
        </w:rPr>
        <w:t>forecasting.run</w:t>
      </w:r>
      <w:proofErr w:type="spellEnd"/>
    </w:p>
    <w:p w14:paraId="5D322090" w14:textId="77777777" w:rsidR="00A91DE7" w:rsidRPr="004C6077" w:rsidRDefault="00A91DE7" w:rsidP="00A91DE7">
      <w:pPr>
        <w:rPr>
          <w:lang w:val="en-GB"/>
        </w:rPr>
      </w:pPr>
      <w:r w:rsidRPr="004C6077">
        <w:rPr>
          <w:lang w:val="en-GB"/>
        </w:rPr>
        <w:t xml:space="preserve">This process executes the full sequence of steps described in Sections 6.3 through 6.7: data ingestion, cleaning, feature engineering, validation, model training, evaluation against both </w:t>
      </w:r>
      <w:r w:rsidRPr="004C6077">
        <w:rPr>
          <w:lang w:val="en-GB"/>
        </w:rPr>
        <w:lastRenderedPageBreak/>
        <w:t>threshold configurations, degradation checking, and writing all results to the database. On completion, the newly trained model is saved to the model registry and the process exits. The training pipeline is designed to be run on a scheduled basis — for example, weekly or monthly — and produces a complete, self-contained audit record of each run in the database.</w:t>
      </w:r>
    </w:p>
    <w:p w14:paraId="162EFBD5" w14:textId="67182CDF" w:rsidR="00A91DE7" w:rsidRPr="004C6077" w:rsidRDefault="00A91DE7" w:rsidP="00A91DE7">
      <w:pPr>
        <w:rPr>
          <w:lang w:val="en-GB"/>
        </w:rPr>
      </w:pPr>
      <w:r w:rsidRPr="004C6077">
        <w:rPr>
          <w:lang w:val="en-GB"/>
        </w:rPr>
        <w:t>The inference server is an entirely separate process, started independently after the training pipeline has completed:</w:t>
      </w:r>
    </w:p>
    <w:p w14:paraId="79090BAA" w14:textId="3A84586B" w:rsidR="00A91DE7" w:rsidRPr="004C6077" w:rsidRDefault="00A91DE7" w:rsidP="00A91DE7">
      <w:pPr>
        <w:rPr>
          <w:i/>
          <w:iCs/>
          <w:lang w:val="en-GB"/>
        </w:rPr>
      </w:pPr>
      <w:proofErr w:type="spellStart"/>
      <w:r w:rsidRPr="004C6077">
        <w:rPr>
          <w:i/>
          <w:iCs/>
          <w:lang w:val="en-GB"/>
        </w:rPr>
        <w:t>api</w:t>
      </w:r>
      <w:proofErr w:type="spellEnd"/>
      <w:r w:rsidRPr="004C6077">
        <w:rPr>
          <w:i/>
          <w:iCs/>
          <w:lang w:val="en-GB"/>
        </w:rPr>
        <w:t xml:space="preserve">: </w:t>
      </w:r>
      <w:r w:rsidRPr="004C6077">
        <w:rPr>
          <w:i/>
          <w:iCs/>
          <w:lang w:val="en-GB"/>
        </w:rPr>
        <w:br/>
        <w:t xml:space="preserve">      </w:t>
      </w:r>
      <w:proofErr w:type="spellStart"/>
      <w:r w:rsidRPr="004C6077">
        <w:rPr>
          <w:i/>
          <w:iCs/>
          <w:lang w:val="en-GB"/>
        </w:rPr>
        <w:t>uvicorn</w:t>
      </w:r>
      <w:proofErr w:type="spellEnd"/>
      <w:r w:rsidRPr="004C6077">
        <w:rPr>
          <w:i/>
          <w:iCs/>
          <w:lang w:val="en-GB"/>
        </w:rPr>
        <w:t xml:space="preserve"> </w:t>
      </w:r>
      <w:proofErr w:type="spellStart"/>
      <w:r w:rsidRPr="004C6077">
        <w:rPr>
          <w:i/>
          <w:iCs/>
          <w:lang w:val="en-GB"/>
        </w:rPr>
        <w:t>forecasting.api.app:app</w:t>
      </w:r>
      <w:proofErr w:type="spellEnd"/>
      <w:r w:rsidRPr="004C6077">
        <w:rPr>
          <w:i/>
          <w:iCs/>
          <w:lang w:val="en-GB"/>
        </w:rPr>
        <w:t xml:space="preserve"> –reload</w:t>
      </w:r>
    </w:p>
    <w:p w14:paraId="17BBB986" w14:textId="77777777" w:rsidR="00A91DE7" w:rsidRPr="004C6077" w:rsidRDefault="00A91DE7" w:rsidP="00A91DE7">
      <w:pPr>
        <w:rPr>
          <w:lang w:val="en-GB"/>
        </w:rPr>
      </w:pPr>
      <w:r w:rsidRPr="004C6077">
        <w:rPr>
          <w:lang w:val="en-GB"/>
        </w:rPr>
        <w:t>On startup, the server reads the latest model version from the registry and loads both the classifier and regressor into memory. From this point, it serves prediction requests continuously until it is stopped or restarted. The server has no dependency on the training code and no ability to modify the model or the database — it is a read-only consumer of the artefacts produced by the training pipeline.</w:t>
      </w:r>
    </w:p>
    <w:p w14:paraId="43310A61" w14:textId="128A6879" w:rsidR="00A91DE7" w:rsidRPr="004C6077" w:rsidRDefault="00A91DE7" w:rsidP="00A91DE7">
      <w:pPr>
        <w:rPr>
          <w:lang w:val="en-GB"/>
        </w:rPr>
      </w:pPr>
      <w:r w:rsidRPr="004C6077">
        <w:rPr>
          <w:lang w:val="en-GB"/>
        </w:rPr>
        <w:t xml:space="preserve">This two-process design has several practical advantages. The training pipeline can be rerun — for example, following a data refresh or a configuration change — without interrupting the inference server. The inference server continues to serve predictions from the previously registered model version until it is explicitly restarted to pick up the new one, providing a natural review window between training and deployment. If a retraining run fails the degradation </w:t>
      </w:r>
      <w:proofErr w:type="gramStart"/>
      <w:r w:rsidRPr="004C6077">
        <w:rPr>
          <w:lang w:val="en-GB"/>
        </w:rPr>
        <w:t>check</w:t>
      </w:r>
      <w:proofErr w:type="gramEnd"/>
      <w:r w:rsidRPr="004C6077">
        <w:rPr>
          <w:lang w:val="en-GB"/>
        </w:rPr>
        <w:t xml:space="preserve"> </w:t>
      </w:r>
      <w:r w:rsidR="00EA2295" w:rsidRPr="004C6077">
        <w:rPr>
          <w:lang w:val="en-GB"/>
        </w:rPr>
        <w:t>then a critical error is logged with the metrics to be review by human</w:t>
      </w:r>
      <w:r w:rsidRPr="004C6077">
        <w:rPr>
          <w:lang w:val="en-GB"/>
        </w:rPr>
        <w:t xml:space="preserve">, the registry is not updated and the inference server continues to serve the previous model version unchanged, providing automatic rollback </w:t>
      </w:r>
      <w:proofErr w:type="spellStart"/>
      <w:r w:rsidR="00EA2295" w:rsidRPr="004C6077">
        <w:rPr>
          <w:lang w:val="en-GB"/>
        </w:rPr>
        <w:t>behavior</w:t>
      </w:r>
      <w:proofErr w:type="spellEnd"/>
      <w:r w:rsidRPr="004C6077">
        <w:rPr>
          <w:lang w:val="en-GB"/>
        </w:rPr>
        <w:t xml:space="preserve"> without any manual intervention.</w:t>
      </w:r>
    </w:p>
    <w:p w14:paraId="1C2E8A28" w14:textId="559FC091" w:rsidR="00A91DE7" w:rsidRPr="004C6077" w:rsidRDefault="00A91DE7" w:rsidP="00932496">
      <w:pPr>
        <w:pStyle w:val="Heading3"/>
        <w:numPr>
          <w:ilvl w:val="2"/>
          <w:numId w:val="1"/>
        </w:numPr>
        <w:rPr>
          <w:lang w:val="en-GB"/>
        </w:rPr>
      </w:pPr>
      <w:bookmarkStart w:id="167" w:name="_Toc234785838"/>
      <w:bookmarkStart w:id="168" w:name="_Toc234786990"/>
      <w:proofErr w:type="spellStart"/>
      <w:r w:rsidRPr="004C6077">
        <w:rPr>
          <w:lang w:val="en-GB"/>
        </w:rPr>
        <w:t>FastAPI</w:t>
      </w:r>
      <w:proofErr w:type="spellEnd"/>
      <w:r w:rsidRPr="004C6077">
        <w:rPr>
          <w:lang w:val="en-GB"/>
        </w:rPr>
        <w:t xml:space="preserve"> as the inference framework</w:t>
      </w:r>
      <w:bookmarkEnd w:id="167"/>
      <w:bookmarkEnd w:id="168"/>
    </w:p>
    <w:p w14:paraId="22DA9689" w14:textId="77777777" w:rsidR="008A2FE5" w:rsidRPr="004C6077" w:rsidRDefault="008A2FE5" w:rsidP="008A2FE5">
      <w:pPr>
        <w:rPr>
          <w:lang w:val="en-GB"/>
        </w:rPr>
      </w:pPr>
      <w:proofErr w:type="spellStart"/>
      <w:r w:rsidRPr="004C6077">
        <w:rPr>
          <w:lang w:val="en-GB"/>
        </w:rPr>
        <w:t>FastAPI</w:t>
      </w:r>
      <w:proofErr w:type="spellEnd"/>
      <w:r w:rsidRPr="004C6077">
        <w:rPr>
          <w:lang w:val="en-GB"/>
        </w:rPr>
        <w:t xml:space="preserve"> was selected as the framework for the inference server </w:t>
      </w:r>
      <w:proofErr w:type="gramStart"/>
      <w:r w:rsidRPr="004C6077">
        <w:rPr>
          <w:lang w:val="en-GB"/>
        </w:rPr>
        <w:t>on the basis of</w:t>
      </w:r>
      <w:proofErr w:type="gramEnd"/>
      <w:r w:rsidRPr="004C6077">
        <w:rPr>
          <w:lang w:val="en-GB"/>
        </w:rPr>
        <w:t xml:space="preserve"> three properties that are directly relevant to the requirements of this system.</w:t>
      </w:r>
    </w:p>
    <w:p w14:paraId="36CDDDD0" w14:textId="77777777" w:rsidR="008A2FE5" w:rsidRPr="004C6077" w:rsidRDefault="008A2FE5" w:rsidP="008A2FE5">
      <w:pPr>
        <w:rPr>
          <w:lang w:val="en-GB"/>
        </w:rPr>
      </w:pPr>
      <w:r w:rsidRPr="004C6077">
        <w:rPr>
          <w:lang w:val="en-GB"/>
        </w:rPr>
        <w:t xml:space="preserve">First, </w:t>
      </w:r>
      <w:proofErr w:type="spellStart"/>
      <w:r w:rsidRPr="004C6077">
        <w:rPr>
          <w:lang w:val="en-GB"/>
        </w:rPr>
        <w:t>FastAPI</w:t>
      </w:r>
      <w:proofErr w:type="spellEnd"/>
      <w:r w:rsidRPr="004C6077">
        <w:rPr>
          <w:lang w:val="en-GB"/>
        </w:rPr>
        <w:t xml:space="preserve"> provides automatic request validation through </w:t>
      </w:r>
      <w:proofErr w:type="spellStart"/>
      <w:r w:rsidRPr="004C6077">
        <w:rPr>
          <w:lang w:val="en-GB"/>
        </w:rPr>
        <w:t>Pydantic</w:t>
      </w:r>
      <w:proofErr w:type="spellEnd"/>
      <w:r w:rsidRPr="004C6077">
        <w:rPr>
          <w:lang w:val="en-GB"/>
        </w:rPr>
        <w:t xml:space="preserve"> schema integration. Every incoming request is validated against the defined schema before any application logic is executed: invalid field types, missing required fields, and out-of-range enumerated values are rejected at the framework level with a structured error response, without any validation code needing to be written in the application layer. This is particularly important for a system where incorrect input features — for example, a </w:t>
      </w:r>
      <w:proofErr w:type="spellStart"/>
      <w:r w:rsidRPr="004C6077">
        <w:rPr>
          <w:i/>
          <w:iCs/>
          <w:lang w:val="en-GB"/>
        </w:rPr>
        <w:t>day_period</w:t>
      </w:r>
      <w:proofErr w:type="spellEnd"/>
      <w:r w:rsidRPr="004C6077">
        <w:rPr>
          <w:lang w:val="en-GB"/>
        </w:rPr>
        <w:t xml:space="preserve"> value not in the trained vocabulary, or a negative passenger count — would produce silently incorrect predictions if passed to the model unchecked.</w:t>
      </w:r>
    </w:p>
    <w:p w14:paraId="12C33873" w14:textId="77777777" w:rsidR="008A2FE5" w:rsidRPr="004C6077" w:rsidRDefault="008A2FE5" w:rsidP="008A2FE5">
      <w:pPr>
        <w:rPr>
          <w:lang w:val="en-GB"/>
        </w:rPr>
      </w:pPr>
      <w:r w:rsidRPr="004C6077">
        <w:rPr>
          <w:lang w:val="en-GB"/>
        </w:rPr>
        <w:t xml:space="preserve">Second, </w:t>
      </w:r>
      <w:proofErr w:type="spellStart"/>
      <w:r w:rsidRPr="004C6077">
        <w:rPr>
          <w:lang w:val="en-GB"/>
        </w:rPr>
        <w:t>FastAPI</w:t>
      </w:r>
      <w:proofErr w:type="spellEnd"/>
      <w:r w:rsidRPr="004C6077">
        <w:rPr>
          <w:lang w:val="en-GB"/>
        </w:rPr>
        <w:t xml:space="preserve"> generates interactive API documentation automatically from the schema definitions, making the endpoint contracts immediately inspectable by any team member without requiring separate documentation maintenance. The </w:t>
      </w:r>
      <w:proofErr w:type="spellStart"/>
      <w:r w:rsidRPr="004C6077">
        <w:rPr>
          <w:i/>
          <w:iCs/>
          <w:lang w:val="en-GB"/>
        </w:rPr>
        <w:t>ThresholdType</w:t>
      </w:r>
      <w:proofErr w:type="spellEnd"/>
      <w:r w:rsidRPr="004C6077">
        <w:rPr>
          <w:lang w:val="en-GB"/>
        </w:rPr>
        <w:t xml:space="preserve"> and </w:t>
      </w:r>
      <w:proofErr w:type="spellStart"/>
      <w:r w:rsidRPr="004C6077">
        <w:rPr>
          <w:i/>
          <w:iCs/>
          <w:lang w:val="en-GB"/>
        </w:rPr>
        <w:t>DayPeriod</w:t>
      </w:r>
      <w:proofErr w:type="spellEnd"/>
      <w:r w:rsidRPr="004C6077">
        <w:rPr>
          <w:lang w:val="en-GB"/>
        </w:rPr>
        <w:t xml:space="preserve"> </w:t>
      </w:r>
      <w:r w:rsidRPr="004C6077">
        <w:rPr>
          <w:lang w:val="en-GB"/>
        </w:rPr>
        <w:lastRenderedPageBreak/>
        <w:t xml:space="preserve">enumerations, the </w:t>
      </w:r>
      <w:proofErr w:type="spellStart"/>
      <w:r w:rsidRPr="004C6077">
        <w:rPr>
          <w:i/>
          <w:iCs/>
          <w:lang w:val="en-GB"/>
        </w:rPr>
        <w:t>PredictRequest</w:t>
      </w:r>
      <w:proofErr w:type="spellEnd"/>
      <w:r w:rsidRPr="004C6077">
        <w:rPr>
          <w:lang w:val="en-GB"/>
        </w:rPr>
        <w:t xml:space="preserve"> body structure, and all three response schemas are rendered as a browsable specification at /</w:t>
      </w:r>
      <w:r w:rsidRPr="004C6077">
        <w:rPr>
          <w:i/>
          <w:iCs/>
          <w:lang w:val="en-GB"/>
        </w:rPr>
        <w:t>docs</w:t>
      </w:r>
      <w:r w:rsidRPr="004C6077">
        <w:rPr>
          <w:lang w:val="en-GB"/>
        </w:rPr>
        <w:t xml:space="preserve"> without any additional configuration.</w:t>
      </w:r>
    </w:p>
    <w:p w14:paraId="060F4406" w14:textId="66595CFB" w:rsidR="008A2FE5" w:rsidRPr="004C6077" w:rsidRDefault="008A2FE5" w:rsidP="008A2FE5">
      <w:pPr>
        <w:rPr>
          <w:lang w:val="en-GB"/>
        </w:rPr>
      </w:pPr>
      <w:r w:rsidRPr="004C6077">
        <w:rPr>
          <w:lang w:val="en-GB"/>
        </w:rPr>
        <w:t xml:space="preserve">Third, </w:t>
      </w:r>
      <w:proofErr w:type="spellStart"/>
      <w:r w:rsidRPr="004C6077">
        <w:rPr>
          <w:lang w:val="en-GB"/>
        </w:rPr>
        <w:t>FastAPI</w:t>
      </w:r>
      <w:proofErr w:type="spellEnd"/>
      <w:r w:rsidRPr="004C6077">
        <w:rPr>
          <w:lang w:val="en-GB"/>
        </w:rPr>
        <w:t xml:space="preserve"> is built on an asynchronous execution model (ASGI), which means the inference server can handle multiple concurrent requests efficiently without blocking. For a system where each prediction request triggers two lookup table reads and a two-stage model inference pass, the ability to process requests concurrently without one slow query blocking another is a meaningful operational property, particularly as the number of integrated systems consuming the API grows.</w:t>
      </w:r>
    </w:p>
    <w:p w14:paraId="04316F8A" w14:textId="76A7E8C2" w:rsidR="00B61CBD" w:rsidRPr="004C6077" w:rsidRDefault="00B61CBD" w:rsidP="00932496">
      <w:pPr>
        <w:pStyle w:val="Heading2"/>
        <w:numPr>
          <w:ilvl w:val="1"/>
          <w:numId w:val="1"/>
        </w:numPr>
        <w:rPr>
          <w:lang w:val="en-GB"/>
        </w:rPr>
      </w:pPr>
      <w:bookmarkStart w:id="169" w:name="_Toc234785839"/>
      <w:bookmarkStart w:id="170" w:name="_Toc234786991"/>
      <w:r w:rsidRPr="004C6077">
        <w:rPr>
          <w:lang w:val="en-GB"/>
        </w:rPr>
        <w:t>Pipeline Orchestration and Execution Mode</w:t>
      </w:r>
      <w:bookmarkEnd w:id="169"/>
      <w:bookmarkEnd w:id="170"/>
    </w:p>
    <w:p w14:paraId="0761A910" w14:textId="77777777" w:rsidR="00B61CBD" w:rsidRPr="004C6077" w:rsidRDefault="00B61CBD" w:rsidP="00B61CBD">
      <w:pPr>
        <w:rPr>
          <w:lang w:val="en-GB"/>
        </w:rPr>
      </w:pPr>
      <w:r w:rsidRPr="004C6077">
        <w:rPr>
          <w:lang w:val="en-GB"/>
        </w:rPr>
        <w:t xml:space="preserve">The full pipeline is implemented in </w:t>
      </w:r>
      <w:r w:rsidRPr="004C6077">
        <w:rPr>
          <w:i/>
          <w:iCs/>
          <w:lang w:val="en-GB"/>
        </w:rPr>
        <w:t>run.py</w:t>
      </w:r>
      <w:r w:rsidRPr="004C6077">
        <w:rPr>
          <w:lang w:val="en-GB"/>
        </w:rPr>
        <w:t xml:space="preserve"> as a single </w:t>
      </w:r>
      <w:proofErr w:type="spellStart"/>
      <w:r w:rsidRPr="004C6077">
        <w:rPr>
          <w:i/>
          <w:iCs/>
          <w:lang w:val="en-GB"/>
        </w:rPr>
        <w:t>run_</w:t>
      </w:r>
      <w:proofErr w:type="gramStart"/>
      <w:r w:rsidRPr="004C6077">
        <w:rPr>
          <w:i/>
          <w:iCs/>
          <w:lang w:val="en-GB"/>
        </w:rPr>
        <w:t>pipeline</w:t>
      </w:r>
      <w:proofErr w:type="spellEnd"/>
      <w:r w:rsidRPr="004C6077">
        <w:rPr>
          <w:i/>
          <w:iCs/>
          <w:lang w:val="en-GB"/>
        </w:rPr>
        <w:t>(</w:t>
      </w:r>
      <w:proofErr w:type="gramEnd"/>
      <w:r w:rsidRPr="004C6077">
        <w:rPr>
          <w:i/>
          <w:iCs/>
          <w:lang w:val="en-GB"/>
        </w:rPr>
        <w:t>)</w:t>
      </w:r>
      <w:r w:rsidRPr="004C6077">
        <w:rPr>
          <w:lang w:val="en-GB"/>
        </w:rPr>
        <w:t xml:space="preserve"> function that executes six sequential steps: data ingestion, cleaning, feature engineering, validation, model training, and evaluation. Each step is implemented in a dedicated module and called in order, with the output of each step passed as input to the next.</w:t>
      </w:r>
    </w:p>
    <w:p w14:paraId="4B79B3DF" w14:textId="489F7FA3" w:rsidR="00B61CBD" w:rsidRPr="004C6077" w:rsidRDefault="00B61CBD" w:rsidP="00B61CBD">
      <w:pPr>
        <w:rPr>
          <w:lang w:val="en-GB"/>
        </w:rPr>
      </w:pPr>
      <w:r w:rsidRPr="004C6077">
        <w:rPr>
          <w:lang w:val="en-GB"/>
        </w:rPr>
        <w:t xml:space="preserve">A key architectural feature of the pipeline is its support for two execution modes, controlled by the </w:t>
      </w:r>
      <w:proofErr w:type="spellStart"/>
      <w:r w:rsidRPr="004C6077">
        <w:rPr>
          <w:i/>
          <w:iCs/>
          <w:lang w:val="en-GB"/>
        </w:rPr>
        <w:t>data_source</w:t>
      </w:r>
      <w:proofErr w:type="spellEnd"/>
      <w:r w:rsidRPr="004C6077">
        <w:rPr>
          <w:lang w:val="en-GB"/>
        </w:rPr>
        <w:t xml:space="preserve"> parameter in </w:t>
      </w:r>
      <w:r w:rsidRPr="004C6077">
        <w:rPr>
          <w:i/>
          <w:iCs/>
          <w:lang w:val="en-GB"/>
        </w:rPr>
        <w:t>config/</w:t>
      </w:r>
      <w:proofErr w:type="spellStart"/>
      <w:r w:rsidRPr="004C6077">
        <w:rPr>
          <w:i/>
          <w:iCs/>
          <w:lang w:val="en-GB"/>
        </w:rPr>
        <w:t>pipeline.yaml</w:t>
      </w:r>
      <w:proofErr w:type="spellEnd"/>
      <w:r w:rsidRPr="004C6077">
        <w:rPr>
          <w:lang w:val="en-GB"/>
        </w:rPr>
        <w:t>:</w:t>
      </w:r>
    </w:p>
    <w:p w14:paraId="0904AD3D" w14:textId="77777777" w:rsidR="00B61CBD" w:rsidRPr="004C6077" w:rsidRDefault="00B61CBD" w:rsidP="00B61CBD">
      <w:pPr>
        <w:keepNext/>
        <w:rPr>
          <w:lang w:val="en-GB"/>
        </w:rPr>
      </w:pPr>
      <w:r w:rsidRPr="004C6077">
        <w:rPr>
          <w:noProof/>
          <w:lang w:val="en-GB"/>
        </w:rPr>
        <w:drawing>
          <wp:inline distT="0" distB="0" distL="0" distR="0" wp14:anchorId="612A1F1D" wp14:editId="5BB1D86D">
            <wp:extent cx="5731510" cy="854710"/>
            <wp:effectExtent l="0" t="0" r="0" b="0"/>
            <wp:docPr id="153142267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2671" name="Picture 1" descr="A black screen with white text&#10;&#10;AI-generated content may be incorrect."/>
                    <pic:cNvPicPr/>
                  </pic:nvPicPr>
                  <pic:blipFill>
                    <a:blip r:embed="rId16"/>
                    <a:stretch>
                      <a:fillRect/>
                    </a:stretch>
                  </pic:blipFill>
                  <pic:spPr>
                    <a:xfrm>
                      <a:off x="0" y="0"/>
                      <a:ext cx="5731510" cy="854710"/>
                    </a:xfrm>
                    <a:prstGeom prst="rect">
                      <a:avLst/>
                    </a:prstGeom>
                  </pic:spPr>
                </pic:pic>
              </a:graphicData>
            </a:graphic>
          </wp:inline>
        </w:drawing>
      </w:r>
    </w:p>
    <w:p w14:paraId="0774C903" w14:textId="173EDBD8" w:rsidR="00B61CBD" w:rsidRPr="004C6077" w:rsidRDefault="00B61CBD" w:rsidP="00B61CBD">
      <w:pPr>
        <w:pStyle w:val="Caption"/>
        <w:rPr>
          <w:lang w:val="en-GB"/>
        </w:rPr>
      </w:pPr>
      <w:bookmarkStart w:id="171" w:name="_Toc234785133"/>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7</w:t>
      </w:r>
      <w:r w:rsidRPr="004C6077">
        <w:rPr>
          <w:lang w:val="en-GB"/>
        </w:rPr>
        <w:fldChar w:fldCharType="end"/>
      </w:r>
      <w:r w:rsidRPr="004C6077">
        <w:rPr>
          <w:lang w:val="en-GB"/>
        </w:rPr>
        <w:t>. Data source</w:t>
      </w:r>
      <w:bookmarkEnd w:id="171"/>
    </w:p>
    <w:p w14:paraId="155FCC9B" w14:textId="77777777" w:rsidR="00B61CBD" w:rsidRPr="004C6077" w:rsidRDefault="00B61CBD" w:rsidP="00B61CBD">
      <w:pPr>
        <w:rPr>
          <w:lang w:val="en-GB"/>
        </w:rPr>
      </w:pPr>
      <w:r w:rsidRPr="004C6077">
        <w:rPr>
          <w:lang w:val="en-GB"/>
        </w:rPr>
        <w:t xml:space="preserve">In database mode, the pipeline connects directly to the production data warehouse and queries </w:t>
      </w:r>
      <w:proofErr w:type="spellStart"/>
      <w:proofErr w:type="gramStart"/>
      <w:r w:rsidRPr="004C6077">
        <w:rPr>
          <w:i/>
          <w:iCs/>
          <w:lang w:val="en-GB"/>
        </w:rPr>
        <w:t>mart.mart</w:t>
      </w:r>
      <w:proofErr w:type="gramEnd"/>
      <w:r w:rsidRPr="004C6077">
        <w:rPr>
          <w:i/>
          <w:iCs/>
          <w:lang w:val="en-GB"/>
        </w:rPr>
        <w:t>_fresh_food_order_sale</w:t>
      </w:r>
      <w:proofErr w:type="spellEnd"/>
      <w:r w:rsidRPr="004C6077">
        <w:rPr>
          <w:lang w:val="en-GB"/>
        </w:rPr>
        <w:t xml:space="preserve"> via </w:t>
      </w:r>
      <w:proofErr w:type="spellStart"/>
      <w:r w:rsidRPr="004C6077">
        <w:rPr>
          <w:i/>
          <w:iCs/>
          <w:lang w:val="en-GB"/>
        </w:rPr>
        <w:t>DBSource</w:t>
      </w:r>
      <w:proofErr w:type="spellEnd"/>
      <w:r w:rsidRPr="004C6077">
        <w:rPr>
          <w:lang w:val="en-GB"/>
        </w:rPr>
        <w:t xml:space="preserve">. In mock mode, it reads an equivalent dataset from a local Parquet file in </w:t>
      </w:r>
      <w:r w:rsidRPr="004C6077">
        <w:rPr>
          <w:i/>
          <w:iCs/>
          <w:lang w:val="en-GB"/>
        </w:rPr>
        <w:t>forecasting/</w:t>
      </w:r>
      <w:proofErr w:type="spellStart"/>
      <w:r w:rsidRPr="004C6077">
        <w:rPr>
          <w:i/>
          <w:iCs/>
          <w:lang w:val="en-GB"/>
        </w:rPr>
        <w:t>interim_files</w:t>
      </w:r>
      <w:proofErr w:type="spellEnd"/>
      <w:r w:rsidRPr="004C6077">
        <w:rPr>
          <w:i/>
          <w:iCs/>
          <w:lang w:val="en-GB"/>
        </w:rPr>
        <w:t>/</w:t>
      </w:r>
      <w:r w:rsidRPr="004C6077">
        <w:rPr>
          <w:lang w:val="en-GB"/>
        </w:rPr>
        <w:t xml:space="preserve"> via </w:t>
      </w:r>
      <w:r w:rsidRPr="004C6077">
        <w:rPr>
          <w:i/>
          <w:iCs/>
          <w:lang w:val="en-GB"/>
        </w:rPr>
        <w:t>MockSource</w:t>
      </w:r>
      <w:r w:rsidRPr="004C6077">
        <w:rPr>
          <w:lang w:val="en-GB"/>
        </w:rPr>
        <w:t>. The active mode is toggled by a single configuration change — no code modifications are required.</w:t>
      </w:r>
    </w:p>
    <w:p w14:paraId="3C3C8BD4" w14:textId="03F3E1C7" w:rsidR="00B61CBD" w:rsidRPr="004C6077" w:rsidRDefault="00B61CBD" w:rsidP="00B61CBD">
      <w:pPr>
        <w:rPr>
          <w:lang w:val="en-GB"/>
        </w:rPr>
      </w:pPr>
      <w:r w:rsidRPr="004C6077">
        <w:rPr>
          <w:lang w:val="en-GB"/>
        </w:rPr>
        <w:t>This distinction has practical significance for local development. Running a database connection and the forecasting application on the same machine simultaneously is resource-intensive and requires maintaining a live warehouse connection throughout development and testing. Mock mode eliminates this dependency: the full pipeline, including training and evaluation, can be executed locally against a static file. This allows developers to iterate on code, test new features, and validate pipeline behaviour without infrastructure access, while database mode is reserved for scheduled production runs against live data.</w:t>
      </w:r>
    </w:p>
    <w:p w14:paraId="2A6E0781" w14:textId="24A4D0F8" w:rsidR="00EA2295" w:rsidRPr="004C6077" w:rsidRDefault="00EA2295" w:rsidP="00B61CBD">
      <w:pPr>
        <w:rPr>
          <w:lang w:val="en-GB"/>
        </w:rPr>
      </w:pPr>
      <w:r w:rsidRPr="004C6077">
        <w:rPr>
          <w:lang w:val="en-GB"/>
        </w:rPr>
        <w:t xml:space="preserve">The evaluation stage is invoked twice in sequence — once per threshold configuration — without exception handling at the pipeline level. If degradation is detected during either evaluation run, the event is handled entirely within the evaluate module: results are not written to the database, a critical alert is logged, and the function returns early. The pipeline continues to the next evaluation call and completes normally regardless of the degradation </w:t>
      </w:r>
      <w:r w:rsidRPr="004C6077">
        <w:rPr>
          <w:lang w:val="en-GB"/>
        </w:rPr>
        <w:lastRenderedPageBreak/>
        <w:t>outcome, communicating the presence or absence of degradation exclusively through the logging output and the absence of new records in the database.</w:t>
      </w:r>
    </w:p>
    <w:p w14:paraId="4F3E8938" w14:textId="27368AD0" w:rsidR="00184789" w:rsidRPr="004C6077" w:rsidRDefault="00184789" w:rsidP="00932496">
      <w:pPr>
        <w:pStyle w:val="Heading2"/>
        <w:numPr>
          <w:ilvl w:val="1"/>
          <w:numId w:val="1"/>
        </w:numPr>
        <w:rPr>
          <w:lang w:val="en-GB"/>
        </w:rPr>
      </w:pPr>
      <w:r w:rsidRPr="004C6077">
        <w:rPr>
          <w:lang w:val="en-GB"/>
        </w:rPr>
        <w:t xml:space="preserve"> </w:t>
      </w:r>
      <w:bookmarkStart w:id="172" w:name="_Toc234785840"/>
      <w:bookmarkStart w:id="173" w:name="_Toc234786992"/>
      <w:r w:rsidRPr="004C6077">
        <w:rPr>
          <w:lang w:val="en-GB"/>
        </w:rPr>
        <w:t>Data Preparation Pipeline</w:t>
      </w:r>
      <w:bookmarkEnd w:id="172"/>
      <w:bookmarkEnd w:id="173"/>
    </w:p>
    <w:p w14:paraId="4F35C27A" w14:textId="1142ECAA" w:rsidR="00B87ACB" w:rsidRPr="004C6077" w:rsidRDefault="00B87ACB" w:rsidP="00184789">
      <w:pPr>
        <w:rPr>
          <w:lang w:val="en-GB"/>
        </w:rPr>
      </w:pPr>
      <w:r w:rsidRPr="004C6077">
        <w:rPr>
          <w:lang w:val="en-GB"/>
        </w:rPr>
        <w:t>The pipeline executes in strict sequential order: ingestion → cleanup → feature engineering → validation. This ordering ensures data quality gates are applied after transformations are complete, allowing validation rules to check both raw and engineered features. Feature engineering precedes validation because historical averages and binned features require their own integrity checks (e.g., ensuring no fallback level was skipped, passenger bins align with expected ranges).</w:t>
      </w:r>
    </w:p>
    <w:p w14:paraId="172D96CF" w14:textId="6AE46E7A" w:rsidR="00184789" w:rsidRPr="004C6077" w:rsidRDefault="00184789" w:rsidP="00184789">
      <w:pPr>
        <w:rPr>
          <w:lang w:val="en-GB"/>
        </w:rPr>
      </w:pPr>
      <w:r w:rsidRPr="004C6077">
        <w:rPr>
          <w:lang w:val="en-GB"/>
        </w:rPr>
        <w:t xml:space="preserve">All configurable parameters are externalized into </w:t>
      </w:r>
      <w:r w:rsidRPr="004C6077">
        <w:rPr>
          <w:i/>
          <w:iCs/>
          <w:lang w:val="en-GB"/>
        </w:rPr>
        <w:t>config/</w:t>
      </w:r>
      <w:proofErr w:type="spellStart"/>
      <w:r w:rsidR="00B87ACB" w:rsidRPr="004C6077">
        <w:rPr>
          <w:i/>
          <w:iCs/>
          <w:lang w:val="en-GB"/>
        </w:rPr>
        <w:t>config</w:t>
      </w:r>
      <w:r w:rsidRPr="004C6077">
        <w:rPr>
          <w:i/>
          <w:iCs/>
          <w:lang w:val="en-GB"/>
        </w:rPr>
        <w:t>.yaml</w:t>
      </w:r>
      <w:proofErr w:type="spellEnd"/>
      <w:r w:rsidRPr="004C6077">
        <w:rPr>
          <w:lang w:val="en-GB"/>
        </w:rPr>
        <w:t xml:space="preserve"> under the </w:t>
      </w:r>
      <w:proofErr w:type="spellStart"/>
      <w:r w:rsidRPr="004C6077">
        <w:rPr>
          <w:i/>
          <w:iCs/>
          <w:lang w:val="en-GB"/>
        </w:rPr>
        <w:t>data_preparatio</w:t>
      </w:r>
      <w:r w:rsidRPr="004C6077">
        <w:rPr>
          <w:lang w:val="en-GB"/>
        </w:rPr>
        <w:t>n</w:t>
      </w:r>
      <w:proofErr w:type="spellEnd"/>
      <w:r w:rsidRPr="004C6077">
        <w:rPr>
          <w:lang w:val="en-GB"/>
        </w:rPr>
        <w:t xml:space="preserve"> key:</w:t>
      </w:r>
    </w:p>
    <w:p w14:paraId="33C6ADE0" w14:textId="77777777" w:rsidR="00184789" w:rsidRPr="004C6077" w:rsidRDefault="00184789" w:rsidP="00184789">
      <w:pPr>
        <w:keepNext/>
        <w:rPr>
          <w:lang w:val="en-GB"/>
        </w:rPr>
      </w:pPr>
      <w:r w:rsidRPr="004C6077">
        <w:rPr>
          <w:noProof/>
          <w:lang w:val="en-GB"/>
        </w:rPr>
        <w:drawing>
          <wp:inline distT="0" distB="0" distL="0" distR="0" wp14:anchorId="7D366D66" wp14:editId="3077E246">
            <wp:extent cx="5731510" cy="2621280"/>
            <wp:effectExtent l="0" t="0" r="0" b="0"/>
            <wp:docPr id="17828831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3153" name="Picture 1" descr="A screenshot of a computer program&#10;&#10;AI-generated content may be incorrect."/>
                    <pic:cNvPicPr/>
                  </pic:nvPicPr>
                  <pic:blipFill>
                    <a:blip r:embed="rId17"/>
                    <a:stretch>
                      <a:fillRect/>
                    </a:stretch>
                  </pic:blipFill>
                  <pic:spPr>
                    <a:xfrm>
                      <a:off x="0" y="0"/>
                      <a:ext cx="5731510" cy="2621280"/>
                    </a:xfrm>
                    <a:prstGeom prst="rect">
                      <a:avLst/>
                    </a:prstGeom>
                  </pic:spPr>
                </pic:pic>
              </a:graphicData>
            </a:graphic>
          </wp:inline>
        </w:drawing>
      </w:r>
    </w:p>
    <w:p w14:paraId="7267FDE6" w14:textId="3544559E" w:rsidR="00184789" w:rsidRPr="004C6077" w:rsidRDefault="00184789" w:rsidP="00184789">
      <w:pPr>
        <w:pStyle w:val="Caption"/>
        <w:rPr>
          <w:lang w:val="en-GB"/>
        </w:rPr>
      </w:pPr>
      <w:bookmarkStart w:id="174" w:name="_Toc234785134"/>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8</w:t>
      </w:r>
      <w:r w:rsidRPr="004C6077">
        <w:rPr>
          <w:lang w:val="en-GB"/>
        </w:rPr>
        <w:fldChar w:fldCharType="end"/>
      </w:r>
      <w:r w:rsidRPr="004C6077">
        <w:rPr>
          <w:lang w:val="en-GB"/>
        </w:rPr>
        <w:t xml:space="preserve">. </w:t>
      </w:r>
      <w:proofErr w:type="spellStart"/>
      <w:proofErr w:type="gramStart"/>
      <w:r w:rsidRPr="004C6077">
        <w:rPr>
          <w:lang w:val="en-GB"/>
        </w:rPr>
        <w:t>config.yaml</w:t>
      </w:r>
      <w:bookmarkEnd w:id="174"/>
      <w:proofErr w:type="spellEnd"/>
      <w:proofErr w:type="gramEnd"/>
    </w:p>
    <w:p w14:paraId="612B1D0D" w14:textId="6DA46FBF" w:rsidR="00861DFF" w:rsidRPr="004C6077" w:rsidRDefault="00184789" w:rsidP="00932496">
      <w:pPr>
        <w:pStyle w:val="Heading3"/>
        <w:numPr>
          <w:ilvl w:val="2"/>
          <w:numId w:val="1"/>
        </w:numPr>
        <w:rPr>
          <w:lang w:val="en-GB"/>
        </w:rPr>
      </w:pPr>
      <w:bookmarkStart w:id="175" w:name="_Toc234785841"/>
      <w:bookmarkStart w:id="176" w:name="_Toc234786993"/>
      <w:r w:rsidRPr="004C6077">
        <w:rPr>
          <w:lang w:val="en-GB"/>
        </w:rPr>
        <w:t>Data ingestion</w:t>
      </w:r>
      <w:bookmarkEnd w:id="175"/>
      <w:bookmarkEnd w:id="176"/>
    </w:p>
    <w:p w14:paraId="1D098363" w14:textId="1E16864E" w:rsidR="00184789" w:rsidRPr="004C6077" w:rsidRDefault="00184789" w:rsidP="00184789">
      <w:pPr>
        <w:rPr>
          <w:lang w:val="en-GB"/>
        </w:rPr>
      </w:pPr>
      <w:r w:rsidRPr="004C6077">
        <w:rPr>
          <w:lang w:val="en-GB"/>
        </w:rPr>
        <w:t xml:space="preserve">The ingestion layer is built around an abstract base class </w:t>
      </w:r>
      <w:proofErr w:type="spellStart"/>
      <w:r w:rsidRPr="004C6077">
        <w:rPr>
          <w:lang w:val="en-GB"/>
        </w:rPr>
        <w:t>BaseSource</w:t>
      </w:r>
      <w:proofErr w:type="spellEnd"/>
      <w:r w:rsidRPr="004C6077">
        <w:rPr>
          <w:lang w:val="en-GB"/>
        </w:rPr>
        <w:t xml:space="preserve"> that defines a common interface for data retrieval. Two concrete implementations are provided: </w:t>
      </w:r>
      <w:proofErr w:type="spellStart"/>
      <w:r w:rsidRPr="004C6077">
        <w:rPr>
          <w:i/>
          <w:iCs/>
          <w:lang w:val="en-GB"/>
        </w:rPr>
        <w:t>DBSource</w:t>
      </w:r>
      <w:proofErr w:type="spellEnd"/>
      <w:r w:rsidRPr="004C6077">
        <w:rPr>
          <w:lang w:val="en-GB"/>
        </w:rPr>
        <w:t xml:space="preserve">, which queries </w:t>
      </w:r>
      <w:proofErr w:type="spellStart"/>
      <w:proofErr w:type="gramStart"/>
      <w:r w:rsidRPr="004C6077">
        <w:rPr>
          <w:i/>
          <w:iCs/>
          <w:lang w:val="en-GB"/>
        </w:rPr>
        <w:t>mart.mart</w:t>
      </w:r>
      <w:proofErr w:type="gramEnd"/>
      <w:r w:rsidRPr="004C6077">
        <w:rPr>
          <w:i/>
          <w:iCs/>
          <w:lang w:val="en-GB"/>
        </w:rPr>
        <w:t>_fresh_food_order_sale</w:t>
      </w:r>
      <w:proofErr w:type="spellEnd"/>
      <w:r w:rsidRPr="004C6077">
        <w:rPr>
          <w:lang w:val="en-GB"/>
        </w:rPr>
        <w:t xml:space="preserve"> from the production warehouse via the existing </w:t>
      </w:r>
      <w:proofErr w:type="spellStart"/>
      <w:r w:rsidRPr="004C6077">
        <w:rPr>
          <w:i/>
          <w:iCs/>
          <w:lang w:val="en-GB"/>
        </w:rPr>
        <w:t>read_sql</w:t>
      </w:r>
      <w:proofErr w:type="spellEnd"/>
      <w:r w:rsidRPr="004C6077">
        <w:rPr>
          <w:lang w:val="en-GB"/>
        </w:rPr>
        <w:t xml:space="preserve"> utility; and </w:t>
      </w:r>
      <w:r w:rsidRPr="004C6077">
        <w:rPr>
          <w:i/>
          <w:iCs/>
          <w:lang w:val="en-GB"/>
        </w:rPr>
        <w:t>MockSource</w:t>
      </w:r>
      <w:r w:rsidRPr="004C6077">
        <w:rPr>
          <w:lang w:val="en-GB"/>
        </w:rPr>
        <w:t xml:space="preserve">, which reads an equivalent dataset from a local file. The active source is controlled by the </w:t>
      </w:r>
      <w:proofErr w:type="spellStart"/>
      <w:r w:rsidRPr="004C6077">
        <w:rPr>
          <w:i/>
          <w:iCs/>
          <w:lang w:val="en-GB"/>
        </w:rPr>
        <w:t>data_source</w:t>
      </w:r>
      <w:proofErr w:type="spellEnd"/>
      <w:r w:rsidRPr="004C6077">
        <w:rPr>
          <w:lang w:val="en-GB"/>
        </w:rPr>
        <w:t xml:space="preserve"> parameter in the configuration file (mock or database), allowing the full pipeline to be executed in either mode without any code changes. This pattern isolates all environment-specific logic within the ingestion layer and ensures that downstream modules are agnostic to the data origin.</w:t>
      </w:r>
    </w:p>
    <w:p w14:paraId="0A810518" w14:textId="42DC4842" w:rsidR="00861DFF" w:rsidRPr="004C6077" w:rsidRDefault="00456BDF" w:rsidP="00932496">
      <w:pPr>
        <w:pStyle w:val="Heading3"/>
        <w:numPr>
          <w:ilvl w:val="2"/>
          <w:numId w:val="1"/>
        </w:numPr>
        <w:rPr>
          <w:lang w:val="en-GB"/>
        </w:rPr>
      </w:pPr>
      <w:bookmarkStart w:id="177" w:name="_Toc234785842"/>
      <w:bookmarkStart w:id="178" w:name="_Toc234786994"/>
      <w:r w:rsidRPr="004C6077">
        <w:rPr>
          <w:lang w:val="en-GB"/>
        </w:rPr>
        <w:t>Data cleaning</w:t>
      </w:r>
      <w:bookmarkEnd w:id="177"/>
      <w:bookmarkEnd w:id="178"/>
    </w:p>
    <w:p w14:paraId="5DDECF67" w14:textId="7A041AB2" w:rsidR="00184789" w:rsidRPr="004C6077" w:rsidRDefault="00456BDF" w:rsidP="00184789">
      <w:pPr>
        <w:rPr>
          <w:lang w:val="en-GB"/>
        </w:rPr>
      </w:pPr>
      <w:r w:rsidRPr="004C6077">
        <w:rPr>
          <w:lang w:val="en-GB"/>
        </w:rPr>
        <w:t xml:space="preserve">The cleaning module applies three operations in sequence. Rows containing null values in any required column are dropped. Records flagged with a non-null </w:t>
      </w:r>
      <w:proofErr w:type="spellStart"/>
      <w:r w:rsidRPr="004C6077">
        <w:rPr>
          <w:i/>
          <w:iCs/>
          <w:lang w:val="en-GB"/>
        </w:rPr>
        <w:t>potential_error</w:t>
      </w:r>
      <w:proofErr w:type="spellEnd"/>
      <w:r w:rsidRPr="004C6077">
        <w:rPr>
          <w:lang w:val="en-GB"/>
        </w:rPr>
        <w:t xml:space="preserve"> value — </w:t>
      </w:r>
      <w:r w:rsidRPr="004C6077">
        <w:rPr>
          <w:lang w:val="en-GB"/>
        </w:rPr>
        <w:lastRenderedPageBreak/>
        <w:t xml:space="preserve">corresponding to flights with no historical loading records — are filtered out. Finally, duplicate records are removed on the composite key </w:t>
      </w:r>
      <w:proofErr w:type="spellStart"/>
      <w:r w:rsidRPr="004C6077">
        <w:rPr>
          <w:i/>
          <w:iCs/>
          <w:lang w:val="en-GB"/>
        </w:rPr>
        <w:t>flight_key</w:t>
      </w:r>
      <w:proofErr w:type="spellEnd"/>
      <w:r w:rsidRPr="004C6077">
        <w:rPr>
          <w:lang w:val="en-GB"/>
        </w:rPr>
        <w:t xml:space="preserve"> × </w:t>
      </w:r>
      <w:proofErr w:type="spellStart"/>
      <w:r w:rsidRPr="004C6077">
        <w:rPr>
          <w:i/>
          <w:iCs/>
          <w:lang w:val="en-GB"/>
        </w:rPr>
        <w:t>product_key</w:t>
      </w:r>
      <w:proofErr w:type="spellEnd"/>
      <w:r w:rsidRPr="004C6077">
        <w:rPr>
          <w:lang w:val="en-GB"/>
        </w:rPr>
        <w:t>, ensuring that each flight-product combination appears exactly once in the cleaned dataset.</w:t>
      </w:r>
    </w:p>
    <w:p w14:paraId="2DCBB438" w14:textId="637AD32C" w:rsidR="00861DFF" w:rsidRPr="004C6077" w:rsidRDefault="00456BDF" w:rsidP="00932496">
      <w:pPr>
        <w:pStyle w:val="Heading3"/>
        <w:numPr>
          <w:ilvl w:val="2"/>
          <w:numId w:val="1"/>
        </w:numPr>
        <w:rPr>
          <w:lang w:val="en-GB"/>
        </w:rPr>
      </w:pPr>
      <w:bookmarkStart w:id="179" w:name="_Toc234785843"/>
      <w:bookmarkStart w:id="180" w:name="_Toc234786995"/>
      <w:r w:rsidRPr="004C6077">
        <w:rPr>
          <w:lang w:val="en-GB"/>
        </w:rPr>
        <w:t>Feature engineering</w:t>
      </w:r>
      <w:bookmarkEnd w:id="179"/>
      <w:bookmarkEnd w:id="180"/>
    </w:p>
    <w:p w14:paraId="423331C5" w14:textId="7ACD88DB" w:rsidR="00456BDF" w:rsidRPr="004C6077" w:rsidRDefault="00456BDF" w:rsidP="00456BDF">
      <w:pPr>
        <w:rPr>
          <w:lang w:val="en-GB"/>
        </w:rPr>
      </w:pPr>
      <w:r w:rsidRPr="004C6077">
        <w:rPr>
          <w:lang w:val="en-GB"/>
        </w:rPr>
        <w:t xml:space="preserve">The feature engineering module constructs three derived features. The </w:t>
      </w:r>
      <w:r w:rsidRPr="004C6077">
        <w:rPr>
          <w:i/>
          <w:iCs/>
          <w:lang w:val="en-GB"/>
        </w:rPr>
        <w:t>route</w:t>
      </w:r>
      <w:r w:rsidRPr="004C6077">
        <w:rPr>
          <w:lang w:val="en-GB"/>
        </w:rPr>
        <w:t xml:space="preserve"> feature is formed by concatenating </w:t>
      </w:r>
      <w:r w:rsidRPr="004C6077">
        <w:rPr>
          <w:i/>
          <w:iCs/>
          <w:lang w:val="en-GB"/>
        </w:rPr>
        <w:t>origin</w:t>
      </w:r>
      <w:r w:rsidRPr="004C6077">
        <w:rPr>
          <w:lang w:val="en-GB"/>
        </w:rPr>
        <w:t xml:space="preserve"> and </w:t>
      </w:r>
      <w:r w:rsidRPr="004C6077">
        <w:rPr>
          <w:i/>
          <w:iCs/>
          <w:lang w:val="en-GB"/>
        </w:rPr>
        <w:t>destination</w:t>
      </w:r>
      <w:r w:rsidRPr="004C6077">
        <w:rPr>
          <w:lang w:val="en-GB"/>
        </w:rPr>
        <w:t xml:space="preserve"> with a separator. The </w:t>
      </w:r>
      <w:proofErr w:type="spellStart"/>
      <w:r w:rsidRPr="004C6077">
        <w:rPr>
          <w:i/>
          <w:iCs/>
          <w:lang w:val="en-GB"/>
        </w:rPr>
        <w:t>pax_bin</w:t>
      </w:r>
      <w:proofErr w:type="spellEnd"/>
      <w:r w:rsidRPr="004C6077">
        <w:rPr>
          <w:lang w:val="en-GB"/>
        </w:rPr>
        <w:t xml:space="preserve"> feature discretizes </w:t>
      </w:r>
      <w:proofErr w:type="spellStart"/>
      <w:r w:rsidRPr="004C6077">
        <w:rPr>
          <w:i/>
          <w:iCs/>
          <w:lang w:val="en-GB"/>
        </w:rPr>
        <w:t>number_of_passengers</w:t>
      </w:r>
      <w:proofErr w:type="spellEnd"/>
      <w:r w:rsidRPr="004C6077">
        <w:rPr>
          <w:lang w:val="en-GB"/>
        </w:rPr>
        <w:t xml:space="preserve"> into intervals using the internal breakpoints defined in the configuration </w:t>
      </w:r>
      <w:r w:rsidRPr="004C6077">
        <w:rPr>
          <w:i/>
          <w:iCs/>
          <w:lang w:val="en-GB"/>
        </w:rPr>
        <w:t>([100, 150, 180]),</w:t>
      </w:r>
      <w:r w:rsidRPr="004C6077">
        <w:rPr>
          <w:lang w:val="en-GB"/>
        </w:rPr>
        <w:t xml:space="preserve"> with the dataset </w:t>
      </w:r>
      <w:r w:rsidRPr="004C6077">
        <w:rPr>
          <w:i/>
          <w:iCs/>
          <w:lang w:val="en-GB"/>
        </w:rPr>
        <w:t>minimum</w:t>
      </w:r>
      <w:r w:rsidRPr="004C6077">
        <w:rPr>
          <w:lang w:val="en-GB"/>
        </w:rPr>
        <w:t xml:space="preserve"> and </w:t>
      </w:r>
      <w:r w:rsidRPr="004C6077">
        <w:rPr>
          <w:i/>
          <w:iCs/>
          <w:lang w:val="en-GB"/>
        </w:rPr>
        <w:t>maximum</w:t>
      </w:r>
      <w:r w:rsidRPr="004C6077">
        <w:rPr>
          <w:lang w:val="en-GB"/>
        </w:rPr>
        <w:t xml:space="preserve"> appended automatically in code to form the full bin boundaries: (&lt;100], (100, 150], (150, 180], (180+]. The hierarchical </w:t>
      </w:r>
      <w:proofErr w:type="spellStart"/>
      <w:r w:rsidRPr="004C6077">
        <w:rPr>
          <w:i/>
          <w:iCs/>
          <w:lang w:val="en-GB"/>
        </w:rPr>
        <w:t>hist_avg</w:t>
      </w:r>
      <w:proofErr w:type="spellEnd"/>
      <w:r w:rsidRPr="004C6077">
        <w:rPr>
          <w:lang w:val="en-GB"/>
        </w:rPr>
        <w:t xml:space="preserve"> feature is computed using a four-level fallback hierarchy, with the active level recorded in </w:t>
      </w:r>
      <w:proofErr w:type="spellStart"/>
      <w:r w:rsidRPr="004C6077">
        <w:rPr>
          <w:i/>
          <w:iCs/>
          <w:lang w:val="en-GB"/>
        </w:rPr>
        <w:t>hist_level_used</w:t>
      </w:r>
      <w:proofErr w:type="spellEnd"/>
      <w:r w:rsidRPr="004C6077">
        <w:rPr>
          <w:lang w:val="en-GB"/>
        </w:rPr>
        <w:t xml:space="preserve">. The minimum number of training samples required at each level before falling back is controlled by </w:t>
      </w:r>
      <w:proofErr w:type="spellStart"/>
      <w:r w:rsidRPr="004C6077">
        <w:rPr>
          <w:i/>
          <w:iCs/>
          <w:lang w:val="en-GB"/>
        </w:rPr>
        <w:t>min_samples</w:t>
      </w:r>
      <w:proofErr w:type="spellEnd"/>
      <w:r w:rsidRPr="004C6077">
        <w:rPr>
          <w:lang w:val="en-GB"/>
        </w:rPr>
        <w:t xml:space="preserve"> in the configuration (default: 5):</w:t>
      </w:r>
    </w:p>
    <w:p w14:paraId="41092FA1" w14:textId="465A1BE6" w:rsidR="00456BDF" w:rsidRPr="004C6077" w:rsidRDefault="00456BDF" w:rsidP="00456BDF">
      <w:pPr>
        <w:pStyle w:val="ListParagraph"/>
        <w:numPr>
          <w:ilvl w:val="0"/>
          <w:numId w:val="4"/>
        </w:numPr>
        <w:rPr>
          <w:lang w:val="en-GB"/>
        </w:rPr>
      </w:pPr>
      <w:r w:rsidRPr="004C6077">
        <w:rPr>
          <w:lang w:val="en-GB"/>
        </w:rPr>
        <w:t xml:space="preserve">Level 1 — </w:t>
      </w:r>
      <w:proofErr w:type="spellStart"/>
      <w:r w:rsidRPr="004C6077">
        <w:rPr>
          <w:i/>
          <w:iCs/>
          <w:lang w:val="en-GB"/>
        </w:rPr>
        <w:t>item_id</w:t>
      </w:r>
      <w:proofErr w:type="spellEnd"/>
      <w:r w:rsidRPr="004C6077">
        <w:rPr>
          <w:i/>
          <w:iCs/>
          <w:lang w:val="en-GB"/>
        </w:rPr>
        <w:t xml:space="preserve"> × route × </w:t>
      </w:r>
      <w:proofErr w:type="spellStart"/>
      <w:r w:rsidRPr="004C6077">
        <w:rPr>
          <w:i/>
          <w:iCs/>
          <w:lang w:val="en-GB"/>
        </w:rPr>
        <w:t>day_period</w:t>
      </w:r>
      <w:proofErr w:type="spellEnd"/>
      <w:r w:rsidRPr="004C6077">
        <w:rPr>
          <w:lang w:val="en-GB"/>
        </w:rPr>
        <w:t>: the most granular combination, capturing product-specific demand conditioned on route and departure time segment.</w:t>
      </w:r>
    </w:p>
    <w:p w14:paraId="1874FDE5" w14:textId="4425A3D8" w:rsidR="00456BDF" w:rsidRPr="004C6077" w:rsidRDefault="00456BDF" w:rsidP="00456BDF">
      <w:pPr>
        <w:pStyle w:val="ListParagraph"/>
        <w:numPr>
          <w:ilvl w:val="0"/>
          <w:numId w:val="4"/>
        </w:numPr>
        <w:rPr>
          <w:lang w:val="en-GB"/>
        </w:rPr>
      </w:pPr>
      <w:r w:rsidRPr="004C6077">
        <w:rPr>
          <w:lang w:val="en-GB"/>
        </w:rPr>
        <w:t xml:space="preserve">Level 2 — </w:t>
      </w:r>
      <w:proofErr w:type="spellStart"/>
      <w:r w:rsidRPr="004C6077">
        <w:rPr>
          <w:i/>
          <w:iCs/>
          <w:lang w:val="en-GB"/>
        </w:rPr>
        <w:t>item_id</w:t>
      </w:r>
      <w:proofErr w:type="spellEnd"/>
      <w:r w:rsidRPr="004C6077">
        <w:rPr>
          <w:i/>
          <w:iCs/>
          <w:lang w:val="en-GB"/>
        </w:rPr>
        <w:t xml:space="preserve"> × route × </w:t>
      </w:r>
      <w:proofErr w:type="spellStart"/>
      <w:r w:rsidRPr="004C6077">
        <w:rPr>
          <w:i/>
          <w:iCs/>
          <w:lang w:val="en-GB"/>
        </w:rPr>
        <w:t>is_night</w:t>
      </w:r>
      <w:proofErr w:type="spellEnd"/>
      <w:r w:rsidRPr="004C6077">
        <w:rPr>
          <w:lang w:val="en-GB"/>
        </w:rPr>
        <w:t>: relaxes the time-of-day dimension to a binary day/night indicator, improving coverage for less-frequented routes.</w:t>
      </w:r>
    </w:p>
    <w:p w14:paraId="5B3CFBD4" w14:textId="34EBFC7D" w:rsidR="00456BDF" w:rsidRPr="004C6077" w:rsidRDefault="00456BDF" w:rsidP="00456BDF">
      <w:pPr>
        <w:pStyle w:val="ListParagraph"/>
        <w:numPr>
          <w:ilvl w:val="0"/>
          <w:numId w:val="4"/>
        </w:numPr>
        <w:rPr>
          <w:lang w:val="en-GB"/>
        </w:rPr>
      </w:pPr>
      <w:r w:rsidRPr="004C6077">
        <w:rPr>
          <w:lang w:val="en-GB"/>
        </w:rPr>
        <w:t xml:space="preserve">Level 3 — </w:t>
      </w:r>
      <w:proofErr w:type="spellStart"/>
      <w:r w:rsidRPr="004C6077">
        <w:rPr>
          <w:i/>
          <w:iCs/>
          <w:lang w:val="en-GB"/>
        </w:rPr>
        <w:t>item_id</w:t>
      </w:r>
      <w:proofErr w:type="spellEnd"/>
      <w:r w:rsidRPr="004C6077">
        <w:rPr>
          <w:i/>
          <w:iCs/>
          <w:lang w:val="en-GB"/>
        </w:rPr>
        <w:t xml:space="preserve"> × </w:t>
      </w:r>
      <w:proofErr w:type="spellStart"/>
      <w:r w:rsidRPr="004C6077">
        <w:rPr>
          <w:i/>
          <w:iCs/>
          <w:lang w:val="en-GB"/>
        </w:rPr>
        <w:t>day_period</w:t>
      </w:r>
      <w:proofErr w:type="spellEnd"/>
      <w:r w:rsidRPr="004C6077">
        <w:rPr>
          <w:lang w:val="en-GB"/>
        </w:rPr>
        <w:t>: drops the route dimension, relying on product-level demand patterns across time segments; achieves 100% coverage within the training window.</w:t>
      </w:r>
    </w:p>
    <w:p w14:paraId="07B3947A" w14:textId="1C4541D0" w:rsidR="00456BDF" w:rsidRPr="004C6077" w:rsidRDefault="00456BDF" w:rsidP="00456BDF">
      <w:pPr>
        <w:pStyle w:val="ListParagraph"/>
        <w:numPr>
          <w:ilvl w:val="0"/>
          <w:numId w:val="4"/>
        </w:numPr>
        <w:rPr>
          <w:lang w:val="en-GB"/>
        </w:rPr>
      </w:pPr>
      <w:r w:rsidRPr="004C6077">
        <w:rPr>
          <w:lang w:val="en-GB"/>
        </w:rPr>
        <w:t xml:space="preserve">Level 4 — </w:t>
      </w:r>
      <w:proofErr w:type="spellStart"/>
      <w:r w:rsidRPr="004C6077">
        <w:rPr>
          <w:i/>
          <w:iCs/>
          <w:lang w:val="en-GB"/>
        </w:rPr>
        <w:t>item_id</w:t>
      </w:r>
      <w:proofErr w:type="spellEnd"/>
      <w:r w:rsidRPr="004C6077">
        <w:rPr>
          <w:lang w:val="en-GB"/>
        </w:rPr>
        <w:t>: the broadest fallback, using the overall historical mean per product regardless of route or time. Applied only when no time-of-day signal is available, ensuring that new routes or extreme edge cases always receive a prediction.</w:t>
      </w:r>
    </w:p>
    <w:p w14:paraId="2BFFC36B" w14:textId="40166BBD" w:rsidR="00B87ACB" w:rsidRPr="004C6077" w:rsidRDefault="00B87ACB" w:rsidP="00B87ACB">
      <w:pPr>
        <w:rPr>
          <w:lang w:val="en-GB"/>
        </w:rPr>
      </w:pPr>
      <w:r w:rsidRPr="004C6077">
        <w:rPr>
          <w:lang w:val="en-GB"/>
        </w:rPr>
        <w:t xml:space="preserve">Each level requires a minimum of 5historical </w:t>
      </w:r>
      <w:proofErr w:type="gramStart"/>
      <w:r w:rsidRPr="004C6077">
        <w:rPr>
          <w:lang w:val="en-GB"/>
        </w:rPr>
        <w:t>samples  (</w:t>
      </w:r>
      <w:proofErr w:type="gramEnd"/>
      <w:r w:rsidRPr="004C6077">
        <w:rPr>
          <w:lang w:val="en-GB"/>
        </w:rPr>
        <w:t xml:space="preserve">preconfigured in a </w:t>
      </w:r>
      <w:proofErr w:type="spellStart"/>
      <w:proofErr w:type="gramStart"/>
      <w:r w:rsidRPr="004C6077">
        <w:rPr>
          <w:lang w:val="en-GB"/>
        </w:rPr>
        <w:t>config.yaml</w:t>
      </w:r>
      <w:proofErr w:type="spellEnd"/>
      <w:r w:rsidRPr="004C6077">
        <w:rPr>
          <w:lang w:val="en-GB"/>
        </w:rPr>
        <w:t>)  to</w:t>
      </w:r>
      <w:proofErr w:type="gramEnd"/>
      <w:r w:rsidRPr="004C6077">
        <w:rPr>
          <w:lang w:val="en-GB"/>
        </w:rPr>
        <w:t xml:space="preserve"> be used; otherwise, the system falls back to the next level. Level 4 has no threshold, ensuring every prediction has a historical baseline. The pipeline tracks which level was used via the `</w:t>
      </w:r>
      <w:proofErr w:type="spellStart"/>
      <w:r w:rsidRPr="004C6077">
        <w:rPr>
          <w:lang w:val="en-GB"/>
        </w:rPr>
        <w:t>hist_level_used</w:t>
      </w:r>
      <w:proofErr w:type="spellEnd"/>
      <w:r w:rsidRPr="004C6077">
        <w:rPr>
          <w:lang w:val="en-GB"/>
        </w:rPr>
        <w:t>` column and persists a lookup table (</w:t>
      </w:r>
      <w:proofErr w:type="spellStart"/>
      <w:r w:rsidRPr="004C6077">
        <w:rPr>
          <w:lang w:val="en-GB"/>
        </w:rPr>
        <w:t>item_id</w:t>
      </w:r>
      <w:proofErr w:type="spellEnd"/>
      <w:r w:rsidRPr="004C6077">
        <w:rPr>
          <w:lang w:val="en-GB"/>
        </w:rPr>
        <w:t xml:space="preserve">, route, </w:t>
      </w:r>
      <w:proofErr w:type="spellStart"/>
      <w:r w:rsidRPr="004C6077">
        <w:rPr>
          <w:lang w:val="en-GB"/>
        </w:rPr>
        <w:t>day_period</w:t>
      </w:r>
      <w:proofErr w:type="spellEnd"/>
      <w:r w:rsidRPr="004C6077">
        <w:rPr>
          <w:lang w:val="en-GB"/>
        </w:rPr>
        <w:t xml:space="preserve">, </w:t>
      </w:r>
      <w:proofErr w:type="spellStart"/>
      <w:r w:rsidRPr="004C6077">
        <w:rPr>
          <w:lang w:val="en-GB"/>
        </w:rPr>
        <w:t>is_night</w:t>
      </w:r>
      <w:proofErr w:type="spellEnd"/>
      <w:r w:rsidRPr="004C6077">
        <w:rPr>
          <w:lang w:val="en-GB"/>
        </w:rPr>
        <w:t xml:space="preserve"> → </w:t>
      </w:r>
      <w:proofErr w:type="spellStart"/>
      <w:r w:rsidRPr="004C6077">
        <w:rPr>
          <w:lang w:val="en-GB"/>
        </w:rPr>
        <w:t>hist_avg</w:t>
      </w:r>
      <w:proofErr w:type="spellEnd"/>
      <w:r w:rsidRPr="004C6077">
        <w:rPr>
          <w:lang w:val="en-GB"/>
        </w:rPr>
        <w:t xml:space="preserve">, </w:t>
      </w:r>
      <w:proofErr w:type="spellStart"/>
      <w:r w:rsidRPr="004C6077">
        <w:rPr>
          <w:lang w:val="en-GB"/>
        </w:rPr>
        <w:t>hist_level_used</w:t>
      </w:r>
      <w:proofErr w:type="spellEnd"/>
      <w:r w:rsidRPr="004C6077">
        <w:rPr>
          <w:lang w:val="en-GB"/>
        </w:rPr>
        <w:t>) to the database for inference-time feature consistency.</w:t>
      </w:r>
    </w:p>
    <w:p w14:paraId="7EE27E3C" w14:textId="1EE828FC" w:rsidR="00861DFF" w:rsidRPr="004C6077" w:rsidRDefault="00456BDF" w:rsidP="00932496">
      <w:pPr>
        <w:pStyle w:val="Heading3"/>
        <w:numPr>
          <w:ilvl w:val="2"/>
          <w:numId w:val="1"/>
        </w:numPr>
        <w:rPr>
          <w:lang w:val="en-GB"/>
        </w:rPr>
      </w:pPr>
      <w:bookmarkStart w:id="181" w:name="_Toc234785844"/>
      <w:bookmarkStart w:id="182" w:name="_Toc234786996"/>
      <w:r w:rsidRPr="004C6077">
        <w:rPr>
          <w:lang w:val="en-GB"/>
        </w:rPr>
        <w:t>Data validation</w:t>
      </w:r>
      <w:bookmarkEnd w:id="181"/>
      <w:bookmarkEnd w:id="182"/>
    </w:p>
    <w:p w14:paraId="50279549" w14:textId="5211C19A" w:rsidR="00456BDF" w:rsidRPr="004C6077" w:rsidRDefault="00456BDF" w:rsidP="00456BDF">
      <w:pPr>
        <w:rPr>
          <w:lang w:val="en-GB"/>
        </w:rPr>
      </w:pPr>
      <w:r w:rsidRPr="004C6077">
        <w:rPr>
          <w:lang w:val="en-GB"/>
        </w:rPr>
        <w:t xml:space="preserve">The validation module performs a series of checks before the dataset is passed to the model. The columns listed under </w:t>
      </w:r>
      <w:proofErr w:type="spellStart"/>
      <w:r w:rsidRPr="004C6077">
        <w:rPr>
          <w:i/>
          <w:iCs/>
          <w:lang w:val="en-GB"/>
        </w:rPr>
        <w:t>required_columns</w:t>
      </w:r>
      <w:proofErr w:type="spellEnd"/>
      <w:r w:rsidRPr="004C6077">
        <w:rPr>
          <w:lang w:val="en-GB"/>
        </w:rPr>
        <w:t xml:space="preserve"> in the configuration are verified to be present and free of null values. The target variable specified by target is checked to be numeric and non-negative. The </w:t>
      </w:r>
      <w:proofErr w:type="spellStart"/>
      <w:r w:rsidRPr="004C6077">
        <w:rPr>
          <w:i/>
          <w:iCs/>
          <w:lang w:val="en-GB"/>
        </w:rPr>
        <w:t>hist_avg</w:t>
      </w:r>
      <w:proofErr w:type="spellEnd"/>
      <w:r w:rsidRPr="004C6077">
        <w:rPr>
          <w:lang w:val="en-GB"/>
        </w:rPr>
        <w:t xml:space="preserve"> feature is verified to contain no null values, confirming full coverage by the fallback hierarchy. The </w:t>
      </w:r>
      <w:proofErr w:type="spellStart"/>
      <w:r w:rsidRPr="004C6077">
        <w:rPr>
          <w:i/>
          <w:iCs/>
          <w:lang w:val="en-GB"/>
        </w:rPr>
        <w:t>hist_level_used</w:t>
      </w:r>
      <w:proofErr w:type="spellEnd"/>
      <w:r w:rsidRPr="004C6077">
        <w:rPr>
          <w:lang w:val="en-GB"/>
        </w:rPr>
        <w:t xml:space="preserve"> column is checked to contain only values within the permitted range {1, …, </w:t>
      </w:r>
      <w:proofErr w:type="spellStart"/>
      <w:r w:rsidRPr="004C6077">
        <w:rPr>
          <w:i/>
          <w:iCs/>
          <w:lang w:val="en-GB"/>
        </w:rPr>
        <w:t>hist_avg_levels</w:t>
      </w:r>
      <w:proofErr w:type="spellEnd"/>
      <w:r w:rsidRPr="004C6077">
        <w:rPr>
          <w:lang w:val="en-GB"/>
        </w:rPr>
        <w:t>} as defined in the configuration.</w:t>
      </w:r>
      <w:r w:rsidR="00B87ACB" w:rsidRPr="004C6077">
        <w:rPr>
          <w:lang w:val="en-GB"/>
        </w:rPr>
        <w:t xml:space="preserve"> </w:t>
      </w:r>
      <w:proofErr w:type="gramStart"/>
      <w:r w:rsidR="00B87ACB" w:rsidRPr="004C6077">
        <w:rPr>
          <w:lang w:val="en-GB"/>
        </w:rPr>
        <w:t xml:space="preserve">The </w:t>
      </w:r>
      <w:r w:rsidRPr="004C6077">
        <w:rPr>
          <w:lang w:val="en-GB"/>
        </w:rPr>
        <w:t xml:space="preserve"> </w:t>
      </w:r>
      <w:proofErr w:type="spellStart"/>
      <w:r w:rsidR="00B87ACB" w:rsidRPr="004C6077">
        <w:rPr>
          <w:i/>
          <w:iCs/>
          <w:lang w:val="en-GB"/>
        </w:rPr>
        <w:t>hist</w:t>
      </w:r>
      <w:proofErr w:type="gramEnd"/>
      <w:r w:rsidR="00B87ACB" w:rsidRPr="004C6077">
        <w:rPr>
          <w:i/>
          <w:iCs/>
          <w:lang w:val="en-GB"/>
        </w:rPr>
        <w:t>_avg</w:t>
      </w:r>
      <w:proofErr w:type="spellEnd"/>
      <w:r w:rsidR="00B87ACB" w:rsidRPr="004C6077">
        <w:rPr>
          <w:lang w:val="en-GB"/>
        </w:rPr>
        <w:t xml:space="preserve"> data is stored to a “</w:t>
      </w:r>
      <w:proofErr w:type="spellStart"/>
      <w:r w:rsidR="00B87ACB" w:rsidRPr="004C6077">
        <w:rPr>
          <w:i/>
          <w:iCs/>
          <w:lang w:val="en-GB"/>
        </w:rPr>
        <w:t>lookup_hist_avg</w:t>
      </w:r>
      <w:proofErr w:type="spellEnd"/>
      <w:r w:rsidR="00B87ACB" w:rsidRPr="004C6077">
        <w:rPr>
          <w:lang w:val="en-GB"/>
        </w:rPr>
        <w:t xml:space="preserve">” database table to be used later in the evaluation step. </w:t>
      </w:r>
      <w:r w:rsidRPr="004C6077">
        <w:rPr>
          <w:lang w:val="en-GB"/>
        </w:rPr>
        <w:t xml:space="preserve">The dataset date range is validated against </w:t>
      </w:r>
      <w:proofErr w:type="spellStart"/>
      <w:r w:rsidRPr="004C6077">
        <w:rPr>
          <w:i/>
          <w:iCs/>
          <w:lang w:val="en-GB"/>
        </w:rPr>
        <w:t>start_date</w:t>
      </w:r>
      <w:proofErr w:type="spellEnd"/>
      <w:r w:rsidRPr="004C6077">
        <w:rPr>
          <w:lang w:val="en-GB"/>
        </w:rPr>
        <w:t xml:space="preserve"> and </w:t>
      </w:r>
      <w:proofErr w:type="spellStart"/>
      <w:r w:rsidRPr="004C6077">
        <w:rPr>
          <w:i/>
          <w:iCs/>
          <w:lang w:val="en-GB"/>
        </w:rPr>
        <w:t>end_date</w:t>
      </w:r>
      <w:proofErr w:type="spellEnd"/>
      <w:r w:rsidRPr="004C6077">
        <w:rPr>
          <w:lang w:val="en-GB"/>
        </w:rPr>
        <w:t xml:space="preserve"> to </w:t>
      </w:r>
      <w:r w:rsidRPr="004C6077">
        <w:rPr>
          <w:lang w:val="en-GB"/>
        </w:rPr>
        <w:lastRenderedPageBreak/>
        <w:t xml:space="preserve">confirm that no out-of-window records are present. Any validation failure raises a </w:t>
      </w:r>
      <w:proofErr w:type="spellStart"/>
      <w:r w:rsidRPr="004C6077">
        <w:rPr>
          <w:i/>
          <w:iCs/>
          <w:lang w:val="en-GB"/>
        </w:rPr>
        <w:t>ValidationError</w:t>
      </w:r>
      <w:proofErr w:type="spellEnd"/>
      <w:r w:rsidRPr="004C6077">
        <w:rPr>
          <w:lang w:val="en-GB"/>
        </w:rPr>
        <w:t xml:space="preserve"> exception that halts the pipeline and surfaces a descriptive error message, preventing silently corrupted data from reaching the model.</w:t>
      </w:r>
    </w:p>
    <w:p w14:paraId="5282B3C0" w14:textId="11D52A97" w:rsidR="00B61CBD" w:rsidRPr="004C6077" w:rsidRDefault="00B61CBD" w:rsidP="00932496">
      <w:pPr>
        <w:pStyle w:val="Heading2"/>
        <w:numPr>
          <w:ilvl w:val="1"/>
          <w:numId w:val="1"/>
        </w:numPr>
        <w:rPr>
          <w:lang w:val="en-GB"/>
        </w:rPr>
      </w:pPr>
      <w:r w:rsidRPr="004C6077">
        <w:rPr>
          <w:lang w:val="en-GB"/>
        </w:rPr>
        <w:t xml:space="preserve"> </w:t>
      </w:r>
      <w:bookmarkStart w:id="183" w:name="_Toc234785845"/>
      <w:bookmarkStart w:id="184" w:name="_Toc234786997"/>
      <w:r w:rsidRPr="004C6077">
        <w:rPr>
          <w:lang w:val="en-GB"/>
        </w:rPr>
        <w:t>Model Registry</w:t>
      </w:r>
      <w:bookmarkEnd w:id="183"/>
      <w:bookmarkEnd w:id="184"/>
    </w:p>
    <w:p w14:paraId="38E5F508" w14:textId="77777777" w:rsidR="00B61CBD" w:rsidRPr="004C6077" w:rsidRDefault="00B61CBD" w:rsidP="00B61CBD">
      <w:pPr>
        <w:rPr>
          <w:lang w:val="en-GB"/>
        </w:rPr>
      </w:pPr>
      <w:r w:rsidRPr="004C6077">
        <w:rPr>
          <w:lang w:val="en-GB"/>
        </w:rPr>
        <w:t>The model registry is a helper module that manages the persistence and versioning of trained models on the local filesystem. It is a dependency of both the training stage (</w:t>
      </w:r>
      <w:proofErr w:type="spellStart"/>
      <w:r w:rsidRPr="004C6077">
        <w:rPr>
          <w:i/>
          <w:iCs/>
          <w:lang w:val="en-GB"/>
        </w:rPr>
        <w:t>save_</w:t>
      </w:r>
      <w:proofErr w:type="gramStart"/>
      <w:r w:rsidRPr="004C6077">
        <w:rPr>
          <w:i/>
          <w:iCs/>
          <w:lang w:val="en-GB"/>
        </w:rPr>
        <w:t>model</w:t>
      </w:r>
      <w:proofErr w:type="spellEnd"/>
      <w:r w:rsidRPr="004C6077">
        <w:rPr>
          <w:i/>
          <w:iCs/>
          <w:lang w:val="en-GB"/>
        </w:rPr>
        <w:t>(</w:t>
      </w:r>
      <w:proofErr w:type="gramEnd"/>
      <w:r w:rsidRPr="004C6077">
        <w:rPr>
          <w:i/>
          <w:iCs/>
          <w:lang w:val="en-GB"/>
        </w:rPr>
        <w:t>)</w:t>
      </w:r>
      <w:r w:rsidRPr="004C6077">
        <w:rPr>
          <w:lang w:val="en-GB"/>
        </w:rPr>
        <w:t>) and the API layer (</w:t>
      </w:r>
      <w:proofErr w:type="spellStart"/>
      <w:r w:rsidRPr="004C6077">
        <w:rPr>
          <w:i/>
          <w:iCs/>
          <w:lang w:val="en-GB"/>
        </w:rPr>
        <w:t>load_</w:t>
      </w:r>
      <w:proofErr w:type="gramStart"/>
      <w:r w:rsidRPr="004C6077">
        <w:rPr>
          <w:i/>
          <w:iCs/>
          <w:lang w:val="en-GB"/>
        </w:rPr>
        <w:t>model</w:t>
      </w:r>
      <w:proofErr w:type="spellEnd"/>
      <w:r w:rsidRPr="004C6077">
        <w:rPr>
          <w:i/>
          <w:iCs/>
          <w:lang w:val="en-GB"/>
        </w:rPr>
        <w:t>(</w:t>
      </w:r>
      <w:proofErr w:type="gramEnd"/>
      <w:r w:rsidRPr="004C6077">
        <w:rPr>
          <w:i/>
          <w:iCs/>
          <w:lang w:val="en-GB"/>
        </w:rPr>
        <w:t>)</w:t>
      </w:r>
      <w:proofErr w:type="gramStart"/>
      <w:r w:rsidRPr="004C6077">
        <w:rPr>
          <w:lang w:val="en-GB"/>
        </w:rPr>
        <w:t>), and</w:t>
      </w:r>
      <w:proofErr w:type="gramEnd"/>
      <w:r w:rsidRPr="004C6077">
        <w:rPr>
          <w:lang w:val="en-GB"/>
        </w:rPr>
        <w:t xml:space="preserve"> is therefore described before the training module.</w:t>
      </w:r>
    </w:p>
    <w:p w14:paraId="68F5F9E3" w14:textId="77777777" w:rsidR="00B61CBD" w:rsidRPr="004C6077" w:rsidRDefault="00B61CBD" w:rsidP="00B61CBD">
      <w:pPr>
        <w:rPr>
          <w:lang w:val="en-GB"/>
        </w:rPr>
      </w:pPr>
      <w:r w:rsidRPr="004C6077">
        <w:rPr>
          <w:lang w:val="en-GB"/>
        </w:rPr>
        <w:t>Each training run produces a new version identifier (</w:t>
      </w:r>
      <w:r w:rsidRPr="004C6077">
        <w:rPr>
          <w:i/>
          <w:iCs/>
          <w:lang w:val="en-GB"/>
        </w:rPr>
        <w:t>v1, v2, v3</w:t>
      </w:r>
      <w:r w:rsidRPr="004C6077">
        <w:rPr>
          <w:lang w:val="en-GB"/>
        </w:rPr>
        <w:t xml:space="preserve">, ...) by incrementing the last recorded version number. All metadata is stored in </w:t>
      </w:r>
      <w:proofErr w:type="spellStart"/>
      <w:proofErr w:type="gramStart"/>
      <w:r w:rsidRPr="004C6077">
        <w:rPr>
          <w:i/>
          <w:iCs/>
          <w:lang w:val="en-GB"/>
        </w:rPr>
        <w:t>versions.json</w:t>
      </w:r>
      <w:proofErr w:type="spellEnd"/>
      <w:proofErr w:type="gramEnd"/>
      <w:r w:rsidRPr="004C6077">
        <w:rPr>
          <w:lang w:val="en-GB"/>
        </w:rPr>
        <w:t>, which tracks the latest version and the full retained list. The registry maintains a rolling window of the two most recent versions (MAX_VERSIONS = 2): when this limit is exceeded, the oldest version is evicted — its directory deleted from disk and its entry removed from the version list. This provides a one-cycle rollback capability without requiring a full versioning infrastructure.</w:t>
      </w:r>
    </w:p>
    <w:p w14:paraId="6B76902B" w14:textId="3F806C55" w:rsidR="00B61CBD" w:rsidRPr="004C6077" w:rsidRDefault="00B61CBD" w:rsidP="00B61CBD">
      <w:pPr>
        <w:rPr>
          <w:lang w:val="en-GB"/>
        </w:rPr>
      </w:pPr>
      <w:r w:rsidRPr="004C6077">
        <w:rPr>
          <w:lang w:val="en-GB"/>
        </w:rPr>
        <w:t xml:space="preserve">Each version is stored as a subdirectory under </w:t>
      </w:r>
      <w:proofErr w:type="spellStart"/>
      <w:r w:rsidRPr="004C6077">
        <w:rPr>
          <w:i/>
          <w:iCs/>
          <w:lang w:val="en-GB"/>
        </w:rPr>
        <w:t>model_registry</w:t>
      </w:r>
      <w:proofErr w:type="spellEnd"/>
      <w:r w:rsidRPr="004C6077">
        <w:rPr>
          <w:i/>
          <w:iCs/>
          <w:lang w:val="en-GB"/>
        </w:rPr>
        <w:t>/</w:t>
      </w:r>
      <w:proofErr w:type="spellStart"/>
      <w:r w:rsidRPr="004C6077">
        <w:rPr>
          <w:i/>
          <w:iCs/>
          <w:lang w:val="en-GB"/>
        </w:rPr>
        <w:t>catboost</w:t>
      </w:r>
      <w:proofErr w:type="spellEnd"/>
      <w:r w:rsidRPr="004C6077">
        <w:rPr>
          <w:i/>
          <w:iCs/>
          <w:lang w:val="en-GB"/>
        </w:rPr>
        <w:t>/</w:t>
      </w:r>
      <w:r w:rsidRPr="004C6077">
        <w:rPr>
          <w:lang w:val="en-GB"/>
        </w:rPr>
        <w:t xml:space="preserve">, containing </w:t>
      </w:r>
      <w:proofErr w:type="spellStart"/>
      <w:r w:rsidRPr="004C6077">
        <w:rPr>
          <w:i/>
          <w:iCs/>
          <w:lang w:val="en-GB"/>
        </w:rPr>
        <w:t>classifier.cbm</w:t>
      </w:r>
      <w:proofErr w:type="spellEnd"/>
      <w:r w:rsidRPr="004C6077">
        <w:rPr>
          <w:lang w:val="en-GB"/>
        </w:rPr>
        <w:t xml:space="preserve"> and </w:t>
      </w:r>
      <w:proofErr w:type="spellStart"/>
      <w:r w:rsidRPr="004C6077">
        <w:rPr>
          <w:i/>
          <w:iCs/>
          <w:lang w:val="en-GB"/>
        </w:rPr>
        <w:t>regressor.cbm</w:t>
      </w:r>
      <w:proofErr w:type="spellEnd"/>
      <w:r w:rsidRPr="004C6077">
        <w:rPr>
          <w:lang w:val="en-GB"/>
        </w:rPr>
        <w:t xml:space="preserve"> in </w:t>
      </w:r>
      <w:proofErr w:type="spellStart"/>
      <w:r w:rsidRPr="004C6077">
        <w:rPr>
          <w:lang w:val="en-GB"/>
        </w:rPr>
        <w:t>CatBoost's</w:t>
      </w:r>
      <w:proofErr w:type="spellEnd"/>
      <w:r w:rsidRPr="004C6077">
        <w:rPr>
          <w:lang w:val="en-GB"/>
        </w:rPr>
        <w:t xml:space="preserve"> native binary format. </w:t>
      </w:r>
      <w:proofErr w:type="spellStart"/>
      <w:r w:rsidRPr="004C6077">
        <w:rPr>
          <w:i/>
          <w:iCs/>
          <w:lang w:val="en-GB"/>
        </w:rPr>
        <w:t>load_</w:t>
      </w:r>
      <w:proofErr w:type="gramStart"/>
      <w:r w:rsidRPr="004C6077">
        <w:rPr>
          <w:i/>
          <w:iCs/>
          <w:lang w:val="en-GB"/>
        </w:rPr>
        <w:t>model</w:t>
      </w:r>
      <w:proofErr w:type="spellEnd"/>
      <w:r w:rsidRPr="004C6077">
        <w:rPr>
          <w:i/>
          <w:iCs/>
          <w:lang w:val="en-GB"/>
        </w:rPr>
        <w:t>(</w:t>
      </w:r>
      <w:proofErr w:type="gramEnd"/>
      <w:r w:rsidRPr="004C6077">
        <w:rPr>
          <w:i/>
          <w:iCs/>
          <w:lang w:val="en-GB"/>
        </w:rPr>
        <w:t>)</w:t>
      </w:r>
      <w:r w:rsidRPr="004C6077">
        <w:rPr>
          <w:lang w:val="en-GB"/>
        </w:rPr>
        <w:t xml:space="preserve"> reads the latest version from </w:t>
      </w:r>
      <w:proofErr w:type="spellStart"/>
      <w:proofErr w:type="gramStart"/>
      <w:r w:rsidRPr="004C6077">
        <w:rPr>
          <w:i/>
          <w:iCs/>
          <w:lang w:val="en-GB"/>
        </w:rPr>
        <w:t>versions.json</w:t>
      </w:r>
      <w:proofErr w:type="spellEnd"/>
      <w:proofErr w:type="gramEnd"/>
      <w:r w:rsidRPr="004C6077">
        <w:rPr>
          <w:lang w:val="en-GB"/>
        </w:rPr>
        <w:t xml:space="preserve"> and loads both files; if no models are found, a </w:t>
      </w:r>
      <w:proofErr w:type="spellStart"/>
      <w:r w:rsidRPr="004C6077">
        <w:rPr>
          <w:i/>
          <w:iCs/>
          <w:lang w:val="en-GB"/>
        </w:rPr>
        <w:t>FileNotFoundError</w:t>
      </w:r>
      <w:proofErr w:type="spellEnd"/>
      <w:r w:rsidRPr="004C6077">
        <w:rPr>
          <w:lang w:val="en-GB"/>
        </w:rPr>
        <w:t xml:space="preserve"> is raised.</w:t>
      </w:r>
    </w:p>
    <w:p w14:paraId="7C26B298" w14:textId="2C101B77" w:rsidR="00B61CBD" w:rsidRPr="004C6077" w:rsidRDefault="00B61CBD" w:rsidP="00932496">
      <w:pPr>
        <w:pStyle w:val="Heading2"/>
        <w:numPr>
          <w:ilvl w:val="1"/>
          <w:numId w:val="1"/>
        </w:numPr>
        <w:rPr>
          <w:lang w:val="en-GB"/>
        </w:rPr>
      </w:pPr>
      <w:r w:rsidRPr="004C6077">
        <w:rPr>
          <w:lang w:val="en-GB"/>
        </w:rPr>
        <w:t xml:space="preserve"> </w:t>
      </w:r>
      <w:bookmarkStart w:id="185" w:name="_Toc234785846"/>
      <w:bookmarkStart w:id="186" w:name="_Toc234786998"/>
      <w:r w:rsidRPr="004C6077">
        <w:rPr>
          <w:lang w:val="en-GB"/>
        </w:rPr>
        <w:t>Model Training</w:t>
      </w:r>
      <w:bookmarkEnd w:id="185"/>
      <w:bookmarkEnd w:id="186"/>
    </w:p>
    <w:p w14:paraId="22EBDF6C" w14:textId="30A0B640" w:rsidR="00B61CBD" w:rsidRPr="004C6077" w:rsidRDefault="00B61CBD" w:rsidP="00B61CBD">
      <w:pPr>
        <w:rPr>
          <w:lang w:val="en-GB"/>
        </w:rPr>
      </w:pPr>
      <w:r w:rsidRPr="004C6077">
        <w:rPr>
          <w:lang w:val="en-GB"/>
        </w:rPr>
        <w:t xml:space="preserve">The training module encapsulates the two-stage </w:t>
      </w:r>
      <w:proofErr w:type="spellStart"/>
      <w:r w:rsidRPr="004C6077">
        <w:rPr>
          <w:lang w:val="en-GB"/>
        </w:rPr>
        <w:t>CatBoost</w:t>
      </w:r>
      <w:proofErr w:type="spellEnd"/>
      <w:r w:rsidRPr="004C6077">
        <w:rPr>
          <w:lang w:val="en-GB"/>
        </w:rPr>
        <w:t xml:space="preserve"> pipeline behind a single callable, separating the concerns of data preparation, model fitting, and model persistence:</w:t>
      </w:r>
    </w:p>
    <w:p w14:paraId="63FD88DF" w14:textId="7E2CCE40" w:rsidR="00B61CBD" w:rsidRPr="004C6077" w:rsidRDefault="00B61CBD" w:rsidP="00B61CBD">
      <w:pPr>
        <w:rPr>
          <w:rStyle w:val="token"/>
          <w:i/>
          <w:iCs/>
          <w:color w:val="2B303B"/>
          <w:lang w:val="en-GB"/>
        </w:rPr>
      </w:pPr>
      <w:r w:rsidRPr="004C6077">
        <w:rPr>
          <w:i/>
          <w:iCs/>
          <w:lang w:val="en-GB"/>
        </w:rPr>
        <w:t>classifier</w:t>
      </w:r>
      <w:r w:rsidRPr="004C6077">
        <w:rPr>
          <w:rStyle w:val="token"/>
          <w:i/>
          <w:iCs/>
          <w:color w:val="2B303B"/>
          <w:lang w:val="en-GB"/>
        </w:rPr>
        <w:t>,</w:t>
      </w:r>
      <w:r w:rsidRPr="004C6077">
        <w:rPr>
          <w:i/>
          <w:iCs/>
          <w:lang w:val="en-GB"/>
        </w:rPr>
        <w:t xml:space="preserve"> regressor</w:t>
      </w:r>
      <w:r w:rsidRPr="004C6077">
        <w:rPr>
          <w:rStyle w:val="token"/>
          <w:i/>
          <w:iCs/>
          <w:color w:val="2B303B"/>
          <w:lang w:val="en-GB"/>
        </w:rPr>
        <w:t>,</w:t>
      </w:r>
      <w:r w:rsidRPr="004C6077">
        <w:rPr>
          <w:i/>
          <w:iCs/>
          <w:lang w:val="en-GB"/>
        </w:rPr>
        <w:t xml:space="preserve"> </w:t>
      </w:r>
      <w:proofErr w:type="spellStart"/>
      <w:r w:rsidRPr="004C6077">
        <w:rPr>
          <w:i/>
          <w:iCs/>
          <w:lang w:val="en-GB"/>
        </w:rPr>
        <w:t>model_latest_version</w:t>
      </w:r>
      <w:proofErr w:type="spellEnd"/>
      <w:r w:rsidRPr="004C6077">
        <w:rPr>
          <w:i/>
          <w:iCs/>
          <w:lang w:val="en-GB"/>
        </w:rPr>
        <w:t xml:space="preserve"> </w:t>
      </w:r>
      <w:r w:rsidRPr="004C6077">
        <w:rPr>
          <w:rStyle w:val="token"/>
          <w:i/>
          <w:iCs/>
          <w:color w:val="14181F"/>
          <w:lang w:val="en-GB"/>
        </w:rPr>
        <w:t>=</w:t>
      </w:r>
      <w:r w:rsidRPr="004C6077">
        <w:rPr>
          <w:i/>
          <w:iCs/>
          <w:lang w:val="en-GB"/>
        </w:rPr>
        <w:t xml:space="preserve"> </w:t>
      </w:r>
      <w:proofErr w:type="spellStart"/>
      <w:r w:rsidRPr="004C6077">
        <w:rPr>
          <w:i/>
          <w:iCs/>
          <w:lang w:val="en-GB"/>
        </w:rPr>
        <w:t>train_model</w:t>
      </w:r>
      <w:proofErr w:type="spellEnd"/>
      <w:r w:rsidRPr="004C6077">
        <w:rPr>
          <w:rStyle w:val="token"/>
          <w:i/>
          <w:iCs/>
          <w:color w:val="2B303B"/>
          <w:lang w:val="en-GB"/>
        </w:rPr>
        <w:t>(</w:t>
      </w:r>
      <w:proofErr w:type="spellStart"/>
      <w:r w:rsidRPr="004C6077">
        <w:rPr>
          <w:i/>
          <w:iCs/>
          <w:lang w:val="en-GB"/>
        </w:rPr>
        <w:t>df</w:t>
      </w:r>
      <w:proofErr w:type="spellEnd"/>
      <w:r w:rsidRPr="004C6077">
        <w:rPr>
          <w:rStyle w:val="token"/>
          <w:i/>
          <w:iCs/>
          <w:color w:val="2B303B"/>
          <w:lang w:val="en-GB"/>
        </w:rPr>
        <w:t>)</w:t>
      </w:r>
    </w:p>
    <w:p w14:paraId="2331D633" w14:textId="1E9EAD88" w:rsidR="00B61CBD" w:rsidRPr="004C6077" w:rsidRDefault="00B61CBD" w:rsidP="00B61CBD">
      <w:pPr>
        <w:rPr>
          <w:lang w:val="en-GB"/>
        </w:rPr>
      </w:pPr>
      <w:r w:rsidRPr="004C6077">
        <w:rPr>
          <w:lang w:val="en-GB"/>
        </w:rPr>
        <w:t xml:space="preserve">Relationship to the research notebooks. The hyperparameters used in production — iterations, learning rate, depth, and random seed for both stages — were determined through grid search conducted in the research notebooks. The notebooks serve as the analytical workspace where model behaviour is explored, feature sets are tested, and parameter sensitivity is examined. The production training module performs no search at runtime; it trains directly with the values loaded from </w:t>
      </w:r>
      <w:proofErr w:type="spellStart"/>
      <w:proofErr w:type="gramStart"/>
      <w:r w:rsidRPr="004C6077">
        <w:rPr>
          <w:i/>
          <w:iCs/>
          <w:lang w:val="en-GB"/>
        </w:rPr>
        <w:t>config.yaml</w:t>
      </w:r>
      <w:proofErr w:type="spellEnd"/>
      <w:proofErr w:type="gramEnd"/>
      <w:r w:rsidRPr="004C6077">
        <w:rPr>
          <w:lang w:val="en-GB"/>
        </w:rPr>
        <w:t>. This separation means that when further analysis identifies improved parameters or a revised feature set, the production model can be updated by modifying the configuration file alone, without changing any training code.</w:t>
      </w:r>
    </w:p>
    <w:p w14:paraId="2362D5BE" w14:textId="1F8D07C5" w:rsidR="00861DFF" w:rsidRPr="004C6077" w:rsidRDefault="00B61CBD" w:rsidP="00932496">
      <w:pPr>
        <w:pStyle w:val="Heading3"/>
        <w:numPr>
          <w:ilvl w:val="2"/>
          <w:numId w:val="1"/>
        </w:numPr>
        <w:rPr>
          <w:lang w:val="en-GB"/>
        </w:rPr>
      </w:pPr>
      <w:bookmarkStart w:id="187" w:name="_Toc234785847"/>
      <w:bookmarkStart w:id="188" w:name="_Toc234786999"/>
      <w:r w:rsidRPr="004C6077">
        <w:rPr>
          <w:lang w:val="en-GB"/>
        </w:rPr>
        <w:t>Train/test split</w:t>
      </w:r>
      <w:bookmarkEnd w:id="187"/>
      <w:bookmarkEnd w:id="188"/>
    </w:p>
    <w:p w14:paraId="12F123B3" w14:textId="448AB5BA" w:rsidR="00B61CBD" w:rsidRPr="004C6077" w:rsidRDefault="00B61CBD" w:rsidP="00B61CBD">
      <w:pPr>
        <w:rPr>
          <w:lang w:val="en-GB"/>
        </w:rPr>
      </w:pPr>
      <w:r w:rsidRPr="004C6077">
        <w:rPr>
          <w:lang w:val="en-GB"/>
        </w:rPr>
        <w:t xml:space="preserve">The dataset is sorted chronologically and split at a cutoff defined by </w:t>
      </w:r>
      <w:proofErr w:type="spellStart"/>
      <w:r w:rsidRPr="004C6077">
        <w:rPr>
          <w:i/>
          <w:iCs/>
          <w:lang w:val="en-GB"/>
        </w:rPr>
        <w:t>test_split_by_weeks</w:t>
      </w:r>
      <w:proofErr w:type="spellEnd"/>
      <w:r w:rsidRPr="004C6077">
        <w:rPr>
          <w:lang w:val="en-GB"/>
        </w:rPr>
        <w:t xml:space="preserve"> weeks before the latest date. Only the training portion is used for fitting; the test set is reconstructed independently during evaluation to ensure no leakage between stages.</w:t>
      </w:r>
    </w:p>
    <w:p w14:paraId="6EB635BA" w14:textId="20A68D4D" w:rsidR="00861DFF" w:rsidRPr="004C6077" w:rsidRDefault="00B61CBD" w:rsidP="00932496">
      <w:pPr>
        <w:pStyle w:val="Heading3"/>
        <w:numPr>
          <w:ilvl w:val="2"/>
          <w:numId w:val="1"/>
        </w:numPr>
        <w:rPr>
          <w:lang w:val="en-GB"/>
        </w:rPr>
      </w:pPr>
      <w:bookmarkStart w:id="189" w:name="_Toc234785848"/>
      <w:bookmarkStart w:id="190" w:name="_Toc234787000"/>
      <w:r w:rsidRPr="004C6077">
        <w:rPr>
          <w:lang w:val="en-GB"/>
        </w:rPr>
        <w:t>Classifier</w:t>
      </w:r>
      <w:bookmarkEnd w:id="189"/>
      <w:bookmarkEnd w:id="190"/>
    </w:p>
    <w:p w14:paraId="47F34838" w14:textId="5F8E3C8F" w:rsidR="00B61CBD" w:rsidRPr="004C6077" w:rsidRDefault="00B61CBD" w:rsidP="00B61CBD">
      <w:pPr>
        <w:rPr>
          <w:lang w:val="en-GB"/>
        </w:rPr>
      </w:pPr>
      <w:r w:rsidRPr="004C6077">
        <w:rPr>
          <w:lang w:val="en-GB"/>
        </w:rPr>
        <w:lastRenderedPageBreak/>
        <w:t>Trained on the full training set with a binary target (</w:t>
      </w:r>
      <w:proofErr w:type="spellStart"/>
      <w:r w:rsidRPr="004C6077">
        <w:rPr>
          <w:i/>
          <w:iCs/>
          <w:lang w:val="en-GB"/>
        </w:rPr>
        <w:t>sold_quantity</w:t>
      </w:r>
      <w:proofErr w:type="spellEnd"/>
      <w:r w:rsidRPr="004C6077">
        <w:rPr>
          <w:lang w:val="en-GB"/>
        </w:rPr>
        <w:t xml:space="preserve"> &gt; 0). Categorical features are passed directly via the </w:t>
      </w:r>
      <w:proofErr w:type="spellStart"/>
      <w:r w:rsidRPr="004C6077">
        <w:rPr>
          <w:lang w:val="en-GB"/>
        </w:rPr>
        <w:t>cat_features</w:t>
      </w:r>
      <w:proofErr w:type="spellEnd"/>
      <w:r w:rsidRPr="004C6077">
        <w:rPr>
          <w:lang w:val="en-GB"/>
        </w:rPr>
        <w:t xml:space="preserve"> parameter, requiring no manual encoding. Optimises F1 as its evaluation metric.</w:t>
      </w:r>
    </w:p>
    <w:p w14:paraId="73CDC857" w14:textId="7980418D" w:rsidR="00861DFF" w:rsidRPr="004C6077" w:rsidRDefault="00B61CBD" w:rsidP="00932496">
      <w:pPr>
        <w:pStyle w:val="Heading3"/>
        <w:numPr>
          <w:ilvl w:val="2"/>
          <w:numId w:val="1"/>
        </w:numPr>
        <w:rPr>
          <w:lang w:val="en-GB"/>
        </w:rPr>
      </w:pPr>
      <w:bookmarkStart w:id="191" w:name="_Toc234785849"/>
      <w:bookmarkStart w:id="192" w:name="_Toc234787001"/>
      <w:r w:rsidRPr="004C6077">
        <w:rPr>
          <w:lang w:val="en-GB"/>
        </w:rPr>
        <w:t>Regressor</w:t>
      </w:r>
      <w:bookmarkEnd w:id="191"/>
      <w:bookmarkEnd w:id="192"/>
    </w:p>
    <w:p w14:paraId="5B265D0A" w14:textId="1AF2E87D" w:rsidR="00B61CBD" w:rsidRPr="004C6077" w:rsidRDefault="00B61CBD" w:rsidP="00B61CBD">
      <w:pPr>
        <w:rPr>
          <w:lang w:val="en-GB"/>
        </w:rPr>
      </w:pPr>
      <w:r w:rsidRPr="004C6077">
        <w:rPr>
          <w:lang w:val="en-GB"/>
        </w:rPr>
        <w:t xml:space="preserve">Trained exclusively on training records where </w:t>
      </w:r>
      <w:proofErr w:type="spellStart"/>
      <w:r w:rsidRPr="004C6077">
        <w:rPr>
          <w:i/>
          <w:iCs/>
          <w:lang w:val="en-GB"/>
        </w:rPr>
        <w:t>sold_quantity</w:t>
      </w:r>
      <w:proofErr w:type="spellEnd"/>
      <w:r w:rsidRPr="004C6077">
        <w:rPr>
          <w:lang w:val="en-GB"/>
        </w:rPr>
        <w:t xml:space="preserve"> &gt; 0, learning the quantity distribution conditional on a sale occurring. Uses MAE as both loss function and evaluation metric.</w:t>
      </w:r>
    </w:p>
    <w:p w14:paraId="22FB22F5" w14:textId="69CC3A86" w:rsidR="00B61CBD" w:rsidRPr="004C6077" w:rsidRDefault="00B61CBD" w:rsidP="00B61CBD">
      <w:pPr>
        <w:rPr>
          <w:lang w:val="en-GB"/>
        </w:rPr>
      </w:pPr>
      <w:r w:rsidRPr="004C6077">
        <w:rPr>
          <w:lang w:val="en-GB"/>
        </w:rPr>
        <w:t xml:space="preserve">On completion, both models are passed to </w:t>
      </w:r>
      <w:proofErr w:type="spellStart"/>
      <w:r w:rsidRPr="004C6077">
        <w:rPr>
          <w:lang w:val="en-GB"/>
        </w:rPr>
        <w:t>save_</w:t>
      </w:r>
      <w:proofErr w:type="gramStart"/>
      <w:r w:rsidRPr="004C6077">
        <w:rPr>
          <w:lang w:val="en-GB"/>
        </w:rPr>
        <w:t>model</w:t>
      </w:r>
      <w:proofErr w:type="spellEnd"/>
      <w:r w:rsidRPr="004C6077">
        <w:rPr>
          <w:lang w:val="en-GB"/>
        </w:rPr>
        <w:t>(</w:t>
      </w:r>
      <w:proofErr w:type="gramEnd"/>
      <w:r w:rsidRPr="004C6077">
        <w:rPr>
          <w:lang w:val="en-GB"/>
        </w:rPr>
        <w:t>), which registers the new version and returns its identifier for the evaluation stage.</w:t>
      </w:r>
    </w:p>
    <w:p w14:paraId="7820B9C7" w14:textId="1DA26A09" w:rsidR="00B61CBD" w:rsidRPr="004C6077" w:rsidRDefault="00B61CBD" w:rsidP="00932496">
      <w:pPr>
        <w:pStyle w:val="Heading2"/>
        <w:numPr>
          <w:ilvl w:val="1"/>
          <w:numId w:val="1"/>
        </w:numPr>
        <w:rPr>
          <w:lang w:val="en-GB"/>
        </w:rPr>
      </w:pPr>
      <w:r w:rsidRPr="004C6077">
        <w:rPr>
          <w:lang w:val="en-GB"/>
        </w:rPr>
        <w:t xml:space="preserve"> </w:t>
      </w:r>
      <w:bookmarkStart w:id="193" w:name="_Toc234785850"/>
      <w:bookmarkStart w:id="194" w:name="_Toc234787002"/>
      <w:r w:rsidRPr="004C6077">
        <w:rPr>
          <w:lang w:val="en-GB"/>
        </w:rPr>
        <w:t>Model Evaluation</w:t>
      </w:r>
      <w:bookmarkEnd w:id="193"/>
      <w:bookmarkEnd w:id="194"/>
    </w:p>
    <w:p w14:paraId="4ADE0403" w14:textId="39FB2725" w:rsidR="00B61CBD" w:rsidRPr="004C6077" w:rsidRDefault="00B61CBD" w:rsidP="00B61CBD">
      <w:pPr>
        <w:rPr>
          <w:lang w:val="en-GB"/>
        </w:rPr>
      </w:pPr>
      <w:r w:rsidRPr="004C6077">
        <w:rPr>
          <w:lang w:val="en-GB"/>
        </w:rPr>
        <w:t>The evaluation module serves two purposes: it produces a comprehensive performance record for every training run, and it acts as a deployment gate by detecting model degradation before results are committed to the database.</w:t>
      </w:r>
    </w:p>
    <w:p w14:paraId="348D852D" w14:textId="148718AE" w:rsidR="00B61CBD" w:rsidRPr="004C6077" w:rsidRDefault="00B61CBD" w:rsidP="00B61CBD">
      <w:pPr>
        <w:rPr>
          <w:lang w:val="en-GB"/>
        </w:rPr>
      </w:pPr>
      <w:r w:rsidRPr="004C6077">
        <w:rPr>
          <w:lang w:val="en-GB"/>
        </w:rPr>
        <w:t>Evaluation is run twice per pipeline execution — once per named threshold configuration:</w:t>
      </w:r>
    </w:p>
    <w:p w14:paraId="07EC44AD" w14:textId="77777777" w:rsidR="00B61CBD" w:rsidRPr="004C6077" w:rsidRDefault="00B61CBD" w:rsidP="00B61CBD">
      <w:pPr>
        <w:rPr>
          <w:i/>
          <w:iCs/>
          <w:lang w:val="en-GB"/>
        </w:rPr>
      </w:pPr>
      <w:proofErr w:type="gramStart"/>
      <w:r w:rsidRPr="004C6077">
        <w:rPr>
          <w:i/>
          <w:iCs/>
          <w:lang w:val="en-GB"/>
        </w:rPr>
        <w:t>evaluate(</w:t>
      </w:r>
      <w:proofErr w:type="gramEnd"/>
      <w:r w:rsidRPr="004C6077">
        <w:rPr>
          <w:i/>
          <w:iCs/>
          <w:lang w:val="en-GB"/>
        </w:rPr>
        <w:t xml:space="preserve">..., threshold=0.4, </w:t>
      </w:r>
      <w:proofErr w:type="spellStart"/>
      <w:r w:rsidRPr="004C6077">
        <w:rPr>
          <w:i/>
          <w:iCs/>
          <w:lang w:val="en-GB"/>
        </w:rPr>
        <w:t>threshold_type</w:t>
      </w:r>
      <w:proofErr w:type="spellEnd"/>
      <w:r w:rsidRPr="004C6077">
        <w:rPr>
          <w:i/>
          <w:iCs/>
          <w:lang w:val="en-GB"/>
        </w:rPr>
        <w:t>="</w:t>
      </w:r>
      <w:proofErr w:type="spellStart"/>
      <w:r w:rsidRPr="004C6077">
        <w:rPr>
          <w:i/>
          <w:iCs/>
          <w:lang w:val="en-GB"/>
        </w:rPr>
        <w:t>low_missed_sales</w:t>
      </w:r>
      <w:proofErr w:type="spellEnd"/>
      <w:r w:rsidRPr="004C6077">
        <w:rPr>
          <w:i/>
          <w:iCs/>
          <w:lang w:val="en-GB"/>
        </w:rPr>
        <w:t>", ...)</w:t>
      </w:r>
    </w:p>
    <w:p w14:paraId="7E25A3B1" w14:textId="0E135DB1" w:rsidR="00B61CBD" w:rsidRPr="004C6077" w:rsidRDefault="00B61CBD" w:rsidP="00B61CBD">
      <w:pPr>
        <w:rPr>
          <w:i/>
          <w:iCs/>
          <w:lang w:val="en-GB"/>
        </w:rPr>
      </w:pPr>
      <w:proofErr w:type="gramStart"/>
      <w:r w:rsidRPr="004C6077">
        <w:rPr>
          <w:i/>
          <w:iCs/>
          <w:lang w:val="en-GB"/>
        </w:rPr>
        <w:t>evaluate(</w:t>
      </w:r>
      <w:proofErr w:type="gramEnd"/>
      <w:r w:rsidRPr="004C6077">
        <w:rPr>
          <w:i/>
          <w:iCs/>
          <w:lang w:val="en-GB"/>
        </w:rPr>
        <w:t xml:space="preserve">..., threshold=0.7, </w:t>
      </w:r>
      <w:proofErr w:type="spellStart"/>
      <w:r w:rsidRPr="004C6077">
        <w:rPr>
          <w:i/>
          <w:iCs/>
          <w:lang w:val="en-GB"/>
        </w:rPr>
        <w:t>threshold_type</w:t>
      </w:r>
      <w:proofErr w:type="spellEnd"/>
      <w:r w:rsidRPr="004C6077">
        <w:rPr>
          <w:i/>
          <w:iCs/>
          <w:lang w:val="en-GB"/>
        </w:rPr>
        <w:t>="</w:t>
      </w:r>
      <w:proofErr w:type="spellStart"/>
      <w:r w:rsidRPr="004C6077">
        <w:rPr>
          <w:i/>
          <w:iCs/>
          <w:lang w:val="en-GB"/>
        </w:rPr>
        <w:t>low_wastage</w:t>
      </w:r>
      <w:proofErr w:type="spellEnd"/>
      <w:proofErr w:type="gramStart"/>
      <w:r w:rsidRPr="004C6077">
        <w:rPr>
          <w:i/>
          <w:iCs/>
          <w:lang w:val="en-GB"/>
        </w:rPr>
        <w:t xml:space="preserve">",   </w:t>
      </w:r>
      <w:proofErr w:type="gramEnd"/>
      <w:r w:rsidRPr="004C6077">
        <w:rPr>
          <w:i/>
          <w:iCs/>
          <w:lang w:val="en-GB"/>
        </w:rPr>
        <w:t xml:space="preserve">   ...)</w:t>
      </w:r>
    </w:p>
    <w:p w14:paraId="47145FF5" w14:textId="166B168F" w:rsidR="00861DFF" w:rsidRPr="004C6077" w:rsidRDefault="00B61CBD" w:rsidP="00932496">
      <w:pPr>
        <w:pStyle w:val="Heading3"/>
        <w:numPr>
          <w:ilvl w:val="2"/>
          <w:numId w:val="1"/>
        </w:numPr>
        <w:rPr>
          <w:lang w:val="en-GB"/>
        </w:rPr>
      </w:pPr>
      <w:bookmarkStart w:id="195" w:name="_Toc234785851"/>
      <w:bookmarkStart w:id="196" w:name="_Toc234787003"/>
      <w:r w:rsidRPr="004C6077">
        <w:rPr>
          <w:lang w:val="en-GB"/>
        </w:rPr>
        <w:t>Threshold as a business lever</w:t>
      </w:r>
      <w:bookmarkEnd w:id="195"/>
      <w:bookmarkEnd w:id="196"/>
    </w:p>
    <w:p w14:paraId="49833B38" w14:textId="69002EE8" w:rsidR="00B61CBD" w:rsidRPr="004C6077" w:rsidRDefault="00B61CBD" w:rsidP="00B61CBD">
      <w:pPr>
        <w:rPr>
          <w:lang w:val="en-GB"/>
        </w:rPr>
      </w:pPr>
      <w:r w:rsidRPr="004C6077">
        <w:rPr>
          <w:lang w:val="en-GB"/>
        </w:rPr>
        <w:t xml:space="preserve">The classification threshold determines the minimum predicted sale probability required for an observation to be forwarded to the regressor; all observations below the threshold receive a final prediction of zero. Adjusting the threshold does not require retraining — it shifts the waste-lost sale trade-off by changing how conservatively the classifier </w:t>
      </w:r>
      <w:proofErr w:type="gramStart"/>
      <w:r w:rsidRPr="004C6077">
        <w:rPr>
          <w:lang w:val="en-GB"/>
        </w:rPr>
        <w:t>behaves, and</w:t>
      </w:r>
      <w:proofErr w:type="gramEnd"/>
      <w:r w:rsidRPr="004C6077">
        <w:rPr>
          <w:lang w:val="en-GB"/>
        </w:rPr>
        <w:t xml:space="preserve"> can therefore be reconfigured in response to changing operational priorities without any model update.</w:t>
      </w:r>
    </w:p>
    <w:p w14:paraId="4A83BAAB" w14:textId="77777777" w:rsidR="00B61CBD" w:rsidRPr="004C6077" w:rsidRDefault="00B61CBD" w:rsidP="00B61CBD">
      <w:pPr>
        <w:rPr>
          <w:lang w:val="en-GB"/>
        </w:rPr>
      </w:pPr>
      <w:r w:rsidRPr="004C6077">
        <w:rPr>
          <w:lang w:val="en-GB"/>
        </w:rPr>
        <w:t>Two named configurations reflect two distinct operational modes. The low missed sales configuration (threshold = 0.4) applies a lower bar to predict a sale, erring on the side of demand where uncertain. This minimises the risk of unmet passenger demand at the cost of higher surplus loading. At this threshold, the model achieves 64% exact accuracy, with a waste share of 22% and a lost sale share of 14%. The low wastage configuration (threshold = 0.7) only predicts a sale when classifier confidence is high, suppressing predictions aggressively to minimise surplus stock. This is appropriate when cost control is the primary operational priority. At this threshold, exact accuracy rises to 70%, waste falls to 7%, but lost sales increase to 22%.</w:t>
      </w:r>
    </w:p>
    <w:p w14:paraId="0991BD61" w14:textId="3A9D1E78" w:rsidR="00B61CBD" w:rsidRPr="004C6077" w:rsidRDefault="00B61CBD" w:rsidP="00B61CBD">
      <w:pPr>
        <w:rPr>
          <w:lang w:val="en-GB"/>
        </w:rPr>
      </w:pPr>
      <w:r w:rsidRPr="004C6077">
        <w:rPr>
          <w:lang w:val="en-GB"/>
        </w:rPr>
        <w:lastRenderedPageBreak/>
        <w:t xml:space="preserve">Both runs are stored under separate </w:t>
      </w:r>
      <w:proofErr w:type="spellStart"/>
      <w:r w:rsidRPr="004C6077">
        <w:rPr>
          <w:i/>
          <w:iCs/>
          <w:lang w:val="en-GB"/>
        </w:rPr>
        <w:t>run_id</w:t>
      </w:r>
      <w:proofErr w:type="spellEnd"/>
      <w:r w:rsidRPr="004C6077">
        <w:rPr>
          <w:lang w:val="en-GB"/>
        </w:rPr>
        <w:t xml:space="preserve"> entries, allowing operators to compare performance across both operating modes at each retraining cycle and select the active configuration for deployment.</w:t>
      </w:r>
    </w:p>
    <w:p w14:paraId="1BC99E1E" w14:textId="3C09A979" w:rsidR="00861DFF" w:rsidRPr="004C6077" w:rsidRDefault="00912105" w:rsidP="00932496">
      <w:pPr>
        <w:pStyle w:val="Heading3"/>
        <w:numPr>
          <w:ilvl w:val="2"/>
          <w:numId w:val="1"/>
        </w:numPr>
        <w:rPr>
          <w:lang w:val="en-GB"/>
        </w:rPr>
      </w:pPr>
      <w:bookmarkStart w:id="197" w:name="_Toc234785852"/>
      <w:bookmarkStart w:id="198" w:name="_Toc234787004"/>
      <w:r w:rsidRPr="004C6077">
        <w:rPr>
          <w:lang w:val="en-GB"/>
        </w:rPr>
        <w:t>Per-item performance</w:t>
      </w:r>
      <w:bookmarkEnd w:id="197"/>
      <w:bookmarkEnd w:id="198"/>
    </w:p>
    <w:p w14:paraId="6D71BA03" w14:textId="254D2678" w:rsidR="00B61CBD" w:rsidRPr="004C6077" w:rsidRDefault="00912105" w:rsidP="00B61CBD">
      <w:pPr>
        <w:rPr>
          <w:lang w:val="en-GB"/>
        </w:rPr>
      </w:pPr>
      <w:r w:rsidRPr="004C6077">
        <w:rPr>
          <w:lang w:val="en-GB"/>
        </w:rPr>
        <w:t xml:space="preserve">Business metrics are disaggregated by product in </w:t>
      </w:r>
      <w:proofErr w:type="spellStart"/>
      <w:r w:rsidRPr="004C6077">
        <w:rPr>
          <w:i/>
          <w:iCs/>
          <w:lang w:val="en-GB"/>
        </w:rPr>
        <w:t>model_metrics_by_item</w:t>
      </w:r>
      <w:proofErr w:type="spellEnd"/>
      <w:r w:rsidRPr="004C6077">
        <w:rPr>
          <w:lang w:val="en-GB"/>
        </w:rPr>
        <w:t>, enabling product-level monitoring alongside aggregate evaluation. The per-item breakdown reveals consistent patterns across SKUs. Item T3L4D007 — the dominant seller identified in the EDA — accounts for the highest absolute waste counts at both thresholds (353 and 239 respectively), reflecting the difficulty of predicting its upper-tail demand events. Items with structurally low sales such as C3L2W161 and T3L4D127 exhibit near-zero waste at the low wastage threshold, as the conservative classifier suppresses most predictions for infrequently sold products. Lost sale counts increase broadly across all items at the higher threshold, with the largest absolute increases in C3L2D041, C3L2D043, and T3L4S016.</w:t>
      </w:r>
    </w:p>
    <w:p w14:paraId="7583FCE1" w14:textId="6804F666" w:rsidR="00861DFF" w:rsidRPr="004C6077" w:rsidRDefault="00912105" w:rsidP="00932496">
      <w:pPr>
        <w:pStyle w:val="Heading3"/>
        <w:numPr>
          <w:ilvl w:val="2"/>
          <w:numId w:val="1"/>
        </w:numPr>
        <w:rPr>
          <w:lang w:val="en-GB"/>
        </w:rPr>
      </w:pPr>
      <w:bookmarkStart w:id="199" w:name="_Toc234785853"/>
      <w:bookmarkStart w:id="200" w:name="_Toc234787005"/>
      <w:r w:rsidRPr="004C6077">
        <w:rPr>
          <w:lang w:val="en-GB"/>
        </w:rPr>
        <w:t>Degradation check</w:t>
      </w:r>
      <w:bookmarkEnd w:id="199"/>
      <w:bookmarkEnd w:id="200"/>
    </w:p>
    <w:p w14:paraId="5D2A0AB4" w14:textId="6E7DEDC6" w:rsidR="00EA2295" w:rsidRPr="004C6077" w:rsidRDefault="00EA2295" w:rsidP="00EA2295">
      <w:pPr>
        <w:rPr>
          <w:lang w:val="en-GB"/>
        </w:rPr>
      </w:pPr>
      <w:r w:rsidRPr="004C6077">
        <w:rPr>
          <w:lang w:val="en-GB"/>
        </w:rPr>
        <w:t xml:space="preserve">Before writing results to the database, the current classifier accuracy is compared against the most recently stored value in </w:t>
      </w:r>
      <w:proofErr w:type="spellStart"/>
      <w:r w:rsidRPr="004C6077">
        <w:rPr>
          <w:i/>
          <w:iCs/>
          <w:lang w:val="en-GB"/>
        </w:rPr>
        <w:t>model_metrics</w:t>
      </w:r>
      <w:proofErr w:type="spellEnd"/>
      <w:r w:rsidRPr="004C6077">
        <w:rPr>
          <w:lang w:val="en-GB"/>
        </w:rPr>
        <w:t xml:space="preserve">. If accuracy has dropped by more than the configured </w:t>
      </w:r>
      <w:proofErr w:type="spellStart"/>
      <w:r w:rsidRPr="004C6077">
        <w:rPr>
          <w:i/>
          <w:iCs/>
          <w:lang w:val="en-GB"/>
        </w:rPr>
        <w:t>degradation_threshold</w:t>
      </w:r>
      <w:proofErr w:type="spellEnd"/>
      <w:r w:rsidRPr="004C6077">
        <w:rPr>
          <w:lang w:val="en-GB"/>
        </w:rPr>
        <w:t>, the evaluation module does not raise an exception — instead, it logs a critical alert detailing the magnitude of the performance drop, the previous and current accuracy values, and the full business metrics for manual review, then exits early without writing anything to the database. The previously registered model version remains active in the registry and continues to serve predictions through the inference server unchanged. A warning is logged indicating that human attention is required.</w:t>
      </w:r>
    </w:p>
    <w:p w14:paraId="27B25F08" w14:textId="0A738561" w:rsidR="00912105" w:rsidRPr="004C6077" w:rsidRDefault="00EA2295" w:rsidP="00EA2295">
      <w:pPr>
        <w:rPr>
          <w:lang w:val="en-GB"/>
        </w:rPr>
      </w:pPr>
      <w:r w:rsidRPr="004C6077">
        <w:rPr>
          <w:lang w:val="en-GB"/>
        </w:rPr>
        <w:t xml:space="preserve">This design is a deliberate choice: rather than halting the pipeline with an error, the system preserves the previous model silently and surfaces the degradation event through the logging infrastructure, allowing the pipeline run to complete and giving the responsible analyst a full metrics record to review before deciding whether to approve the new version. If no previous metrics exist in the database — for example, on the first pipeline run — the degradation check is skipped </w:t>
      </w:r>
      <w:proofErr w:type="gramStart"/>
      <w:r w:rsidRPr="004C6077">
        <w:rPr>
          <w:lang w:val="en-GB"/>
        </w:rPr>
        <w:t>entirely</w:t>
      </w:r>
      <w:proofErr w:type="gramEnd"/>
      <w:r w:rsidRPr="004C6077">
        <w:rPr>
          <w:lang w:val="en-GB"/>
        </w:rPr>
        <w:t xml:space="preserve"> and the model is registered unconditionally. </w:t>
      </w:r>
      <w:r w:rsidR="00912105" w:rsidRPr="004C6077">
        <w:rPr>
          <w:lang w:val="en-GB"/>
        </w:rPr>
        <w:t>This gate prevents a degraded model from being silently registered and deployed. On the first pipeline run, when no previous metrics exist, the check is skipped.</w:t>
      </w:r>
    </w:p>
    <w:p w14:paraId="0F99C9DB" w14:textId="5E4E69B3" w:rsidR="00861DFF" w:rsidRPr="004C6077" w:rsidRDefault="00912105" w:rsidP="00932496">
      <w:pPr>
        <w:pStyle w:val="Heading3"/>
        <w:numPr>
          <w:ilvl w:val="2"/>
          <w:numId w:val="1"/>
        </w:numPr>
        <w:rPr>
          <w:lang w:val="en-GB"/>
        </w:rPr>
      </w:pPr>
      <w:bookmarkStart w:id="201" w:name="_Toc234785854"/>
      <w:bookmarkStart w:id="202" w:name="_Toc234787006"/>
      <w:r w:rsidRPr="004C6077">
        <w:rPr>
          <w:lang w:val="en-GB"/>
        </w:rPr>
        <w:t>Database writes</w:t>
      </w:r>
      <w:bookmarkEnd w:id="201"/>
      <w:bookmarkEnd w:id="202"/>
    </w:p>
    <w:p w14:paraId="5EA4220B" w14:textId="7C904BE7" w:rsidR="00912105" w:rsidRPr="004C6077" w:rsidRDefault="00912105" w:rsidP="00B61CBD">
      <w:pPr>
        <w:rPr>
          <w:lang w:val="en-GB"/>
        </w:rPr>
      </w:pPr>
      <w:r w:rsidRPr="004C6077">
        <w:rPr>
          <w:lang w:val="en-GB"/>
        </w:rPr>
        <w:t xml:space="preserve">On successful completion, four tables in the forecasting schema are updated per evaluation run: </w:t>
      </w:r>
      <w:proofErr w:type="spellStart"/>
      <w:r w:rsidRPr="004C6077">
        <w:rPr>
          <w:i/>
          <w:iCs/>
          <w:lang w:val="en-GB"/>
        </w:rPr>
        <w:t>model_runs</w:t>
      </w:r>
      <w:proofErr w:type="spellEnd"/>
      <w:r w:rsidRPr="004C6077">
        <w:rPr>
          <w:lang w:val="en-GB"/>
        </w:rPr>
        <w:t xml:space="preserve"> stores the version identifier, threshold type, and threshold value; </w:t>
      </w:r>
      <w:proofErr w:type="spellStart"/>
      <w:r w:rsidRPr="004C6077">
        <w:rPr>
          <w:i/>
          <w:iCs/>
          <w:lang w:val="en-GB"/>
        </w:rPr>
        <w:t>model_metrics</w:t>
      </w:r>
      <w:proofErr w:type="spellEnd"/>
      <w:r w:rsidRPr="004C6077">
        <w:rPr>
          <w:lang w:val="en-GB"/>
        </w:rPr>
        <w:t xml:space="preserve"> stores all classifier and regressor metrics keyed by </w:t>
      </w:r>
      <w:proofErr w:type="spellStart"/>
      <w:r w:rsidRPr="004C6077">
        <w:rPr>
          <w:i/>
          <w:iCs/>
          <w:lang w:val="en-GB"/>
        </w:rPr>
        <w:t>run_id</w:t>
      </w:r>
      <w:proofErr w:type="spellEnd"/>
      <w:r w:rsidRPr="004C6077">
        <w:rPr>
          <w:lang w:val="en-GB"/>
        </w:rPr>
        <w:t xml:space="preserve">; </w:t>
      </w:r>
      <w:proofErr w:type="spellStart"/>
      <w:r w:rsidRPr="004C6077">
        <w:rPr>
          <w:i/>
          <w:iCs/>
          <w:lang w:val="en-GB"/>
        </w:rPr>
        <w:t>model_metrics_by_item</w:t>
      </w:r>
      <w:proofErr w:type="spellEnd"/>
      <w:r w:rsidRPr="004C6077">
        <w:rPr>
          <w:lang w:val="en-GB"/>
        </w:rPr>
        <w:t xml:space="preserve"> stores the per-item breakdown; and </w:t>
      </w:r>
      <w:proofErr w:type="spellStart"/>
      <w:r w:rsidRPr="004C6077">
        <w:rPr>
          <w:i/>
          <w:iCs/>
          <w:lang w:val="en-GB"/>
        </w:rPr>
        <w:t>feature_importance</w:t>
      </w:r>
      <w:proofErr w:type="spellEnd"/>
      <w:r w:rsidRPr="004C6077">
        <w:rPr>
          <w:lang w:val="en-GB"/>
        </w:rPr>
        <w:t xml:space="preserve"> stores feature importance scores for both stages, enabling monitoring of feature contribution stability across retraining cycles.</w:t>
      </w:r>
    </w:p>
    <w:p w14:paraId="0BB20FA0" w14:textId="03D9B737" w:rsidR="00C61343" w:rsidRPr="004C6077" w:rsidRDefault="00AE64C6" w:rsidP="00932496">
      <w:pPr>
        <w:pStyle w:val="Heading2"/>
        <w:numPr>
          <w:ilvl w:val="1"/>
          <w:numId w:val="1"/>
        </w:numPr>
        <w:rPr>
          <w:lang w:val="en-GB"/>
        </w:rPr>
      </w:pPr>
      <w:r w:rsidRPr="004C6077">
        <w:rPr>
          <w:lang w:val="en-GB"/>
        </w:rPr>
        <w:lastRenderedPageBreak/>
        <w:t xml:space="preserve"> </w:t>
      </w:r>
      <w:bookmarkStart w:id="203" w:name="_Toc234785855"/>
      <w:bookmarkStart w:id="204" w:name="_Toc234787007"/>
      <w:r w:rsidRPr="004C6077">
        <w:rPr>
          <w:lang w:val="en-GB"/>
        </w:rPr>
        <w:t>API Layer</w:t>
      </w:r>
      <w:bookmarkEnd w:id="203"/>
      <w:bookmarkEnd w:id="204"/>
    </w:p>
    <w:p w14:paraId="55C2B63F" w14:textId="7ABB7796" w:rsidR="00AE64C6" w:rsidRPr="004C6077" w:rsidRDefault="00AE64C6" w:rsidP="00AE64C6">
      <w:pPr>
        <w:rPr>
          <w:lang w:val="en-GB"/>
        </w:rPr>
      </w:pPr>
      <w:r w:rsidRPr="004C6077">
        <w:rPr>
          <w:lang w:val="en-GB"/>
        </w:rPr>
        <w:t xml:space="preserve">The API layer is the consumer-facing component of the production system. Its role in the overall architecture is to decouple the demand forecasting model from the operational systems that consume its outputs: warehouse staff, planning tools, and catering management platforms can request predictions for individual flight segments through a standardized HTTP interface without any knowledge of the underlying model, the data pipeline, or the infrastructure on which they run. The API is implemented using </w:t>
      </w:r>
      <w:proofErr w:type="spellStart"/>
      <w:r w:rsidRPr="004C6077">
        <w:rPr>
          <w:lang w:val="en-GB"/>
        </w:rPr>
        <w:t>FastAPI</w:t>
      </w:r>
      <w:proofErr w:type="spellEnd"/>
      <w:r w:rsidRPr="004C6077">
        <w:rPr>
          <w:lang w:val="en-GB"/>
        </w:rPr>
        <w:t xml:space="preserve"> and always serves predictions from the latest model version registered in the model registry, ensuring that any improvements introduced through retraining are immediately reflected in the responses without requiring changes to the calling systems.</w:t>
      </w:r>
    </w:p>
    <w:p w14:paraId="4A7F3FA5" w14:textId="11AC9B02" w:rsidR="00AE64C6" w:rsidRPr="004C6077" w:rsidRDefault="00AE64C6" w:rsidP="00932496">
      <w:pPr>
        <w:pStyle w:val="Heading3"/>
        <w:numPr>
          <w:ilvl w:val="2"/>
          <w:numId w:val="1"/>
        </w:numPr>
        <w:rPr>
          <w:lang w:val="en-GB"/>
        </w:rPr>
      </w:pPr>
      <w:bookmarkStart w:id="205" w:name="_Toc234785856"/>
      <w:bookmarkStart w:id="206" w:name="_Toc234787008"/>
      <w:r w:rsidRPr="004C6077">
        <w:rPr>
          <w:lang w:val="en-GB"/>
        </w:rPr>
        <w:t>Business context and operational design principles.</w:t>
      </w:r>
      <w:bookmarkEnd w:id="205"/>
      <w:bookmarkEnd w:id="206"/>
    </w:p>
    <w:p w14:paraId="4FA5BC5D" w14:textId="0B751DA1" w:rsidR="00AE64C6" w:rsidRPr="004C6077" w:rsidRDefault="00AE64C6" w:rsidP="00AE64C6">
      <w:pPr>
        <w:rPr>
          <w:lang w:val="en-GB"/>
        </w:rPr>
      </w:pPr>
      <w:r w:rsidRPr="004C6077">
        <w:rPr>
          <w:lang w:val="en-GB"/>
        </w:rPr>
        <w:t xml:space="preserve">In airline catering operations, fresh food loading is planned at the flight segment level. Each leg of a journey is treated as an independent loading unit, and the quantity of each product loaded onto a given aircraft must be determined before the flight departs — typically one to two days in advance, when the catering order is confirmed with the supplier. The API is designed around this operational reality: a single request corresponds to a single flight segment, characterised by its route, the expected number of passengers, and the departure </w:t>
      </w:r>
      <w:proofErr w:type="gramStart"/>
      <w:r w:rsidRPr="004C6077">
        <w:rPr>
          <w:lang w:val="en-GB"/>
        </w:rPr>
        <w:t>time period</w:t>
      </w:r>
      <w:proofErr w:type="gramEnd"/>
      <w:r w:rsidRPr="004C6077">
        <w:rPr>
          <w:lang w:val="en-GB"/>
        </w:rPr>
        <w:t>. The mapping from request to loading decision is intentional. Depending on the airline's catering model, a single physical loading event may cover one or several flight legs operating out of the same base; in such cases, the warehouse team queries the API separately for each segment and aggregates the results according to their internal workflow. By keeping the prediction unit at the segment level, the API remains agnostic to the airline's specific loading schedule and can be integrated into a wide range of operational configurations without modification.</w:t>
      </w:r>
    </w:p>
    <w:p w14:paraId="051C3A1C" w14:textId="62613AA4" w:rsidR="00AE64C6" w:rsidRPr="004C6077" w:rsidRDefault="00AE64C6" w:rsidP="00AE64C6">
      <w:pPr>
        <w:rPr>
          <w:lang w:val="en-GB"/>
        </w:rPr>
      </w:pPr>
      <w:r w:rsidRPr="004C6077">
        <w:rPr>
          <w:lang w:val="en-GB"/>
        </w:rPr>
        <w:t xml:space="preserve">A second design principle concerns the explicitness of the business configuration. Rather than exposing a single default prediction, the API requires the caller to specify which operational mode applies to each request by selecting a named threshold type in the URL path. This forces an explicit acknowledgement of the waste-lost sales trade-off at the point of consumption: a warehouse planner requesting predictions for a high-traffic route during a peak period may choose the </w:t>
      </w:r>
      <w:proofErr w:type="spellStart"/>
      <w:r w:rsidRPr="004C6077">
        <w:rPr>
          <w:i/>
          <w:iCs/>
          <w:lang w:val="en-GB"/>
        </w:rPr>
        <w:t>low_missed_sales</w:t>
      </w:r>
      <w:proofErr w:type="spellEnd"/>
      <w:r w:rsidRPr="004C6077">
        <w:rPr>
          <w:lang w:val="en-GB"/>
        </w:rPr>
        <w:t xml:space="preserve"> configuration to minimise the risk of stockouts, while the same planner processing a routine midweek rotation may prefer </w:t>
      </w:r>
      <w:proofErr w:type="spellStart"/>
      <w:r w:rsidRPr="004C6077">
        <w:rPr>
          <w:lang w:val="en-GB"/>
        </w:rPr>
        <w:t>low_wastage</w:t>
      </w:r>
      <w:proofErr w:type="spellEnd"/>
      <w:r w:rsidRPr="004C6077">
        <w:rPr>
          <w:lang w:val="en-GB"/>
        </w:rPr>
        <w:t xml:space="preserve"> to minimise surplus. The threshold selection is logged alongside every evaluation run in the database, creating a record of which operational configuration was active for each model version.</w:t>
      </w:r>
    </w:p>
    <w:p w14:paraId="576FBF77" w14:textId="4CE18C58" w:rsidR="00AE64C6" w:rsidRPr="004C6077" w:rsidRDefault="00AE64C6" w:rsidP="00932496">
      <w:pPr>
        <w:pStyle w:val="Heading3"/>
        <w:numPr>
          <w:ilvl w:val="2"/>
          <w:numId w:val="1"/>
        </w:numPr>
        <w:rPr>
          <w:lang w:val="en-GB"/>
        </w:rPr>
      </w:pPr>
      <w:bookmarkStart w:id="207" w:name="_Toc234785857"/>
      <w:bookmarkStart w:id="208" w:name="_Toc234787009"/>
      <w:r w:rsidRPr="004C6077">
        <w:rPr>
          <w:lang w:val="en-GB"/>
        </w:rPr>
        <w:t>Model loading and application state.</w:t>
      </w:r>
      <w:bookmarkEnd w:id="207"/>
      <w:bookmarkEnd w:id="208"/>
    </w:p>
    <w:p w14:paraId="24C93AA0" w14:textId="67779538" w:rsidR="00AE64C6" w:rsidRPr="004C6077" w:rsidRDefault="00AE64C6" w:rsidP="00AE64C6">
      <w:pPr>
        <w:rPr>
          <w:lang w:val="en-GB"/>
        </w:rPr>
      </w:pPr>
      <w:r w:rsidRPr="004C6077">
        <w:rPr>
          <w:lang w:val="en-GB"/>
        </w:rPr>
        <w:t xml:space="preserve">Both the classifier and regressor are loaded once at application startup via </w:t>
      </w:r>
      <w:proofErr w:type="spellStart"/>
      <w:r w:rsidRPr="004C6077">
        <w:rPr>
          <w:lang w:val="en-GB"/>
        </w:rPr>
        <w:t>FastAPI's</w:t>
      </w:r>
      <w:proofErr w:type="spellEnd"/>
      <w:r w:rsidRPr="004C6077">
        <w:rPr>
          <w:lang w:val="en-GB"/>
        </w:rPr>
        <w:t xml:space="preserve"> lifespan context manager and stored in the application's shared state object:</w:t>
      </w:r>
    </w:p>
    <w:p w14:paraId="31D56D7B" w14:textId="77777777" w:rsidR="00AE64C6" w:rsidRPr="004C6077" w:rsidRDefault="00AE64C6" w:rsidP="00AE64C6">
      <w:pPr>
        <w:keepNext/>
        <w:rPr>
          <w:lang w:val="en-GB"/>
        </w:rPr>
      </w:pPr>
      <w:r w:rsidRPr="004C6077">
        <w:rPr>
          <w:noProof/>
          <w:lang w:val="en-GB"/>
        </w:rPr>
        <w:lastRenderedPageBreak/>
        <w:drawing>
          <wp:inline distT="0" distB="0" distL="0" distR="0" wp14:anchorId="4E188211" wp14:editId="3E5B835F">
            <wp:extent cx="4966570" cy="904613"/>
            <wp:effectExtent l="0" t="0" r="0" b="0"/>
            <wp:docPr id="105917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6750" name="Picture 1" descr="A screenshot of a computer&#10;&#10;AI-generated content may be incorrect."/>
                    <pic:cNvPicPr/>
                  </pic:nvPicPr>
                  <pic:blipFill>
                    <a:blip r:embed="rId18"/>
                    <a:stretch>
                      <a:fillRect/>
                    </a:stretch>
                  </pic:blipFill>
                  <pic:spPr>
                    <a:xfrm>
                      <a:off x="0" y="0"/>
                      <a:ext cx="5111749" cy="931056"/>
                    </a:xfrm>
                    <a:prstGeom prst="rect">
                      <a:avLst/>
                    </a:prstGeom>
                  </pic:spPr>
                </pic:pic>
              </a:graphicData>
            </a:graphic>
          </wp:inline>
        </w:drawing>
      </w:r>
    </w:p>
    <w:p w14:paraId="4D76769F" w14:textId="4BE9FC2F" w:rsidR="00AE64C6" w:rsidRPr="004C6077" w:rsidRDefault="00AE64C6" w:rsidP="00AE64C6">
      <w:pPr>
        <w:pStyle w:val="Caption"/>
        <w:rPr>
          <w:lang w:val="en-GB"/>
        </w:rPr>
      </w:pPr>
      <w:bookmarkStart w:id="209" w:name="_Toc234785135"/>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9</w:t>
      </w:r>
      <w:r w:rsidRPr="004C6077">
        <w:rPr>
          <w:lang w:val="en-GB"/>
        </w:rPr>
        <w:fldChar w:fldCharType="end"/>
      </w:r>
      <w:r w:rsidRPr="004C6077">
        <w:rPr>
          <w:lang w:val="en-GB"/>
        </w:rPr>
        <w:t>. Model initialization</w:t>
      </w:r>
      <w:bookmarkEnd w:id="209"/>
    </w:p>
    <w:p w14:paraId="2C8FFB7A" w14:textId="34709D6A" w:rsidR="00AE64C6" w:rsidRPr="004C6077" w:rsidRDefault="00AE64C6" w:rsidP="00AE64C6">
      <w:pPr>
        <w:rPr>
          <w:lang w:val="en-GB"/>
        </w:rPr>
      </w:pPr>
      <w:r w:rsidRPr="004C6077">
        <w:rPr>
          <w:lang w:val="en-GB"/>
        </w:rPr>
        <w:t xml:space="preserve">This approach ensures that the model files are read from disk and </w:t>
      </w:r>
      <w:proofErr w:type="spellStart"/>
      <w:r w:rsidRPr="004C6077">
        <w:rPr>
          <w:lang w:val="en-GB"/>
        </w:rPr>
        <w:t>deserialised</w:t>
      </w:r>
      <w:proofErr w:type="spellEnd"/>
      <w:r w:rsidRPr="004C6077">
        <w:rPr>
          <w:lang w:val="en-GB"/>
        </w:rPr>
        <w:t xml:space="preserve"> exactly once per server instance, regardless of the number of concurrent requests being handled. All three endpoints retrieve the classifier and regressor directly from application state at request time, sharing the same in-memory objects. The consequence is that model updates — triggered by a retraining run that registers a new version in the model registry — take effect only on the next server restart, which provides a natural review point before new predictions are served to operational systems.</w:t>
      </w:r>
    </w:p>
    <w:p w14:paraId="29AD3131" w14:textId="0C5A0406" w:rsidR="00AE64C6" w:rsidRPr="004C6077" w:rsidRDefault="00AE64C6" w:rsidP="00932496">
      <w:pPr>
        <w:pStyle w:val="Heading3"/>
        <w:numPr>
          <w:ilvl w:val="2"/>
          <w:numId w:val="1"/>
        </w:numPr>
        <w:rPr>
          <w:lang w:val="en-GB"/>
        </w:rPr>
      </w:pPr>
      <w:bookmarkStart w:id="210" w:name="_Toc234785858"/>
      <w:bookmarkStart w:id="211" w:name="_Toc234787010"/>
      <w:r w:rsidRPr="004C6077">
        <w:rPr>
          <w:lang w:val="en-GB"/>
        </w:rPr>
        <w:t>Request schema and input validation</w:t>
      </w:r>
      <w:bookmarkEnd w:id="210"/>
      <w:bookmarkEnd w:id="211"/>
    </w:p>
    <w:p w14:paraId="1711BBD8" w14:textId="63D9B235" w:rsidR="00AE64C6" w:rsidRPr="004C6077" w:rsidRDefault="00AE64C6" w:rsidP="00AE64C6">
      <w:pPr>
        <w:rPr>
          <w:lang w:val="en-GB"/>
        </w:rPr>
      </w:pPr>
      <w:r w:rsidRPr="004C6077">
        <w:rPr>
          <w:lang w:val="en-GB"/>
        </w:rPr>
        <w:t xml:space="preserve">All prediction endpoints accept the same request body, defined as a </w:t>
      </w:r>
      <w:proofErr w:type="spellStart"/>
      <w:r w:rsidRPr="004C6077">
        <w:rPr>
          <w:lang w:val="en-GB"/>
        </w:rPr>
        <w:t>Pydantic</w:t>
      </w:r>
      <w:proofErr w:type="spellEnd"/>
      <w:r w:rsidRPr="004C6077">
        <w:rPr>
          <w:lang w:val="en-GB"/>
        </w:rPr>
        <w:t xml:space="preserve"> model that enforces type safety and input validation at the API boundary:</w:t>
      </w:r>
    </w:p>
    <w:p w14:paraId="59869AC2" w14:textId="77777777" w:rsidR="00AE64C6" w:rsidRPr="004C6077" w:rsidRDefault="00AE64C6" w:rsidP="00AE64C6">
      <w:pPr>
        <w:keepNext/>
        <w:rPr>
          <w:lang w:val="en-GB"/>
        </w:rPr>
      </w:pPr>
      <w:r w:rsidRPr="004C6077">
        <w:rPr>
          <w:noProof/>
          <w:lang w:val="en-GB"/>
        </w:rPr>
        <w:drawing>
          <wp:inline distT="0" distB="0" distL="0" distR="0" wp14:anchorId="54E10079" wp14:editId="48451D5E">
            <wp:extent cx="5731510" cy="678180"/>
            <wp:effectExtent l="0" t="0" r="0" b="0"/>
            <wp:docPr id="151107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0154" name=""/>
                    <pic:cNvPicPr/>
                  </pic:nvPicPr>
                  <pic:blipFill>
                    <a:blip r:embed="rId19"/>
                    <a:stretch>
                      <a:fillRect/>
                    </a:stretch>
                  </pic:blipFill>
                  <pic:spPr>
                    <a:xfrm>
                      <a:off x="0" y="0"/>
                      <a:ext cx="5731510" cy="678180"/>
                    </a:xfrm>
                    <a:prstGeom prst="rect">
                      <a:avLst/>
                    </a:prstGeom>
                  </pic:spPr>
                </pic:pic>
              </a:graphicData>
            </a:graphic>
          </wp:inline>
        </w:drawing>
      </w:r>
    </w:p>
    <w:p w14:paraId="7558F3E8" w14:textId="10AD86A5" w:rsidR="00AE64C6" w:rsidRPr="004C6077" w:rsidRDefault="00AE64C6" w:rsidP="00AE64C6">
      <w:pPr>
        <w:pStyle w:val="Caption"/>
        <w:rPr>
          <w:lang w:val="en-GB"/>
        </w:rPr>
      </w:pPr>
      <w:bookmarkStart w:id="212" w:name="_Toc234785136"/>
      <w:r w:rsidRPr="004C6077">
        <w:rPr>
          <w:lang w:val="en-GB"/>
        </w:rPr>
        <w:t xml:space="preserve">Figure </w:t>
      </w:r>
      <w:r w:rsidRPr="004C6077">
        <w:rPr>
          <w:lang w:val="en-GB"/>
        </w:rPr>
        <w:fldChar w:fldCharType="begin"/>
      </w:r>
      <w:r w:rsidRPr="004C6077">
        <w:rPr>
          <w:lang w:val="en-GB"/>
        </w:rPr>
        <w:instrText xml:space="preserve"> SEQ Figure \* ARABIC </w:instrText>
      </w:r>
      <w:r w:rsidRPr="004C6077">
        <w:rPr>
          <w:lang w:val="en-GB"/>
        </w:rPr>
        <w:fldChar w:fldCharType="separate"/>
      </w:r>
      <w:r w:rsidR="00A91DE7" w:rsidRPr="004C6077">
        <w:rPr>
          <w:noProof/>
          <w:lang w:val="en-GB"/>
        </w:rPr>
        <w:t>10</w:t>
      </w:r>
      <w:r w:rsidRPr="004C6077">
        <w:rPr>
          <w:lang w:val="en-GB"/>
        </w:rPr>
        <w:fldChar w:fldCharType="end"/>
      </w:r>
      <w:r w:rsidRPr="004C6077">
        <w:rPr>
          <w:lang w:val="en-GB"/>
        </w:rPr>
        <w:t>. Shared request model</w:t>
      </w:r>
      <w:bookmarkEnd w:id="212"/>
    </w:p>
    <w:p w14:paraId="209D903E" w14:textId="77777777" w:rsidR="00AE64C6" w:rsidRPr="004C6077" w:rsidRDefault="00AE64C6" w:rsidP="00AE64C6">
      <w:pPr>
        <w:rPr>
          <w:lang w:val="en-GB"/>
        </w:rPr>
      </w:pPr>
      <w:r w:rsidRPr="004C6077">
        <w:rPr>
          <w:lang w:val="en-GB"/>
        </w:rPr>
        <w:t xml:space="preserve">The three fields correspond directly to the flight-level features available at inference time. The </w:t>
      </w:r>
      <w:r w:rsidRPr="004C6077">
        <w:rPr>
          <w:i/>
          <w:iCs/>
          <w:lang w:val="en-GB"/>
        </w:rPr>
        <w:t>route</w:t>
      </w:r>
      <w:r w:rsidRPr="004C6077">
        <w:rPr>
          <w:lang w:val="en-GB"/>
        </w:rPr>
        <w:t xml:space="preserve"> field encodes the origin-destination pair in the same format used during training. The </w:t>
      </w:r>
      <w:proofErr w:type="spellStart"/>
      <w:r w:rsidRPr="004C6077">
        <w:rPr>
          <w:i/>
          <w:iCs/>
          <w:lang w:val="en-GB"/>
        </w:rPr>
        <w:t>expected_pax</w:t>
      </w:r>
      <w:proofErr w:type="spellEnd"/>
      <w:r w:rsidRPr="004C6077">
        <w:rPr>
          <w:lang w:val="en-GB"/>
        </w:rPr>
        <w:t xml:space="preserve"> field accepts the anticipated passenger count, which is mapped internally to a </w:t>
      </w:r>
      <w:proofErr w:type="spellStart"/>
      <w:r w:rsidRPr="004C6077">
        <w:rPr>
          <w:i/>
          <w:iCs/>
          <w:lang w:val="en-GB"/>
        </w:rPr>
        <w:t>pax_bin</w:t>
      </w:r>
      <w:proofErr w:type="spellEnd"/>
      <w:r w:rsidRPr="004C6077">
        <w:rPr>
          <w:lang w:val="en-GB"/>
        </w:rPr>
        <w:t xml:space="preserve"> category using the same breakpoints defined in the training configuration — the API consumer supplies a raw headcount and the binning logic is applied server-side, ensuring consistency with the training pipeline without exposing its internal parameterisation. The </w:t>
      </w:r>
      <w:proofErr w:type="spellStart"/>
      <w:r w:rsidRPr="004C6077">
        <w:rPr>
          <w:i/>
          <w:iCs/>
          <w:lang w:val="en-GB"/>
        </w:rPr>
        <w:t>day_period</w:t>
      </w:r>
      <w:proofErr w:type="spellEnd"/>
      <w:r w:rsidRPr="004C6077">
        <w:rPr>
          <w:lang w:val="en-GB"/>
        </w:rPr>
        <w:t xml:space="preserve"> field is constrained to one of four enumerated values (</w:t>
      </w:r>
      <w:r w:rsidRPr="004C6077">
        <w:rPr>
          <w:i/>
          <w:iCs/>
          <w:lang w:val="en-GB"/>
        </w:rPr>
        <w:t>Morning, Day, Evening, Night</w:t>
      </w:r>
      <w:r w:rsidRPr="004C6077">
        <w:rPr>
          <w:lang w:val="en-GB"/>
        </w:rPr>
        <w:t>) matching the categories used in feature engineering. Invalid inputs are rejected at the schema validation layer before any model inference is performed.</w:t>
      </w:r>
    </w:p>
    <w:p w14:paraId="004016BA" w14:textId="57B34D53" w:rsidR="00AE64C6" w:rsidRPr="004C6077" w:rsidRDefault="00AE64C6" w:rsidP="00AE64C6">
      <w:pPr>
        <w:rPr>
          <w:lang w:val="en-GB"/>
        </w:rPr>
      </w:pPr>
      <w:r w:rsidRPr="004C6077">
        <w:rPr>
          <w:lang w:val="en-GB"/>
        </w:rPr>
        <w:t xml:space="preserve">The threshold type is specified as a URL path parameter constrained to the </w:t>
      </w:r>
      <w:proofErr w:type="spellStart"/>
      <w:r w:rsidRPr="004C6077">
        <w:rPr>
          <w:i/>
          <w:iCs/>
          <w:lang w:val="en-GB"/>
        </w:rPr>
        <w:t>ThresholdType</w:t>
      </w:r>
      <w:proofErr w:type="spellEnd"/>
      <w:r w:rsidRPr="004C6077">
        <w:rPr>
          <w:lang w:val="en-GB"/>
        </w:rPr>
        <w:t xml:space="preserve"> </w:t>
      </w:r>
      <w:proofErr w:type="spellStart"/>
      <w:r w:rsidRPr="004C6077">
        <w:rPr>
          <w:lang w:val="en-GB"/>
        </w:rPr>
        <w:t>enum</w:t>
      </w:r>
      <w:proofErr w:type="spellEnd"/>
      <w:r w:rsidRPr="004C6077">
        <w:rPr>
          <w:lang w:val="en-GB"/>
        </w:rPr>
        <w:t xml:space="preserve">, which accepts </w:t>
      </w:r>
      <w:proofErr w:type="spellStart"/>
      <w:r w:rsidRPr="004C6077">
        <w:rPr>
          <w:i/>
          <w:iCs/>
          <w:lang w:val="en-GB"/>
        </w:rPr>
        <w:t>low_missed_sales</w:t>
      </w:r>
      <w:proofErr w:type="spellEnd"/>
      <w:r w:rsidRPr="004C6077">
        <w:rPr>
          <w:lang w:val="en-GB"/>
        </w:rPr>
        <w:t xml:space="preserve"> or </w:t>
      </w:r>
      <w:proofErr w:type="spellStart"/>
      <w:r w:rsidRPr="004C6077">
        <w:rPr>
          <w:i/>
          <w:iCs/>
          <w:lang w:val="en-GB"/>
        </w:rPr>
        <w:t>low_wastage</w:t>
      </w:r>
      <w:proofErr w:type="spellEnd"/>
      <w:r w:rsidRPr="004C6077">
        <w:rPr>
          <w:lang w:val="en-GB"/>
        </w:rPr>
        <w:t>. Restricting the set of valid threshold values to named configurations — rather than accepting an arbitrary float — ensures that only operationally meaningful and previously evaluated threshold values can be applied at inference time.</w:t>
      </w:r>
    </w:p>
    <w:p w14:paraId="695894D0" w14:textId="4945CCE3" w:rsidR="00FD75C1" w:rsidRPr="004C6077" w:rsidRDefault="00FD75C1" w:rsidP="00932496">
      <w:pPr>
        <w:pStyle w:val="Heading3"/>
        <w:numPr>
          <w:ilvl w:val="2"/>
          <w:numId w:val="1"/>
        </w:numPr>
        <w:rPr>
          <w:lang w:val="en-GB"/>
        </w:rPr>
      </w:pPr>
      <w:bookmarkStart w:id="213" w:name="_Toc234785859"/>
      <w:bookmarkStart w:id="214" w:name="_Toc234787011"/>
      <w:r w:rsidRPr="004C6077">
        <w:rPr>
          <w:lang w:val="en-GB"/>
        </w:rPr>
        <w:t>Data preparation at inference</w:t>
      </w:r>
      <w:bookmarkEnd w:id="213"/>
      <w:bookmarkEnd w:id="214"/>
    </w:p>
    <w:p w14:paraId="36145622" w14:textId="3AB342D2" w:rsidR="00FD75C1" w:rsidRPr="004C6077" w:rsidRDefault="00FD75C1" w:rsidP="00FD75C1">
      <w:pPr>
        <w:rPr>
          <w:lang w:val="en-GB"/>
        </w:rPr>
      </w:pPr>
      <w:r w:rsidRPr="004C6077">
        <w:rPr>
          <w:lang w:val="en-GB"/>
        </w:rPr>
        <w:lastRenderedPageBreak/>
        <w:t xml:space="preserve">For each incoming request, the API assembles a prediction-ready input </w:t>
      </w:r>
      <w:proofErr w:type="spellStart"/>
      <w:r w:rsidRPr="004C6077">
        <w:rPr>
          <w:lang w:val="en-GB"/>
        </w:rPr>
        <w:t>DataFrame</w:t>
      </w:r>
      <w:proofErr w:type="spellEnd"/>
      <w:r w:rsidRPr="004C6077">
        <w:rPr>
          <w:lang w:val="en-GB"/>
        </w:rPr>
        <w:t xml:space="preserve"> by combining two lookup tables with the flight context provided in the request body. The </w:t>
      </w:r>
      <w:proofErr w:type="spellStart"/>
      <w:r w:rsidRPr="004C6077">
        <w:rPr>
          <w:i/>
          <w:iCs/>
          <w:lang w:val="en-GB"/>
        </w:rPr>
        <w:t>dim_products</w:t>
      </w:r>
      <w:proofErr w:type="spellEnd"/>
      <w:r w:rsidRPr="004C6077">
        <w:rPr>
          <w:lang w:val="en-GB"/>
        </w:rPr>
        <w:t xml:space="preserve"> table supplies the active fresh food product catalogue, filtered to items with status </w:t>
      </w:r>
      <w:r w:rsidRPr="004C6077">
        <w:rPr>
          <w:i/>
          <w:iCs/>
          <w:lang w:val="en-GB"/>
        </w:rPr>
        <w:t>Active</w:t>
      </w:r>
      <w:r w:rsidRPr="004C6077">
        <w:rPr>
          <w:lang w:val="en-GB"/>
        </w:rPr>
        <w:t xml:space="preserve"> and type </w:t>
      </w:r>
      <w:r w:rsidRPr="004C6077">
        <w:rPr>
          <w:i/>
          <w:iCs/>
          <w:lang w:val="en-GB"/>
        </w:rPr>
        <w:t>Fresh Product</w:t>
      </w:r>
      <w:r w:rsidRPr="004C6077">
        <w:rPr>
          <w:lang w:val="en-GB"/>
        </w:rPr>
        <w:t xml:space="preserve">, excluding pre-order categories. The </w:t>
      </w:r>
      <w:proofErr w:type="spellStart"/>
      <w:r w:rsidRPr="004C6077">
        <w:rPr>
          <w:i/>
          <w:iCs/>
          <w:lang w:val="en-GB"/>
        </w:rPr>
        <w:t>lookup_hist_avg</w:t>
      </w:r>
      <w:proofErr w:type="spellEnd"/>
      <w:r w:rsidRPr="004C6077">
        <w:rPr>
          <w:i/>
          <w:iCs/>
          <w:lang w:val="en-GB"/>
        </w:rPr>
        <w:t xml:space="preserve"> </w:t>
      </w:r>
      <w:r w:rsidRPr="004C6077">
        <w:rPr>
          <w:lang w:val="en-GB"/>
        </w:rPr>
        <w:t xml:space="preserve">table supplies the pre-computed hierarchical historical averages, which were generated during the most recent training run and stored in the database for reuse at inference time. For each active product, the API constructs a row containing the product identifier, the route, the binned passenger load, the departure period, and the matched historical average, producing a </w:t>
      </w:r>
      <w:proofErr w:type="spellStart"/>
      <w:r w:rsidRPr="004C6077">
        <w:rPr>
          <w:lang w:val="en-GB"/>
        </w:rPr>
        <w:t>DataFrame</w:t>
      </w:r>
      <w:proofErr w:type="spellEnd"/>
      <w:r w:rsidRPr="004C6077">
        <w:rPr>
          <w:lang w:val="en-GB"/>
        </w:rPr>
        <w:t xml:space="preserve"> that is structurally identical to the feature matrix used during training. Both lookup tables respect the mock/database toggle: in mock mode they are read from local files; in database mode they are queried from the production warehouse. This ensures that the inference environment can be tested locally under the same conditions as the training pipeline.</w:t>
      </w:r>
    </w:p>
    <w:p w14:paraId="386C1B35" w14:textId="6CA68B93" w:rsidR="00FD75C1" w:rsidRPr="004C6077" w:rsidRDefault="00FD75C1" w:rsidP="00932496">
      <w:pPr>
        <w:pStyle w:val="Heading3"/>
        <w:numPr>
          <w:ilvl w:val="2"/>
          <w:numId w:val="1"/>
        </w:numPr>
        <w:rPr>
          <w:lang w:val="en-GB"/>
        </w:rPr>
      </w:pPr>
      <w:bookmarkStart w:id="215" w:name="_Toc234785860"/>
      <w:bookmarkStart w:id="216" w:name="_Toc234787012"/>
      <w:r w:rsidRPr="004C6077">
        <w:rPr>
          <w:lang w:val="en-GB"/>
        </w:rPr>
        <w:t>Endpoints</w:t>
      </w:r>
      <w:bookmarkEnd w:id="215"/>
      <w:bookmarkEnd w:id="216"/>
    </w:p>
    <w:p w14:paraId="1D5EB2B4" w14:textId="49F1E7DB" w:rsidR="00FD75C1" w:rsidRPr="004C6077" w:rsidRDefault="00FD75C1" w:rsidP="00FD75C1">
      <w:pPr>
        <w:rPr>
          <w:lang w:val="en-GB"/>
        </w:rPr>
      </w:pPr>
      <w:r w:rsidRPr="004C6077">
        <w:rPr>
          <w:lang w:val="en-GB"/>
        </w:rPr>
        <w:t>Three POST endpoints are exposed, each addressing a distinct level of operational granularity and a distinct decision-making need.</w:t>
      </w:r>
    </w:p>
    <w:p w14:paraId="3F32F3E3" w14:textId="42B43339" w:rsidR="00FD75C1" w:rsidRPr="004C6077" w:rsidRDefault="00FD75C1" w:rsidP="00FD75C1">
      <w:pPr>
        <w:rPr>
          <w:lang w:val="en-GB"/>
        </w:rPr>
      </w:pPr>
      <w:r w:rsidRPr="004C6077">
        <w:rPr>
          <w:i/>
          <w:iCs/>
          <w:lang w:val="en-GB"/>
        </w:rPr>
        <w:t>POST /predict/{</w:t>
      </w:r>
      <w:proofErr w:type="spellStart"/>
      <w:r w:rsidRPr="004C6077">
        <w:rPr>
          <w:i/>
          <w:iCs/>
          <w:lang w:val="en-GB"/>
        </w:rPr>
        <w:t>threshold_type</w:t>
      </w:r>
      <w:proofErr w:type="spellEnd"/>
      <w:r w:rsidRPr="004C6077">
        <w:rPr>
          <w:i/>
          <w:iCs/>
          <w:lang w:val="en-GB"/>
        </w:rPr>
        <w:t>}</w:t>
      </w:r>
      <w:r w:rsidRPr="004C6077">
        <w:rPr>
          <w:lang w:val="en-GB"/>
        </w:rPr>
        <w:t xml:space="preserve"> is the primary loading endpoint. It returns predicted quantities for all active fresh food products for the requested flight segment, producing a complete item-level demand forecast in a single call. This response is intended to serve as the direct input to the warehouse picking list for the given flight: each item in the response corresponds to a product that may be loaded, and the predicted quantity specifies how many units the model recommends. The endpoint processes all active SKUs simultaneously, running the full two-stage pipeline across the entire product catalogue in a single inference pass. One API call per flight segment is sufficient to generate the complete loading recommendation.</w:t>
      </w:r>
    </w:p>
    <w:p w14:paraId="70C93108"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716AF072"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item_id</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"T3L4D007"</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3</w:t>
      </w:r>
      <w:r w:rsidRPr="004C6077">
        <w:rPr>
          <w:rFonts w:ascii="Menlo" w:eastAsia="Times New Roman" w:hAnsi="Menlo" w:cs="Menlo"/>
          <w:color w:val="CCCCCC"/>
          <w:kern w:val="0"/>
          <w:sz w:val="18"/>
          <w:szCs w:val="18"/>
          <w:lang w:val="en-GB" w:eastAsia="en-GB"/>
          <w14:ligatures w14:val="none"/>
        </w:rPr>
        <w:t>},</w:t>
      </w:r>
    </w:p>
    <w:p w14:paraId="2E973EE0"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item_id</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"C3L2D037"</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1</w:t>
      </w:r>
      <w:r w:rsidRPr="004C6077">
        <w:rPr>
          <w:rFonts w:ascii="Menlo" w:eastAsia="Times New Roman" w:hAnsi="Menlo" w:cs="Menlo"/>
          <w:color w:val="CCCCCC"/>
          <w:kern w:val="0"/>
          <w:sz w:val="18"/>
          <w:szCs w:val="18"/>
          <w:lang w:val="en-GB" w:eastAsia="en-GB"/>
          <w14:ligatures w14:val="none"/>
        </w:rPr>
        <w:t>},</w:t>
      </w:r>
    </w:p>
    <w:p w14:paraId="7B53DBC8"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item_id</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"C3L2W161"</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0</w:t>
      </w:r>
      <w:r w:rsidRPr="004C6077">
        <w:rPr>
          <w:rFonts w:ascii="Menlo" w:eastAsia="Times New Roman" w:hAnsi="Menlo" w:cs="Menlo"/>
          <w:color w:val="CCCCCC"/>
          <w:kern w:val="0"/>
          <w:sz w:val="18"/>
          <w:szCs w:val="18"/>
          <w:lang w:val="en-GB" w:eastAsia="en-GB"/>
          <w14:ligatures w14:val="none"/>
        </w:rPr>
        <w:t>}</w:t>
      </w:r>
    </w:p>
    <w:p w14:paraId="5B2381A3"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170A12B4" w14:textId="354FCC34" w:rsidR="00FD75C1" w:rsidRPr="004C6077" w:rsidRDefault="00FD75C1" w:rsidP="00FD75C1">
      <w:pPr>
        <w:rPr>
          <w:lang w:val="en-GB"/>
        </w:rPr>
      </w:pPr>
      <w:r w:rsidRPr="004C6077">
        <w:rPr>
          <w:i/>
          <w:iCs/>
          <w:lang w:val="en-GB"/>
        </w:rPr>
        <w:t>POST /predict/{</w:t>
      </w:r>
      <w:proofErr w:type="spellStart"/>
      <w:r w:rsidRPr="004C6077">
        <w:rPr>
          <w:i/>
          <w:iCs/>
          <w:lang w:val="en-GB"/>
        </w:rPr>
        <w:t>threshold_type</w:t>
      </w:r>
      <w:proofErr w:type="spellEnd"/>
      <w:r w:rsidRPr="004C6077">
        <w:rPr>
          <w:i/>
          <w:iCs/>
          <w:lang w:val="en-GB"/>
        </w:rPr>
        <w:t>}/item/{</w:t>
      </w:r>
      <w:proofErr w:type="spellStart"/>
      <w:r w:rsidRPr="004C6077">
        <w:rPr>
          <w:i/>
          <w:iCs/>
          <w:lang w:val="en-GB"/>
        </w:rPr>
        <w:t>item_id</w:t>
      </w:r>
      <w:proofErr w:type="spellEnd"/>
      <w:r w:rsidRPr="004C6077">
        <w:rPr>
          <w:i/>
          <w:iCs/>
          <w:lang w:val="en-GB"/>
        </w:rPr>
        <w:t>}</w:t>
      </w:r>
      <w:r w:rsidRPr="004C6077">
        <w:rPr>
          <w:lang w:val="en-GB"/>
        </w:rPr>
        <w:t xml:space="preserve"> returns an enriched prediction for a single specified product, providing additional context beyond the raw quantity estimate. The response includes the active threshold configuration and its numerical value, the historical average sales figure used as a model input feature, and the estimated per-item prediction accuracy derived from the most recent evaluation run stored in </w:t>
      </w:r>
      <w:proofErr w:type="spellStart"/>
      <w:r w:rsidRPr="004C6077">
        <w:rPr>
          <w:i/>
          <w:iCs/>
          <w:lang w:val="en-GB"/>
        </w:rPr>
        <w:t>model_metrics_by_item</w:t>
      </w:r>
      <w:proofErr w:type="spellEnd"/>
      <w:r w:rsidRPr="004C6077">
        <w:rPr>
          <w:lang w:val="en-GB"/>
        </w:rPr>
        <w:t>.</w:t>
      </w:r>
    </w:p>
    <w:p w14:paraId="30650C3E"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2F936B4F"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item</w:t>
      </w:r>
      <w:proofErr w:type="gramEnd"/>
      <w:r w:rsidRPr="004C6077">
        <w:rPr>
          <w:rFonts w:ascii="Menlo" w:eastAsia="Times New Roman" w:hAnsi="Menlo" w:cs="Menlo"/>
          <w:color w:val="9CDCFE"/>
          <w:kern w:val="0"/>
          <w:sz w:val="18"/>
          <w:szCs w:val="18"/>
          <w:lang w:val="en-GB" w:eastAsia="en-GB"/>
          <w14:ligatures w14:val="none"/>
        </w:rPr>
        <w:t>_id</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"T3L4D007"</w:t>
      </w:r>
      <w:r w:rsidRPr="004C6077">
        <w:rPr>
          <w:rFonts w:ascii="Menlo" w:eastAsia="Times New Roman" w:hAnsi="Menlo" w:cs="Menlo"/>
          <w:color w:val="CCCCCC"/>
          <w:kern w:val="0"/>
          <w:sz w:val="18"/>
          <w:szCs w:val="18"/>
          <w:lang w:val="en-GB" w:eastAsia="en-GB"/>
          <w14:ligatures w14:val="none"/>
        </w:rPr>
        <w:t>,</w:t>
      </w:r>
    </w:p>
    <w:p w14:paraId="458885CC"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threshold</w:t>
      </w:r>
      <w:proofErr w:type="gramEnd"/>
      <w:r w:rsidRPr="004C6077">
        <w:rPr>
          <w:rFonts w:ascii="Menlo" w:eastAsia="Times New Roman" w:hAnsi="Menlo" w:cs="Menlo"/>
          <w:color w:val="9CDCFE"/>
          <w:kern w:val="0"/>
          <w:sz w:val="18"/>
          <w:szCs w:val="18"/>
          <w:lang w:val="en-GB" w:eastAsia="en-GB"/>
          <w14:ligatures w14:val="none"/>
        </w:rPr>
        <w:t>_type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w:t>
      </w:r>
      <w:proofErr w:type="spellStart"/>
      <w:r w:rsidRPr="004C6077">
        <w:rPr>
          <w:rFonts w:ascii="Menlo" w:eastAsia="Times New Roman" w:hAnsi="Menlo" w:cs="Menlo"/>
          <w:color w:val="CE9178"/>
          <w:kern w:val="0"/>
          <w:sz w:val="18"/>
          <w:szCs w:val="18"/>
          <w:lang w:val="en-GB" w:eastAsia="en-GB"/>
          <w14:ligatures w14:val="none"/>
        </w:rPr>
        <w:t>low_wastage</w:t>
      </w:r>
      <w:proofErr w:type="spellEnd"/>
      <w:r w:rsidRPr="004C6077">
        <w:rPr>
          <w:rFonts w:ascii="Menlo" w:eastAsia="Times New Roman" w:hAnsi="Menlo" w:cs="Menlo"/>
          <w:color w:val="CE9178"/>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w:t>
      </w:r>
    </w:p>
    <w:p w14:paraId="2181C39F"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threshold</w:t>
      </w:r>
      <w:proofErr w:type="gramEnd"/>
      <w:r w:rsidRPr="004C6077">
        <w:rPr>
          <w:rFonts w:ascii="Menlo" w:eastAsia="Times New Roman" w:hAnsi="Menlo" w:cs="Menlo"/>
          <w:color w:val="9CDCFE"/>
          <w:kern w:val="0"/>
          <w:sz w:val="18"/>
          <w:szCs w:val="18"/>
          <w:lang w:val="en-GB" w:eastAsia="en-GB"/>
          <w14:ligatures w14:val="none"/>
        </w:rPr>
        <w:t>_value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0.7</w:t>
      </w:r>
      <w:r w:rsidRPr="004C6077">
        <w:rPr>
          <w:rFonts w:ascii="Menlo" w:eastAsia="Times New Roman" w:hAnsi="Menlo" w:cs="Menlo"/>
          <w:color w:val="CCCCCC"/>
          <w:kern w:val="0"/>
          <w:sz w:val="18"/>
          <w:szCs w:val="18"/>
          <w:lang w:val="en-GB" w:eastAsia="en-GB"/>
          <w14:ligatures w14:val="none"/>
        </w:rPr>
        <w:t>,</w:t>
      </w:r>
    </w:p>
    <w:p w14:paraId="0A3A5C71"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lastRenderedPageBreak/>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predicted</w:t>
      </w:r>
      <w:proofErr w:type="gramEnd"/>
      <w:r w:rsidRPr="004C6077">
        <w:rPr>
          <w:rFonts w:ascii="Menlo" w:eastAsia="Times New Roman" w:hAnsi="Menlo" w:cs="Menlo"/>
          <w:color w:val="9CDCFE"/>
          <w:kern w:val="0"/>
          <w:sz w:val="18"/>
          <w:szCs w:val="18"/>
          <w:lang w:val="en-GB" w:eastAsia="en-GB"/>
          <w14:ligatures w14:val="none"/>
        </w:rPr>
        <w:t>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2</w:t>
      </w:r>
      <w:r w:rsidRPr="004C6077">
        <w:rPr>
          <w:rFonts w:ascii="Menlo" w:eastAsia="Times New Roman" w:hAnsi="Menlo" w:cs="Menlo"/>
          <w:color w:val="CCCCCC"/>
          <w:kern w:val="0"/>
          <w:sz w:val="18"/>
          <w:szCs w:val="18"/>
          <w:lang w:val="en-GB" w:eastAsia="en-GB"/>
          <w14:ligatures w14:val="none"/>
        </w:rPr>
        <w:t>,</w:t>
      </w:r>
    </w:p>
    <w:p w14:paraId="7BF91EEF"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historical</w:t>
      </w:r>
      <w:proofErr w:type="gramEnd"/>
      <w:r w:rsidRPr="004C6077">
        <w:rPr>
          <w:rFonts w:ascii="Menlo" w:eastAsia="Times New Roman" w:hAnsi="Menlo" w:cs="Menlo"/>
          <w:color w:val="9CDCFE"/>
          <w:kern w:val="0"/>
          <w:sz w:val="18"/>
          <w:szCs w:val="18"/>
          <w:lang w:val="en-GB" w:eastAsia="en-GB"/>
          <w14:ligatures w14:val="none"/>
        </w:rPr>
        <w:t>_average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2.34</w:t>
      </w:r>
      <w:r w:rsidRPr="004C6077">
        <w:rPr>
          <w:rFonts w:ascii="Menlo" w:eastAsia="Times New Roman" w:hAnsi="Menlo" w:cs="Menlo"/>
          <w:color w:val="CCCCCC"/>
          <w:kern w:val="0"/>
          <w:sz w:val="18"/>
          <w:szCs w:val="18"/>
          <w:lang w:val="en-GB" w:eastAsia="en-GB"/>
          <w14:ligatures w14:val="none"/>
        </w:rPr>
        <w:t>,</w:t>
      </w:r>
    </w:p>
    <w:p w14:paraId="1F24A665"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proofErr w:type="gramStart"/>
      <w:r w:rsidRPr="004C6077">
        <w:rPr>
          <w:rFonts w:ascii="Menlo" w:eastAsia="Times New Roman" w:hAnsi="Menlo" w:cs="Menlo"/>
          <w:color w:val="9CDCFE"/>
          <w:kern w:val="0"/>
          <w:sz w:val="18"/>
          <w:szCs w:val="18"/>
          <w:lang w:val="en-GB" w:eastAsia="en-GB"/>
          <w14:ligatures w14:val="none"/>
        </w:rPr>
        <w:t>estimated</w:t>
      </w:r>
      <w:proofErr w:type="gramEnd"/>
      <w:r w:rsidRPr="004C6077">
        <w:rPr>
          <w:rFonts w:ascii="Menlo" w:eastAsia="Times New Roman" w:hAnsi="Menlo" w:cs="Menlo"/>
          <w:color w:val="9CDCFE"/>
          <w:kern w:val="0"/>
          <w:sz w:val="18"/>
          <w:szCs w:val="18"/>
          <w:lang w:val="en-GB" w:eastAsia="en-GB"/>
          <w14:ligatures w14:val="none"/>
        </w:rPr>
        <w:t>_accuracy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0.39</w:t>
      </w:r>
    </w:p>
    <w:p w14:paraId="5C103600"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7730268C" w14:textId="64FA2B11" w:rsidR="00FD75C1" w:rsidRPr="004C6077" w:rsidRDefault="00FD75C1" w:rsidP="00FD75C1">
      <w:pPr>
        <w:rPr>
          <w:lang w:val="en-GB"/>
        </w:rPr>
      </w:pPr>
      <w:r w:rsidRPr="004C6077">
        <w:rPr>
          <w:lang w:val="en-GB"/>
        </w:rPr>
        <w:t xml:space="preserve">This endpoint addresses a specific operational need that arises in practice: warehouse employees responsible for loading decisions may have contextual knowledge that the model does not capture — a known event at the destination, a change in catering schedule, or simply accumulated experience with a particular route. When a predicted value appears inconsistent with this knowledge, the employee can query the item-level endpoint to retrieve two additional reference points: the historical average for that product under the same route and </w:t>
      </w:r>
      <w:proofErr w:type="gramStart"/>
      <w:r w:rsidRPr="004C6077">
        <w:rPr>
          <w:lang w:val="en-GB"/>
        </w:rPr>
        <w:t>time period</w:t>
      </w:r>
      <w:proofErr w:type="gramEnd"/>
      <w:r w:rsidRPr="004C6077">
        <w:rPr>
          <w:lang w:val="en-GB"/>
        </w:rPr>
        <w:t xml:space="preserve"> conditions, and the model's track record for that specific SKU. If the historical average is substantially higher than the model's prediction, or if the estimated accuracy for that item is low, the employee has a quantitative basis for applying a manual override. This design treats the model as a decision support tool rather than an autonomous system, preserving human judgement at the point where operational context matters most. The endpoint returns a 404 response if the requested item identifier is not found in the active product catalogue.</w:t>
      </w:r>
    </w:p>
    <w:p w14:paraId="4A612031" w14:textId="789A1361" w:rsidR="00FD75C1" w:rsidRPr="004C6077" w:rsidRDefault="00FD75C1" w:rsidP="00FD75C1">
      <w:pPr>
        <w:rPr>
          <w:lang w:val="en-GB"/>
        </w:rPr>
      </w:pPr>
      <w:r w:rsidRPr="004C6077">
        <w:rPr>
          <w:i/>
          <w:iCs/>
          <w:lang w:val="en-GB"/>
        </w:rPr>
        <w:t>POST /predict/{</w:t>
      </w:r>
      <w:proofErr w:type="spellStart"/>
      <w:r w:rsidRPr="004C6077">
        <w:rPr>
          <w:i/>
          <w:iCs/>
          <w:lang w:val="en-GB"/>
        </w:rPr>
        <w:t>threshold_type</w:t>
      </w:r>
      <w:proofErr w:type="spellEnd"/>
      <w:r w:rsidRPr="004C6077">
        <w:rPr>
          <w:i/>
          <w:iCs/>
          <w:lang w:val="en-GB"/>
        </w:rPr>
        <w:t>}/category</w:t>
      </w:r>
      <w:r w:rsidRPr="004C6077">
        <w:rPr>
          <w:lang w:val="en-GB"/>
        </w:rPr>
        <w:t xml:space="preserve"> aggregates predicted quantities across all products within each fresh food category, returning a single total per category rather than individual item-level estimates. This endpoint exists because loading decisions in airline catering are not made solely </w:t>
      </w:r>
      <w:proofErr w:type="gramStart"/>
      <w:r w:rsidRPr="004C6077">
        <w:rPr>
          <w:lang w:val="en-GB"/>
        </w:rPr>
        <w:t>on the basis of</w:t>
      </w:r>
      <w:proofErr w:type="gramEnd"/>
      <w:r w:rsidRPr="004C6077">
        <w:rPr>
          <w:lang w:val="en-GB"/>
        </w:rPr>
        <w:t xml:space="preserve"> demand forecasts. Many airlines operate with internal loading regulations that define minimum quantities per product category as a policy safeguard against missed sales on high-demand flights or routes where restocking mid-journey is not possible. A warehouse planner using only item-level predictions might inadvertently produce a loading plan that satisfies the model's recommendations but falls below the airline's minimum category thresholds. The category endpoint gives the planner a consolidated view of the total predicted demand per category, enabling rapid comparison against internal minimums before the loading order is submitted. It is intended to complement the item-level endpoint rather than replace it: the category total provides a planning reference and a compliance check, while the item-level predictions determine the actual quantities assigned to each SKU within the category.</w:t>
      </w:r>
    </w:p>
    <w:p w14:paraId="4F8B7C7F"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35340009"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category_name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"Sandwiches"</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5</w:t>
      </w:r>
      <w:r w:rsidRPr="004C6077">
        <w:rPr>
          <w:rFonts w:ascii="Menlo" w:eastAsia="Times New Roman" w:hAnsi="Menlo" w:cs="Menlo"/>
          <w:color w:val="CCCCCC"/>
          <w:kern w:val="0"/>
          <w:sz w:val="18"/>
          <w:szCs w:val="18"/>
          <w:lang w:val="en-GB" w:eastAsia="en-GB"/>
          <w14:ligatures w14:val="none"/>
        </w:rPr>
        <w:t>},</w:t>
      </w:r>
    </w:p>
    <w:p w14:paraId="26F22254"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category_name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"Bakery</w:t>
      </w:r>
      <w:proofErr w:type="gramStart"/>
      <w:r w:rsidRPr="004C6077">
        <w:rPr>
          <w:rFonts w:ascii="Menlo" w:eastAsia="Times New Roman" w:hAnsi="Menlo" w:cs="Menlo"/>
          <w:color w:val="CE9178"/>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proofErr w:type="gramEnd"/>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3</w:t>
      </w:r>
      <w:r w:rsidRPr="004C6077">
        <w:rPr>
          <w:rFonts w:ascii="Menlo" w:eastAsia="Times New Roman" w:hAnsi="Menlo" w:cs="Menlo"/>
          <w:color w:val="CCCCCC"/>
          <w:kern w:val="0"/>
          <w:sz w:val="18"/>
          <w:szCs w:val="18"/>
          <w:lang w:val="en-GB" w:eastAsia="en-GB"/>
          <w14:ligatures w14:val="none"/>
        </w:rPr>
        <w:t>},</w:t>
      </w:r>
    </w:p>
    <w:p w14:paraId="321BA7D0"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category_name</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CE9178"/>
          <w:kern w:val="0"/>
          <w:sz w:val="18"/>
          <w:szCs w:val="18"/>
          <w:lang w:val="en-GB" w:eastAsia="en-GB"/>
          <w14:ligatures w14:val="none"/>
        </w:rPr>
        <w:t>"Salads</w:t>
      </w:r>
      <w:proofErr w:type="gramStart"/>
      <w:r w:rsidRPr="004C6077">
        <w:rPr>
          <w:rFonts w:ascii="Menlo" w:eastAsia="Times New Roman" w:hAnsi="Menlo" w:cs="Menlo"/>
          <w:color w:val="CE9178"/>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proofErr w:type="gramEnd"/>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9CDCFE"/>
          <w:kern w:val="0"/>
          <w:sz w:val="18"/>
          <w:szCs w:val="18"/>
          <w:lang w:val="en-GB" w:eastAsia="en-GB"/>
          <w14:ligatures w14:val="none"/>
        </w:rPr>
        <w:t>"</w:t>
      </w:r>
      <w:proofErr w:type="spellStart"/>
      <w:r w:rsidRPr="004C6077">
        <w:rPr>
          <w:rFonts w:ascii="Menlo" w:eastAsia="Times New Roman" w:hAnsi="Menlo" w:cs="Menlo"/>
          <w:color w:val="9CDCFE"/>
          <w:kern w:val="0"/>
          <w:sz w:val="18"/>
          <w:szCs w:val="18"/>
          <w:lang w:val="en-GB" w:eastAsia="en-GB"/>
          <w14:ligatures w14:val="none"/>
        </w:rPr>
        <w:t>predicted_quantity</w:t>
      </w:r>
      <w:proofErr w:type="spellEnd"/>
      <w:r w:rsidRPr="004C6077">
        <w:rPr>
          <w:rFonts w:ascii="Menlo" w:eastAsia="Times New Roman" w:hAnsi="Menlo" w:cs="Menlo"/>
          <w:color w:val="9CDCFE"/>
          <w:kern w:val="0"/>
          <w:sz w:val="18"/>
          <w:szCs w:val="18"/>
          <w:lang w:val="en-GB" w:eastAsia="en-GB"/>
          <w14:ligatures w14:val="none"/>
        </w:rPr>
        <w:t>"</w:t>
      </w:r>
      <w:r w:rsidRPr="004C6077">
        <w:rPr>
          <w:rFonts w:ascii="Menlo" w:eastAsia="Times New Roman" w:hAnsi="Menlo" w:cs="Menlo"/>
          <w:color w:val="CCCCCC"/>
          <w:kern w:val="0"/>
          <w:sz w:val="18"/>
          <w:szCs w:val="18"/>
          <w:lang w:val="en-GB" w:eastAsia="en-GB"/>
          <w14:ligatures w14:val="none"/>
        </w:rPr>
        <w:t xml:space="preserve">: </w:t>
      </w:r>
      <w:r w:rsidRPr="004C6077">
        <w:rPr>
          <w:rFonts w:ascii="Menlo" w:eastAsia="Times New Roman" w:hAnsi="Menlo" w:cs="Menlo"/>
          <w:color w:val="B5CEA8"/>
          <w:kern w:val="0"/>
          <w:sz w:val="18"/>
          <w:szCs w:val="18"/>
          <w:lang w:val="en-GB" w:eastAsia="en-GB"/>
          <w14:ligatures w14:val="none"/>
        </w:rPr>
        <w:t>2</w:t>
      </w:r>
      <w:r w:rsidRPr="004C6077">
        <w:rPr>
          <w:rFonts w:ascii="Menlo" w:eastAsia="Times New Roman" w:hAnsi="Menlo" w:cs="Menlo"/>
          <w:color w:val="CCCCCC"/>
          <w:kern w:val="0"/>
          <w:sz w:val="18"/>
          <w:szCs w:val="18"/>
          <w:lang w:val="en-GB" w:eastAsia="en-GB"/>
          <w14:ligatures w14:val="none"/>
        </w:rPr>
        <w:t>}</w:t>
      </w:r>
    </w:p>
    <w:p w14:paraId="6A01B259" w14:textId="77777777" w:rsidR="00FD75C1" w:rsidRPr="004C6077" w:rsidRDefault="00FD75C1" w:rsidP="00FD75C1">
      <w:pPr>
        <w:shd w:val="clear" w:color="auto" w:fill="1F1F1F"/>
        <w:spacing w:before="0" w:after="0" w:line="270" w:lineRule="atLeast"/>
        <w:rPr>
          <w:rFonts w:ascii="Menlo" w:eastAsia="Times New Roman" w:hAnsi="Menlo" w:cs="Menlo"/>
          <w:color w:val="CCCCCC"/>
          <w:kern w:val="0"/>
          <w:sz w:val="18"/>
          <w:szCs w:val="18"/>
          <w:lang w:val="en-GB" w:eastAsia="en-GB"/>
          <w14:ligatures w14:val="none"/>
        </w:rPr>
      </w:pPr>
      <w:r w:rsidRPr="004C6077">
        <w:rPr>
          <w:rFonts w:ascii="Menlo" w:eastAsia="Times New Roman" w:hAnsi="Menlo" w:cs="Menlo"/>
          <w:color w:val="CCCCCC"/>
          <w:kern w:val="0"/>
          <w:sz w:val="18"/>
          <w:szCs w:val="18"/>
          <w:lang w:val="en-GB" w:eastAsia="en-GB"/>
          <w14:ligatures w14:val="none"/>
        </w:rPr>
        <w:t>]</w:t>
      </w:r>
    </w:p>
    <w:p w14:paraId="290CC9DF" w14:textId="2E7D544F" w:rsidR="00FD75C1" w:rsidRPr="004C6077" w:rsidRDefault="00FD75C1" w:rsidP="00932496">
      <w:pPr>
        <w:pStyle w:val="Heading3"/>
        <w:numPr>
          <w:ilvl w:val="2"/>
          <w:numId w:val="1"/>
        </w:numPr>
        <w:rPr>
          <w:lang w:val="en-GB"/>
        </w:rPr>
      </w:pPr>
      <w:bookmarkStart w:id="217" w:name="_Toc234785861"/>
      <w:bookmarkStart w:id="218" w:name="_Toc234787013"/>
      <w:r w:rsidRPr="004C6077">
        <w:rPr>
          <w:lang w:val="en-GB"/>
        </w:rPr>
        <w:t>Prediction logic</w:t>
      </w:r>
      <w:bookmarkEnd w:id="217"/>
      <w:bookmarkEnd w:id="218"/>
    </w:p>
    <w:p w14:paraId="4F9BEFB4" w14:textId="5A4A8A86" w:rsidR="00FD75C1" w:rsidRPr="004C6077" w:rsidRDefault="00FD75C1" w:rsidP="00FD75C1">
      <w:pPr>
        <w:rPr>
          <w:lang w:val="en-GB"/>
        </w:rPr>
      </w:pPr>
      <w:r w:rsidRPr="004C6077">
        <w:rPr>
          <w:lang w:val="en-GB"/>
        </w:rPr>
        <w:t xml:space="preserve">All three endpoints share the same two-stage inference pipeline. The classifier assigns a sale probability to each product given the flight context; products with probability above the configured threshold are forwarded to the regressor, which produces a continuous quantity </w:t>
      </w:r>
      <w:r w:rsidRPr="004C6077">
        <w:rPr>
          <w:lang w:val="en-GB"/>
        </w:rPr>
        <w:lastRenderedPageBreak/>
        <w:t>estimate that is rounded to the nearest non-negative integer. Products below the threshold receive a predicted quantity of zero, reflecting the classifier's assessment that no sale is likely under the given conditions. This inference logic mirrors the evaluation procedure applied during training exactly — the same threshold values, the same rounding and clipping rules, and the same feature set — ensuring full consistency between the offline metrics reported in Chapter 5 and the predictions served through the API in production. The estimated accuracy figures returned by the item-level endpoint therefore provide a reliable indication of the prediction quality that operators can expect to observe in live use.</w:t>
      </w:r>
    </w:p>
    <w:p w14:paraId="72412A98" w14:textId="5CBD4CC1" w:rsidR="00430378" w:rsidRPr="004C6077" w:rsidRDefault="00430378" w:rsidP="00932496">
      <w:pPr>
        <w:pStyle w:val="Heading2"/>
        <w:numPr>
          <w:ilvl w:val="1"/>
          <w:numId w:val="1"/>
        </w:numPr>
        <w:rPr>
          <w:lang w:val="en-GB"/>
        </w:rPr>
      </w:pPr>
      <w:r w:rsidRPr="004C6077">
        <w:rPr>
          <w:lang w:val="en-GB"/>
        </w:rPr>
        <w:t xml:space="preserve"> </w:t>
      </w:r>
      <w:bookmarkStart w:id="219" w:name="_Toc234785862"/>
      <w:bookmarkStart w:id="220" w:name="_Toc234787014"/>
      <w:r w:rsidRPr="004C6077">
        <w:rPr>
          <w:lang w:val="en-GB"/>
        </w:rPr>
        <w:t>Chapter Summary</w:t>
      </w:r>
      <w:bookmarkEnd w:id="219"/>
      <w:bookmarkEnd w:id="220"/>
      <w:r w:rsidRPr="004C6077">
        <w:rPr>
          <w:lang w:val="en-GB"/>
        </w:rPr>
        <w:t xml:space="preserve"> </w:t>
      </w:r>
    </w:p>
    <w:p w14:paraId="1BDB08E3" w14:textId="77777777" w:rsidR="00430378" w:rsidRPr="004C6077" w:rsidRDefault="00430378" w:rsidP="00430378">
      <w:pPr>
        <w:rPr>
          <w:lang w:val="en-GB"/>
        </w:rPr>
      </w:pPr>
      <w:r w:rsidRPr="004C6077">
        <w:rPr>
          <w:lang w:val="en-GB"/>
        </w:rPr>
        <w:t>This chapter has described the translation of the proof-of-concept forecasting research into a structured, production-ready Python application. The central argument throughout has been that the transition from notebook to production is not a matter of reorganising code, but of making a set of architectural commitments that determine how the system behaves under real operational conditions — when data sources change, when models degrade, when business priorities shift, and when multiple teams need to interact with the same system simultaneously.</w:t>
      </w:r>
    </w:p>
    <w:p w14:paraId="3CF0A27D" w14:textId="77777777" w:rsidR="00430378" w:rsidRPr="004C6077" w:rsidRDefault="00430378" w:rsidP="00430378">
      <w:pPr>
        <w:rPr>
          <w:lang w:val="en-GB"/>
        </w:rPr>
      </w:pPr>
      <w:r w:rsidRPr="004C6077">
        <w:rPr>
          <w:lang w:val="en-GB"/>
        </w:rPr>
        <w:t>The production system is organised around four architectural principles that address each of these requirements in turn.</w:t>
      </w:r>
    </w:p>
    <w:p w14:paraId="76966DD3" w14:textId="77777777" w:rsidR="00430378" w:rsidRPr="004C6077" w:rsidRDefault="00430378" w:rsidP="00430378">
      <w:pPr>
        <w:rPr>
          <w:lang w:val="en-GB"/>
        </w:rPr>
      </w:pPr>
      <w:r w:rsidRPr="004C6077">
        <w:rPr>
          <w:b/>
          <w:bCs/>
          <w:lang w:val="en-GB"/>
        </w:rPr>
        <w:t>Modularity and separation of concerns</w:t>
      </w:r>
      <w:r w:rsidRPr="004C6077">
        <w:rPr>
          <w:lang w:val="en-GB"/>
        </w:rPr>
        <w:t xml:space="preserve">. The codebase is decomposed into independent modules — data ingestion, cleaning, feature engineering, validation, model training, model evaluation, model registry, and API — each responsible for a single stage of the forecasting workflow. This decomposition ensures that changes in one part of the system do not propagate unexpectedly to others, that individual components can be tested in isolation, and that the system can be extended — for example, by adding a new model type or a new data source — without modifying existing logic. The presence of dedicated tests/ directories within both the </w:t>
      </w:r>
      <w:proofErr w:type="spellStart"/>
      <w:r w:rsidRPr="004C6077">
        <w:rPr>
          <w:i/>
          <w:iCs/>
          <w:lang w:val="en-GB"/>
        </w:rPr>
        <w:t>data_preparation</w:t>
      </w:r>
      <w:proofErr w:type="spellEnd"/>
      <w:r w:rsidRPr="004C6077">
        <w:rPr>
          <w:lang w:val="en-GB"/>
        </w:rPr>
        <w:t xml:space="preserve">/ and </w:t>
      </w:r>
      <w:r w:rsidRPr="004C6077">
        <w:rPr>
          <w:i/>
          <w:iCs/>
          <w:lang w:val="en-GB"/>
        </w:rPr>
        <w:t>model</w:t>
      </w:r>
      <w:r w:rsidRPr="004C6077">
        <w:rPr>
          <w:lang w:val="en-GB"/>
        </w:rPr>
        <w:t>/ packages reflects a testability requirement that is structurally incompatible with notebook-based development, where functions are defined inline and state is shared implicitly across cells.</w:t>
      </w:r>
    </w:p>
    <w:p w14:paraId="04001E62" w14:textId="77777777" w:rsidR="00430378" w:rsidRPr="004C6077" w:rsidRDefault="00430378" w:rsidP="00430378">
      <w:pPr>
        <w:rPr>
          <w:lang w:val="en-GB"/>
        </w:rPr>
      </w:pPr>
      <w:r w:rsidRPr="004C6077">
        <w:rPr>
          <w:b/>
          <w:bCs/>
          <w:lang w:val="en-GB"/>
        </w:rPr>
        <w:t>Configurability</w:t>
      </w:r>
      <w:r w:rsidRPr="004C6077">
        <w:rPr>
          <w:lang w:val="en-GB"/>
        </w:rPr>
        <w:t>. All parameters that are subject to change — data source type, feature engineering thresholds, model hyperparameters, validation rules, and business threshold values — are externalised into YAML configuration files rather than hardcoded. This means that the system can be reconfigured for a different operational environment, a revised feature set, or updated business priorities by modifying a configuration file alone, without touching application code. The research notebooks serve as the analytical workspace where new parameters are identified; once validated, they are transferred into the configuration layer and immediately reflected in production behaviour.</w:t>
      </w:r>
    </w:p>
    <w:p w14:paraId="139A4A47" w14:textId="77777777" w:rsidR="00430378" w:rsidRPr="004C6077" w:rsidRDefault="00430378" w:rsidP="00430378">
      <w:pPr>
        <w:rPr>
          <w:lang w:val="en-GB"/>
        </w:rPr>
      </w:pPr>
      <w:r w:rsidRPr="004C6077">
        <w:rPr>
          <w:b/>
          <w:bCs/>
          <w:lang w:val="en-GB"/>
        </w:rPr>
        <w:lastRenderedPageBreak/>
        <w:t>Two-process separation between training and inference</w:t>
      </w:r>
      <w:r w:rsidRPr="004C6077">
        <w:rPr>
          <w:lang w:val="en-GB"/>
        </w:rPr>
        <w:t>. The training pipeline and the inference server are designed as independent processes that communicate exclusively through the model registry on the filesystem. The training pipeline runs as a scheduled batch process, executing the full sequence from data ingestion through model evaluation and writing a complete audit record to the database on each run. The inference server starts independently, loads the latest registered model on startup, and serves prediction requests continuously without any dependency on the training code. This separation provides several operational guarantees: the inference server is never interrupted by a retraining run; a failed or degraded retraining run does not affect the model currently serving predictions; and the gap between training completion and server restart provides a natural human review window before new predictions are served in production.</w:t>
      </w:r>
    </w:p>
    <w:p w14:paraId="212053DF" w14:textId="25D5DE33" w:rsidR="00430378" w:rsidRPr="004C6077" w:rsidRDefault="00430378" w:rsidP="00430378">
      <w:pPr>
        <w:rPr>
          <w:lang w:val="en-GB"/>
        </w:rPr>
      </w:pPr>
      <w:r w:rsidRPr="004C6077">
        <w:rPr>
          <w:b/>
          <w:bCs/>
          <w:lang w:val="en-GB"/>
        </w:rPr>
        <w:t>Human-in-the-loop deployment gate</w:t>
      </w:r>
      <w:r w:rsidR="00EA2295" w:rsidRPr="004C6077">
        <w:rPr>
          <w:lang w:val="en-GB"/>
        </w:rPr>
        <w:t>. The degradation check embedded in the evaluation module ensures that a newly trained model is only registered if its performance on the current test set meets the configured minimum relative to the previously stored results. If degradation is detected, the module logs a critical alert with the full performance breakdown, skips all database writes, and returns early — leaving the previously registered model version active in the registry and available for inference without interruption. This design prevents silent performance regression while keeping the pipeline non-blocking: rather than halting execution, it surfaces the degradation event through the logging infrastructure and delegates the deployment decision to a human reviewer. This gate is particularly consequential in an operational context where model outputs directly determine loading quantities and influence both cost and passenger satisfaction outcomes.</w:t>
      </w:r>
    </w:p>
    <w:p w14:paraId="703E4FD3" w14:textId="77777777" w:rsidR="00430378" w:rsidRPr="004C6077" w:rsidRDefault="00430378" w:rsidP="00430378">
      <w:pPr>
        <w:rPr>
          <w:lang w:val="en-GB"/>
        </w:rPr>
      </w:pPr>
      <w:r w:rsidRPr="004C6077">
        <w:rPr>
          <w:lang w:val="en-GB"/>
        </w:rPr>
        <w:t>The API layer operationalises these architectural properties for the end user. By exposing three endpoints at different levels of operational granularity — item-level loading recommendations, single-product detail with historical context and accuracy estimates, and category-level aggregations for compliance checking — the API accommodates the full range of decisions that warehouse staff and planning systems need to make in the course of a normal loading workflow. The explicit threshold parameter on every endpoint ensures that the waste-lost sales trade-off is a deliberate, auditable choice at the point of consumption rather than a hidden model default.</w:t>
      </w:r>
    </w:p>
    <w:p w14:paraId="73FC4C6E" w14:textId="37EC9D81" w:rsidR="00430378" w:rsidRPr="004C6077" w:rsidRDefault="00430378" w:rsidP="00430378">
      <w:pPr>
        <w:rPr>
          <w:lang w:val="en-GB"/>
        </w:rPr>
      </w:pPr>
      <w:r w:rsidRPr="004C6077">
        <w:rPr>
          <w:lang w:val="en-GB"/>
        </w:rPr>
        <w:t xml:space="preserve">Taken together, the components described in this chapter constitute a system that is not only capable of generating accurate demand </w:t>
      </w:r>
      <w:proofErr w:type="gramStart"/>
      <w:r w:rsidRPr="004C6077">
        <w:rPr>
          <w:lang w:val="en-GB"/>
        </w:rPr>
        <w:t>forecasts, but</w:t>
      </w:r>
      <w:proofErr w:type="gramEnd"/>
      <w:r w:rsidRPr="004C6077">
        <w:rPr>
          <w:lang w:val="en-GB"/>
        </w:rPr>
        <w:t xml:space="preserve"> designed to do so reliably and transparently over time — with known failure modes, configurable business </w:t>
      </w:r>
      <w:proofErr w:type="spellStart"/>
      <w:r w:rsidR="00EA2295" w:rsidRPr="004C6077">
        <w:rPr>
          <w:lang w:val="en-GB"/>
        </w:rPr>
        <w:t>behavior</w:t>
      </w:r>
      <w:proofErr w:type="spellEnd"/>
      <w:r w:rsidRPr="004C6077">
        <w:rPr>
          <w:lang w:val="en-GB"/>
        </w:rPr>
        <w:t>, and sufficient observability to support ongoing monitoring and improvement.</w:t>
      </w:r>
    </w:p>
    <w:p w14:paraId="79920C48" w14:textId="773AF91A" w:rsidR="005549A3" w:rsidRPr="004C6077" w:rsidRDefault="005549A3" w:rsidP="00932496">
      <w:pPr>
        <w:pStyle w:val="Heading1"/>
        <w:numPr>
          <w:ilvl w:val="0"/>
          <w:numId w:val="1"/>
        </w:numPr>
        <w:rPr>
          <w:lang w:val="en-GB"/>
        </w:rPr>
      </w:pPr>
      <w:bookmarkStart w:id="221" w:name="_Toc234785863"/>
      <w:bookmarkStart w:id="222" w:name="_Toc234787015"/>
      <w:r w:rsidRPr="004C6077">
        <w:rPr>
          <w:lang w:val="en-GB"/>
        </w:rPr>
        <w:t>Model Maintenance and Monitoring</w:t>
      </w:r>
      <w:bookmarkEnd w:id="221"/>
      <w:bookmarkEnd w:id="222"/>
    </w:p>
    <w:p w14:paraId="72EE2B73" w14:textId="5C9DCFC3" w:rsidR="005549A3" w:rsidRPr="004C6077" w:rsidRDefault="005549A3" w:rsidP="005549A3">
      <w:pPr>
        <w:rPr>
          <w:lang w:val="en-GB"/>
        </w:rPr>
      </w:pPr>
      <w:r w:rsidRPr="004C6077">
        <w:rPr>
          <w:lang w:val="en-GB"/>
        </w:rPr>
        <w:t xml:space="preserve">A machine learning model deployed in a production environment is not a static artefact. Its performance depends on the stability of the data distribution it was trained on, the continued </w:t>
      </w:r>
      <w:r w:rsidRPr="004C6077">
        <w:rPr>
          <w:lang w:val="en-GB"/>
        </w:rPr>
        <w:lastRenderedPageBreak/>
        <w:t>relevance of its features, and the alignment between its optimization objective and the evolving priorities of the business it serves. In airline fresh food demand forecasting, these conditions are subject to gradual and sometimes abrupt change: passenger load patterns shift across seasons, routes are added or removed, and product catalogues are updated. A model that is not actively maintained will degrade silently over time — a failure mode that is particularly consequential when each prediction directly determines a physical loading decision with an associated cost. This chapter describes the retraining, monitoring, and deployment practices that constitute the maintenance framework for the production system.</w:t>
      </w:r>
    </w:p>
    <w:p w14:paraId="3605E060" w14:textId="5D7772D1" w:rsidR="005549A3" w:rsidRPr="004C6077" w:rsidRDefault="005549A3" w:rsidP="00932496">
      <w:pPr>
        <w:pStyle w:val="Heading2"/>
        <w:numPr>
          <w:ilvl w:val="1"/>
          <w:numId w:val="1"/>
        </w:numPr>
        <w:rPr>
          <w:lang w:val="en-GB"/>
        </w:rPr>
      </w:pPr>
      <w:r w:rsidRPr="004C6077">
        <w:rPr>
          <w:lang w:val="en-GB"/>
        </w:rPr>
        <w:t xml:space="preserve"> </w:t>
      </w:r>
      <w:bookmarkStart w:id="223" w:name="_Toc234785864"/>
      <w:bookmarkStart w:id="224" w:name="_Toc234787016"/>
      <w:r w:rsidRPr="004C6077">
        <w:rPr>
          <w:lang w:val="en-GB"/>
        </w:rPr>
        <w:t>Retraining Strategy</w:t>
      </w:r>
      <w:bookmarkEnd w:id="223"/>
      <w:bookmarkEnd w:id="224"/>
    </w:p>
    <w:p w14:paraId="1A7D979F" w14:textId="65963632" w:rsidR="005549A3" w:rsidRPr="004C6077" w:rsidRDefault="005549A3" w:rsidP="005549A3">
      <w:pPr>
        <w:rPr>
          <w:lang w:val="en-GB"/>
        </w:rPr>
      </w:pPr>
      <w:r w:rsidRPr="004C6077">
        <w:rPr>
          <w:lang w:val="en-GB"/>
        </w:rPr>
        <w:t xml:space="preserve">Why retraining is necessary. The fundamental motivation for periodic retraining is concept drift: the statistical relationship between input features and the target variable changes over time as the real-world process being modelled evolves. In demand forecasting, drift arises from shifts in passenger purchasing </w:t>
      </w:r>
      <w:proofErr w:type="spellStart"/>
      <w:r w:rsidRPr="004C6077">
        <w:rPr>
          <w:lang w:val="en-GB"/>
        </w:rPr>
        <w:t>behavior</w:t>
      </w:r>
      <w:proofErr w:type="spellEnd"/>
      <w:r w:rsidRPr="004C6077">
        <w:rPr>
          <w:lang w:val="en-GB"/>
        </w:rPr>
        <w:t>, changes in onboard service procedures, seasonal variation in route load factors, and menu updates that alter the product mix available for sale. A model trained on a fixed historical window will accrue prediction error at a rate determined by the speed of drift in the domain; periodic retraining limits this accumulation by continuously updating the model's learned parameters to reflect the most recently observed data.</w:t>
      </w:r>
    </w:p>
    <w:p w14:paraId="6D2949AD" w14:textId="356F2301" w:rsidR="005549A3" w:rsidRPr="004C6077" w:rsidRDefault="005549A3" w:rsidP="00932496">
      <w:pPr>
        <w:pStyle w:val="Heading3"/>
        <w:numPr>
          <w:ilvl w:val="2"/>
          <w:numId w:val="1"/>
        </w:numPr>
        <w:rPr>
          <w:lang w:val="en-GB"/>
        </w:rPr>
      </w:pPr>
      <w:bookmarkStart w:id="225" w:name="_Toc234785865"/>
      <w:bookmarkStart w:id="226" w:name="_Toc234787017"/>
      <w:r w:rsidRPr="004C6077">
        <w:rPr>
          <w:lang w:val="en-GB"/>
        </w:rPr>
        <w:t>Retraining schedule</w:t>
      </w:r>
      <w:bookmarkEnd w:id="225"/>
      <w:bookmarkEnd w:id="226"/>
    </w:p>
    <w:p w14:paraId="5F2E72F2" w14:textId="7FCDDB48" w:rsidR="005549A3" w:rsidRPr="004C6077" w:rsidRDefault="005549A3" w:rsidP="005549A3">
      <w:pPr>
        <w:rPr>
          <w:lang w:val="en-GB"/>
        </w:rPr>
      </w:pPr>
      <w:r w:rsidRPr="004C6077">
        <w:rPr>
          <w:lang w:val="en-GB"/>
        </w:rPr>
        <w:t>In the present system, model predictions inform fresh food loading orders placed one to two days before departure. This lead time reflects the catering production workflow: fresh items are manufactured or procured by suppliers in advance of flight preparation, and trolley loading occurs in the hours before boarding. The tight feedback loop between prediction quality and operational cost — surplus items cannot be recovered once loaded; missing items cannot be restocked mid-flight — justifies a frequent retraining cycle.</w:t>
      </w:r>
    </w:p>
    <w:p w14:paraId="13FC92FF" w14:textId="77777777" w:rsidR="005549A3" w:rsidRPr="004C6077" w:rsidRDefault="005549A3" w:rsidP="005549A3">
      <w:pPr>
        <w:rPr>
          <w:lang w:val="en-GB"/>
        </w:rPr>
      </w:pPr>
      <w:r w:rsidRPr="004C6077">
        <w:rPr>
          <w:lang w:val="en-GB"/>
        </w:rPr>
        <w:t xml:space="preserve">A weekly retraining schedule is adopted as the baseline configuration. This frequency ensures that the model incorporates the most recent seven days of sales and loading data at each run, allowing it to adapt to short-term demand shifts without accumulating a significant lag between observed reality and the training distribution. The retraining schedule is implemented as a </w:t>
      </w:r>
      <w:proofErr w:type="spellStart"/>
      <w:r w:rsidRPr="004C6077">
        <w:rPr>
          <w:lang w:val="en-GB"/>
        </w:rPr>
        <w:t>cron</w:t>
      </w:r>
      <w:proofErr w:type="spellEnd"/>
      <w:r w:rsidRPr="004C6077">
        <w:rPr>
          <w:lang w:val="en-GB"/>
        </w:rPr>
        <w:t xml:space="preserve"> job configured through an environment variable, following the twelve-factor application principle of separating configuration from code:</w:t>
      </w:r>
    </w:p>
    <w:p w14:paraId="308FACAD" w14:textId="2FA579FA" w:rsidR="005549A3" w:rsidRPr="004C6077" w:rsidRDefault="005549A3" w:rsidP="005549A3">
      <w:pPr>
        <w:rPr>
          <w:lang w:val="en-GB"/>
        </w:rPr>
      </w:pPr>
      <w:r w:rsidRPr="004C6077">
        <w:rPr>
          <w:lang w:val="en-GB"/>
        </w:rPr>
        <w:t xml:space="preserve">Example: </w:t>
      </w:r>
    </w:p>
    <w:p w14:paraId="5B9FF563" w14:textId="176248CD" w:rsidR="005549A3" w:rsidRPr="004C6077" w:rsidRDefault="005549A3" w:rsidP="005549A3">
      <w:pPr>
        <w:rPr>
          <w:lang w:val="en-GB"/>
        </w:rPr>
      </w:pPr>
      <w:r w:rsidRPr="004C6077">
        <w:rPr>
          <w:lang w:val="en-GB"/>
        </w:rPr>
        <w:t>run every Monday at 02:00</w:t>
      </w:r>
    </w:p>
    <w:p w14:paraId="2295AC03" w14:textId="77777777" w:rsidR="005549A3" w:rsidRPr="004C6077" w:rsidRDefault="005549A3" w:rsidP="005549A3">
      <w:pPr>
        <w:rPr>
          <w:i/>
          <w:iCs/>
          <w:lang w:val="en-GB"/>
        </w:rPr>
      </w:pPr>
      <w:r w:rsidRPr="004C6077">
        <w:rPr>
          <w:i/>
          <w:iCs/>
          <w:lang w:val="en-GB"/>
        </w:rPr>
        <w:t>RETRAIN_SCHEDULE="0 2 * * 1"</w:t>
      </w:r>
    </w:p>
    <w:p w14:paraId="62F4A8C8" w14:textId="77777777" w:rsidR="005549A3" w:rsidRPr="004C6077" w:rsidRDefault="005549A3" w:rsidP="005549A3">
      <w:pPr>
        <w:rPr>
          <w:lang w:val="en-GB"/>
        </w:rPr>
      </w:pPr>
      <w:r w:rsidRPr="004C6077">
        <w:rPr>
          <w:lang w:val="en-GB"/>
        </w:rPr>
        <w:t xml:space="preserve">This means that adjusting the retraining frequency — for example, increasing it during periods of high operational volatility — requires only a configuration change and a process </w:t>
      </w:r>
      <w:r w:rsidRPr="004C6077">
        <w:rPr>
          <w:lang w:val="en-GB"/>
        </w:rPr>
        <w:lastRenderedPageBreak/>
        <w:t xml:space="preserve">restart, with no code deployment required. On each scheduled execution, the </w:t>
      </w:r>
      <w:proofErr w:type="spellStart"/>
      <w:r w:rsidRPr="004C6077">
        <w:rPr>
          <w:lang w:val="en-GB"/>
        </w:rPr>
        <w:t>cron</w:t>
      </w:r>
      <w:proofErr w:type="spellEnd"/>
      <w:r w:rsidRPr="004C6077">
        <w:rPr>
          <w:lang w:val="en-GB"/>
        </w:rPr>
        <w:t xml:space="preserve"> job invokes the full pipeline via run.py, which fetches all available data from the warehouse, runs the complete sequence of data preparation, training, and evaluation, and registers the new model version if the degradation check passes. The </w:t>
      </w:r>
      <w:proofErr w:type="spellStart"/>
      <w:r w:rsidRPr="004C6077">
        <w:rPr>
          <w:i/>
          <w:iCs/>
          <w:lang w:val="en-GB"/>
        </w:rPr>
        <w:t>lookup_hist_avg</w:t>
      </w:r>
      <w:proofErr w:type="spellEnd"/>
      <w:r w:rsidRPr="004C6077">
        <w:rPr>
          <w:lang w:val="en-GB"/>
        </w:rPr>
        <w:t xml:space="preserve"> table used by the inference server is also recomputed at each run, ensuring that the API always serves predictions informed by current historical means.</w:t>
      </w:r>
    </w:p>
    <w:p w14:paraId="49DCAC20" w14:textId="61340358" w:rsidR="00F81CA8" w:rsidRPr="004C6077" w:rsidRDefault="005549A3" w:rsidP="00932496">
      <w:pPr>
        <w:pStyle w:val="Heading3"/>
        <w:numPr>
          <w:ilvl w:val="2"/>
          <w:numId w:val="1"/>
        </w:numPr>
        <w:rPr>
          <w:lang w:val="en-GB"/>
        </w:rPr>
      </w:pPr>
      <w:bookmarkStart w:id="227" w:name="_Toc234785866"/>
      <w:bookmarkStart w:id="228" w:name="_Toc234787018"/>
      <w:r w:rsidRPr="004C6077">
        <w:rPr>
          <w:lang w:val="en-GB"/>
        </w:rPr>
        <w:t>Triggered retraining</w:t>
      </w:r>
      <w:bookmarkEnd w:id="227"/>
      <w:bookmarkEnd w:id="228"/>
      <w:r w:rsidRPr="004C6077">
        <w:rPr>
          <w:lang w:val="en-GB"/>
        </w:rPr>
        <w:t xml:space="preserve"> </w:t>
      </w:r>
    </w:p>
    <w:p w14:paraId="5EFBFB9D" w14:textId="7A452656" w:rsidR="005549A3" w:rsidRPr="004C6077" w:rsidRDefault="005549A3" w:rsidP="005549A3">
      <w:pPr>
        <w:rPr>
          <w:lang w:val="en-GB"/>
        </w:rPr>
      </w:pPr>
      <w:r w:rsidRPr="004C6077">
        <w:rPr>
          <w:lang w:val="en-GB"/>
        </w:rPr>
        <w:t xml:space="preserve">In addition to the scheduled cycle, certain operational events should trigger unscheduled retraining runs. The introduction of new routes or flight numbers is the most common such case: a new origin-destination pair </w:t>
      </w:r>
      <w:proofErr w:type="gramStart"/>
      <w:r w:rsidRPr="004C6077">
        <w:rPr>
          <w:lang w:val="en-GB"/>
        </w:rPr>
        <w:t>not present</w:t>
      </w:r>
      <w:proofErr w:type="gramEnd"/>
      <w:r w:rsidRPr="004C6077">
        <w:rPr>
          <w:lang w:val="en-GB"/>
        </w:rPr>
        <w:t xml:space="preserve"> in the training data will receive </w:t>
      </w:r>
      <w:proofErr w:type="spellStart"/>
      <w:r w:rsidRPr="004C6077">
        <w:rPr>
          <w:i/>
          <w:iCs/>
          <w:lang w:val="en-GB"/>
        </w:rPr>
        <w:t>hist_avg</w:t>
      </w:r>
      <w:proofErr w:type="spellEnd"/>
      <w:r w:rsidRPr="004C6077">
        <w:rPr>
          <w:lang w:val="en-GB"/>
        </w:rPr>
        <w:t xml:space="preserve"> values derived only from the coarser fallback levels, reducing prediction accuracy until sufficient route-specific history has accumulated. Similarly, additions or removals from the fresh food catalogue, significant changes to fleet composition affecting the </w:t>
      </w:r>
      <w:proofErr w:type="spellStart"/>
      <w:r w:rsidRPr="004C6077">
        <w:rPr>
          <w:i/>
          <w:iCs/>
          <w:lang w:val="en-GB"/>
        </w:rPr>
        <w:t>pax_bin</w:t>
      </w:r>
      <w:proofErr w:type="spellEnd"/>
      <w:r w:rsidRPr="004C6077">
        <w:rPr>
          <w:lang w:val="en-GB"/>
        </w:rPr>
        <w:t xml:space="preserve"> breakpoints, and major schedule restructuring all represent structural changes that a periodic data refresh cannot adequately address. Each such event should prompt a review of the feature engineering configuration alongside the retraining run.</w:t>
      </w:r>
    </w:p>
    <w:p w14:paraId="4BBDD136" w14:textId="29165820" w:rsidR="00F81CA8" w:rsidRPr="004C6077" w:rsidRDefault="005549A3" w:rsidP="00932496">
      <w:pPr>
        <w:pStyle w:val="Heading3"/>
        <w:numPr>
          <w:ilvl w:val="2"/>
          <w:numId w:val="1"/>
        </w:numPr>
        <w:rPr>
          <w:lang w:val="en-GB"/>
        </w:rPr>
      </w:pPr>
      <w:bookmarkStart w:id="229" w:name="_Toc234785867"/>
      <w:bookmarkStart w:id="230" w:name="_Toc234787019"/>
      <w:r w:rsidRPr="004C6077">
        <w:rPr>
          <w:lang w:val="en-GB"/>
        </w:rPr>
        <w:t>Training data window</w:t>
      </w:r>
      <w:bookmarkEnd w:id="229"/>
      <w:bookmarkEnd w:id="230"/>
    </w:p>
    <w:p w14:paraId="03F092A7" w14:textId="783B1364" w:rsidR="005549A3" w:rsidRPr="004C6077" w:rsidRDefault="005549A3" w:rsidP="005549A3">
      <w:pPr>
        <w:rPr>
          <w:lang w:val="en-GB"/>
        </w:rPr>
      </w:pPr>
      <w:r w:rsidRPr="004C6077">
        <w:rPr>
          <w:lang w:val="en-GB"/>
        </w:rPr>
        <w:t xml:space="preserve">As live data accumulates beyond the initial four-month observation period, the choice of training window becomes increasingly important. An expanding window — retaining all available historical data — provides the maximum information to the model but risks allowing stale patterns from distant periods to influence current predictions. A rolling window — retaining only the most recent N months — limits this risk but may discard genuine seasonal patterns that require multiple years of data to identify. For the present system, an expanding window is recommended for at least the first full calendar year of operation; </w:t>
      </w:r>
      <w:proofErr w:type="spellStart"/>
      <w:r w:rsidRPr="004C6077">
        <w:rPr>
          <w:lang w:val="en-GB"/>
        </w:rPr>
        <w:t>CatBoost's</w:t>
      </w:r>
      <w:proofErr w:type="spellEnd"/>
      <w:r w:rsidRPr="004C6077">
        <w:rPr>
          <w:lang w:val="en-GB"/>
        </w:rPr>
        <w:t xml:space="preserve"> native support for sample weighting allows recent observations to be </w:t>
      </w:r>
      <w:r w:rsidR="00F81CA8" w:rsidRPr="004C6077">
        <w:rPr>
          <w:lang w:val="en-GB"/>
        </w:rPr>
        <w:t>emphasized</w:t>
      </w:r>
      <w:r w:rsidRPr="004C6077">
        <w:rPr>
          <w:lang w:val="en-GB"/>
        </w:rPr>
        <w:t xml:space="preserve"> without discarding older data.</w:t>
      </w:r>
    </w:p>
    <w:p w14:paraId="3F36B143" w14:textId="0466DC8C" w:rsidR="005549A3" w:rsidRPr="004C6077" w:rsidRDefault="00F81CA8" w:rsidP="00932496">
      <w:pPr>
        <w:pStyle w:val="Heading2"/>
        <w:numPr>
          <w:ilvl w:val="1"/>
          <w:numId w:val="1"/>
        </w:numPr>
        <w:rPr>
          <w:lang w:val="en-GB"/>
        </w:rPr>
      </w:pPr>
      <w:r w:rsidRPr="004C6077">
        <w:rPr>
          <w:lang w:val="en-GB"/>
        </w:rPr>
        <w:t xml:space="preserve"> </w:t>
      </w:r>
      <w:bookmarkStart w:id="231" w:name="_Toc234785868"/>
      <w:bookmarkStart w:id="232" w:name="_Toc234787020"/>
      <w:r w:rsidR="005549A3" w:rsidRPr="004C6077">
        <w:rPr>
          <w:lang w:val="en-GB"/>
        </w:rPr>
        <w:t>Monitoring</w:t>
      </w:r>
      <w:bookmarkEnd w:id="231"/>
      <w:bookmarkEnd w:id="232"/>
    </w:p>
    <w:p w14:paraId="303B31B4" w14:textId="7FDFC0D5" w:rsidR="005549A3" w:rsidRPr="004C6077" w:rsidRDefault="005549A3" w:rsidP="005549A3">
      <w:pPr>
        <w:rPr>
          <w:lang w:val="en-GB"/>
        </w:rPr>
      </w:pPr>
      <w:r w:rsidRPr="004C6077">
        <w:rPr>
          <w:lang w:val="en-GB"/>
        </w:rPr>
        <w:t xml:space="preserve">Model monitoring is the practice of continuously observing deployed model </w:t>
      </w:r>
      <w:proofErr w:type="spellStart"/>
      <w:r w:rsidR="00F81CA8" w:rsidRPr="004C6077">
        <w:rPr>
          <w:lang w:val="en-GB"/>
        </w:rPr>
        <w:t>behavior</w:t>
      </w:r>
      <w:proofErr w:type="spellEnd"/>
      <w:r w:rsidRPr="004C6077">
        <w:rPr>
          <w:lang w:val="en-GB"/>
        </w:rPr>
        <w:t xml:space="preserve"> and its inputs to detect degradation before it produces operationally significant consequences. Degradation can arise from two distinct sources: changes in model performance on a stable data distribution, and changes in the data distribution itself. A robust monitoring framework addresses both.</w:t>
      </w:r>
    </w:p>
    <w:p w14:paraId="7C6E08C1" w14:textId="28DE8859" w:rsidR="00F81CA8" w:rsidRPr="004C6077" w:rsidRDefault="005549A3" w:rsidP="00932496">
      <w:pPr>
        <w:pStyle w:val="Heading3"/>
        <w:numPr>
          <w:ilvl w:val="2"/>
          <w:numId w:val="1"/>
        </w:numPr>
        <w:rPr>
          <w:lang w:val="en-GB"/>
        </w:rPr>
      </w:pPr>
      <w:bookmarkStart w:id="233" w:name="_Toc234785869"/>
      <w:bookmarkStart w:id="234" w:name="_Toc234787021"/>
      <w:r w:rsidRPr="004C6077">
        <w:rPr>
          <w:lang w:val="en-GB"/>
        </w:rPr>
        <w:t>Performance monitoring</w:t>
      </w:r>
      <w:bookmarkEnd w:id="233"/>
      <w:bookmarkEnd w:id="234"/>
    </w:p>
    <w:p w14:paraId="69EEA27A" w14:textId="45F5A955" w:rsidR="005549A3" w:rsidRPr="004C6077" w:rsidRDefault="005549A3" w:rsidP="005549A3">
      <w:pPr>
        <w:rPr>
          <w:lang w:val="en-GB"/>
        </w:rPr>
      </w:pPr>
      <w:r w:rsidRPr="004C6077">
        <w:rPr>
          <w:lang w:val="en-GB"/>
        </w:rPr>
        <w:t xml:space="preserve">The production system writes a complete evaluation record to the database at each retraining run, producing a longitudinal performance history across model versions. The </w:t>
      </w:r>
      <w:proofErr w:type="spellStart"/>
      <w:r w:rsidRPr="004C6077">
        <w:rPr>
          <w:i/>
          <w:iCs/>
          <w:lang w:val="en-GB"/>
        </w:rPr>
        <w:t>model_metrics</w:t>
      </w:r>
      <w:proofErr w:type="spellEnd"/>
      <w:r w:rsidRPr="004C6077">
        <w:rPr>
          <w:lang w:val="en-GB"/>
        </w:rPr>
        <w:t xml:space="preserve"> table stores classifier and regressor metrics alongside business metrics disaggregated by </w:t>
      </w:r>
      <w:r w:rsidRPr="004C6077">
        <w:rPr>
          <w:lang w:val="en-GB"/>
        </w:rPr>
        <w:lastRenderedPageBreak/>
        <w:t xml:space="preserve">threshold type; </w:t>
      </w:r>
      <w:proofErr w:type="spellStart"/>
      <w:r w:rsidRPr="004C6077">
        <w:rPr>
          <w:i/>
          <w:iCs/>
          <w:lang w:val="en-GB"/>
        </w:rPr>
        <w:t>model_metrics_by_item</w:t>
      </w:r>
      <w:proofErr w:type="spellEnd"/>
      <w:r w:rsidRPr="004C6077">
        <w:rPr>
          <w:lang w:val="en-GB"/>
        </w:rPr>
        <w:t xml:space="preserve"> provides per-product breakdowns. This structure supports trend-based monitoring: performance is assessed relative to the historical record of previous versions rather than in isolation, enabling detection of gradual degradation trends that would be invisible in point-in-time evaluation.</w:t>
      </w:r>
    </w:p>
    <w:p w14:paraId="02DC053B" w14:textId="2DA9FABF" w:rsidR="005549A3" w:rsidRPr="004C6077" w:rsidRDefault="005549A3" w:rsidP="005549A3">
      <w:pPr>
        <w:rPr>
          <w:lang w:val="en-GB"/>
        </w:rPr>
      </w:pPr>
      <w:r w:rsidRPr="004C6077">
        <w:rPr>
          <w:lang w:val="en-GB"/>
        </w:rPr>
        <w:t xml:space="preserve">A planned extension is a performance dashboard </w:t>
      </w:r>
      <w:r w:rsidR="00F81CA8" w:rsidRPr="004C6077">
        <w:rPr>
          <w:lang w:val="en-GB"/>
        </w:rPr>
        <w:t>visualizing</w:t>
      </w:r>
      <w:r w:rsidRPr="004C6077">
        <w:rPr>
          <w:lang w:val="en-GB"/>
        </w:rPr>
        <w:t xml:space="preserve"> these trends across retraining cycles. Key indicators include overall accuracy and MAE over time, waste and lost sale shares under each threshold configuration, per-item accuracy trends to identify SKUs with systematically degrading performance, and the distribution of </w:t>
      </w:r>
      <w:proofErr w:type="spellStart"/>
      <w:r w:rsidRPr="004C6077">
        <w:rPr>
          <w:i/>
          <w:iCs/>
          <w:lang w:val="en-GB"/>
        </w:rPr>
        <w:t>hist_level_used</w:t>
      </w:r>
      <w:proofErr w:type="spellEnd"/>
      <w:r w:rsidRPr="004C6077">
        <w:rPr>
          <w:lang w:val="en-GB"/>
        </w:rPr>
        <w:t xml:space="preserve"> values — an increasing share of Level 3 and Level 4 assignments signals that the model is relying more heavily on coarse fallback averages, which is both a coverage warning and a direct predictor of reduced accuracy.</w:t>
      </w:r>
    </w:p>
    <w:p w14:paraId="4DC152EB" w14:textId="77777777" w:rsidR="005549A3" w:rsidRPr="004C6077" w:rsidRDefault="005549A3" w:rsidP="005549A3">
      <w:pPr>
        <w:rPr>
          <w:lang w:val="en-GB"/>
        </w:rPr>
      </w:pPr>
      <w:r w:rsidRPr="004C6077">
        <w:rPr>
          <w:lang w:val="en-GB"/>
        </w:rPr>
        <w:t xml:space="preserve">The degradation </w:t>
      </w:r>
      <w:proofErr w:type="gramStart"/>
      <w:r w:rsidRPr="004C6077">
        <w:rPr>
          <w:lang w:val="en-GB"/>
        </w:rPr>
        <w:t>check</w:t>
      </w:r>
      <w:proofErr w:type="gramEnd"/>
      <w:r w:rsidRPr="004C6077">
        <w:rPr>
          <w:lang w:val="en-GB"/>
        </w:rPr>
        <w:t xml:space="preserve"> currently implemented in the evaluation module is a reactive mechanism: it compares the current run's accuracy against the immediately preceding version and blocks registration if the drop exceeds the configured threshold. A complementary proactive mechanism — comparing performance against a rolling average of the last N versions rather than a single predecessor — would be more robust to gradual degradation that accumulates across several consecutive cycles, each individually within the threshold but collectively representing a significant decline.</w:t>
      </w:r>
    </w:p>
    <w:p w14:paraId="7E26CD1F" w14:textId="7083A752" w:rsidR="00F81CA8" w:rsidRPr="004C6077" w:rsidRDefault="005549A3" w:rsidP="00932496">
      <w:pPr>
        <w:pStyle w:val="Heading3"/>
        <w:numPr>
          <w:ilvl w:val="2"/>
          <w:numId w:val="1"/>
        </w:numPr>
        <w:rPr>
          <w:lang w:val="en-GB"/>
        </w:rPr>
      </w:pPr>
      <w:bookmarkStart w:id="235" w:name="_Toc234785870"/>
      <w:bookmarkStart w:id="236" w:name="_Toc234787022"/>
      <w:r w:rsidRPr="004C6077">
        <w:rPr>
          <w:lang w:val="en-GB"/>
        </w:rPr>
        <w:t>Data drift monitoring</w:t>
      </w:r>
      <w:bookmarkEnd w:id="235"/>
      <w:bookmarkEnd w:id="236"/>
      <w:r w:rsidRPr="004C6077">
        <w:rPr>
          <w:lang w:val="en-GB"/>
        </w:rPr>
        <w:t xml:space="preserve"> </w:t>
      </w:r>
    </w:p>
    <w:p w14:paraId="0C96DAD7" w14:textId="6D0544A1" w:rsidR="005549A3" w:rsidRPr="004C6077" w:rsidRDefault="005549A3" w:rsidP="005549A3">
      <w:pPr>
        <w:rPr>
          <w:lang w:val="en-GB"/>
        </w:rPr>
      </w:pPr>
      <w:r w:rsidRPr="004C6077">
        <w:rPr>
          <w:lang w:val="en-GB"/>
        </w:rPr>
        <w:t xml:space="preserve">Data drift refers to changes in the statistical properties of the input features over time, independent of the target relationship. In the present system, the most operationally relevant drift signals are shifts in the </w:t>
      </w:r>
      <w:proofErr w:type="spellStart"/>
      <w:r w:rsidRPr="004C6077">
        <w:rPr>
          <w:i/>
          <w:iCs/>
          <w:lang w:val="en-GB"/>
        </w:rPr>
        <w:t>pax_bin</w:t>
      </w:r>
      <w:proofErr w:type="spellEnd"/>
      <w:r w:rsidRPr="004C6077">
        <w:rPr>
          <w:lang w:val="en-GB"/>
        </w:rPr>
        <w:t xml:space="preserve"> distribution driven by fleet or schedule changes, and changes in route coverage — specifically, a decline in the share of inference requests matched at Level 1 of the </w:t>
      </w:r>
      <w:proofErr w:type="spellStart"/>
      <w:r w:rsidRPr="004C6077">
        <w:rPr>
          <w:i/>
          <w:iCs/>
          <w:lang w:val="en-GB"/>
        </w:rPr>
        <w:t>hist_avg</w:t>
      </w:r>
      <w:proofErr w:type="spellEnd"/>
      <w:r w:rsidRPr="004C6077">
        <w:rPr>
          <w:lang w:val="en-GB"/>
        </w:rPr>
        <w:t xml:space="preserve"> hierarchy, which indicates that the training distribution is becoming less representative of current operational reality. A standard quantitative approach to drift detection is the Population Stability Index (PSI), which measures distributional divergence between a reference window and the current inference window; PSI values above 0.2 conventionally indicate significant drift warranting investigation and potential retraining.</w:t>
      </w:r>
    </w:p>
    <w:p w14:paraId="529A5738" w14:textId="28BA801F" w:rsidR="00F81CA8" w:rsidRPr="004C6077" w:rsidRDefault="005549A3" w:rsidP="00932496">
      <w:pPr>
        <w:pStyle w:val="Heading3"/>
        <w:numPr>
          <w:ilvl w:val="2"/>
          <w:numId w:val="1"/>
        </w:numPr>
        <w:rPr>
          <w:lang w:val="en-GB"/>
        </w:rPr>
      </w:pPr>
      <w:bookmarkStart w:id="237" w:name="_Toc234785871"/>
      <w:bookmarkStart w:id="238" w:name="_Toc234787023"/>
      <w:r w:rsidRPr="004C6077">
        <w:rPr>
          <w:lang w:val="en-GB"/>
        </w:rPr>
        <w:t>Alerting</w:t>
      </w:r>
      <w:bookmarkEnd w:id="237"/>
      <w:bookmarkEnd w:id="238"/>
    </w:p>
    <w:p w14:paraId="12562FF1" w14:textId="2F8F15C0" w:rsidR="005549A3" w:rsidRPr="004C6077" w:rsidRDefault="005549A3" w:rsidP="005549A3">
      <w:pPr>
        <w:rPr>
          <w:lang w:val="en-GB"/>
        </w:rPr>
      </w:pPr>
      <w:r w:rsidRPr="004C6077">
        <w:rPr>
          <w:lang w:val="en-GB"/>
        </w:rPr>
        <w:t xml:space="preserve">The logging infrastructure introduced in the evaluation module provides the foundation for a production alerting system. Critical log events emitted on degradation detection should be routed to an operational channel — for example, email or </w:t>
      </w:r>
      <w:r w:rsidR="00F81CA8" w:rsidRPr="004C6077">
        <w:rPr>
          <w:lang w:val="en-GB"/>
        </w:rPr>
        <w:t>internal channels</w:t>
      </w:r>
      <w:r w:rsidRPr="004C6077">
        <w:rPr>
          <w:lang w:val="en-GB"/>
        </w:rPr>
        <w:t xml:space="preserve"> — so that the responsible analyst is notified in near real-time. A well-designed alerting framework distinguishes three severity levels: informational alerts confirming successful retraining runs with a performance summary; warning alerts when metrics approach but do not exceed the degradation threshold; and critical alerts on confirmed degradation events, pipeline failures, or data validation errors that prevent a run from completing.</w:t>
      </w:r>
    </w:p>
    <w:p w14:paraId="0F79EF1F" w14:textId="1E36E972" w:rsidR="005549A3" w:rsidRPr="004C6077" w:rsidRDefault="00F81CA8" w:rsidP="00932496">
      <w:pPr>
        <w:pStyle w:val="Heading2"/>
        <w:numPr>
          <w:ilvl w:val="1"/>
          <w:numId w:val="1"/>
        </w:numPr>
        <w:rPr>
          <w:lang w:val="en-GB"/>
        </w:rPr>
      </w:pPr>
      <w:r w:rsidRPr="004C6077">
        <w:rPr>
          <w:lang w:val="en-GB"/>
        </w:rPr>
        <w:lastRenderedPageBreak/>
        <w:t xml:space="preserve"> </w:t>
      </w:r>
      <w:bookmarkStart w:id="239" w:name="_Toc234785872"/>
      <w:bookmarkStart w:id="240" w:name="_Toc234787024"/>
      <w:r w:rsidR="005549A3" w:rsidRPr="004C6077">
        <w:rPr>
          <w:lang w:val="en-GB"/>
        </w:rPr>
        <w:t>Deployment</w:t>
      </w:r>
      <w:bookmarkEnd w:id="239"/>
      <w:bookmarkEnd w:id="240"/>
    </w:p>
    <w:p w14:paraId="53D71F13" w14:textId="7E0E8741" w:rsidR="005549A3" w:rsidRPr="004C6077" w:rsidRDefault="005549A3" w:rsidP="005549A3">
      <w:pPr>
        <w:rPr>
          <w:lang w:val="en-GB"/>
        </w:rPr>
      </w:pPr>
      <w:r w:rsidRPr="004C6077">
        <w:rPr>
          <w:lang w:val="en-GB"/>
        </w:rPr>
        <w:t xml:space="preserve">The deployment workflow in the present system </w:t>
      </w:r>
      <w:r w:rsidR="00F81CA8" w:rsidRPr="004C6077">
        <w:rPr>
          <w:lang w:val="en-GB"/>
        </w:rPr>
        <w:t>prioritizes</w:t>
      </w:r>
      <w:r w:rsidRPr="004C6077">
        <w:rPr>
          <w:lang w:val="en-GB"/>
        </w:rPr>
        <w:t xml:space="preserve"> human oversight over full automation. When the training pipeline completes and the new model version passes the degradation check, it is saved to the registry and designated as the latest version. The inference server, however, continues to serve predictions from the model loaded at its most recent startup until it is explicitly restarted. This manual restart step is intentional: it inserts a human review point between training completion and live deployment, allowing the analyst to inspect the evaluation metrics across both threshold configurations and the per-item breakdown before activating the new version.</w:t>
      </w:r>
    </w:p>
    <w:p w14:paraId="7ECFF92F" w14:textId="77777777" w:rsidR="005549A3" w:rsidRPr="004C6077" w:rsidRDefault="005549A3" w:rsidP="005549A3">
      <w:pPr>
        <w:rPr>
          <w:lang w:val="en-GB"/>
        </w:rPr>
      </w:pPr>
      <w:r w:rsidRPr="004C6077">
        <w:rPr>
          <w:lang w:val="en-GB"/>
        </w:rPr>
        <w:t xml:space="preserve">The rolling two-version registry provides a lightweight rollback mechanism. If a newly deployed version produces problematic predictions after restart, the previous version remains on disk and can be restored by updating the latest pointer in </w:t>
      </w:r>
      <w:proofErr w:type="spellStart"/>
      <w:proofErr w:type="gramStart"/>
      <w:r w:rsidRPr="004C6077">
        <w:rPr>
          <w:i/>
          <w:iCs/>
          <w:lang w:val="en-GB"/>
        </w:rPr>
        <w:t>versions.json</w:t>
      </w:r>
      <w:proofErr w:type="spellEnd"/>
      <w:proofErr w:type="gramEnd"/>
      <w:r w:rsidRPr="004C6077">
        <w:rPr>
          <w:lang w:val="en-GB"/>
        </w:rPr>
        <w:t xml:space="preserve"> and restarting the server, without requiring a full retraining run.</w:t>
      </w:r>
    </w:p>
    <w:p w14:paraId="05589F7F" w14:textId="3D7EB7E2" w:rsidR="00280B69" w:rsidRPr="004C6077" w:rsidRDefault="005549A3" w:rsidP="005549A3">
      <w:pPr>
        <w:rPr>
          <w:lang w:val="en-GB"/>
        </w:rPr>
      </w:pPr>
      <w:r w:rsidRPr="004C6077">
        <w:rPr>
          <w:lang w:val="en-GB"/>
        </w:rPr>
        <w:t xml:space="preserve">A planned evolution is conditional automation: the inference server would restart automatically when the new version's metrics exceed a defined acceptance threshold on both evaluation </w:t>
      </w:r>
      <w:r w:rsidR="00F81CA8" w:rsidRPr="004C6077">
        <w:rPr>
          <w:lang w:val="en-GB"/>
        </w:rPr>
        <w:t>runs and</w:t>
      </w:r>
      <w:r w:rsidRPr="004C6077">
        <w:rPr>
          <w:lang w:val="en-GB"/>
        </w:rPr>
        <w:t xml:space="preserve"> require manual approval otherwise. This semi-automated flow would reduce the operational burden of routine weekly deployments while preserving mandatory human review for borderline cases — balancing operational efficiency with the oversight that the business consequences of this system demand.</w:t>
      </w:r>
    </w:p>
    <w:p w14:paraId="0A1CA2B0" w14:textId="2340D1BD" w:rsidR="00A058EE" w:rsidRPr="004C6077" w:rsidRDefault="00A058EE" w:rsidP="00932496">
      <w:pPr>
        <w:pStyle w:val="Heading1"/>
        <w:numPr>
          <w:ilvl w:val="0"/>
          <w:numId w:val="1"/>
        </w:numPr>
        <w:rPr>
          <w:lang w:val="en-GB"/>
        </w:rPr>
      </w:pPr>
      <w:bookmarkStart w:id="241" w:name="_Toc234785873"/>
      <w:bookmarkStart w:id="242" w:name="_Toc234787025"/>
      <w:r w:rsidRPr="004C6077">
        <w:rPr>
          <w:lang w:val="en-GB"/>
        </w:rPr>
        <w:t>Conclusion</w:t>
      </w:r>
      <w:bookmarkEnd w:id="241"/>
      <w:bookmarkEnd w:id="242"/>
    </w:p>
    <w:p w14:paraId="0799E15B" w14:textId="77777777" w:rsidR="00A058EE" w:rsidRPr="004C6077" w:rsidRDefault="00A058EE" w:rsidP="00A058EE">
      <w:pPr>
        <w:rPr>
          <w:lang w:val="en-GB"/>
        </w:rPr>
      </w:pPr>
      <w:r w:rsidRPr="004C6077">
        <w:rPr>
          <w:lang w:val="en-GB"/>
        </w:rPr>
        <w:t xml:space="preserve">This thesis has presented the design, development, and </w:t>
      </w:r>
      <w:proofErr w:type="spellStart"/>
      <w:r w:rsidRPr="004C6077">
        <w:rPr>
          <w:lang w:val="en-GB"/>
        </w:rPr>
        <w:t>productionisation</w:t>
      </w:r>
      <w:proofErr w:type="spellEnd"/>
      <w:r w:rsidRPr="004C6077">
        <w:rPr>
          <w:lang w:val="en-GB"/>
        </w:rPr>
        <w:t xml:space="preserve"> of a machine learning system for fresh food demand forecasting in the airline catering context. The work addresses a practical operational problem — the determination of optimal onboard fresh food loading quantities — through a combination of rigorous data analysis, principled modelling choices, and a production-ready software architecture that bridges the gap between proof-of-concept research and operational deployment.</w:t>
      </w:r>
    </w:p>
    <w:p w14:paraId="35670201" w14:textId="2F9A52C6" w:rsidR="00A058EE" w:rsidRPr="004C6077" w:rsidRDefault="00A058EE" w:rsidP="00932496">
      <w:pPr>
        <w:pStyle w:val="Heading2"/>
        <w:numPr>
          <w:ilvl w:val="1"/>
          <w:numId w:val="1"/>
        </w:numPr>
        <w:rPr>
          <w:lang w:val="en-GB"/>
        </w:rPr>
      </w:pPr>
      <w:r w:rsidRPr="004C6077">
        <w:rPr>
          <w:lang w:val="en-GB"/>
        </w:rPr>
        <w:t xml:space="preserve"> </w:t>
      </w:r>
      <w:bookmarkStart w:id="243" w:name="_Toc234785874"/>
      <w:bookmarkStart w:id="244" w:name="_Toc234787026"/>
      <w:r w:rsidRPr="004C6077">
        <w:rPr>
          <w:lang w:val="en-GB"/>
        </w:rPr>
        <w:t>Summary of Contributions</w:t>
      </w:r>
      <w:bookmarkEnd w:id="243"/>
      <w:bookmarkEnd w:id="244"/>
    </w:p>
    <w:p w14:paraId="4BC49EB4" w14:textId="77777777" w:rsidR="00A058EE" w:rsidRPr="004C6077" w:rsidRDefault="00A058EE" w:rsidP="00A058EE">
      <w:pPr>
        <w:rPr>
          <w:lang w:val="en-GB"/>
        </w:rPr>
      </w:pPr>
      <w:r w:rsidRPr="004C6077">
        <w:rPr>
          <w:lang w:val="en-GB"/>
        </w:rPr>
        <w:t>The study began with a characterisation of the forecasting problem that departed from the standard regression framing. Exploratory data analysis revealed that 63.5% of all flight-product combinations record zero sales, producing a target distribution with extreme right skew (skewness = 6.99) and excess kurtosis (104.56) that renders conventional regression approaches and MSE-based loss functions inappropriate. This finding motivated the central modelling decision of the study: framing demand forecasting as a two-stage problem in which a binary classifier first predicts whether any sale will occur, and a separate regressor predicts the quantity sold conditional on a sale being present.</w:t>
      </w:r>
    </w:p>
    <w:p w14:paraId="51093E06" w14:textId="77777777" w:rsidR="00A058EE" w:rsidRPr="004C6077" w:rsidRDefault="00A058EE" w:rsidP="00A058EE">
      <w:pPr>
        <w:rPr>
          <w:lang w:val="en-GB"/>
        </w:rPr>
      </w:pPr>
      <w:r w:rsidRPr="004C6077">
        <w:rPr>
          <w:lang w:val="en-GB"/>
        </w:rPr>
        <w:lastRenderedPageBreak/>
        <w:t xml:space="preserve">The feature engineering stage introduced a hierarchical historical average, </w:t>
      </w:r>
      <w:proofErr w:type="spellStart"/>
      <w:r w:rsidRPr="004C6077">
        <w:rPr>
          <w:lang w:val="en-GB"/>
        </w:rPr>
        <w:t>hist_avg</w:t>
      </w:r>
      <w:proofErr w:type="spellEnd"/>
      <w:r w:rsidRPr="004C6077">
        <w:rPr>
          <w:lang w:val="en-GB"/>
        </w:rPr>
        <w:t xml:space="preserve">, computed via a four-level fallback hierarchy — from the most granular </w:t>
      </w:r>
      <w:proofErr w:type="spellStart"/>
      <w:r w:rsidRPr="004C6077">
        <w:rPr>
          <w:lang w:val="en-GB"/>
        </w:rPr>
        <w:t>item_id</w:t>
      </w:r>
      <w:proofErr w:type="spellEnd"/>
      <w:r w:rsidRPr="004C6077">
        <w:rPr>
          <w:lang w:val="en-GB"/>
        </w:rPr>
        <w:t xml:space="preserve"> × route × </w:t>
      </w:r>
      <w:proofErr w:type="spellStart"/>
      <w:r w:rsidRPr="004C6077">
        <w:rPr>
          <w:lang w:val="en-GB"/>
        </w:rPr>
        <w:t>day_period</w:t>
      </w:r>
      <w:proofErr w:type="spellEnd"/>
      <w:r w:rsidRPr="004C6077">
        <w:rPr>
          <w:lang w:val="en-GB"/>
        </w:rPr>
        <w:t xml:space="preserve"> combination down to a product-level mean — that achieves 100% coverage across all cross-validation folds while preserving specificity where sufficient training data is available. A blocked expanding-window cross-validation scheme with 14-day folds was adopted to ensure that historical averages are computed strictly from prior data, preventing any form of leakage between training and validation sets.</w:t>
      </w:r>
    </w:p>
    <w:p w14:paraId="6A9D55D4" w14:textId="77777777" w:rsidR="00A058EE" w:rsidRPr="004C6077" w:rsidRDefault="00A058EE" w:rsidP="00A058EE">
      <w:pPr>
        <w:rPr>
          <w:lang w:val="en-GB"/>
        </w:rPr>
      </w:pPr>
      <w:r w:rsidRPr="004C6077">
        <w:rPr>
          <w:lang w:val="en-GB"/>
        </w:rPr>
        <w:t xml:space="preserve">Three modelling approaches were evaluated on a held-out test set covering the final two weeks of the observation period. The historical mean baseline, which applies the hierarchical average directly as a prediction, achieved a MAE of 0.476 and exact accuracy of 63.0%, establishing a competitive reference point. The K-Nearest Neighbours regressor produced marginal improvements in some configurations but did not meaningfully improve upon the baseline in either MAE or business metrics. The two-stage </w:t>
      </w:r>
      <w:proofErr w:type="spellStart"/>
      <w:r w:rsidRPr="004C6077">
        <w:rPr>
          <w:lang w:val="en-GB"/>
        </w:rPr>
        <w:t>CatBoost</w:t>
      </w:r>
      <w:proofErr w:type="spellEnd"/>
      <w:r w:rsidRPr="004C6077">
        <w:rPr>
          <w:lang w:val="en-GB"/>
        </w:rPr>
        <w:t xml:space="preserve"> pipeline achieved the best performance across all configurations, with a MAE of 0.450 and exact accuracy of 70.2% at the low wastage threshold — a 7.2 percentage point improvement over the baseline — and most significantly, a reduction in the waste rate from 21.2% to 7.0%, directly addressing the operational objective of minimising surplus loading.</w:t>
      </w:r>
    </w:p>
    <w:p w14:paraId="30F28434" w14:textId="77777777" w:rsidR="00A058EE" w:rsidRPr="004C6077" w:rsidRDefault="00A058EE" w:rsidP="00A058EE">
      <w:pPr>
        <w:rPr>
          <w:lang w:val="en-GB"/>
        </w:rPr>
      </w:pPr>
      <w:r w:rsidRPr="004C6077">
        <w:rPr>
          <w:lang w:val="en-GB"/>
        </w:rPr>
        <w:t xml:space="preserve">A key finding of the evaluation stage is the role of the classification threshold as the primary business lever of the system. Rather than representing a fixed model characteristic, the threshold exposes a configurable waste-lost sale trade-off that can be adjusted in real time without retraining. Two named configurations — </w:t>
      </w:r>
      <w:proofErr w:type="spellStart"/>
      <w:r w:rsidRPr="004C6077">
        <w:rPr>
          <w:lang w:val="en-GB"/>
        </w:rPr>
        <w:t>low_missed_sales</w:t>
      </w:r>
      <w:proofErr w:type="spellEnd"/>
      <w:r w:rsidRPr="004C6077">
        <w:rPr>
          <w:lang w:val="en-GB"/>
        </w:rPr>
        <w:t xml:space="preserve"> (threshold = 0.4) and </w:t>
      </w:r>
      <w:proofErr w:type="spellStart"/>
      <w:r w:rsidRPr="004C6077">
        <w:rPr>
          <w:lang w:val="en-GB"/>
        </w:rPr>
        <w:t>low_wastage</w:t>
      </w:r>
      <w:proofErr w:type="spellEnd"/>
      <w:r w:rsidRPr="004C6077">
        <w:rPr>
          <w:lang w:val="en-GB"/>
        </w:rPr>
        <w:t xml:space="preserve"> (threshold = 0.7) — operationalise the two ends of this trade-off as distinct, named operational modes, each evaluated and stored independently at every retraining cycle.</w:t>
      </w:r>
    </w:p>
    <w:p w14:paraId="62C67EBA" w14:textId="77777777" w:rsidR="00A058EE" w:rsidRPr="004C6077" w:rsidRDefault="00A058EE" w:rsidP="00A058EE">
      <w:pPr>
        <w:rPr>
          <w:lang w:val="en-GB"/>
        </w:rPr>
      </w:pPr>
      <w:r w:rsidRPr="004C6077">
        <w:rPr>
          <w:lang w:val="en-GB"/>
        </w:rPr>
        <w:t xml:space="preserve">The production system translates the modelling work into a structured Python package organised around six independent modules: data ingestion, cleaning, feature engineering, validation, model training, and evaluation. The system supports two execution modes — mock and database — controlled by a single configuration parameter, enabling the full pipeline to be developed and tested locally without access to the production data warehouse. The model registry maintains a rolling window of the two most recent model versions, providing a lightweight rollback mechanism. A degradation check embedded in the evaluation module prevents silent performance regression by blocking database writes when classifier accuracy drops below a configured threshold relative to the previously registered version. The inference layer is implemented as a </w:t>
      </w:r>
      <w:proofErr w:type="spellStart"/>
      <w:r w:rsidRPr="004C6077">
        <w:rPr>
          <w:lang w:val="en-GB"/>
        </w:rPr>
        <w:t>FastAPI</w:t>
      </w:r>
      <w:proofErr w:type="spellEnd"/>
      <w:r w:rsidRPr="004C6077">
        <w:rPr>
          <w:lang w:val="en-GB"/>
        </w:rPr>
        <w:t xml:space="preserve"> application exposing three endpoints at different levels of operational granularity — item-level loading recommendations, single-product detail with historical context and accuracy estimates, and category-level aggregations for compliance checking — running as an independent process that is decoupled from the training pipeline and communicates with it exclusively through the model registry.</w:t>
      </w:r>
    </w:p>
    <w:p w14:paraId="73F89C7B" w14:textId="282932A5" w:rsidR="00A058EE" w:rsidRPr="004C6077" w:rsidRDefault="00A058EE" w:rsidP="00932496">
      <w:pPr>
        <w:pStyle w:val="Heading2"/>
        <w:numPr>
          <w:ilvl w:val="1"/>
          <w:numId w:val="1"/>
        </w:numPr>
        <w:rPr>
          <w:lang w:val="en-GB"/>
        </w:rPr>
      </w:pPr>
      <w:r w:rsidRPr="004C6077">
        <w:rPr>
          <w:lang w:val="en-GB"/>
        </w:rPr>
        <w:lastRenderedPageBreak/>
        <w:t xml:space="preserve"> </w:t>
      </w:r>
      <w:bookmarkStart w:id="245" w:name="_Toc234785875"/>
      <w:bookmarkStart w:id="246" w:name="_Toc234787027"/>
      <w:r w:rsidRPr="004C6077">
        <w:rPr>
          <w:lang w:val="en-GB"/>
        </w:rPr>
        <w:t>Limitations</w:t>
      </w:r>
      <w:bookmarkEnd w:id="245"/>
      <w:bookmarkEnd w:id="246"/>
    </w:p>
    <w:p w14:paraId="2397FEA4" w14:textId="77777777" w:rsidR="00A058EE" w:rsidRPr="004C6077" w:rsidRDefault="00A058EE" w:rsidP="00A058EE">
      <w:pPr>
        <w:rPr>
          <w:lang w:val="en-GB"/>
        </w:rPr>
      </w:pPr>
      <w:r w:rsidRPr="004C6077">
        <w:rPr>
          <w:lang w:val="en-GB"/>
        </w:rPr>
        <w:t xml:space="preserve">Several limitations of the current system merit acknowledgement. The observation period spans only four months, precluding the identification of year-over-year seasonal patterns and limiting the generalisability of the learned demand relationships to the specific operational conditions of the study window. The dataset covers a single airline operating a hub-and-spoke network from one primary base; the feature engineering assumptions — </w:t>
      </w:r>
      <w:proofErr w:type="gramStart"/>
      <w:r w:rsidRPr="004C6077">
        <w:rPr>
          <w:lang w:val="en-GB"/>
        </w:rPr>
        <w:t>in particular,</w:t>
      </w:r>
      <w:proofErr w:type="gramEnd"/>
      <w:r w:rsidRPr="004C6077">
        <w:rPr>
          <w:lang w:val="en-GB"/>
        </w:rPr>
        <w:t xml:space="preserve"> the </w:t>
      </w:r>
      <w:proofErr w:type="spellStart"/>
      <w:r w:rsidRPr="004C6077">
        <w:rPr>
          <w:lang w:val="en-GB"/>
        </w:rPr>
        <w:t>pax_bin</w:t>
      </w:r>
      <w:proofErr w:type="spellEnd"/>
      <w:r w:rsidRPr="004C6077">
        <w:rPr>
          <w:lang w:val="en-GB"/>
        </w:rPr>
        <w:t xml:space="preserve"> breakpoints derived from the A320/A321 fleet — may require reconfiguration for airlines with different fleet compositions or network structures.</w:t>
      </w:r>
    </w:p>
    <w:p w14:paraId="191098E5" w14:textId="77777777" w:rsidR="00A058EE" w:rsidRPr="004C6077" w:rsidRDefault="00A058EE" w:rsidP="00A058EE">
      <w:pPr>
        <w:rPr>
          <w:lang w:val="en-GB"/>
        </w:rPr>
      </w:pPr>
      <w:r w:rsidRPr="004C6077">
        <w:rPr>
          <w:lang w:val="en-GB"/>
        </w:rPr>
        <w:t>The two-stage model achieves its best MAE at the cost of an elevated lost sale rate (22.9% at threshold = 0.7), reflecting the conservative bias introduced by the high classification threshold. For products with structurally low sales such as C3L2W161 and T3L4D127, the classifier suppresses nearly all predictions, which reduces waste effectively but may be operationally inappropriate if even occasional sales of these items carry high value. Product-level threshold calibration — applying different thresholds to different SKUs based on their historical sales profiles — represents a natural extension that the current architecture would support without structural changes.</w:t>
      </w:r>
    </w:p>
    <w:p w14:paraId="2CC64F53" w14:textId="636E94CF" w:rsidR="00A058EE" w:rsidRPr="004C6077" w:rsidRDefault="00A058EE" w:rsidP="00932496">
      <w:pPr>
        <w:pStyle w:val="Heading2"/>
        <w:numPr>
          <w:ilvl w:val="1"/>
          <w:numId w:val="1"/>
        </w:numPr>
        <w:rPr>
          <w:lang w:val="en-GB"/>
        </w:rPr>
      </w:pPr>
      <w:r w:rsidRPr="004C6077">
        <w:rPr>
          <w:lang w:val="en-GB"/>
        </w:rPr>
        <w:t xml:space="preserve"> </w:t>
      </w:r>
      <w:bookmarkStart w:id="247" w:name="_Toc234785876"/>
      <w:bookmarkStart w:id="248" w:name="_Toc234787028"/>
      <w:r w:rsidRPr="004C6077">
        <w:rPr>
          <w:lang w:val="en-GB"/>
        </w:rPr>
        <w:t>Future Work</w:t>
      </w:r>
      <w:bookmarkEnd w:id="247"/>
      <w:bookmarkEnd w:id="248"/>
    </w:p>
    <w:p w14:paraId="4EDDFD97" w14:textId="77777777" w:rsidR="00A058EE" w:rsidRPr="004C6077" w:rsidRDefault="00A058EE" w:rsidP="00A058EE">
      <w:pPr>
        <w:rPr>
          <w:lang w:val="en-GB"/>
        </w:rPr>
      </w:pPr>
      <w:r w:rsidRPr="004C6077">
        <w:rPr>
          <w:lang w:val="en-GB"/>
        </w:rPr>
        <w:t>Several directions for future development follow directly from the limitations and planned extensions identified throughout the thesis.</w:t>
      </w:r>
    </w:p>
    <w:p w14:paraId="35566CE9" w14:textId="77777777" w:rsidR="00A058EE" w:rsidRPr="004C6077" w:rsidRDefault="00A058EE" w:rsidP="00A058EE">
      <w:pPr>
        <w:rPr>
          <w:lang w:val="en-GB"/>
        </w:rPr>
      </w:pPr>
      <w:r w:rsidRPr="004C6077">
        <w:rPr>
          <w:lang w:val="en-GB"/>
        </w:rPr>
        <w:t xml:space="preserve">The most immediate operational priorities concern the monitoring and deployment infrastructure. The current system writes evaluation metrics to the database at each retraining cycle but provides no visualisation layer; a planned extension is a dual-dashboard setup comprising a technical dashboard tracking accuracy, MAE, F1, and metric trends across model versions, and a business dashboard tracking waste share, lost sale share, and per-item performance for operational review. Feature distribution monitoring — tracking distributional shifts in </w:t>
      </w:r>
      <w:proofErr w:type="spellStart"/>
      <w:r w:rsidRPr="004C6077">
        <w:rPr>
          <w:lang w:val="en-GB"/>
        </w:rPr>
        <w:t>pax_bin</w:t>
      </w:r>
      <w:proofErr w:type="spellEnd"/>
      <w:r w:rsidRPr="004C6077">
        <w:rPr>
          <w:lang w:val="en-GB"/>
        </w:rPr>
        <w:t xml:space="preserve">, route, and </w:t>
      </w:r>
      <w:proofErr w:type="spellStart"/>
      <w:r w:rsidRPr="004C6077">
        <w:rPr>
          <w:lang w:val="en-GB"/>
        </w:rPr>
        <w:t>day_period</w:t>
      </w:r>
      <w:proofErr w:type="spellEnd"/>
      <w:r w:rsidRPr="004C6077">
        <w:rPr>
          <w:lang w:val="en-GB"/>
        </w:rPr>
        <w:t xml:space="preserve"> across inference windows using PSI or equivalent measures — would complement the existing degradation check by providing early warning of data drift before it manifests as a performance drop. Logging of individual API predictions to the database would enable online evaluation by joining predicted quantities against subsequent actual sales, closing the feedback loop between inference and performance assessment.</w:t>
      </w:r>
    </w:p>
    <w:p w14:paraId="4F9D056E" w14:textId="77777777" w:rsidR="00A058EE" w:rsidRPr="004C6077" w:rsidRDefault="00A058EE" w:rsidP="00A058EE">
      <w:pPr>
        <w:rPr>
          <w:lang w:val="en-GB"/>
        </w:rPr>
      </w:pPr>
      <w:r w:rsidRPr="004C6077">
        <w:rPr>
          <w:lang w:val="en-GB"/>
        </w:rPr>
        <w:t xml:space="preserve">On the deployment side, the current manual server restart step — which inserts a human review point between retraining completion and model activation — is planned to be replaced by conditional automation: the inference server would restart automatically when the new model version passes both evaluation runs without </w:t>
      </w:r>
      <w:proofErr w:type="gramStart"/>
      <w:r w:rsidRPr="004C6077">
        <w:rPr>
          <w:lang w:val="en-GB"/>
        </w:rPr>
        <w:t>degradation, and</w:t>
      </w:r>
      <w:proofErr w:type="gramEnd"/>
      <w:r w:rsidRPr="004C6077">
        <w:rPr>
          <w:lang w:val="en-GB"/>
        </w:rPr>
        <w:t xml:space="preserve"> require manual approval otherwise. A manual retraining trigger, exposed through a dedicated API endpoint or a simple operational interface, would allow business stakeholders to initiate unscheduled retraining </w:t>
      </w:r>
      <w:r w:rsidRPr="004C6077">
        <w:rPr>
          <w:lang w:val="en-GB"/>
        </w:rPr>
        <w:lastRenderedPageBreak/>
        <w:t>runs in response to operational events — new route introductions, product catalogue changes, or fleet restructuring — without requiring direct access to the pipeline infrastructure.</w:t>
      </w:r>
    </w:p>
    <w:p w14:paraId="55E61E2F" w14:textId="77777777" w:rsidR="00A058EE" w:rsidRPr="004C6077" w:rsidRDefault="00A058EE" w:rsidP="00A058EE">
      <w:pPr>
        <w:rPr>
          <w:lang w:val="en-GB"/>
        </w:rPr>
      </w:pPr>
      <w:r w:rsidRPr="004C6077">
        <w:rPr>
          <w:lang w:val="en-GB"/>
        </w:rPr>
        <w:t>Two modelling extensions are identified as high-priority future work. First, product-level threshold calibration: rather than applying a single classification threshold uniformly across all SKUs, individual thresholds would be optimised per product based on historical sales frequency and the asymmetric cost of waste versus lost sales for each item. Second, a separate revenue forecasting model at the category level, targeting monthly aggregated revenue rather than individual flight-product quantities, would address a complementary business need — financial planning and budget forecasting — that the current item-level demand model is not designed to serve.</w:t>
      </w:r>
    </w:p>
    <w:p w14:paraId="6C580972" w14:textId="15DF9265" w:rsidR="0094286B" w:rsidRDefault="00A058EE" w:rsidP="00A058EE">
      <w:pPr>
        <w:rPr>
          <w:lang w:val="en-GB"/>
        </w:rPr>
      </w:pPr>
      <w:r w:rsidRPr="004C6077">
        <w:rPr>
          <w:lang w:val="en-GB"/>
        </w:rPr>
        <w:t>Finally, the extension of the observation period to cover at least one full calendar year would enable the identification of seasonal demand patterns and the evaluation of year-over-year features, substantially broadening the predictive signal available to the model and improving its generalisability to the full range of operational conditions encountered across the airline's annual schedule.</w:t>
      </w:r>
    </w:p>
    <w:p w14:paraId="51C3892C" w14:textId="77777777" w:rsidR="002726B7" w:rsidRDefault="00B10B41" w:rsidP="00B10B41">
      <w:pPr>
        <w:pStyle w:val="Heading1"/>
        <w:rPr>
          <w:lang w:val="en-GB"/>
        </w:rPr>
      </w:pPr>
      <w:bookmarkStart w:id="249" w:name="_Toc234787029"/>
      <w:r>
        <w:rPr>
          <w:lang w:val="en-GB"/>
        </w:rPr>
        <w:t>Project Reference</w:t>
      </w:r>
      <w:bookmarkEnd w:id="249"/>
    </w:p>
    <w:p w14:paraId="2F1E6264" w14:textId="77777777" w:rsidR="002726B7" w:rsidRDefault="00B10B41" w:rsidP="002726B7">
      <w:pPr>
        <w:rPr>
          <w:b/>
          <w:lang w:val="en-US"/>
        </w:rPr>
      </w:pPr>
      <w:r w:rsidRPr="002726B7">
        <w:rPr>
          <w:lang w:val="en-GB"/>
        </w:rPr>
        <w:t>The codebase and the entire project have been published on GitHub</w:t>
      </w:r>
      <w:r w:rsidRPr="002726B7">
        <w:rPr>
          <w:lang w:val="en-US"/>
        </w:rPr>
        <w:t xml:space="preserve">: </w:t>
      </w:r>
      <w:hyperlink r:id="rId20" w:history="1">
        <w:r w:rsidRPr="003B10B0">
          <w:rPr>
            <w:rStyle w:val="Hyperlink"/>
            <w:lang w:val="en-US"/>
          </w:rPr>
          <w:t>https://github.com/vkniazeva/ai-analytics-agent/tree/main</w:t>
        </w:r>
      </w:hyperlink>
      <w:r>
        <w:rPr>
          <w:b/>
          <w:lang w:val="en-US"/>
        </w:rPr>
        <w:t xml:space="preserve"> </w:t>
      </w:r>
    </w:p>
    <w:p w14:paraId="74B31954" w14:textId="35EF0EFA" w:rsidR="00AE64C6" w:rsidRPr="002726B7" w:rsidRDefault="00B10B41" w:rsidP="002726B7">
      <w:pPr>
        <w:rPr>
          <w:rFonts w:eastAsiaTheme="majorEastAsia" w:cstheme="majorBidi"/>
          <w:b/>
          <w:color w:val="0F4761" w:themeColor="accent1" w:themeShade="BF"/>
          <w:sz w:val="32"/>
          <w:szCs w:val="40"/>
          <w:lang w:val="en-GB"/>
        </w:rPr>
      </w:pPr>
      <w:r w:rsidRPr="002726B7">
        <w:rPr>
          <w:lang w:val="en-US"/>
        </w:rPr>
        <w:t>The respective module is named: “forecasting”</w:t>
      </w:r>
      <w:r w:rsidR="0036170E" w:rsidRPr="002726B7">
        <w:rPr>
          <w:lang w:val="en-US"/>
        </w:rPr>
        <w:t>.</w:t>
      </w:r>
      <w:r w:rsidR="0094286B" w:rsidRPr="004C6077">
        <w:rPr>
          <w:lang w:val="en-GB"/>
        </w:rPr>
        <w:br w:type="page"/>
      </w:r>
      <w:bookmarkStart w:id="250" w:name="_Toc234785877"/>
      <w:r w:rsidR="00932496" w:rsidRPr="004C6077">
        <w:rPr>
          <w:lang w:val="en-GB"/>
        </w:rPr>
        <w:lastRenderedPageBreak/>
        <w:t>Bibliography</w:t>
      </w:r>
      <w:bookmarkEnd w:id="250"/>
    </w:p>
    <w:p w14:paraId="6B748843" w14:textId="77777777" w:rsidR="008C1F73" w:rsidRPr="004C6077" w:rsidRDefault="008C1F73" w:rsidP="008C1F73">
      <w:pPr>
        <w:rPr>
          <w:lang w:val="en-GB"/>
        </w:rPr>
      </w:pPr>
      <w:r w:rsidRPr="004C6077">
        <w:rPr>
          <w:lang w:val="en-GB"/>
        </w:rPr>
        <w:t xml:space="preserve">[1] </w:t>
      </w:r>
      <w:proofErr w:type="spellStart"/>
      <w:r w:rsidRPr="004C6077">
        <w:rPr>
          <w:lang w:val="en-GB"/>
        </w:rPr>
        <w:t>Makridakis</w:t>
      </w:r>
      <w:proofErr w:type="spellEnd"/>
      <w:r w:rsidRPr="004C6077">
        <w:rPr>
          <w:lang w:val="en-GB"/>
        </w:rPr>
        <w:t>, S., Hyndman, R. J., &amp; Petropoulos, F. (2018). Forecasting in social media: A data-driven approach. International Journal of Forecasting, 36(2), 500-519.</w:t>
      </w:r>
    </w:p>
    <w:p w14:paraId="709C67E6" w14:textId="77777777" w:rsidR="008C1F73" w:rsidRPr="004C6077" w:rsidRDefault="008C1F73" w:rsidP="008C1F73">
      <w:pPr>
        <w:rPr>
          <w:lang w:val="en-GB"/>
        </w:rPr>
      </w:pPr>
      <w:r w:rsidRPr="004C6077">
        <w:rPr>
          <w:lang w:val="en-GB"/>
        </w:rPr>
        <w:t xml:space="preserve">[2] Hyndman, R. J., &amp; Athanasopoulos, G. (2021). Forecasting: principles and practice (3rd ed.). </w:t>
      </w:r>
      <w:proofErr w:type="spellStart"/>
      <w:r w:rsidRPr="004C6077">
        <w:rPr>
          <w:lang w:val="en-GB"/>
        </w:rPr>
        <w:t>OTexts</w:t>
      </w:r>
      <w:proofErr w:type="spellEnd"/>
      <w:r w:rsidRPr="004C6077">
        <w:rPr>
          <w:lang w:val="en-GB"/>
        </w:rPr>
        <w:t>. Retrieved from https://otexts.com/fpp3/</w:t>
      </w:r>
    </w:p>
    <w:p w14:paraId="3B4AE29C" w14:textId="77777777" w:rsidR="008C1F73" w:rsidRPr="004C6077" w:rsidRDefault="008C1F73" w:rsidP="008C1F73">
      <w:pPr>
        <w:rPr>
          <w:lang w:val="en-GB"/>
        </w:rPr>
      </w:pPr>
      <w:r w:rsidRPr="004C6077">
        <w:rPr>
          <w:lang w:val="en-GB"/>
        </w:rPr>
        <w:t>[3] Brown, R. G. (1959). Statistical forecasting for inventory control. McGraw-Hill.</w:t>
      </w:r>
    </w:p>
    <w:p w14:paraId="42E43E7B" w14:textId="77777777" w:rsidR="008C1F73" w:rsidRPr="004C6077" w:rsidRDefault="008C1F73" w:rsidP="008C1F73">
      <w:pPr>
        <w:rPr>
          <w:lang w:val="en-GB"/>
        </w:rPr>
      </w:pPr>
      <w:r w:rsidRPr="004C6077">
        <w:rPr>
          <w:lang w:val="en-GB"/>
        </w:rPr>
        <w:t>[4] Holt, C. C. (1957). Forecasting seasonals and trends by exponentially weighted moving averages. ONR Research Memorandum, 52.</w:t>
      </w:r>
    </w:p>
    <w:p w14:paraId="493DDD49" w14:textId="77777777" w:rsidR="008C1F73" w:rsidRPr="004C6077" w:rsidRDefault="008C1F73" w:rsidP="008C1F73">
      <w:pPr>
        <w:rPr>
          <w:lang w:val="en-GB"/>
        </w:rPr>
      </w:pPr>
      <w:r w:rsidRPr="004C6077">
        <w:rPr>
          <w:lang w:val="en-GB"/>
        </w:rPr>
        <w:t>[5] Winters, P. R. (1960). Forecasting sales by exponentially weighted moving averages. Management Science, 6(3), 324-342.</w:t>
      </w:r>
    </w:p>
    <w:p w14:paraId="655F02DF" w14:textId="77777777" w:rsidR="008C1F73" w:rsidRPr="004C6077" w:rsidRDefault="008C1F73" w:rsidP="008C1F73">
      <w:pPr>
        <w:rPr>
          <w:lang w:val="en-GB"/>
        </w:rPr>
      </w:pPr>
      <w:r w:rsidRPr="004C6077">
        <w:rPr>
          <w:lang w:val="en-GB"/>
        </w:rPr>
        <w:t xml:space="preserve">[6] Snyder, R. D. (2002). Forecasting sales of </w:t>
      </w:r>
      <w:proofErr w:type="gramStart"/>
      <w:r w:rsidRPr="004C6077">
        <w:rPr>
          <w:lang w:val="en-GB"/>
        </w:rPr>
        <w:t>slow and fast moving</w:t>
      </w:r>
      <w:proofErr w:type="gramEnd"/>
      <w:r w:rsidRPr="004C6077">
        <w:rPr>
          <w:lang w:val="en-GB"/>
        </w:rPr>
        <w:t xml:space="preserve"> inventories. European Journal of Operational Research, 140(3), 684-699.</w:t>
      </w:r>
    </w:p>
    <w:p w14:paraId="08FE1E8D" w14:textId="77777777" w:rsidR="008C1F73" w:rsidRPr="004C6077" w:rsidRDefault="008C1F73" w:rsidP="008C1F73">
      <w:pPr>
        <w:rPr>
          <w:lang w:val="en-GB"/>
        </w:rPr>
      </w:pPr>
      <w:r w:rsidRPr="004C6077">
        <w:rPr>
          <w:lang w:val="en-GB"/>
        </w:rPr>
        <w:t>[7] Chatfield, C., Koehler, A. B., Ord, J. K., &amp; Snyder, R. D. (2001). A new look at models for exponential smoothing. The Statistician, 50(2), 147-159.</w:t>
      </w:r>
    </w:p>
    <w:p w14:paraId="17E6AC2A" w14:textId="77777777" w:rsidR="008C1F73" w:rsidRPr="004C6077" w:rsidRDefault="008C1F73" w:rsidP="008C1F73">
      <w:pPr>
        <w:rPr>
          <w:lang w:val="en-GB"/>
        </w:rPr>
      </w:pPr>
      <w:r w:rsidRPr="004C6077">
        <w:rPr>
          <w:lang w:val="en-GB"/>
        </w:rPr>
        <w:t>[8] Box, G. E., &amp; Jenkins, G. M. (1970). Time series analysis, forecasting and control. Holden-Day.</w:t>
      </w:r>
    </w:p>
    <w:p w14:paraId="07678FCB" w14:textId="77777777" w:rsidR="008C1F73" w:rsidRPr="004C6077" w:rsidRDefault="008C1F73" w:rsidP="008C1F73">
      <w:pPr>
        <w:rPr>
          <w:lang w:val="en-GB"/>
        </w:rPr>
      </w:pPr>
      <w:r w:rsidRPr="004C6077">
        <w:rPr>
          <w:lang w:val="en-GB"/>
        </w:rPr>
        <w:t>[9] Hyndman, R. J., &amp; Khandakar, Y. (2008). Automatic time series forecasting: The forecast package for R. Journal of Statistical Software, 27(3), 1–22.</w:t>
      </w:r>
    </w:p>
    <w:p w14:paraId="2B040BA1" w14:textId="77777777" w:rsidR="008C1F73" w:rsidRPr="004C6077" w:rsidRDefault="008C1F73" w:rsidP="008C1F73">
      <w:pPr>
        <w:rPr>
          <w:lang w:val="en-GB"/>
        </w:rPr>
      </w:pPr>
      <w:r w:rsidRPr="004C6077">
        <w:rPr>
          <w:lang w:val="en-GB"/>
        </w:rPr>
        <w:t xml:space="preserve">[10] Hoerl, A. E., &amp; Kennard, R. W. (1970). Ridge regression: Biased estimation for nonorthogonal problems. </w:t>
      </w:r>
      <w:proofErr w:type="spellStart"/>
      <w:r w:rsidRPr="004C6077">
        <w:rPr>
          <w:lang w:val="en-GB"/>
        </w:rPr>
        <w:t>Technometrics</w:t>
      </w:r>
      <w:proofErr w:type="spellEnd"/>
      <w:r w:rsidRPr="004C6077">
        <w:rPr>
          <w:lang w:val="en-GB"/>
        </w:rPr>
        <w:t>, 12(1), 55-67.</w:t>
      </w:r>
    </w:p>
    <w:p w14:paraId="553EF1C2" w14:textId="77777777" w:rsidR="008C1F73" w:rsidRPr="004C6077" w:rsidRDefault="008C1F73" w:rsidP="008C1F73">
      <w:pPr>
        <w:rPr>
          <w:lang w:val="en-GB"/>
        </w:rPr>
      </w:pPr>
      <w:r w:rsidRPr="004C6077">
        <w:rPr>
          <w:lang w:val="en-GB"/>
        </w:rPr>
        <w:t>[11] Zou, H., &amp; Hastie, T. (2005). Regularization and variable selection via the elastic net. Journal of the Royal Statistical Society: Series B (Statistical Methodology), 67(2), 301-320.</w:t>
      </w:r>
    </w:p>
    <w:p w14:paraId="6ACD8A3F" w14:textId="77777777" w:rsidR="008C1F73" w:rsidRPr="004C6077" w:rsidRDefault="008C1F73" w:rsidP="008C1F73">
      <w:pPr>
        <w:rPr>
          <w:lang w:val="en-GB"/>
        </w:rPr>
      </w:pPr>
      <w:r w:rsidRPr="004C6077">
        <w:rPr>
          <w:lang w:val="en-GB"/>
        </w:rPr>
        <w:t xml:space="preserve">[12] </w:t>
      </w:r>
      <w:proofErr w:type="spellStart"/>
      <w:r w:rsidRPr="004C6077">
        <w:rPr>
          <w:lang w:val="en-GB"/>
        </w:rPr>
        <w:t>Breiman</w:t>
      </w:r>
      <w:proofErr w:type="spellEnd"/>
      <w:r w:rsidRPr="004C6077">
        <w:rPr>
          <w:lang w:val="en-GB"/>
        </w:rPr>
        <w:t>, L. (2001). Random forests. Machine Learning, 45(1), 5-32.</w:t>
      </w:r>
    </w:p>
    <w:p w14:paraId="6A3D8CDE" w14:textId="77777777" w:rsidR="008C1F73" w:rsidRPr="004C6077" w:rsidRDefault="008C1F73" w:rsidP="008C1F73">
      <w:pPr>
        <w:rPr>
          <w:lang w:val="en-GB"/>
        </w:rPr>
      </w:pPr>
      <w:r w:rsidRPr="004C6077">
        <w:rPr>
          <w:lang w:val="en-GB"/>
        </w:rPr>
        <w:t>[13] Friedman, J. H. (2000). Greedy function approximation: A gradient boosting machine. Annals of Statistics, 29, 1189-1232.</w:t>
      </w:r>
    </w:p>
    <w:p w14:paraId="565215C3" w14:textId="77777777" w:rsidR="008C1F73" w:rsidRPr="004C6077" w:rsidRDefault="008C1F73" w:rsidP="008C1F73">
      <w:pPr>
        <w:rPr>
          <w:lang w:val="en-GB"/>
        </w:rPr>
      </w:pPr>
      <w:r w:rsidRPr="004C6077">
        <w:rPr>
          <w:lang w:val="en-GB"/>
        </w:rPr>
        <w:t xml:space="preserve">[14] Chen, T., &amp; </w:t>
      </w:r>
      <w:proofErr w:type="spellStart"/>
      <w:r w:rsidRPr="004C6077">
        <w:rPr>
          <w:lang w:val="en-GB"/>
        </w:rPr>
        <w:t>Guestrin</w:t>
      </w:r>
      <w:proofErr w:type="spellEnd"/>
      <w:r w:rsidRPr="004C6077">
        <w:rPr>
          <w:lang w:val="en-GB"/>
        </w:rPr>
        <w:t xml:space="preserve">, C. (2016). </w:t>
      </w:r>
      <w:proofErr w:type="spellStart"/>
      <w:r w:rsidRPr="004C6077">
        <w:rPr>
          <w:lang w:val="en-GB"/>
        </w:rPr>
        <w:t>XGBoost</w:t>
      </w:r>
      <w:proofErr w:type="spellEnd"/>
      <w:r w:rsidRPr="004C6077">
        <w:rPr>
          <w:lang w:val="en-GB"/>
        </w:rPr>
        <w:t>: A scalable tree boosting system. Proceedings of the 22nd ACM SIGKDD Conference on Knowledge Discovery and Data Mining, 785-794.</w:t>
      </w:r>
    </w:p>
    <w:p w14:paraId="2619B002" w14:textId="77777777" w:rsidR="008C1F73" w:rsidRPr="004C6077" w:rsidRDefault="008C1F73" w:rsidP="008C1F73">
      <w:pPr>
        <w:rPr>
          <w:lang w:val="en-GB"/>
        </w:rPr>
      </w:pPr>
      <w:r w:rsidRPr="004C6077">
        <w:rPr>
          <w:lang w:val="en-GB"/>
        </w:rPr>
        <w:t xml:space="preserve">[15] </w:t>
      </w:r>
      <w:proofErr w:type="spellStart"/>
      <w:r w:rsidRPr="004C6077">
        <w:rPr>
          <w:lang w:val="en-GB"/>
        </w:rPr>
        <w:t>Makridakis</w:t>
      </w:r>
      <w:proofErr w:type="spellEnd"/>
      <w:r w:rsidRPr="004C6077">
        <w:rPr>
          <w:lang w:val="en-GB"/>
        </w:rPr>
        <w:t xml:space="preserve">, S., Spiliotis, E., &amp; </w:t>
      </w:r>
      <w:proofErr w:type="spellStart"/>
      <w:r w:rsidRPr="004C6077">
        <w:rPr>
          <w:lang w:val="en-GB"/>
        </w:rPr>
        <w:t>Assimakopoulos</w:t>
      </w:r>
      <w:proofErr w:type="spellEnd"/>
      <w:r w:rsidRPr="004C6077">
        <w:rPr>
          <w:lang w:val="en-GB"/>
        </w:rPr>
        <w:t>, V. (2020). Forecasting in social media: A data-driven approach. International Journal of Forecasting, 36(2), 500-519.</w:t>
      </w:r>
    </w:p>
    <w:p w14:paraId="42821238" w14:textId="77777777" w:rsidR="008C1F73" w:rsidRPr="004C6077" w:rsidRDefault="008C1F73" w:rsidP="008C1F73">
      <w:pPr>
        <w:rPr>
          <w:lang w:val="en-GB"/>
        </w:rPr>
      </w:pPr>
      <w:r w:rsidRPr="004C6077">
        <w:rPr>
          <w:lang w:val="en-GB"/>
        </w:rPr>
        <w:t xml:space="preserve">[16] Ke, G., Meng, Q., Finley, T., Wang, T., Chen, W., Ma, W., ... &amp; Liu, T. Y. (2017). </w:t>
      </w:r>
      <w:proofErr w:type="spellStart"/>
      <w:r w:rsidRPr="004C6077">
        <w:rPr>
          <w:lang w:val="en-GB"/>
        </w:rPr>
        <w:t>LightGBM</w:t>
      </w:r>
      <w:proofErr w:type="spellEnd"/>
      <w:r w:rsidRPr="004C6077">
        <w:rPr>
          <w:lang w:val="en-GB"/>
        </w:rPr>
        <w:t>: A fast, distributed, gradient boosting framework. Advances in Neural Information Processing Systems, 30, 3146-3154.</w:t>
      </w:r>
    </w:p>
    <w:p w14:paraId="1301D1DA" w14:textId="77777777" w:rsidR="008C1F73" w:rsidRPr="004C6077" w:rsidRDefault="008C1F73" w:rsidP="008C1F73">
      <w:pPr>
        <w:rPr>
          <w:lang w:val="en-GB"/>
        </w:rPr>
      </w:pPr>
      <w:r w:rsidRPr="004C6077">
        <w:rPr>
          <w:lang w:val="en-GB"/>
        </w:rPr>
        <w:lastRenderedPageBreak/>
        <w:t xml:space="preserve">[17] </w:t>
      </w:r>
      <w:proofErr w:type="spellStart"/>
      <w:r w:rsidRPr="004C6077">
        <w:rPr>
          <w:lang w:val="en-GB"/>
        </w:rPr>
        <w:t>Dorogush</w:t>
      </w:r>
      <w:proofErr w:type="spellEnd"/>
      <w:r w:rsidRPr="004C6077">
        <w:rPr>
          <w:lang w:val="en-GB"/>
        </w:rPr>
        <w:t xml:space="preserve">, A. V., Ershov, V., &amp; Gulin, A. (2018). </w:t>
      </w:r>
      <w:proofErr w:type="spellStart"/>
      <w:r w:rsidRPr="004C6077">
        <w:rPr>
          <w:lang w:val="en-GB"/>
        </w:rPr>
        <w:t>CatBoost</w:t>
      </w:r>
      <w:proofErr w:type="spellEnd"/>
      <w:r w:rsidRPr="004C6077">
        <w:rPr>
          <w:lang w:val="en-GB"/>
        </w:rPr>
        <w:t>: gradient boosting with categorical features support. arXiv:1810.11372.</w:t>
      </w:r>
    </w:p>
    <w:p w14:paraId="47DC5410" w14:textId="77777777" w:rsidR="008C1F73" w:rsidRPr="004C6077" w:rsidRDefault="008C1F73" w:rsidP="008C1F73">
      <w:pPr>
        <w:rPr>
          <w:lang w:val="en-GB"/>
        </w:rPr>
      </w:pPr>
      <w:r w:rsidRPr="004C6077">
        <w:rPr>
          <w:lang w:val="en-GB"/>
        </w:rPr>
        <w:t xml:space="preserve">[18] Hochreiter, S., &amp; </w:t>
      </w:r>
      <w:proofErr w:type="spellStart"/>
      <w:r w:rsidRPr="004C6077">
        <w:rPr>
          <w:lang w:val="en-GB"/>
        </w:rPr>
        <w:t>Schmidhuber</w:t>
      </w:r>
      <w:proofErr w:type="spellEnd"/>
      <w:r w:rsidRPr="004C6077">
        <w:rPr>
          <w:lang w:val="en-GB"/>
        </w:rPr>
        <w:t>, J. (1997). Long short-term memory. Neural Computation, 9(8), 1735-1780.</w:t>
      </w:r>
    </w:p>
    <w:p w14:paraId="6A91C8AB" w14:textId="77777777" w:rsidR="008C1F73" w:rsidRPr="004C6077" w:rsidRDefault="008C1F73" w:rsidP="008C1F73">
      <w:pPr>
        <w:rPr>
          <w:lang w:val="en-GB"/>
        </w:rPr>
      </w:pPr>
      <w:r w:rsidRPr="004C6077">
        <w:rPr>
          <w:lang w:val="en-GB"/>
        </w:rPr>
        <w:t xml:space="preserve">[19] Bontempi, G., </w:t>
      </w:r>
      <w:proofErr w:type="spellStart"/>
      <w:r w:rsidRPr="004C6077">
        <w:rPr>
          <w:lang w:val="en-GB"/>
        </w:rPr>
        <w:t>Sorjamaa</w:t>
      </w:r>
      <w:proofErr w:type="spellEnd"/>
      <w:r w:rsidRPr="004C6077">
        <w:rPr>
          <w:lang w:val="en-GB"/>
        </w:rPr>
        <w:t>, A., &amp; Medeiros, M. C. (2012). Forecasting with artificial neural networks: 10 years of research. Neurocomputing, 74(1-3), 3–23.</w:t>
      </w:r>
    </w:p>
    <w:p w14:paraId="75CC46AC" w14:textId="77777777" w:rsidR="008C1F73" w:rsidRPr="00B10B41" w:rsidRDefault="008C1F73" w:rsidP="008C1F73">
      <w:pPr>
        <w:rPr>
          <w:lang w:val="es-ES"/>
        </w:rPr>
      </w:pPr>
      <w:r w:rsidRPr="004C6077">
        <w:rPr>
          <w:lang w:val="en-GB"/>
        </w:rPr>
        <w:t xml:space="preserve">[20] </w:t>
      </w:r>
      <w:proofErr w:type="spellStart"/>
      <w:r w:rsidRPr="004C6077">
        <w:rPr>
          <w:lang w:val="en-GB"/>
        </w:rPr>
        <w:t>Bahdanau</w:t>
      </w:r>
      <w:proofErr w:type="spellEnd"/>
      <w:r w:rsidRPr="004C6077">
        <w:rPr>
          <w:lang w:val="en-GB"/>
        </w:rPr>
        <w:t xml:space="preserve">, D., Cho, K., &amp; Bengio, Y. (2015). Neural machine translation by jointly learning to align and translate. </w:t>
      </w:r>
      <w:r w:rsidRPr="00B10B41">
        <w:rPr>
          <w:lang w:val="es-ES"/>
        </w:rPr>
        <w:t>ICLR 2015.</w:t>
      </w:r>
    </w:p>
    <w:p w14:paraId="38C02CAC" w14:textId="77777777" w:rsidR="008C1F73" w:rsidRPr="004C6077" w:rsidRDefault="008C1F73" w:rsidP="008C1F73">
      <w:pPr>
        <w:rPr>
          <w:lang w:val="en-GB"/>
        </w:rPr>
      </w:pPr>
      <w:r w:rsidRPr="00B10B41">
        <w:rPr>
          <w:lang w:val="es-ES"/>
        </w:rPr>
        <w:t xml:space="preserve">[21] Vaswani, A., </w:t>
      </w:r>
      <w:proofErr w:type="spellStart"/>
      <w:r w:rsidRPr="00B10B41">
        <w:rPr>
          <w:lang w:val="es-ES"/>
        </w:rPr>
        <w:t>Shazeer</w:t>
      </w:r>
      <w:proofErr w:type="spellEnd"/>
      <w:r w:rsidRPr="00B10B41">
        <w:rPr>
          <w:lang w:val="es-ES"/>
        </w:rPr>
        <w:t xml:space="preserve">, N., Parmar, N., </w:t>
      </w:r>
      <w:proofErr w:type="spellStart"/>
      <w:r w:rsidRPr="00B10B41">
        <w:rPr>
          <w:lang w:val="es-ES"/>
        </w:rPr>
        <w:t>Uszkoreit</w:t>
      </w:r>
      <w:proofErr w:type="spellEnd"/>
      <w:r w:rsidRPr="00B10B41">
        <w:rPr>
          <w:lang w:val="es-ES"/>
        </w:rPr>
        <w:t xml:space="preserve">, J., Jones, L., </w:t>
      </w:r>
      <w:proofErr w:type="spellStart"/>
      <w:r w:rsidRPr="00B10B41">
        <w:rPr>
          <w:lang w:val="es-ES"/>
        </w:rPr>
        <w:t>Gomez</w:t>
      </w:r>
      <w:proofErr w:type="spellEnd"/>
      <w:r w:rsidRPr="00B10B41">
        <w:rPr>
          <w:lang w:val="es-ES"/>
        </w:rPr>
        <w:t xml:space="preserve">, A. N., ... </w:t>
      </w:r>
      <w:r w:rsidRPr="004C6077">
        <w:rPr>
          <w:lang w:val="en-GB"/>
        </w:rPr>
        <w:t xml:space="preserve">&amp; </w:t>
      </w:r>
      <w:proofErr w:type="spellStart"/>
      <w:r w:rsidRPr="004C6077">
        <w:rPr>
          <w:lang w:val="en-GB"/>
        </w:rPr>
        <w:t>Polosukhin</w:t>
      </w:r>
      <w:proofErr w:type="spellEnd"/>
      <w:r w:rsidRPr="004C6077">
        <w:rPr>
          <w:lang w:val="en-GB"/>
        </w:rPr>
        <w:t>, I. (2017). Attention is all you need. Advances in Neural Information Processing Systems, 30.</w:t>
      </w:r>
    </w:p>
    <w:p w14:paraId="3F7E8373" w14:textId="77777777" w:rsidR="008C1F73" w:rsidRPr="004C6077" w:rsidRDefault="008C1F73" w:rsidP="008C1F73">
      <w:pPr>
        <w:rPr>
          <w:lang w:val="en-GB"/>
        </w:rPr>
      </w:pPr>
      <w:r w:rsidRPr="004C6077">
        <w:rPr>
          <w:lang w:val="en-GB"/>
        </w:rPr>
        <w:t xml:space="preserve">[22] Bai, S., Kolter, J. Z., &amp; Koltun, V. (2018). An empirical evaluation of generic convolutional and recurrent networks for sequence </w:t>
      </w:r>
      <w:proofErr w:type="spellStart"/>
      <w:r w:rsidRPr="004C6077">
        <w:rPr>
          <w:lang w:val="en-GB"/>
        </w:rPr>
        <w:t>modeling</w:t>
      </w:r>
      <w:proofErr w:type="spellEnd"/>
      <w:r w:rsidRPr="004C6077">
        <w:rPr>
          <w:lang w:val="en-GB"/>
        </w:rPr>
        <w:t>. arXiv:1803.01271.</w:t>
      </w:r>
    </w:p>
    <w:p w14:paraId="738598C2" w14:textId="77777777" w:rsidR="008C1F73" w:rsidRPr="004C6077" w:rsidRDefault="008C1F73" w:rsidP="008C1F73">
      <w:pPr>
        <w:rPr>
          <w:lang w:val="en-GB"/>
        </w:rPr>
      </w:pPr>
      <w:r w:rsidRPr="004C6077">
        <w:rPr>
          <w:lang w:val="en-GB"/>
        </w:rPr>
        <w:t xml:space="preserve">[23] Lambert, D. (1992). Zero-inflated Poisson regression with an application to defects in manufacturing. </w:t>
      </w:r>
      <w:proofErr w:type="spellStart"/>
      <w:r w:rsidRPr="004C6077">
        <w:rPr>
          <w:lang w:val="en-GB"/>
        </w:rPr>
        <w:t>Technometrics</w:t>
      </w:r>
      <w:proofErr w:type="spellEnd"/>
      <w:r w:rsidRPr="004C6077">
        <w:rPr>
          <w:lang w:val="en-GB"/>
        </w:rPr>
        <w:t>, 34(1), 1-14.</w:t>
      </w:r>
    </w:p>
    <w:p w14:paraId="67423D57" w14:textId="77777777" w:rsidR="008C1F73" w:rsidRPr="004C6077" w:rsidRDefault="008C1F73" w:rsidP="008C1F73">
      <w:pPr>
        <w:rPr>
          <w:lang w:val="en-GB"/>
        </w:rPr>
      </w:pPr>
      <w:r w:rsidRPr="004C6077">
        <w:rPr>
          <w:lang w:val="en-GB"/>
        </w:rPr>
        <w:t xml:space="preserve">[24] Vuong, Q. H. (1989). Likelihood ratio tests for model selection and non-nested hypotheses. </w:t>
      </w:r>
      <w:proofErr w:type="spellStart"/>
      <w:r w:rsidRPr="004C6077">
        <w:rPr>
          <w:lang w:val="en-GB"/>
        </w:rPr>
        <w:t>Econometrica</w:t>
      </w:r>
      <w:proofErr w:type="spellEnd"/>
      <w:r w:rsidRPr="004C6077">
        <w:rPr>
          <w:lang w:val="en-GB"/>
        </w:rPr>
        <w:t>, 57(2), 307-333.</w:t>
      </w:r>
    </w:p>
    <w:p w14:paraId="73381DFA" w14:textId="77777777" w:rsidR="008C1F73" w:rsidRPr="004C6077" w:rsidRDefault="008C1F73" w:rsidP="008C1F73">
      <w:pPr>
        <w:rPr>
          <w:lang w:val="en-GB"/>
        </w:rPr>
      </w:pPr>
      <w:r w:rsidRPr="004C6077">
        <w:rPr>
          <w:lang w:val="en-GB"/>
        </w:rPr>
        <w:t>[25] Neelon, B., O'Malley, A. J., &amp; Normand, S. L. T. (2010). A Bayesian model for repeated measures zero-inflated count data with application to outpatient psychiatric visit counts. Statistical Modelling, 10(4), 421-439.</w:t>
      </w:r>
    </w:p>
    <w:p w14:paraId="4AE2E4D3" w14:textId="77777777" w:rsidR="008C1F73" w:rsidRPr="004C6077" w:rsidRDefault="008C1F73" w:rsidP="008C1F73">
      <w:pPr>
        <w:rPr>
          <w:lang w:val="en-GB"/>
        </w:rPr>
      </w:pPr>
      <w:r w:rsidRPr="004C6077">
        <w:rPr>
          <w:lang w:val="en-GB"/>
        </w:rPr>
        <w:t>[26] Min, Y., &amp; Agresti, A. (2005). Random effect models for repeated measures of zero-inflated count data. Statistical Modelling, 5(1), 1-19.</w:t>
      </w:r>
    </w:p>
    <w:p w14:paraId="7D7146CB" w14:textId="77777777" w:rsidR="008C1F73" w:rsidRPr="004C6077" w:rsidRDefault="008C1F73" w:rsidP="008C1F73">
      <w:pPr>
        <w:rPr>
          <w:lang w:val="en-GB"/>
        </w:rPr>
      </w:pPr>
      <w:r w:rsidRPr="004C6077">
        <w:rPr>
          <w:lang w:val="en-GB"/>
        </w:rPr>
        <w:t xml:space="preserve">[27] </w:t>
      </w:r>
      <w:proofErr w:type="spellStart"/>
      <w:r w:rsidRPr="004C6077">
        <w:rPr>
          <w:lang w:val="en-GB"/>
        </w:rPr>
        <w:t>Wickramasuriya</w:t>
      </w:r>
      <w:proofErr w:type="spellEnd"/>
      <w:r w:rsidRPr="004C6077">
        <w:rPr>
          <w:lang w:val="en-GB"/>
        </w:rPr>
        <w:t>, S. L., Athanasopoulos, G., &amp; Hyndman, R. J. (2015). Optimal forecast reconciliation for hierarchical and grouped time series through trace minimization. Journal of the American Statistical Association, 110(509), 383-394.</w:t>
      </w:r>
    </w:p>
    <w:p w14:paraId="7DB5D945" w14:textId="77777777" w:rsidR="008C1F73" w:rsidRPr="004C6077" w:rsidRDefault="008C1F73" w:rsidP="008C1F73">
      <w:pPr>
        <w:rPr>
          <w:lang w:val="en-GB"/>
        </w:rPr>
      </w:pPr>
      <w:r w:rsidRPr="004C6077">
        <w:rPr>
          <w:lang w:val="en-GB"/>
        </w:rPr>
        <w:t>[28] Athanasopoulos, G., Ahmed, R. A., &amp; Hyndman, R. J. (2017). Hierarchical forecasts for Australian domestic tourism. International Journal of Forecasting, 25(1), 146-166.</w:t>
      </w:r>
    </w:p>
    <w:p w14:paraId="445D321D" w14:textId="77777777" w:rsidR="008C1F73" w:rsidRPr="004C6077" w:rsidRDefault="008C1F73" w:rsidP="008C1F73">
      <w:pPr>
        <w:rPr>
          <w:lang w:val="en-GB"/>
        </w:rPr>
      </w:pPr>
      <w:r w:rsidRPr="004C6077">
        <w:rPr>
          <w:lang w:val="en-GB"/>
        </w:rPr>
        <w:t>[29] Spedding, T. A., &amp; Rose, B. (1999). Forecasting fashion and clothing demand: A comparative evaluation of models and techniques. Journal of Fashion Marketing and Management, 3(3), 245-256.</w:t>
      </w:r>
    </w:p>
    <w:p w14:paraId="46585ABA" w14:textId="77777777" w:rsidR="008C1F73" w:rsidRPr="004C6077" w:rsidRDefault="008C1F73" w:rsidP="008C1F73">
      <w:pPr>
        <w:rPr>
          <w:lang w:val="en-GB"/>
        </w:rPr>
      </w:pPr>
      <w:r w:rsidRPr="004C6077">
        <w:rPr>
          <w:lang w:val="en-GB"/>
        </w:rPr>
        <w:t>[30] James, W., &amp; Stein, C. (1961). Estimation with quadratic loss. Proceedings of the Fourth Berkeley Symposium on Mathematical Statistics and Probability, 1, 361-379.</w:t>
      </w:r>
    </w:p>
    <w:p w14:paraId="469D6364" w14:textId="77777777" w:rsidR="008C1F73" w:rsidRPr="004C6077" w:rsidRDefault="008C1F73" w:rsidP="008C1F73">
      <w:pPr>
        <w:rPr>
          <w:lang w:val="en-GB"/>
        </w:rPr>
      </w:pPr>
      <w:r w:rsidRPr="004C6077">
        <w:rPr>
          <w:lang w:val="en-GB"/>
        </w:rPr>
        <w:t>[31] Efron, B., &amp; Morris, C. (1975). Data analysis using Stein's estimator and its generalizations. Journal of the American Statistical Association, 70(348), 311-319.</w:t>
      </w:r>
    </w:p>
    <w:p w14:paraId="1EFADAA8" w14:textId="77777777" w:rsidR="008C1F73" w:rsidRPr="004C6077" w:rsidRDefault="008C1F73" w:rsidP="008C1F73">
      <w:pPr>
        <w:rPr>
          <w:lang w:val="en-GB"/>
        </w:rPr>
      </w:pPr>
      <w:r w:rsidRPr="004C6077">
        <w:rPr>
          <w:lang w:val="en-GB"/>
        </w:rPr>
        <w:lastRenderedPageBreak/>
        <w:t>[32] Cameron, A. C., &amp; Trivedi, P. K. (2013). Regression analysis of count data (2nd ed.). Cambridge University Press.</w:t>
      </w:r>
    </w:p>
    <w:p w14:paraId="18A32504" w14:textId="77777777" w:rsidR="008C1F73" w:rsidRPr="004C6077" w:rsidRDefault="008C1F73" w:rsidP="008C1F73">
      <w:pPr>
        <w:rPr>
          <w:lang w:val="en-GB"/>
        </w:rPr>
      </w:pPr>
      <w:r w:rsidRPr="004C6077">
        <w:rPr>
          <w:lang w:val="en-GB"/>
        </w:rPr>
        <w:t xml:space="preserve">[33] Stancu, V., Høgh-Jensen, H., &amp; </w:t>
      </w:r>
      <w:proofErr w:type="spellStart"/>
      <w:r w:rsidRPr="004C6077">
        <w:rPr>
          <w:lang w:val="en-GB"/>
        </w:rPr>
        <w:t>Aschemann</w:t>
      </w:r>
      <w:proofErr w:type="spellEnd"/>
      <w:r w:rsidRPr="004C6077">
        <w:rPr>
          <w:lang w:val="en-GB"/>
        </w:rPr>
        <w:t>-Witzel, J. (2016). Comparison of European households' attitudes towards food waste. Journal of Cleaner Production, 126, 546-556.</w:t>
      </w:r>
    </w:p>
    <w:p w14:paraId="45CFD6F4" w14:textId="77777777" w:rsidR="008C1F73" w:rsidRPr="004C6077" w:rsidRDefault="008C1F73" w:rsidP="008C1F73">
      <w:pPr>
        <w:rPr>
          <w:lang w:val="en-GB"/>
        </w:rPr>
      </w:pPr>
      <w:r w:rsidRPr="004C6077">
        <w:rPr>
          <w:lang w:val="en-GB"/>
        </w:rPr>
        <w:t xml:space="preserve">[34] </w:t>
      </w:r>
      <w:proofErr w:type="spellStart"/>
      <w:r w:rsidRPr="004C6077">
        <w:rPr>
          <w:lang w:val="en-GB"/>
        </w:rPr>
        <w:t>Kummu</w:t>
      </w:r>
      <w:proofErr w:type="spellEnd"/>
      <w:r w:rsidRPr="004C6077">
        <w:rPr>
          <w:lang w:val="en-GB"/>
        </w:rPr>
        <w:t xml:space="preserve">, M., de Moel, H., Porkka, M., Siebert, S., Varis, O., &amp; Ward, P. J. (2012). </w:t>
      </w:r>
      <w:proofErr w:type="gramStart"/>
      <w:r w:rsidRPr="004C6077">
        <w:rPr>
          <w:lang w:val="en-GB"/>
        </w:rPr>
        <w:t>Lost food,</w:t>
      </w:r>
      <w:proofErr w:type="gramEnd"/>
      <w:r w:rsidRPr="004C6077">
        <w:rPr>
          <w:lang w:val="en-GB"/>
        </w:rPr>
        <w:t xml:space="preserve"> wasted resources: Global food supply chain losses and their impacts on freshwater, cropland, and fertiliser use. Science of the Total Environment, 438, 477-489.</w:t>
      </w:r>
    </w:p>
    <w:p w14:paraId="517639F0" w14:textId="77777777" w:rsidR="008C1F73" w:rsidRPr="004C6077" w:rsidRDefault="008C1F73" w:rsidP="008C1F73">
      <w:pPr>
        <w:rPr>
          <w:lang w:val="en-GB"/>
        </w:rPr>
      </w:pPr>
      <w:r w:rsidRPr="004C6077">
        <w:rPr>
          <w:lang w:val="en-GB"/>
        </w:rPr>
        <w:t xml:space="preserve">[35] Goyal, S. K., &amp; Giri, B. C. (2001). Recent trends in </w:t>
      </w:r>
      <w:proofErr w:type="spellStart"/>
      <w:r w:rsidRPr="004C6077">
        <w:rPr>
          <w:lang w:val="en-GB"/>
        </w:rPr>
        <w:t>modeling</w:t>
      </w:r>
      <w:proofErr w:type="spellEnd"/>
      <w:r w:rsidRPr="004C6077">
        <w:rPr>
          <w:lang w:val="en-GB"/>
        </w:rPr>
        <w:t xml:space="preserve"> of deteriorating inventory. European Journal of Operational Research, 134(1), 1-16.</w:t>
      </w:r>
    </w:p>
    <w:p w14:paraId="3F998A39" w14:textId="77777777" w:rsidR="008C1F73" w:rsidRPr="004C6077" w:rsidRDefault="008C1F73" w:rsidP="008C1F73">
      <w:pPr>
        <w:rPr>
          <w:lang w:val="en-GB"/>
        </w:rPr>
      </w:pPr>
      <w:r w:rsidRPr="004C6077">
        <w:rPr>
          <w:lang w:val="en-GB"/>
        </w:rPr>
        <w:t>[36] WRAP (2021). Food surplus and waste in the UK: Key findings. Retrieved from https://www.wrap.org.uk/resources</w:t>
      </w:r>
    </w:p>
    <w:p w14:paraId="005884FA" w14:textId="77777777" w:rsidR="008C1F73" w:rsidRPr="004C6077" w:rsidRDefault="008C1F73" w:rsidP="008C1F73">
      <w:pPr>
        <w:rPr>
          <w:lang w:val="en-GB"/>
        </w:rPr>
      </w:pPr>
      <w:r w:rsidRPr="004C6077">
        <w:rPr>
          <w:lang w:val="en-GB"/>
        </w:rPr>
        <w:t xml:space="preserve">[37] </w:t>
      </w:r>
      <w:proofErr w:type="spellStart"/>
      <w:r w:rsidRPr="004C6077">
        <w:rPr>
          <w:lang w:val="en-GB"/>
        </w:rPr>
        <w:t>Netessine</w:t>
      </w:r>
      <w:proofErr w:type="spellEnd"/>
      <w:r w:rsidRPr="004C6077">
        <w:rPr>
          <w:lang w:val="en-GB"/>
        </w:rPr>
        <w:t>, S., Shumsky, R. A., &amp; Chevalier, J. A. (2002). Revenue management of perishable products with spot market interaction. Naval Research Logistics, 49(5), 410-426.</w:t>
      </w:r>
    </w:p>
    <w:p w14:paraId="5EF21D3F" w14:textId="77777777" w:rsidR="008C1F73" w:rsidRPr="004C6077" w:rsidRDefault="008C1F73" w:rsidP="008C1F73">
      <w:pPr>
        <w:rPr>
          <w:lang w:val="en-GB"/>
        </w:rPr>
      </w:pPr>
      <w:r w:rsidRPr="004C6077">
        <w:rPr>
          <w:lang w:val="en-GB"/>
        </w:rPr>
        <w:t xml:space="preserve">[38] Tan, B., </w:t>
      </w:r>
      <w:proofErr w:type="spellStart"/>
      <w:r w:rsidRPr="004C6077">
        <w:rPr>
          <w:lang w:val="en-GB"/>
        </w:rPr>
        <w:t>Çömden</w:t>
      </w:r>
      <w:proofErr w:type="spellEnd"/>
      <w:r w:rsidRPr="004C6077">
        <w:rPr>
          <w:lang w:val="en-GB"/>
        </w:rPr>
        <w:t>, M., &amp; Demeyer, S. (2007). Demand forecasting for a food service provider using machine learning techniques. Computers &amp; Industrial Engineering, 52(2), 175-184.</w:t>
      </w:r>
    </w:p>
    <w:p w14:paraId="0958DD19" w14:textId="77777777" w:rsidR="008C1F73" w:rsidRPr="004C6077" w:rsidRDefault="008C1F73" w:rsidP="008C1F73">
      <w:pPr>
        <w:rPr>
          <w:lang w:val="en-GB"/>
        </w:rPr>
      </w:pPr>
      <w:r w:rsidRPr="004C6077">
        <w:rPr>
          <w:lang w:val="en-GB"/>
        </w:rPr>
        <w:t xml:space="preserve">[39] </w:t>
      </w:r>
      <w:proofErr w:type="spellStart"/>
      <w:r w:rsidRPr="004C6077">
        <w:rPr>
          <w:lang w:val="en-GB"/>
        </w:rPr>
        <w:t>Belobaba</w:t>
      </w:r>
      <w:proofErr w:type="spellEnd"/>
      <w:r w:rsidRPr="004C6077">
        <w:rPr>
          <w:lang w:val="en-GB"/>
        </w:rPr>
        <w:t>, P., Odoni, A., &amp; Barnhart, C. (2009). The global airline industry. John Wiley &amp; Sons.</w:t>
      </w:r>
    </w:p>
    <w:p w14:paraId="3126B677" w14:textId="77777777" w:rsidR="008C1F73" w:rsidRPr="004C6077" w:rsidRDefault="008C1F73" w:rsidP="008C1F73">
      <w:pPr>
        <w:rPr>
          <w:lang w:val="en-GB"/>
        </w:rPr>
      </w:pPr>
      <w:r w:rsidRPr="004C6077">
        <w:rPr>
          <w:lang w:val="en-GB"/>
        </w:rPr>
        <w:t xml:space="preserve">[40] O'Neill, S., Ó Broin, D., &amp; </w:t>
      </w:r>
      <w:proofErr w:type="spellStart"/>
      <w:r w:rsidRPr="004C6077">
        <w:rPr>
          <w:lang w:val="en-GB"/>
        </w:rPr>
        <w:t>Femenías</w:t>
      </w:r>
      <w:proofErr w:type="spellEnd"/>
      <w:r w:rsidRPr="004C6077">
        <w:rPr>
          <w:lang w:val="en-GB"/>
        </w:rPr>
        <w:t>, P. (2016). Airline passenger satisfaction in North America: A latent profile analysis. Tourism Management Perspectives, 20, 157-165.</w:t>
      </w:r>
    </w:p>
    <w:p w14:paraId="3295FEC1" w14:textId="3532B76B" w:rsidR="008C1F73" w:rsidRPr="004C6077" w:rsidRDefault="008C1F73" w:rsidP="008C1F73">
      <w:pPr>
        <w:rPr>
          <w:lang w:val="en-GB"/>
        </w:rPr>
      </w:pPr>
      <w:r w:rsidRPr="004C6077">
        <w:rPr>
          <w:lang w:val="en-GB"/>
        </w:rPr>
        <w:t xml:space="preserve">[41] </w:t>
      </w:r>
      <w:proofErr w:type="spellStart"/>
      <w:r w:rsidRPr="004C6077">
        <w:rPr>
          <w:lang w:val="en-GB"/>
        </w:rPr>
        <w:t>Makridakis</w:t>
      </w:r>
      <w:proofErr w:type="spellEnd"/>
      <w:r w:rsidRPr="004C6077">
        <w:rPr>
          <w:lang w:val="en-GB"/>
        </w:rPr>
        <w:t>, S., Hyndman, R. J., &amp; Petropoulos, F. (2020). Forecasting in social media: A data-driven approach. International Journal of Forecasting, 36(2), 500-519.</w:t>
      </w:r>
    </w:p>
    <w:p w14:paraId="790E4F9A" w14:textId="24CA5E94" w:rsidR="008C1F73" w:rsidRPr="004C6077" w:rsidRDefault="008C1F73" w:rsidP="008C1F73">
      <w:pPr>
        <w:rPr>
          <w:lang w:val="en-GB"/>
        </w:rPr>
      </w:pPr>
    </w:p>
    <w:p w14:paraId="029B2C43" w14:textId="77777777" w:rsidR="008C1F73" w:rsidRPr="004C6077" w:rsidRDefault="008C1F73">
      <w:pPr>
        <w:spacing w:before="0" w:line="278" w:lineRule="auto"/>
        <w:rPr>
          <w:lang w:val="en-GB"/>
        </w:rPr>
      </w:pPr>
      <w:r w:rsidRPr="004C6077">
        <w:rPr>
          <w:lang w:val="en-GB"/>
        </w:rPr>
        <w:br w:type="page"/>
      </w:r>
    </w:p>
    <w:p w14:paraId="388D4B82" w14:textId="04DECFB7" w:rsidR="004C6077" w:rsidRPr="004C6077" w:rsidRDefault="004C6077" w:rsidP="004C6077">
      <w:pPr>
        <w:pStyle w:val="Heading1"/>
        <w:rPr>
          <w:lang w:val="en-US"/>
        </w:rPr>
      </w:pPr>
      <w:bookmarkStart w:id="251" w:name="_Toc234785878"/>
      <w:bookmarkStart w:id="252" w:name="_Toc234787030"/>
      <w:r>
        <w:rPr>
          <w:lang w:val="en-US"/>
        </w:rPr>
        <w:lastRenderedPageBreak/>
        <w:t>Table of Figures</w:t>
      </w:r>
      <w:bookmarkEnd w:id="251"/>
      <w:bookmarkEnd w:id="252"/>
    </w:p>
    <w:p w14:paraId="6C625A65" w14:textId="42F47DDC" w:rsidR="004C6077" w:rsidRDefault="004C6077">
      <w:pPr>
        <w:pStyle w:val="TableofFigures"/>
        <w:tabs>
          <w:tab w:val="right" w:leader="dot" w:pos="9016"/>
        </w:tabs>
        <w:rPr>
          <w:rFonts w:asciiTheme="minorHAnsi" w:eastAsiaTheme="minorEastAsia" w:hAnsiTheme="minorHAnsi"/>
          <w:noProof/>
          <w:lang w:eastAsia="en-GB"/>
        </w:rPr>
      </w:pPr>
      <w:r>
        <w:rPr>
          <w:lang w:val="en-GB"/>
        </w:rPr>
        <w:fldChar w:fldCharType="begin"/>
      </w:r>
      <w:r>
        <w:rPr>
          <w:lang w:val="en-GB"/>
        </w:rPr>
        <w:instrText xml:space="preserve"> TOC \h \z \c "Figure" </w:instrText>
      </w:r>
      <w:r>
        <w:rPr>
          <w:lang w:val="en-GB"/>
        </w:rPr>
        <w:fldChar w:fldCharType="separate"/>
      </w:r>
      <w:hyperlink w:anchor="_Toc234785127" w:history="1">
        <w:r w:rsidRPr="00297013">
          <w:rPr>
            <w:rStyle w:val="Hyperlink"/>
            <w:noProof/>
            <w:lang w:val="en-GB"/>
          </w:rPr>
          <w:t>Figure 1. Box Plot and Distribution Charts</w:t>
        </w:r>
        <w:r>
          <w:rPr>
            <w:noProof/>
            <w:webHidden/>
          </w:rPr>
          <w:tab/>
        </w:r>
        <w:r>
          <w:rPr>
            <w:noProof/>
            <w:webHidden/>
          </w:rPr>
          <w:fldChar w:fldCharType="begin"/>
        </w:r>
        <w:r>
          <w:rPr>
            <w:noProof/>
            <w:webHidden/>
          </w:rPr>
          <w:instrText xml:space="preserve"> PAGEREF _Toc234785127 \h </w:instrText>
        </w:r>
        <w:r>
          <w:rPr>
            <w:noProof/>
            <w:webHidden/>
          </w:rPr>
        </w:r>
        <w:r>
          <w:rPr>
            <w:noProof/>
            <w:webHidden/>
          </w:rPr>
          <w:fldChar w:fldCharType="separate"/>
        </w:r>
        <w:r>
          <w:rPr>
            <w:noProof/>
            <w:webHidden/>
          </w:rPr>
          <w:t>15</w:t>
        </w:r>
        <w:r>
          <w:rPr>
            <w:noProof/>
            <w:webHidden/>
          </w:rPr>
          <w:fldChar w:fldCharType="end"/>
        </w:r>
      </w:hyperlink>
    </w:p>
    <w:p w14:paraId="1432C23D" w14:textId="6727F515" w:rsidR="004C6077" w:rsidRDefault="004C6077">
      <w:pPr>
        <w:pStyle w:val="TableofFigures"/>
        <w:tabs>
          <w:tab w:val="right" w:leader="dot" w:pos="9016"/>
        </w:tabs>
        <w:rPr>
          <w:rFonts w:asciiTheme="minorHAnsi" w:eastAsiaTheme="minorEastAsia" w:hAnsiTheme="minorHAnsi"/>
          <w:noProof/>
          <w:lang w:eastAsia="en-GB"/>
        </w:rPr>
      </w:pPr>
      <w:hyperlink w:anchor="_Toc234785128" w:history="1">
        <w:r w:rsidRPr="00297013">
          <w:rPr>
            <w:rStyle w:val="Hyperlink"/>
            <w:noProof/>
            <w:lang w:val="en-GB"/>
          </w:rPr>
          <w:t>Figure 2. Prices and Hours Statistics</w:t>
        </w:r>
        <w:r>
          <w:rPr>
            <w:noProof/>
            <w:webHidden/>
          </w:rPr>
          <w:tab/>
        </w:r>
        <w:r>
          <w:rPr>
            <w:noProof/>
            <w:webHidden/>
          </w:rPr>
          <w:fldChar w:fldCharType="begin"/>
        </w:r>
        <w:r>
          <w:rPr>
            <w:noProof/>
            <w:webHidden/>
          </w:rPr>
          <w:instrText xml:space="preserve"> PAGEREF _Toc234785128 \h </w:instrText>
        </w:r>
        <w:r>
          <w:rPr>
            <w:noProof/>
            <w:webHidden/>
          </w:rPr>
        </w:r>
        <w:r>
          <w:rPr>
            <w:noProof/>
            <w:webHidden/>
          </w:rPr>
          <w:fldChar w:fldCharType="separate"/>
        </w:r>
        <w:r>
          <w:rPr>
            <w:noProof/>
            <w:webHidden/>
          </w:rPr>
          <w:t>15</w:t>
        </w:r>
        <w:r>
          <w:rPr>
            <w:noProof/>
            <w:webHidden/>
          </w:rPr>
          <w:fldChar w:fldCharType="end"/>
        </w:r>
      </w:hyperlink>
    </w:p>
    <w:p w14:paraId="7A526710" w14:textId="1D3BDCE6" w:rsidR="004C6077" w:rsidRDefault="004C6077">
      <w:pPr>
        <w:pStyle w:val="TableofFigures"/>
        <w:tabs>
          <w:tab w:val="right" w:leader="dot" w:pos="9016"/>
        </w:tabs>
        <w:rPr>
          <w:rFonts w:asciiTheme="minorHAnsi" w:eastAsiaTheme="minorEastAsia" w:hAnsiTheme="minorHAnsi"/>
          <w:noProof/>
          <w:lang w:eastAsia="en-GB"/>
        </w:rPr>
      </w:pPr>
      <w:hyperlink w:anchor="_Toc234785129" w:history="1">
        <w:r w:rsidRPr="00297013">
          <w:rPr>
            <w:rStyle w:val="Hyperlink"/>
            <w:noProof/>
            <w:lang w:val="en-GB"/>
          </w:rPr>
          <w:t>Figure 3. Passenger Count Scatter plot</w:t>
        </w:r>
        <w:r>
          <w:rPr>
            <w:noProof/>
            <w:webHidden/>
          </w:rPr>
          <w:tab/>
        </w:r>
        <w:r>
          <w:rPr>
            <w:noProof/>
            <w:webHidden/>
          </w:rPr>
          <w:fldChar w:fldCharType="begin"/>
        </w:r>
        <w:r>
          <w:rPr>
            <w:noProof/>
            <w:webHidden/>
          </w:rPr>
          <w:instrText xml:space="preserve"> PAGEREF _Toc234785129 \h </w:instrText>
        </w:r>
        <w:r>
          <w:rPr>
            <w:noProof/>
            <w:webHidden/>
          </w:rPr>
        </w:r>
        <w:r>
          <w:rPr>
            <w:noProof/>
            <w:webHidden/>
          </w:rPr>
          <w:fldChar w:fldCharType="separate"/>
        </w:r>
        <w:r>
          <w:rPr>
            <w:noProof/>
            <w:webHidden/>
          </w:rPr>
          <w:t>18</w:t>
        </w:r>
        <w:r>
          <w:rPr>
            <w:noProof/>
            <w:webHidden/>
          </w:rPr>
          <w:fldChar w:fldCharType="end"/>
        </w:r>
      </w:hyperlink>
    </w:p>
    <w:p w14:paraId="4648C6E6" w14:textId="49AA40C8" w:rsidR="004C6077" w:rsidRDefault="004C6077">
      <w:pPr>
        <w:pStyle w:val="TableofFigures"/>
        <w:tabs>
          <w:tab w:val="right" w:leader="dot" w:pos="9016"/>
        </w:tabs>
        <w:rPr>
          <w:rFonts w:asciiTheme="minorHAnsi" w:eastAsiaTheme="minorEastAsia" w:hAnsiTheme="minorHAnsi"/>
          <w:noProof/>
          <w:lang w:eastAsia="en-GB"/>
        </w:rPr>
      </w:pPr>
      <w:hyperlink w:anchor="_Toc234785130" w:history="1">
        <w:r w:rsidRPr="00297013">
          <w:rPr>
            <w:rStyle w:val="Hyperlink"/>
            <w:noProof/>
            <w:lang w:val="en-GB"/>
          </w:rPr>
          <w:t>Figure 4. Time Series Charts</w:t>
        </w:r>
        <w:r>
          <w:rPr>
            <w:noProof/>
            <w:webHidden/>
          </w:rPr>
          <w:tab/>
        </w:r>
        <w:r>
          <w:rPr>
            <w:noProof/>
            <w:webHidden/>
          </w:rPr>
          <w:fldChar w:fldCharType="begin"/>
        </w:r>
        <w:r>
          <w:rPr>
            <w:noProof/>
            <w:webHidden/>
          </w:rPr>
          <w:instrText xml:space="preserve"> PAGEREF _Toc234785130 \h </w:instrText>
        </w:r>
        <w:r>
          <w:rPr>
            <w:noProof/>
            <w:webHidden/>
          </w:rPr>
        </w:r>
        <w:r>
          <w:rPr>
            <w:noProof/>
            <w:webHidden/>
          </w:rPr>
          <w:fldChar w:fldCharType="separate"/>
        </w:r>
        <w:r>
          <w:rPr>
            <w:noProof/>
            <w:webHidden/>
          </w:rPr>
          <w:t>20</w:t>
        </w:r>
        <w:r>
          <w:rPr>
            <w:noProof/>
            <w:webHidden/>
          </w:rPr>
          <w:fldChar w:fldCharType="end"/>
        </w:r>
      </w:hyperlink>
    </w:p>
    <w:p w14:paraId="71034995" w14:textId="1D253F8B" w:rsidR="004C6077" w:rsidRDefault="004C6077">
      <w:pPr>
        <w:pStyle w:val="TableofFigures"/>
        <w:tabs>
          <w:tab w:val="right" w:leader="dot" w:pos="9016"/>
        </w:tabs>
        <w:rPr>
          <w:rFonts w:asciiTheme="minorHAnsi" w:eastAsiaTheme="minorEastAsia" w:hAnsiTheme="minorHAnsi"/>
          <w:noProof/>
          <w:lang w:eastAsia="en-GB"/>
        </w:rPr>
      </w:pPr>
      <w:hyperlink w:anchor="_Toc234785131" w:history="1">
        <w:r w:rsidRPr="00297013">
          <w:rPr>
            <w:rStyle w:val="Hyperlink"/>
            <w:noProof/>
            <w:lang w:val="en-GB"/>
          </w:rPr>
          <w:t>Figure 5. Hist Average Coverage</w:t>
        </w:r>
        <w:r>
          <w:rPr>
            <w:noProof/>
            <w:webHidden/>
          </w:rPr>
          <w:tab/>
        </w:r>
        <w:r>
          <w:rPr>
            <w:noProof/>
            <w:webHidden/>
          </w:rPr>
          <w:fldChar w:fldCharType="begin"/>
        </w:r>
        <w:r>
          <w:rPr>
            <w:noProof/>
            <w:webHidden/>
          </w:rPr>
          <w:instrText xml:space="preserve"> PAGEREF _Toc234785131 \h </w:instrText>
        </w:r>
        <w:r>
          <w:rPr>
            <w:noProof/>
            <w:webHidden/>
          </w:rPr>
        </w:r>
        <w:r>
          <w:rPr>
            <w:noProof/>
            <w:webHidden/>
          </w:rPr>
          <w:fldChar w:fldCharType="separate"/>
        </w:r>
        <w:r>
          <w:rPr>
            <w:noProof/>
            <w:webHidden/>
          </w:rPr>
          <w:t>24</w:t>
        </w:r>
        <w:r>
          <w:rPr>
            <w:noProof/>
            <w:webHidden/>
          </w:rPr>
          <w:fldChar w:fldCharType="end"/>
        </w:r>
      </w:hyperlink>
    </w:p>
    <w:p w14:paraId="262AC5C7" w14:textId="55B826C5" w:rsidR="004C6077" w:rsidRDefault="004C6077">
      <w:pPr>
        <w:pStyle w:val="TableofFigures"/>
        <w:tabs>
          <w:tab w:val="right" w:leader="dot" w:pos="9016"/>
        </w:tabs>
        <w:rPr>
          <w:rFonts w:asciiTheme="minorHAnsi" w:eastAsiaTheme="minorEastAsia" w:hAnsiTheme="minorHAnsi"/>
          <w:noProof/>
          <w:lang w:eastAsia="en-GB"/>
        </w:rPr>
      </w:pPr>
      <w:hyperlink w:anchor="_Toc234785132" w:history="1">
        <w:r w:rsidRPr="00297013">
          <w:rPr>
            <w:rStyle w:val="Hyperlink"/>
            <w:noProof/>
            <w:lang w:val="en-GB"/>
          </w:rPr>
          <w:t>Figure 6. Mermaid: Project architecture</w:t>
        </w:r>
        <w:r>
          <w:rPr>
            <w:noProof/>
            <w:webHidden/>
          </w:rPr>
          <w:tab/>
        </w:r>
        <w:r>
          <w:rPr>
            <w:noProof/>
            <w:webHidden/>
          </w:rPr>
          <w:fldChar w:fldCharType="begin"/>
        </w:r>
        <w:r>
          <w:rPr>
            <w:noProof/>
            <w:webHidden/>
          </w:rPr>
          <w:instrText xml:space="preserve"> PAGEREF _Toc234785132 \h </w:instrText>
        </w:r>
        <w:r>
          <w:rPr>
            <w:noProof/>
            <w:webHidden/>
          </w:rPr>
        </w:r>
        <w:r>
          <w:rPr>
            <w:noProof/>
            <w:webHidden/>
          </w:rPr>
          <w:fldChar w:fldCharType="separate"/>
        </w:r>
        <w:r>
          <w:rPr>
            <w:noProof/>
            <w:webHidden/>
          </w:rPr>
          <w:t>34</w:t>
        </w:r>
        <w:r>
          <w:rPr>
            <w:noProof/>
            <w:webHidden/>
          </w:rPr>
          <w:fldChar w:fldCharType="end"/>
        </w:r>
      </w:hyperlink>
    </w:p>
    <w:p w14:paraId="51F2254E" w14:textId="62B6F87D" w:rsidR="004C6077" w:rsidRDefault="004C6077">
      <w:pPr>
        <w:pStyle w:val="TableofFigures"/>
        <w:tabs>
          <w:tab w:val="right" w:leader="dot" w:pos="9016"/>
        </w:tabs>
        <w:rPr>
          <w:rFonts w:asciiTheme="minorHAnsi" w:eastAsiaTheme="minorEastAsia" w:hAnsiTheme="minorHAnsi"/>
          <w:noProof/>
          <w:lang w:eastAsia="en-GB"/>
        </w:rPr>
      </w:pPr>
      <w:hyperlink w:anchor="_Toc234785133" w:history="1">
        <w:r w:rsidRPr="00297013">
          <w:rPr>
            <w:rStyle w:val="Hyperlink"/>
            <w:noProof/>
            <w:lang w:val="en-GB"/>
          </w:rPr>
          <w:t>Figure 7. Data source</w:t>
        </w:r>
        <w:r>
          <w:rPr>
            <w:noProof/>
            <w:webHidden/>
          </w:rPr>
          <w:tab/>
        </w:r>
        <w:r>
          <w:rPr>
            <w:noProof/>
            <w:webHidden/>
          </w:rPr>
          <w:fldChar w:fldCharType="begin"/>
        </w:r>
        <w:r>
          <w:rPr>
            <w:noProof/>
            <w:webHidden/>
          </w:rPr>
          <w:instrText xml:space="preserve"> PAGEREF _Toc234785133 \h </w:instrText>
        </w:r>
        <w:r>
          <w:rPr>
            <w:noProof/>
            <w:webHidden/>
          </w:rPr>
        </w:r>
        <w:r>
          <w:rPr>
            <w:noProof/>
            <w:webHidden/>
          </w:rPr>
          <w:fldChar w:fldCharType="separate"/>
        </w:r>
        <w:r>
          <w:rPr>
            <w:noProof/>
            <w:webHidden/>
          </w:rPr>
          <w:t>37</w:t>
        </w:r>
        <w:r>
          <w:rPr>
            <w:noProof/>
            <w:webHidden/>
          </w:rPr>
          <w:fldChar w:fldCharType="end"/>
        </w:r>
      </w:hyperlink>
    </w:p>
    <w:p w14:paraId="518DFC26" w14:textId="49002D49" w:rsidR="004C6077" w:rsidRDefault="004C6077">
      <w:pPr>
        <w:pStyle w:val="TableofFigures"/>
        <w:tabs>
          <w:tab w:val="right" w:leader="dot" w:pos="9016"/>
        </w:tabs>
        <w:rPr>
          <w:rFonts w:asciiTheme="minorHAnsi" w:eastAsiaTheme="minorEastAsia" w:hAnsiTheme="minorHAnsi"/>
          <w:noProof/>
          <w:lang w:eastAsia="en-GB"/>
        </w:rPr>
      </w:pPr>
      <w:hyperlink w:anchor="_Toc234785134" w:history="1">
        <w:r w:rsidRPr="00297013">
          <w:rPr>
            <w:rStyle w:val="Hyperlink"/>
            <w:noProof/>
            <w:lang w:val="en-GB"/>
          </w:rPr>
          <w:t>Figure 8. config.yaml</w:t>
        </w:r>
        <w:r>
          <w:rPr>
            <w:noProof/>
            <w:webHidden/>
          </w:rPr>
          <w:tab/>
        </w:r>
        <w:r>
          <w:rPr>
            <w:noProof/>
            <w:webHidden/>
          </w:rPr>
          <w:fldChar w:fldCharType="begin"/>
        </w:r>
        <w:r>
          <w:rPr>
            <w:noProof/>
            <w:webHidden/>
          </w:rPr>
          <w:instrText xml:space="preserve"> PAGEREF _Toc234785134 \h </w:instrText>
        </w:r>
        <w:r>
          <w:rPr>
            <w:noProof/>
            <w:webHidden/>
          </w:rPr>
        </w:r>
        <w:r>
          <w:rPr>
            <w:noProof/>
            <w:webHidden/>
          </w:rPr>
          <w:fldChar w:fldCharType="separate"/>
        </w:r>
        <w:r>
          <w:rPr>
            <w:noProof/>
            <w:webHidden/>
          </w:rPr>
          <w:t>38</w:t>
        </w:r>
        <w:r>
          <w:rPr>
            <w:noProof/>
            <w:webHidden/>
          </w:rPr>
          <w:fldChar w:fldCharType="end"/>
        </w:r>
      </w:hyperlink>
    </w:p>
    <w:p w14:paraId="4F0F1D56" w14:textId="01A12061" w:rsidR="004C6077" w:rsidRDefault="004C6077">
      <w:pPr>
        <w:pStyle w:val="TableofFigures"/>
        <w:tabs>
          <w:tab w:val="right" w:leader="dot" w:pos="9016"/>
        </w:tabs>
        <w:rPr>
          <w:rFonts w:asciiTheme="minorHAnsi" w:eastAsiaTheme="minorEastAsia" w:hAnsiTheme="minorHAnsi"/>
          <w:noProof/>
          <w:lang w:eastAsia="en-GB"/>
        </w:rPr>
      </w:pPr>
      <w:hyperlink w:anchor="_Toc234785135" w:history="1">
        <w:r w:rsidRPr="00297013">
          <w:rPr>
            <w:rStyle w:val="Hyperlink"/>
            <w:noProof/>
            <w:lang w:val="en-GB"/>
          </w:rPr>
          <w:t>Figure 9. Model initialization</w:t>
        </w:r>
        <w:r>
          <w:rPr>
            <w:noProof/>
            <w:webHidden/>
          </w:rPr>
          <w:tab/>
        </w:r>
        <w:r>
          <w:rPr>
            <w:noProof/>
            <w:webHidden/>
          </w:rPr>
          <w:fldChar w:fldCharType="begin"/>
        </w:r>
        <w:r>
          <w:rPr>
            <w:noProof/>
            <w:webHidden/>
          </w:rPr>
          <w:instrText xml:space="preserve"> PAGEREF _Toc234785135 \h </w:instrText>
        </w:r>
        <w:r>
          <w:rPr>
            <w:noProof/>
            <w:webHidden/>
          </w:rPr>
        </w:r>
        <w:r>
          <w:rPr>
            <w:noProof/>
            <w:webHidden/>
          </w:rPr>
          <w:fldChar w:fldCharType="separate"/>
        </w:r>
        <w:r>
          <w:rPr>
            <w:noProof/>
            <w:webHidden/>
          </w:rPr>
          <w:t>44</w:t>
        </w:r>
        <w:r>
          <w:rPr>
            <w:noProof/>
            <w:webHidden/>
          </w:rPr>
          <w:fldChar w:fldCharType="end"/>
        </w:r>
      </w:hyperlink>
    </w:p>
    <w:p w14:paraId="11E55CCA" w14:textId="1CA6B82E" w:rsidR="004C6077" w:rsidRDefault="004C6077">
      <w:pPr>
        <w:pStyle w:val="TableofFigures"/>
        <w:tabs>
          <w:tab w:val="right" w:leader="dot" w:pos="9016"/>
        </w:tabs>
        <w:rPr>
          <w:rFonts w:asciiTheme="minorHAnsi" w:eastAsiaTheme="minorEastAsia" w:hAnsiTheme="minorHAnsi"/>
          <w:noProof/>
          <w:lang w:eastAsia="en-GB"/>
        </w:rPr>
      </w:pPr>
      <w:hyperlink w:anchor="_Toc234785136" w:history="1">
        <w:r w:rsidRPr="00297013">
          <w:rPr>
            <w:rStyle w:val="Hyperlink"/>
            <w:noProof/>
            <w:lang w:val="en-GB"/>
          </w:rPr>
          <w:t>Figure 10. Shared request model</w:t>
        </w:r>
        <w:r>
          <w:rPr>
            <w:noProof/>
            <w:webHidden/>
          </w:rPr>
          <w:tab/>
        </w:r>
        <w:r>
          <w:rPr>
            <w:noProof/>
            <w:webHidden/>
          </w:rPr>
          <w:fldChar w:fldCharType="begin"/>
        </w:r>
        <w:r>
          <w:rPr>
            <w:noProof/>
            <w:webHidden/>
          </w:rPr>
          <w:instrText xml:space="preserve"> PAGEREF _Toc234785136 \h </w:instrText>
        </w:r>
        <w:r>
          <w:rPr>
            <w:noProof/>
            <w:webHidden/>
          </w:rPr>
        </w:r>
        <w:r>
          <w:rPr>
            <w:noProof/>
            <w:webHidden/>
          </w:rPr>
          <w:fldChar w:fldCharType="separate"/>
        </w:r>
        <w:r>
          <w:rPr>
            <w:noProof/>
            <w:webHidden/>
          </w:rPr>
          <w:t>44</w:t>
        </w:r>
        <w:r>
          <w:rPr>
            <w:noProof/>
            <w:webHidden/>
          </w:rPr>
          <w:fldChar w:fldCharType="end"/>
        </w:r>
      </w:hyperlink>
    </w:p>
    <w:p w14:paraId="5EFCD6D4" w14:textId="151D5463" w:rsidR="008C1F73" w:rsidRDefault="004C6077" w:rsidP="004C6077">
      <w:pPr>
        <w:pStyle w:val="Heading1"/>
        <w:rPr>
          <w:lang w:val="en-GB"/>
        </w:rPr>
      </w:pPr>
      <w:r>
        <w:rPr>
          <w:lang w:val="en-GB"/>
        </w:rPr>
        <w:fldChar w:fldCharType="end"/>
      </w:r>
      <w:bookmarkStart w:id="253" w:name="_Toc234785879"/>
      <w:bookmarkStart w:id="254" w:name="_Toc234787031"/>
      <w:r>
        <w:rPr>
          <w:lang w:val="en-GB"/>
        </w:rPr>
        <w:t>Table of Tables</w:t>
      </w:r>
      <w:bookmarkEnd w:id="253"/>
      <w:bookmarkEnd w:id="254"/>
    </w:p>
    <w:p w14:paraId="775277A8" w14:textId="1EDA2F25" w:rsidR="004C6077" w:rsidRDefault="004C6077">
      <w:pPr>
        <w:pStyle w:val="TableofFigures"/>
        <w:tabs>
          <w:tab w:val="right" w:leader="dot" w:pos="9016"/>
        </w:tabs>
        <w:rPr>
          <w:rFonts w:asciiTheme="minorHAnsi" w:eastAsiaTheme="minorEastAsia" w:hAnsiTheme="minorHAnsi"/>
          <w:noProof/>
          <w:lang w:eastAsia="en-GB"/>
        </w:rPr>
      </w:pPr>
      <w:r>
        <w:rPr>
          <w:lang w:val="en-GB"/>
        </w:rPr>
        <w:fldChar w:fldCharType="begin"/>
      </w:r>
      <w:r>
        <w:rPr>
          <w:lang w:val="en-GB"/>
        </w:rPr>
        <w:instrText xml:space="preserve"> TOC \h \z \c "Table" </w:instrText>
      </w:r>
      <w:r>
        <w:rPr>
          <w:lang w:val="en-GB"/>
        </w:rPr>
        <w:fldChar w:fldCharType="separate"/>
      </w:r>
      <w:hyperlink w:anchor="_Toc234785174" w:history="1">
        <w:r w:rsidRPr="00BA0290">
          <w:rPr>
            <w:rStyle w:val="Hyperlink"/>
            <w:noProof/>
            <w:lang w:val="en-GB"/>
          </w:rPr>
          <w:t>Table 1. Dataset Summary</w:t>
        </w:r>
        <w:r>
          <w:rPr>
            <w:noProof/>
            <w:webHidden/>
          </w:rPr>
          <w:tab/>
        </w:r>
        <w:r>
          <w:rPr>
            <w:noProof/>
            <w:webHidden/>
          </w:rPr>
          <w:fldChar w:fldCharType="begin"/>
        </w:r>
        <w:r>
          <w:rPr>
            <w:noProof/>
            <w:webHidden/>
          </w:rPr>
          <w:instrText xml:space="preserve"> PAGEREF _Toc234785174 \h </w:instrText>
        </w:r>
        <w:r>
          <w:rPr>
            <w:noProof/>
            <w:webHidden/>
          </w:rPr>
        </w:r>
        <w:r>
          <w:rPr>
            <w:noProof/>
            <w:webHidden/>
          </w:rPr>
          <w:fldChar w:fldCharType="separate"/>
        </w:r>
        <w:r>
          <w:rPr>
            <w:noProof/>
            <w:webHidden/>
          </w:rPr>
          <w:t>13</w:t>
        </w:r>
        <w:r>
          <w:rPr>
            <w:noProof/>
            <w:webHidden/>
          </w:rPr>
          <w:fldChar w:fldCharType="end"/>
        </w:r>
      </w:hyperlink>
    </w:p>
    <w:p w14:paraId="31C5617E" w14:textId="05FDAAED" w:rsidR="004C6077" w:rsidRDefault="004C6077">
      <w:pPr>
        <w:pStyle w:val="TableofFigures"/>
        <w:tabs>
          <w:tab w:val="right" w:leader="dot" w:pos="9016"/>
        </w:tabs>
        <w:rPr>
          <w:rFonts w:asciiTheme="minorHAnsi" w:eastAsiaTheme="minorEastAsia" w:hAnsiTheme="minorHAnsi"/>
          <w:noProof/>
          <w:lang w:eastAsia="en-GB"/>
        </w:rPr>
      </w:pPr>
      <w:hyperlink w:anchor="_Toc234785175" w:history="1">
        <w:r w:rsidRPr="00BA0290">
          <w:rPr>
            <w:rStyle w:val="Hyperlink"/>
            <w:noProof/>
            <w:lang w:val="en-GB"/>
          </w:rPr>
          <w:t>Table 2. Pax_bin Statistics</w:t>
        </w:r>
        <w:r>
          <w:rPr>
            <w:noProof/>
            <w:webHidden/>
          </w:rPr>
          <w:tab/>
        </w:r>
        <w:r>
          <w:rPr>
            <w:noProof/>
            <w:webHidden/>
          </w:rPr>
          <w:fldChar w:fldCharType="begin"/>
        </w:r>
        <w:r>
          <w:rPr>
            <w:noProof/>
            <w:webHidden/>
          </w:rPr>
          <w:instrText xml:space="preserve"> PAGEREF _Toc234785175 \h </w:instrText>
        </w:r>
        <w:r>
          <w:rPr>
            <w:noProof/>
            <w:webHidden/>
          </w:rPr>
        </w:r>
        <w:r>
          <w:rPr>
            <w:noProof/>
            <w:webHidden/>
          </w:rPr>
          <w:fldChar w:fldCharType="separate"/>
        </w:r>
        <w:r>
          <w:rPr>
            <w:noProof/>
            <w:webHidden/>
          </w:rPr>
          <w:t>18</w:t>
        </w:r>
        <w:r>
          <w:rPr>
            <w:noProof/>
            <w:webHidden/>
          </w:rPr>
          <w:fldChar w:fldCharType="end"/>
        </w:r>
      </w:hyperlink>
    </w:p>
    <w:p w14:paraId="7C39E32E" w14:textId="730D5EA0" w:rsidR="004C6077" w:rsidRDefault="004C6077">
      <w:pPr>
        <w:pStyle w:val="TableofFigures"/>
        <w:tabs>
          <w:tab w:val="right" w:leader="dot" w:pos="9016"/>
        </w:tabs>
        <w:rPr>
          <w:rFonts w:asciiTheme="minorHAnsi" w:eastAsiaTheme="minorEastAsia" w:hAnsiTheme="minorHAnsi"/>
          <w:noProof/>
          <w:lang w:eastAsia="en-GB"/>
        </w:rPr>
      </w:pPr>
      <w:hyperlink w:anchor="_Toc234785176" w:history="1">
        <w:r w:rsidRPr="00BA0290">
          <w:rPr>
            <w:rStyle w:val="Hyperlink"/>
            <w:noProof/>
            <w:lang w:val="en-GB"/>
          </w:rPr>
          <w:t>Table 3. Price Bins Statistics</w:t>
        </w:r>
        <w:r>
          <w:rPr>
            <w:noProof/>
            <w:webHidden/>
          </w:rPr>
          <w:tab/>
        </w:r>
        <w:r>
          <w:rPr>
            <w:noProof/>
            <w:webHidden/>
          </w:rPr>
          <w:fldChar w:fldCharType="begin"/>
        </w:r>
        <w:r>
          <w:rPr>
            <w:noProof/>
            <w:webHidden/>
          </w:rPr>
          <w:instrText xml:space="preserve"> PAGEREF _Toc234785176 \h </w:instrText>
        </w:r>
        <w:r>
          <w:rPr>
            <w:noProof/>
            <w:webHidden/>
          </w:rPr>
        </w:r>
        <w:r>
          <w:rPr>
            <w:noProof/>
            <w:webHidden/>
          </w:rPr>
          <w:fldChar w:fldCharType="separate"/>
        </w:r>
        <w:r>
          <w:rPr>
            <w:noProof/>
            <w:webHidden/>
          </w:rPr>
          <w:t>19</w:t>
        </w:r>
        <w:r>
          <w:rPr>
            <w:noProof/>
            <w:webHidden/>
          </w:rPr>
          <w:fldChar w:fldCharType="end"/>
        </w:r>
      </w:hyperlink>
    </w:p>
    <w:p w14:paraId="53CD55B1" w14:textId="4907D998" w:rsidR="004C6077" w:rsidRDefault="004C6077">
      <w:pPr>
        <w:pStyle w:val="TableofFigures"/>
        <w:tabs>
          <w:tab w:val="right" w:leader="dot" w:pos="9016"/>
        </w:tabs>
        <w:rPr>
          <w:rFonts w:asciiTheme="minorHAnsi" w:eastAsiaTheme="minorEastAsia" w:hAnsiTheme="minorHAnsi"/>
          <w:noProof/>
          <w:lang w:eastAsia="en-GB"/>
        </w:rPr>
      </w:pPr>
      <w:hyperlink w:anchor="_Toc234785177" w:history="1">
        <w:r w:rsidRPr="00BA0290">
          <w:rPr>
            <w:rStyle w:val="Hyperlink"/>
            <w:noProof/>
            <w:lang w:val="en-GB"/>
          </w:rPr>
          <w:t>Table 4. Route Level Statistics</w:t>
        </w:r>
        <w:r>
          <w:rPr>
            <w:noProof/>
            <w:webHidden/>
          </w:rPr>
          <w:tab/>
        </w:r>
        <w:r>
          <w:rPr>
            <w:noProof/>
            <w:webHidden/>
          </w:rPr>
          <w:fldChar w:fldCharType="begin"/>
        </w:r>
        <w:r>
          <w:rPr>
            <w:noProof/>
            <w:webHidden/>
          </w:rPr>
          <w:instrText xml:space="preserve"> PAGEREF _Toc234785177 \h </w:instrText>
        </w:r>
        <w:r>
          <w:rPr>
            <w:noProof/>
            <w:webHidden/>
          </w:rPr>
        </w:r>
        <w:r>
          <w:rPr>
            <w:noProof/>
            <w:webHidden/>
          </w:rPr>
          <w:fldChar w:fldCharType="separate"/>
        </w:r>
        <w:r>
          <w:rPr>
            <w:noProof/>
            <w:webHidden/>
          </w:rPr>
          <w:t>19</w:t>
        </w:r>
        <w:r>
          <w:rPr>
            <w:noProof/>
            <w:webHidden/>
          </w:rPr>
          <w:fldChar w:fldCharType="end"/>
        </w:r>
      </w:hyperlink>
    </w:p>
    <w:p w14:paraId="075D5C6B" w14:textId="47C3EBF6" w:rsidR="004C6077" w:rsidRDefault="004C6077">
      <w:pPr>
        <w:pStyle w:val="TableofFigures"/>
        <w:tabs>
          <w:tab w:val="right" w:leader="dot" w:pos="9016"/>
        </w:tabs>
        <w:rPr>
          <w:rFonts w:asciiTheme="minorHAnsi" w:eastAsiaTheme="minorEastAsia" w:hAnsiTheme="minorHAnsi"/>
          <w:noProof/>
          <w:lang w:eastAsia="en-GB"/>
        </w:rPr>
      </w:pPr>
      <w:hyperlink w:anchor="_Toc234785178" w:history="1">
        <w:r w:rsidRPr="00BA0290">
          <w:rPr>
            <w:rStyle w:val="Hyperlink"/>
            <w:noProof/>
            <w:lang w:val="en-GB"/>
          </w:rPr>
          <w:t>Table 5. Historical Averages</w:t>
        </w:r>
        <w:r>
          <w:rPr>
            <w:noProof/>
            <w:webHidden/>
          </w:rPr>
          <w:tab/>
        </w:r>
        <w:r>
          <w:rPr>
            <w:noProof/>
            <w:webHidden/>
          </w:rPr>
          <w:fldChar w:fldCharType="begin"/>
        </w:r>
        <w:r>
          <w:rPr>
            <w:noProof/>
            <w:webHidden/>
          </w:rPr>
          <w:instrText xml:space="preserve"> PAGEREF _Toc234785178 \h </w:instrText>
        </w:r>
        <w:r>
          <w:rPr>
            <w:noProof/>
            <w:webHidden/>
          </w:rPr>
        </w:r>
        <w:r>
          <w:rPr>
            <w:noProof/>
            <w:webHidden/>
          </w:rPr>
          <w:fldChar w:fldCharType="separate"/>
        </w:r>
        <w:r>
          <w:rPr>
            <w:noProof/>
            <w:webHidden/>
          </w:rPr>
          <w:t>23</w:t>
        </w:r>
        <w:r>
          <w:rPr>
            <w:noProof/>
            <w:webHidden/>
          </w:rPr>
          <w:fldChar w:fldCharType="end"/>
        </w:r>
      </w:hyperlink>
    </w:p>
    <w:p w14:paraId="23AF24AD" w14:textId="2F4D64AD" w:rsidR="004C6077" w:rsidRDefault="004C6077">
      <w:pPr>
        <w:pStyle w:val="TableofFigures"/>
        <w:tabs>
          <w:tab w:val="right" w:leader="dot" w:pos="9016"/>
        </w:tabs>
        <w:rPr>
          <w:rFonts w:asciiTheme="minorHAnsi" w:eastAsiaTheme="minorEastAsia" w:hAnsiTheme="minorHAnsi"/>
          <w:noProof/>
          <w:lang w:eastAsia="en-GB"/>
        </w:rPr>
      </w:pPr>
      <w:hyperlink w:anchor="_Toc234785179" w:history="1">
        <w:r w:rsidRPr="00BA0290">
          <w:rPr>
            <w:rStyle w:val="Hyperlink"/>
            <w:noProof/>
            <w:lang w:val="en-GB"/>
          </w:rPr>
          <w:t>Table 6. Averages by Folds</w:t>
        </w:r>
        <w:r>
          <w:rPr>
            <w:noProof/>
            <w:webHidden/>
          </w:rPr>
          <w:tab/>
        </w:r>
        <w:r>
          <w:rPr>
            <w:noProof/>
            <w:webHidden/>
          </w:rPr>
          <w:fldChar w:fldCharType="begin"/>
        </w:r>
        <w:r>
          <w:rPr>
            <w:noProof/>
            <w:webHidden/>
          </w:rPr>
          <w:instrText xml:space="preserve"> PAGEREF _Toc234785179 \h </w:instrText>
        </w:r>
        <w:r>
          <w:rPr>
            <w:noProof/>
            <w:webHidden/>
          </w:rPr>
        </w:r>
        <w:r>
          <w:rPr>
            <w:noProof/>
            <w:webHidden/>
          </w:rPr>
          <w:fldChar w:fldCharType="separate"/>
        </w:r>
        <w:r>
          <w:rPr>
            <w:noProof/>
            <w:webHidden/>
          </w:rPr>
          <w:t>25</w:t>
        </w:r>
        <w:r>
          <w:rPr>
            <w:noProof/>
            <w:webHidden/>
          </w:rPr>
          <w:fldChar w:fldCharType="end"/>
        </w:r>
      </w:hyperlink>
    </w:p>
    <w:p w14:paraId="111ED658" w14:textId="1CD0FCC2" w:rsidR="004C6077" w:rsidRDefault="004C6077">
      <w:pPr>
        <w:pStyle w:val="TableofFigures"/>
        <w:tabs>
          <w:tab w:val="right" w:leader="dot" w:pos="9016"/>
        </w:tabs>
        <w:rPr>
          <w:rFonts w:asciiTheme="minorHAnsi" w:eastAsiaTheme="minorEastAsia" w:hAnsiTheme="minorHAnsi"/>
          <w:noProof/>
          <w:lang w:eastAsia="en-GB"/>
        </w:rPr>
      </w:pPr>
      <w:hyperlink w:anchor="_Toc234785180" w:history="1">
        <w:r w:rsidRPr="00BA0290">
          <w:rPr>
            <w:rStyle w:val="Hyperlink"/>
            <w:noProof/>
            <w:lang w:val="en-GB"/>
          </w:rPr>
          <w:t>Table 7. Testset Performance</w:t>
        </w:r>
        <w:r>
          <w:rPr>
            <w:noProof/>
            <w:webHidden/>
          </w:rPr>
          <w:tab/>
        </w:r>
        <w:r>
          <w:rPr>
            <w:noProof/>
            <w:webHidden/>
          </w:rPr>
          <w:fldChar w:fldCharType="begin"/>
        </w:r>
        <w:r>
          <w:rPr>
            <w:noProof/>
            <w:webHidden/>
          </w:rPr>
          <w:instrText xml:space="preserve"> PAGEREF _Toc234785180 \h </w:instrText>
        </w:r>
        <w:r>
          <w:rPr>
            <w:noProof/>
            <w:webHidden/>
          </w:rPr>
        </w:r>
        <w:r>
          <w:rPr>
            <w:noProof/>
            <w:webHidden/>
          </w:rPr>
          <w:fldChar w:fldCharType="separate"/>
        </w:r>
        <w:r>
          <w:rPr>
            <w:noProof/>
            <w:webHidden/>
          </w:rPr>
          <w:t>25</w:t>
        </w:r>
        <w:r>
          <w:rPr>
            <w:noProof/>
            <w:webHidden/>
          </w:rPr>
          <w:fldChar w:fldCharType="end"/>
        </w:r>
      </w:hyperlink>
    </w:p>
    <w:p w14:paraId="6711AB1C" w14:textId="1C6FDBC9" w:rsidR="004C6077" w:rsidRDefault="004C6077">
      <w:pPr>
        <w:pStyle w:val="TableofFigures"/>
        <w:tabs>
          <w:tab w:val="right" w:leader="dot" w:pos="9016"/>
        </w:tabs>
        <w:rPr>
          <w:rFonts w:asciiTheme="minorHAnsi" w:eastAsiaTheme="minorEastAsia" w:hAnsiTheme="minorHAnsi"/>
          <w:noProof/>
          <w:lang w:eastAsia="en-GB"/>
        </w:rPr>
      </w:pPr>
      <w:hyperlink w:anchor="_Toc234785181" w:history="1">
        <w:r w:rsidRPr="00BA0290">
          <w:rPr>
            <w:rStyle w:val="Hyperlink"/>
            <w:noProof/>
            <w:lang w:val="en-GB"/>
          </w:rPr>
          <w:t>Table 8. Business Metrics Evaluation</w:t>
        </w:r>
        <w:r>
          <w:rPr>
            <w:noProof/>
            <w:webHidden/>
          </w:rPr>
          <w:tab/>
        </w:r>
        <w:r>
          <w:rPr>
            <w:noProof/>
            <w:webHidden/>
          </w:rPr>
          <w:fldChar w:fldCharType="begin"/>
        </w:r>
        <w:r>
          <w:rPr>
            <w:noProof/>
            <w:webHidden/>
          </w:rPr>
          <w:instrText xml:space="preserve"> PAGEREF _Toc234785181 \h </w:instrText>
        </w:r>
        <w:r>
          <w:rPr>
            <w:noProof/>
            <w:webHidden/>
          </w:rPr>
        </w:r>
        <w:r>
          <w:rPr>
            <w:noProof/>
            <w:webHidden/>
          </w:rPr>
          <w:fldChar w:fldCharType="separate"/>
        </w:r>
        <w:r>
          <w:rPr>
            <w:noProof/>
            <w:webHidden/>
          </w:rPr>
          <w:t>25</w:t>
        </w:r>
        <w:r>
          <w:rPr>
            <w:noProof/>
            <w:webHidden/>
          </w:rPr>
          <w:fldChar w:fldCharType="end"/>
        </w:r>
      </w:hyperlink>
    </w:p>
    <w:p w14:paraId="2BDE3368" w14:textId="26C5C3FC" w:rsidR="004C6077" w:rsidRDefault="004C6077">
      <w:pPr>
        <w:pStyle w:val="TableofFigures"/>
        <w:tabs>
          <w:tab w:val="right" w:leader="dot" w:pos="9016"/>
        </w:tabs>
        <w:rPr>
          <w:rFonts w:asciiTheme="minorHAnsi" w:eastAsiaTheme="minorEastAsia" w:hAnsiTheme="minorHAnsi"/>
          <w:noProof/>
          <w:lang w:eastAsia="en-GB"/>
        </w:rPr>
      </w:pPr>
      <w:hyperlink w:anchor="_Toc234785182" w:history="1">
        <w:r w:rsidRPr="00BA0290">
          <w:rPr>
            <w:rStyle w:val="Hyperlink"/>
            <w:noProof/>
            <w:lang w:val="en-GB"/>
          </w:rPr>
          <w:t>Table 9. KNN hyperparameters evaluation</w:t>
        </w:r>
        <w:r>
          <w:rPr>
            <w:noProof/>
            <w:webHidden/>
          </w:rPr>
          <w:tab/>
        </w:r>
        <w:r>
          <w:rPr>
            <w:noProof/>
            <w:webHidden/>
          </w:rPr>
          <w:fldChar w:fldCharType="begin"/>
        </w:r>
        <w:r>
          <w:rPr>
            <w:noProof/>
            <w:webHidden/>
          </w:rPr>
          <w:instrText xml:space="preserve"> PAGEREF _Toc234785182 \h </w:instrText>
        </w:r>
        <w:r>
          <w:rPr>
            <w:noProof/>
            <w:webHidden/>
          </w:rPr>
        </w:r>
        <w:r>
          <w:rPr>
            <w:noProof/>
            <w:webHidden/>
          </w:rPr>
          <w:fldChar w:fldCharType="separate"/>
        </w:r>
        <w:r>
          <w:rPr>
            <w:noProof/>
            <w:webHidden/>
          </w:rPr>
          <w:t>27</w:t>
        </w:r>
        <w:r>
          <w:rPr>
            <w:noProof/>
            <w:webHidden/>
          </w:rPr>
          <w:fldChar w:fldCharType="end"/>
        </w:r>
      </w:hyperlink>
    </w:p>
    <w:p w14:paraId="0666D548" w14:textId="6DB97AC4" w:rsidR="004C6077" w:rsidRDefault="004C6077">
      <w:pPr>
        <w:pStyle w:val="TableofFigures"/>
        <w:tabs>
          <w:tab w:val="right" w:leader="dot" w:pos="9016"/>
        </w:tabs>
        <w:rPr>
          <w:rFonts w:asciiTheme="minorHAnsi" w:eastAsiaTheme="minorEastAsia" w:hAnsiTheme="minorHAnsi"/>
          <w:noProof/>
          <w:lang w:eastAsia="en-GB"/>
        </w:rPr>
      </w:pPr>
      <w:hyperlink w:anchor="_Toc234785183" w:history="1">
        <w:r w:rsidRPr="00BA0290">
          <w:rPr>
            <w:rStyle w:val="Hyperlink"/>
            <w:noProof/>
            <w:lang w:val="en-GB"/>
          </w:rPr>
          <w:t>Table 10. Grid Search Result</w:t>
        </w:r>
        <w:r>
          <w:rPr>
            <w:noProof/>
            <w:webHidden/>
          </w:rPr>
          <w:tab/>
        </w:r>
        <w:r>
          <w:rPr>
            <w:noProof/>
            <w:webHidden/>
          </w:rPr>
          <w:fldChar w:fldCharType="begin"/>
        </w:r>
        <w:r>
          <w:rPr>
            <w:noProof/>
            <w:webHidden/>
          </w:rPr>
          <w:instrText xml:space="preserve"> PAGEREF _Toc234785183 \h </w:instrText>
        </w:r>
        <w:r>
          <w:rPr>
            <w:noProof/>
            <w:webHidden/>
          </w:rPr>
        </w:r>
        <w:r>
          <w:rPr>
            <w:noProof/>
            <w:webHidden/>
          </w:rPr>
          <w:fldChar w:fldCharType="separate"/>
        </w:r>
        <w:r>
          <w:rPr>
            <w:noProof/>
            <w:webHidden/>
          </w:rPr>
          <w:t>28</w:t>
        </w:r>
        <w:r>
          <w:rPr>
            <w:noProof/>
            <w:webHidden/>
          </w:rPr>
          <w:fldChar w:fldCharType="end"/>
        </w:r>
      </w:hyperlink>
    </w:p>
    <w:p w14:paraId="3210DCFC" w14:textId="5CC131CF" w:rsidR="004C6077" w:rsidRDefault="004C6077">
      <w:pPr>
        <w:pStyle w:val="TableofFigures"/>
        <w:tabs>
          <w:tab w:val="right" w:leader="dot" w:pos="9016"/>
        </w:tabs>
        <w:rPr>
          <w:rFonts w:asciiTheme="minorHAnsi" w:eastAsiaTheme="minorEastAsia" w:hAnsiTheme="minorHAnsi"/>
          <w:noProof/>
          <w:lang w:eastAsia="en-GB"/>
        </w:rPr>
      </w:pPr>
      <w:hyperlink w:anchor="_Toc234785184" w:history="1">
        <w:r w:rsidRPr="00BA0290">
          <w:rPr>
            <w:rStyle w:val="Hyperlink"/>
            <w:noProof/>
            <w:lang w:val="en-GB"/>
          </w:rPr>
          <w:t>Table 11. Threshold Metrics</w:t>
        </w:r>
        <w:r>
          <w:rPr>
            <w:noProof/>
            <w:webHidden/>
          </w:rPr>
          <w:tab/>
        </w:r>
        <w:r>
          <w:rPr>
            <w:noProof/>
            <w:webHidden/>
          </w:rPr>
          <w:fldChar w:fldCharType="begin"/>
        </w:r>
        <w:r>
          <w:rPr>
            <w:noProof/>
            <w:webHidden/>
          </w:rPr>
          <w:instrText xml:space="preserve"> PAGEREF _Toc234785184 \h </w:instrText>
        </w:r>
        <w:r>
          <w:rPr>
            <w:noProof/>
            <w:webHidden/>
          </w:rPr>
        </w:r>
        <w:r>
          <w:rPr>
            <w:noProof/>
            <w:webHidden/>
          </w:rPr>
          <w:fldChar w:fldCharType="separate"/>
        </w:r>
        <w:r>
          <w:rPr>
            <w:noProof/>
            <w:webHidden/>
          </w:rPr>
          <w:t>29</w:t>
        </w:r>
        <w:r>
          <w:rPr>
            <w:noProof/>
            <w:webHidden/>
          </w:rPr>
          <w:fldChar w:fldCharType="end"/>
        </w:r>
      </w:hyperlink>
    </w:p>
    <w:p w14:paraId="4BFA815E" w14:textId="031CB47A" w:rsidR="004C6077" w:rsidRDefault="004C6077">
      <w:pPr>
        <w:pStyle w:val="TableofFigures"/>
        <w:tabs>
          <w:tab w:val="right" w:leader="dot" w:pos="9016"/>
        </w:tabs>
        <w:rPr>
          <w:rFonts w:asciiTheme="minorHAnsi" w:eastAsiaTheme="minorEastAsia" w:hAnsiTheme="minorHAnsi"/>
          <w:noProof/>
          <w:lang w:eastAsia="en-GB"/>
        </w:rPr>
      </w:pPr>
      <w:hyperlink w:anchor="_Toc234785185" w:history="1">
        <w:r w:rsidRPr="00BA0290">
          <w:rPr>
            <w:rStyle w:val="Hyperlink"/>
            <w:noProof/>
            <w:lang w:val="en-GB"/>
          </w:rPr>
          <w:t>Table 12. Confusion Matrix</w:t>
        </w:r>
        <w:r>
          <w:rPr>
            <w:noProof/>
            <w:webHidden/>
          </w:rPr>
          <w:tab/>
        </w:r>
        <w:r>
          <w:rPr>
            <w:noProof/>
            <w:webHidden/>
          </w:rPr>
          <w:fldChar w:fldCharType="begin"/>
        </w:r>
        <w:r>
          <w:rPr>
            <w:noProof/>
            <w:webHidden/>
          </w:rPr>
          <w:instrText xml:space="preserve"> PAGEREF _Toc234785185 \h </w:instrText>
        </w:r>
        <w:r>
          <w:rPr>
            <w:noProof/>
            <w:webHidden/>
          </w:rPr>
        </w:r>
        <w:r>
          <w:rPr>
            <w:noProof/>
            <w:webHidden/>
          </w:rPr>
          <w:fldChar w:fldCharType="separate"/>
        </w:r>
        <w:r>
          <w:rPr>
            <w:noProof/>
            <w:webHidden/>
          </w:rPr>
          <w:t>29</w:t>
        </w:r>
        <w:r>
          <w:rPr>
            <w:noProof/>
            <w:webHidden/>
          </w:rPr>
          <w:fldChar w:fldCharType="end"/>
        </w:r>
      </w:hyperlink>
    </w:p>
    <w:p w14:paraId="6441DA79" w14:textId="7F328EBA" w:rsidR="004C6077" w:rsidRDefault="004C6077">
      <w:pPr>
        <w:pStyle w:val="TableofFigures"/>
        <w:tabs>
          <w:tab w:val="right" w:leader="dot" w:pos="9016"/>
        </w:tabs>
        <w:rPr>
          <w:rFonts w:asciiTheme="minorHAnsi" w:eastAsiaTheme="minorEastAsia" w:hAnsiTheme="minorHAnsi"/>
          <w:noProof/>
          <w:lang w:eastAsia="en-GB"/>
        </w:rPr>
      </w:pPr>
      <w:hyperlink w:anchor="_Toc234785186" w:history="1">
        <w:r w:rsidRPr="00BA0290">
          <w:rPr>
            <w:rStyle w:val="Hyperlink"/>
            <w:noProof/>
            <w:lang w:val="en-GB"/>
          </w:rPr>
          <w:t>Table 13. Metrics summary</w:t>
        </w:r>
        <w:r>
          <w:rPr>
            <w:noProof/>
            <w:webHidden/>
          </w:rPr>
          <w:tab/>
        </w:r>
        <w:r>
          <w:rPr>
            <w:noProof/>
            <w:webHidden/>
          </w:rPr>
          <w:fldChar w:fldCharType="begin"/>
        </w:r>
        <w:r>
          <w:rPr>
            <w:noProof/>
            <w:webHidden/>
          </w:rPr>
          <w:instrText xml:space="preserve"> PAGEREF _Toc234785186 \h </w:instrText>
        </w:r>
        <w:r>
          <w:rPr>
            <w:noProof/>
            <w:webHidden/>
          </w:rPr>
        </w:r>
        <w:r>
          <w:rPr>
            <w:noProof/>
            <w:webHidden/>
          </w:rPr>
          <w:fldChar w:fldCharType="separate"/>
        </w:r>
        <w:r>
          <w:rPr>
            <w:noProof/>
            <w:webHidden/>
          </w:rPr>
          <w:t>29</w:t>
        </w:r>
        <w:r>
          <w:rPr>
            <w:noProof/>
            <w:webHidden/>
          </w:rPr>
          <w:fldChar w:fldCharType="end"/>
        </w:r>
      </w:hyperlink>
    </w:p>
    <w:p w14:paraId="4D67404E" w14:textId="2B6058CD" w:rsidR="004C6077" w:rsidRDefault="004C6077">
      <w:pPr>
        <w:pStyle w:val="TableofFigures"/>
        <w:tabs>
          <w:tab w:val="right" w:leader="dot" w:pos="9016"/>
        </w:tabs>
        <w:rPr>
          <w:rFonts w:asciiTheme="minorHAnsi" w:eastAsiaTheme="minorEastAsia" w:hAnsiTheme="minorHAnsi"/>
          <w:noProof/>
          <w:lang w:eastAsia="en-GB"/>
        </w:rPr>
      </w:pPr>
      <w:hyperlink w:anchor="_Toc234785187" w:history="1">
        <w:r w:rsidRPr="00BA0290">
          <w:rPr>
            <w:rStyle w:val="Hyperlink"/>
            <w:noProof/>
            <w:lang w:val="en-GB"/>
          </w:rPr>
          <w:t>Table 14. Non zero metrics</w:t>
        </w:r>
        <w:r>
          <w:rPr>
            <w:noProof/>
            <w:webHidden/>
          </w:rPr>
          <w:tab/>
        </w:r>
        <w:r>
          <w:rPr>
            <w:noProof/>
            <w:webHidden/>
          </w:rPr>
          <w:fldChar w:fldCharType="begin"/>
        </w:r>
        <w:r>
          <w:rPr>
            <w:noProof/>
            <w:webHidden/>
          </w:rPr>
          <w:instrText xml:space="preserve"> PAGEREF _Toc234785187 \h </w:instrText>
        </w:r>
        <w:r>
          <w:rPr>
            <w:noProof/>
            <w:webHidden/>
          </w:rPr>
        </w:r>
        <w:r>
          <w:rPr>
            <w:noProof/>
            <w:webHidden/>
          </w:rPr>
          <w:fldChar w:fldCharType="separate"/>
        </w:r>
        <w:r>
          <w:rPr>
            <w:noProof/>
            <w:webHidden/>
          </w:rPr>
          <w:t>30</w:t>
        </w:r>
        <w:r>
          <w:rPr>
            <w:noProof/>
            <w:webHidden/>
          </w:rPr>
          <w:fldChar w:fldCharType="end"/>
        </w:r>
      </w:hyperlink>
    </w:p>
    <w:p w14:paraId="0D1ABCD7" w14:textId="48755966" w:rsidR="004C6077" w:rsidRDefault="004C6077">
      <w:pPr>
        <w:pStyle w:val="TableofFigures"/>
        <w:tabs>
          <w:tab w:val="right" w:leader="dot" w:pos="9016"/>
        </w:tabs>
        <w:rPr>
          <w:rFonts w:asciiTheme="minorHAnsi" w:eastAsiaTheme="minorEastAsia" w:hAnsiTheme="minorHAnsi"/>
          <w:noProof/>
          <w:lang w:eastAsia="en-GB"/>
        </w:rPr>
      </w:pPr>
      <w:hyperlink w:anchor="_Toc234785188" w:history="1">
        <w:r w:rsidRPr="00BA0290">
          <w:rPr>
            <w:rStyle w:val="Hyperlink"/>
            <w:noProof/>
            <w:lang w:val="en-GB"/>
          </w:rPr>
          <w:t>Table 15. Overall performance metrics</w:t>
        </w:r>
        <w:r>
          <w:rPr>
            <w:noProof/>
            <w:webHidden/>
          </w:rPr>
          <w:tab/>
        </w:r>
        <w:r>
          <w:rPr>
            <w:noProof/>
            <w:webHidden/>
          </w:rPr>
          <w:fldChar w:fldCharType="begin"/>
        </w:r>
        <w:r>
          <w:rPr>
            <w:noProof/>
            <w:webHidden/>
          </w:rPr>
          <w:instrText xml:space="preserve"> PAGEREF _Toc234785188 \h </w:instrText>
        </w:r>
        <w:r>
          <w:rPr>
            <w:noProof/>
            <w:webHidden/>
          </w:rPr>
        </w:r>
        <w:r>
          <w:rPr>
            <w:noProof/>
            <w:webHidden/>
          </w:rPr>
          <w:fldChar w:fldCharType="separate"/>
        </w:r>
        <w:r>
          <w:rPr>
            <w:noProof/>
            <w:webHidden/>
          </w:rPr>
          <w:t>30</w:t>
        </w:r>
        <w:r>
          <w:rPr>
            <w:noProof/>
            <w:webHidden/>
          </w:rPr>
          <w:fldChar w:fldCharType="end"/>
        </w:r>
      </w:hyperlink>
    </w:p>
    <w:p w14:paraId="55CB490A" w14:textId="105C7195" w:rsidR="004C6077" w:rsidRDefault="004C6077">
      <w:pPr>
        <w:pStyle w:val="TableofFigures"/>
        <w:tabs>
          <w:tab w:val="right" w:leader="dot" w:pos="9016"/>
        </w:tabs>
        <w:rPr>
          <w:rFonts w:asciiTheme="minorHAnsi" w:eastAsiaTheme="minorEastAsia" w:hAnsiTheme="minorHAnsi"/>
          <w:noProof/>
          <w:lang w:eastAsia="en-GB"/>
        </w:rPr>
      </w:pPr>
      <w:hyperlink w:anchor="_Toc234785189" w:history="1">
        <w:r w:rsidRPr="00BA0290">
          <w:rPr>
            <w:rStyle w:val="Hyperlink"/>
            <w:noProof/>
            <w:lang w:val="en-GB"/>
          </w:rPr>
          <w:t>Table 16. Model preformance summary</w:t>
        </w:r>
        <w:r>
          <w:rPr>
            <w:noProof/>
            <w:webHidden/>
          </w:rPr>
          <w:tab/>
        </w:r>
        <w:r>
          <w:rPr>
            <w:noProof/>
            <w:webHidden/>
          </w:rPr>
          <w:fldChar w:fldCharType="begin"/>
        </w:r>
        <w:r>
          <w:rPr>
            <w:noProof/>
            <w:webHidden/>
          </w:rPr>
          <w:instrText xml:space="preserve"> PAGEREF _Toc234785189 \h </w:instrText>
        </w:r>
        <w:r>
          <w:rPr>
            <w:noProof/>
            <w:webHidden/>
          </w:rPr>
        </w:r>
        <w:r>
          <w:rPr>
            <w:noProof/>
            <w:webHidden/>
          </w:rPr>
          <w:fldChar w:fldCharType="separate"/>
        </w:r>
        <w:r>
          <w:rPr>
            <w:noProof/>
            <w:webHidden/>
          </w:rPr>
          <w:t>30</w:t>
        </w:r>
        <w:r>
          <w:rPr>
            <w:noProof/>
            <w:webHidden/>
          </w:rPr>
          <w:fldChar w:fldCharType="end"/>
        </w:r>
      </w:hyperlink>
    </w:p>
    <w:p w14:paraId="72BDE2AA" w14:textId="0FAA3E57" w:rsidR="004C6077" w:rsidRDefault="004C6077">
      <w:pPr>
        <w:pStyle w:val="TableofFigures"/>
        <w:tabs>
          <w:tab w:val="right" w:leader="dot" w:pos="9016"/>
        </w:tabs>
        <w:rPr>
          <w:rFonts w:asciiTheme="minorHAnsi" w:eastAsiaTheme="minorEastAsia" w:hAnsiTheme="minorHAnsi"/>
          <w:noProof/>
          <w:lang w:eastAsia="en-GB"/>
        </w:rPr>
      </w:pPr>
      <w:hyperlink w:anchor="_Toc234785190" w:history="1">
        <w:r w:rsidRPr="00BA0290">
          <w:rPr>
            <w:rStyle w:val="Hyperlink"/>
            <w:noProof/>
            <w:lang w:val="en-GB"/>
          </w:rPr>
          <w:t>Table 17. CatBoost thresholds comparison</w:t>
        </w:r>
        <w:r>
          <w:rPr>
            <w:noProof/>
            <w:webHidden/>
          </w:rPr>
          <w:tab/>
        </w:r>
        <w:r>
          <w:rPr>
            <w:noProof/>
            <w:webHidden/>
          </w:rPr>
          <w:fldChar w:fldCharType="begin"/>
        </w:r>
        <w:r>
          <w:rPr>
            <w:noProof/>
            <w:webHidden/>
          </w:rPr>
          <w:instrText xml:space="preserve"> PAGEREF _Toc234785190 \h </w:instrText>
        </w:r>
        <w:r>
          <w:rPr>
            <w:noProof/>
            <w:webHidden/>
          </w:rPr>
        </w:r>
        <w:r>
          <w:rPr>
            <w:noProof/>
            <w:webHidden/>
          </w:rPr>
          <w:fldChar w:fldCharType="separate"/>
        </w:r>
        <w:r>
          <w:rPr>
            <w:noProof/>
            <w:webHidden/>
          </w:rPr>
          <w:t>31</w:t>
        </w:r>
        <w:r>
          <w:rPr>
            <w:noProof/>
            <w:webHidden/>
          </w:rPr>
          <w:fldChar w:fldCharType="end"/>
        </w:r>
      </w:hyperlink>
    </w:p>
    <w:p w14:paraId="3EE392D2" w14:textId="79AD9262" w:rsidR="004C6077" w:rsidRPr="004C6077" w:rsidRDefault="004C6077" w:rsidP="004C6077">
      <w:pPr>
        <w:rPr>
          <w:lang w:val="en-GB"/>
        </w:rPr>
      </w:pPr>
      <w:r>
        <w:rPr>
          <w:lang w:val="en-GB"/>
        </w:rPr>
        <w:fldChar w:fldCharType="end"/>
      </w:r>
    </w:p>
    <w:sectPr w:rsidR="004C6077" w:rsidRPr="004C6077" w:rsidSect="004C6077">
      <w:footerReference w:type="even" r:id="rId21"/>
      <w:footerReference w:type="default" r:id="rId22"/>
      <w:foot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98A58C" w14:textId="77777777" w:rsidR="00FE20B3" w:rsidRDefault="00FE20B3" w:rsidP="009B389E">
      <w:pPr>
        <w:spacing w:before="0" w:after="0" w:line="240" w:lineRule="auto"/>
      </w:pPr>
      <w:r>
        <w:separator/>
      </w:r>
    </w:p>
  </w:endnote>
  <w:endnote w:type="continuationSeparator" w:id="0">
    <w:p w14:paraId="48F84EA4" w14:textId="77777777" w:rsidR="00FE20B3" w:rsidRDefault="00FE20B3" w:rsidP="009B38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62870969"/>
      <w:docPartObj>
        <w:docPartGallery w:val="Page Numbers (Bottom of Page)"/>
        <w:docPartUnique/>
      </w:docPartObj>
    </w:sdtPr>
    <w:sdtContent>
      <w:p w14:paraId="3514C369" w14:textId="2EFFC7DA" w:rsidR="00B10B41" w:rsidRDefault="00B10B41" w:rsidP="003B10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BC994C" w14:textId="1A281802" w:rsidR="009B389E" w:rsidRDefault="009B389E">
    <w:pPr>
      <w:pStyle w:val="Footer"/>
    </w:pPr>
    <w:r>
      <w:rPr>
        <w:noProof/>
      </w:rPr>
      <mc:AlternateContent>
        <mc:Choice Requires="wps">
          <w:drawing>
            <wp:anchor distT="0" distB="0" distL="0" distR="0" simplePos="0" relativeHeight="251659264" behindDoc="0" locked="0" layoutInCell="1" allowOverlap="1" wp14:anchorId="0F2DD2E1" wp14:editId="3E3BB7C4">
              <wp:simplePos x="635" y="635"/>
              <wp:positionH relativeFrom="page">
                <wp:align>right</wp:align>
              </wp:positionH>
              <wp:positionV relativeFrom="page">
                <wp:align>bottom</wp:align>
              </wp:positionV>
              <wp:extent cx="817880" cy="485775"/>
              <wp:effectExtent l="0" t="0" r="0" b="0"/>
              <wp:wrapNone/>
              <wp:docPr id="1198773456"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7880" cy="485775"/>
                      </a:xfrm>
                      <a:prstGeom prst="rect">
                        <a:avLst/>
                      </a:prstGeom>
                      <a:noFill/>
                      <a:ln>
                        <a:noFill/>
                      </a:ln>
                    </wps:spPr>
                    <wps:txbx>
                      <w:txbxContent>
                        <w:p w14:paraId="32F5FCE0" w14:textId="21F2FC63"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2DD2E1" id="_x0000_t202" coordsize="21600,21600" o:spt="202" path="m,l,21600r21600,l21600,xe">
              <v:stroke joinstyle="miter"/>
              <v:path gradientshapeok="t" o:connecttype="rect"/>
            </v:shapetype>
            <v:shape id="Text Box 2" o:spid="_x0000_s1029" type="#_x0000_t202" alt="Restricted" style="position:absolute;margin-left:13.2pt;margin-top:0;width:64.4pt;height:38.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" filled="f" stroked="f">
              <v:textbox style="mso-fit-shape-to-text:t" inset="0,0,20pt,15pt">
                <w:txbxContent>
                  <w:p w14:paraId="32F5FCE0" w14:textId="21F2FC63"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37995651"/>
      <w:docPartObj>
        <w:docPartGallery w:val="Page Numbers (Bottom of Page)"/>
        <w:docPartUnique/>
      </w:docPartObj>
    </w:sdtPr>
    <w:sdtContent>
      <w:p w14:paraId="7442DCBF" w14:textId="034E3906" w:rsidR="00B10B41" w:rsidRDefault="00B10B41" w:rsidP="003B10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3</w:t>
        </w:r>
        <w:r>
          <w:rPr>
            <w:rStyle w:val="PageNumber"/>
          </w:rPr>
          <w:fldChar w:fldCharType="end"/>
        </w:r>
      </w:p>
    </w:sdtContent>
  </w:sdt>
  <w:p w14:paraId="50848632" w14:textId="376637DD" w:rsidR="009B389E" w:rsidRDefault="009B389E">
    <w:pPr>
      <w:pStyle w:val="Footer"/>
    </w:pPr>
    <w:r>
      <w:rPr>
        <w:noProof/>
      </w:rPr>
      <mc:AlternateContent>
        <mc:Choice Requires="wps">
          <w:drawing>
            <wp:anchor distT="0" distB="0" distL="0" distR="0" simplePos="0" relativeHeight="251660288" behindDoc="0" locked="0" layoutInCell="1" allowOverlap="1" wp14:anchorId="6779DC58" wp14:editId="726251C6">
              <wp:simplePos x="0" y="0"/>
              <wp:positionH relativeFrom="page">
                <wp:align>right</wp:align>
              </wp:positionH>
              <wp:positionV relativeFrom="page">
                <wp:align>bottom</wp:align>
              </wp:positionV>
              <wp:extent cx="817880" cy="485775"/>
              <wp:effectExtent l="0" t="0" r="0" b="0"/>
              <wp:wrapNone/>
              <wp:docPr id="97790217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7880" cy="485775"/>
                      </a:xfrm>
                      <a:prstGeom prst="rect">
                        <a:avLst/>
                      </a:prstGeom>
                      <a:noFill/>
                      <a:ln>
                        <a:noFill/>
                      </a:ln>
                    </wps:spPr>
                    <wps:txbx>
                      <w:txbxContent>
                        <w:p w14:paraId="1A40BD96" w14:textId="40B5EBA6"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779DC58" id="_x0000_t202" coordsize="21600,21600" o:spt="202" path="m,l,21600r21600,l21600,xe">
              <v:stroke joinstyle="miter"/>
              <v:path gradientshapeok="t" o:connecttype="rect"/>
            </v:shapetype>
            <v:shape id="Text Box 3" o:spid="_x0000_s1030" type="#_x0000_t202" alt="Restricted" style="position:absolute;margin-left:13.2pt;margin-top:0;width:64.4pt;height:38.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" filled="f" stroked="f">
              <v:textbox style="mso-fit-shape-to-text:t" inset="0,0,20pt,15pt">
                <w:txbxContent>
                  <w:p w14:paraId="1A40BD96" w14:textId="40B5EBA6"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2186" w14:textId="4F2A6F3B" w:rsidR="009B389E" w:rsidRDefault="009B389E">
    <w:pPr>
      <w:pStyle w:val="Footer"/>
    </w:pPr>
    <w:r>
      <w:rPr>
        <w:noProof/>
      </w:rPr>
      <mc:AlternateContent>
        <mc:Choice Requires="wps">
          <w:drawing>
            <wp:anchor distT="0" distB="0" distL="0" distR="0" simplePos="0" relativeHeight="251658240" behindDoc="0" locked="0" layoutInCell="1" allowOverlap="1" wp14:anchorId="29FA1A4E" wp14:editId="42BF8EC8">
              <wp:simplePos x="635" y="635"/>
              <wp:positionH relativeFrom="page">
                <wp:align>right</wp:align>
              </wp:positionH>
              <wp:positionV relativeFrom="page">
                <wp:align>bottom</wp:align>
              </wp:positionV>
              <wp:extent cx="817880" cy="485775"/>
              <wp:effectExtent l="0" t="0" r="0" b="0"/>
              <wp:wrapNone/>
              <wp:docPr id="1867912276"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7880" cy="485775"/>
                      </a:xfrm>
                      <a:prstGeom prst="rect">
                        <a:avLst/>
                      </a:prstGeom>
                      <a:noFill/>
                      <a:ln>
                        <a:noFill/>
                      </a:ln>
                    </wps:spPr>
                    <wps:txbx>
                      <w:txbxContent>
                        <w:p w14:paraId="12BC1CA9" w14:textId="55A42C33"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FA1A4E" id="_x0000_t202" coordsize="21600,21600" o:spt="202" path="m,l,21600r21600,l21600,xe">
              <v:stroke joinstyle="miter"/>
              <v:path gradientshapeok="t" o:connecttype="rect"/>
            </v:shapetype>
            <v:shape id="Text Box 1" o:spid="_x0000_s1031" type="#_x0000_t202" alt="Restricted" style="position:absolute;margin-left:13.2pt;margin-top:0;width:64.4pt;height:38.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" filled="f" stroked="f">
              <v:textbox style="mso-fit-shape-to-text:t" inset="0,0,20pt,15pt">
                <w:txbxContent>
                  <w:p w14:paraId="12BC1CA9" w14:textId="55A42C33" w:rsidR="009B389E" w:rsidRPr="009B389E" w:rsidRDefault="009B389E" w:rsidP="009B389E">
                    <w:pPr>
                      <w:spacing w:after="0"/>
                      <w:rPr>
                        <w:rFonts w:ascii="Aptos" w:eastAsia="Aptos" w:hAnsi="Aptos" w:cs="Aptos"/>
                        <w:noProof/>
                        <w:color w:val="000000"/>
                        <w:sz w:val="20"/>
                        <w:szCs w:val="20"/>
                      </w:rPr>
                    </w:pPr>
                    <w:r w:rsidRPr="009B389E">
                      <w:rPr>
                        <w:rFonts w:ascii="Aptos" w:eastAsia="Aptos" w:hAnsi="Aptos" w:cs="Aptos"/>
                        <w:noProof/>
                        <w:color w:val="000000"/>
                        <w:sz w:val="20"/>
                        <w:szCs w:val="20"/>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90F043" w14:textId="77777777" w:rsidR="00FE20B3" w:rsidRDefault="00FE20B3" w:rsidP="009B389E">
      <w:pPr>
        <w:spacing w:before="0" w:after="0" w:line="240" w:lineRule="auto"/>
      </w:pPr>
      <w:r>
        <w:separator/>
      </w:r>
    </w:p>
  </w:footnote>
  <w:footnote w:type="continuationSeparator" w:id="0">
    <w:p w14:paraId="319DC15E" w14:textId="77777777" w:rsidR="00FE20B3" w:rsidRDefault="00FE20B3" w:rsidP="009B38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E5C67F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B367A8"/>
    <w:multiLevelType w:val="multilevel"/>
    <w:tmpl w:val="D97855EE"/>
    <w:lvl w:ilvl="0">
      <w:start w:val="1"/>
      <w:numFmt w:val="decimal"/>
      <w:lvlText w:val="%1."/>
      <w:lvlJc w:val="left"/>
      <w:pPr>
        <w:ind w:left="567" w:hanging="227"/>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2550093"/>
    <w:multiLevelType w:val="hybridMultilevel"/>
    <w:tmpl w:val="CB1A1B7E"/>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25368D"/>
    <w:multiLevelType w:val="hybridMultilevel"/>
    <w:tmpl w:val="882C9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5C3557"/>
    <w:multiLevelType w:val="multilevel"/>
    <w:tmpl w:val="605410F8"/>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3."/>
      <w:lvlJc w:val="left"/>
      <w:pPr>
        <w:ind w:left="720" w:hanging="363"/>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5F7937"/>
    <w:multiLevelType w:val="multilevel"/>
    <w:tmpl w:val="18F4BB4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25071F"/>
    <w:multiLevelType w:val="multilevel"/>
    <w:tmpl w:val="18F4BB4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72213F"/>
    <w:multiLevelType w:val="multilevel"/>
    <w:tmpl w:val="3BF47EC4"/>
    <w:lvl w:ilvl="0">
      <w:start w:val="4"/>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47541E37"/>
    <w:multiLevelType w:val="hybridMultilevel"/>
    <w:tmpl w:val="97924D74"/>
    <w:lvl w:ilvl="0" w:tplc="794E11A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8E2F5E"/>
    <w:multiLevelType w:val="multilevel"/>
    <w:tmpl w:val="E052683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8D61C50"/>
    <w:multiLevelType w:val="multilevel"/>
    <w:tmpl w:val="C55277FC"/>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E2C505D"/>
    <w:multiLevelType w:val="multilevel"/>
    <w:tmpl w:val="8548A7A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1F91E34"/>
    <w:multiLevelType w:val="hybridMultilevel"/>
    <w:tmpl w:val="9EFCB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2517FD"/>
    <w:multiLevelType w:val="hybridMultilevel"/>
    <w:tmpl w:val="95DA6868"/>
    <w:lvl w:ilvl="0" w:tplc="B6EE3C52">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D800BD"/>
    <w:multiLevelType w:val="multilevel"/>
    <w:tmpl w:val="CC16EA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35562967">
    <w:abstractNumId w:val="1"/>
  </w:num>
  <w:num w:numId="2" w16cid:durableId="1367217088">
    <w:abstractNumId w:val="12"/>
  </w:num>
  <w:num w:numId="3" w16cid:durableId="1270118607">
    <w:abstractNumId w:val="9"/>
  </w:num>
  <w:num w:numId="4" w16cid:durableId="637229173">
    <w:abstractNumId w:val="13"/>
  </w:num>
  <w:num w:numId="5" w16cid:durableId="432866136">
    <w:abstractNumId w:val="0"/>
  </w:num>
  <w:num w:numId="6" w16cid:durableId="1461025215">
    <w:abstractNumId w:val="14"/>
  </w:num>
  <w:num w:numId="7" w16cid:durableId="9189618">
    <w:abstractNumId w:val="2"/>
  </w:num>
  <w:num w:numId="8" w16cid:durableId="1917083015">
    <w:abstractNumId w:val="3"/>
  </w:num>
  <w:num w:numId="9" w16cid:durableId="1220478940">
    <w:abstractNumId w:val="5"/>
  </w:num>
  <w:num w:numId="10" w16cid:durableId="149910876">
    <w:abstractNumId w:val="6"/>
  </w:num>
  <w:num w:numId="11" w16cid:durableId="719984025">
    <w:abstractNumId w:val="8"/>
  </w:num>
  <w:num w:numId="12" w16cid:durableId="216818760">
    <w:abstractNumId w:val="4"/>
  </w:num>
  <w:num w:numId="13" w16cid:durableId="850490098">
    <w:abstractNumId w:val="10"/>
  </w:num>
  <w:num w:numId="14" w16cid:durableId="1656759508">
    <w:abstractNumId w:val="7"/>
  </w:num>
  <w:num w:numId="15" w16cid:durableId="196164095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A5"/>
    <w:rsid w:val="000565C2"/>
    <w:rsid w:val="000F0359"/>
    <w:rsid w:val="00184789"/>
    <w:rsid w:val="001A6EAE"/>
    <w:rsid w:val="002726B7"/>
    <w:rsid w:val="00280B69"/>
    <w:rsid w:val="003171A5"/>
    <w:rsid w:val="00341F35"/>
    <w:rsid w:val="0036170E"/>
    <w:rsid w:val="00430378"/>
    <w:rsid w:val="00453030"/>
    <w:rsid w:val="00456BDF"/>
    <w:rsid w:val="004759FA"/>
    <w:rsid w:val="004C6077"/>
    <w:rsid w:val="00552673"/>
    <w:rsid w:val="005549A3"/>
    <w:rsid w:val="00593ACF"/>
    <w:rsid w:val="005F5DDB"/>
    <w:rsid w:val="0066743B"/>
    <w:rsid w:val="006E74DB"/>
    <w:rsid w:val="007C0AE6"/>
    <w:rsid w:val="007E093A"/>
    <w:rsid w:val="007E6CCF"/>
    <w:rsid w:val="00861DFF"/>
    <w:rsid w:val="008A2FE5"/>
    <w:rsid w:val="008C1F73"/>
    <w:rsid w:val="00912105"/>
    <w:rsid w:val="00932496"/>
    <w:rsid w:val="0094286B"/>
    <w:rsid w:val="009B389E"/>
    <w:rsid w:val="00A01D25"/>
    <w:rsid w:val="00A058EE"/>
    <w:rsid w:val="00A06E65"/>
    <w:rsid w:val="00A4287C"/>
    <w:rsid w:val="00A91DE7"/>
    <w:rsid w:val="00AD0164"/>
    <w:rsid w:val="00AE64C6"/>
    <w:rsid w:val="00B10B41"/>
    <w:rsid w:val="00B61CBD"/>
    <w:rsid w:val="00B87ACB"/>
    <w:rsid w:val="00B936BB"/>
    <w:rsid w:val="00BD7C4C"/>
    <w:rsid w:val="00C46F52"/>
    <w:rsid w:val="00C61343"/>
    <w:rsid w:val="00C66962"/>
    <w:rsid w:val="00CB5522"/>
    <w:rsid w:val="00CC7830"/>
    <w:rsid w:val="00CD5B9B"/>
    <w:rsid w:val="00D73992"/>
    <w:rsid w:val="00D935D4"/>
    <w:rsid w:val="00D947D4"/>
    <w:rsid w:val="00DB028D"/>
    <w:rsid w:val="00E70E4F"/>
    <w:rsid w:val="00EA2295"/>
    <w:rsid w:val="00F26158"/>
    <w:rsid w:val="00F81CA8"/>
    <w:rsid w:val="00FA2BC8"/>
    <w:rsid w:val="00FD75C1"/>
    <w:rsid w:val="00FE20B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ACD8"/>
  <w15:chartTrackingRefBased/>
  <w15:docId w15:val="{0DBBAF1E-21EE-DC4B-8902-32B45977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1A5"/>
    <w:pPr>
      <w:spacing w:before="160" w:line="300" w:lineRule="auto"/>
    </w:pPr>
    <w:rPr>
      <w:rFonts w:ascii="Times New Roman" w:hAnsi="Times New Roman"/>
    </w:rPr>
  </w:style>
  <w:style w:type="paragraph" w:styleId="Heading1">
    <w:name w:val="heading 1"/>
    <w:basedOn w:val="Normal"/>
    <w:next w:val="Normal"/>
    <w:link w:val="Heading1Char"/>
    <w:uiPriority w:val="9"/>
    <w:qFormat/>
    <w:rsid w:val="008C1F73"/>
    <w:pPr>
      <w:keepNext/>
      <w:keepLines/>
      <w:spacing w:before="200" w:after="20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932496"/>
    <w:pPr>
      <w:keepNext/>
      <w:keepLines/>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3171A5"/>
    <w:pPr>
      <w:outlineLvl w:val="2"/>
    </w:pPr>
    <w:rPr>
      <w:b/>
    </w:rPr>
  </w:style>
  <w:style w:type="paragraph" w:styleId="Heading4">
    <w:name w:val="heading 4"/>
    <w:basedOn w:val="Normal"/>
    <w:next w:val="Normal"/>
    <w:link w:val="Heading4Char"/>
    <w:uiPriority w:val="9"/>
    <w:unhideWhenUsed/>
    <w:qFormat/>
    <w:rsid w:val="003171A5"/>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1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73"/>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932496"/>
    <w:rPr>
      <w:rFonts w:ascii="Times New Roman" w:eastAsiaTheme="majorEastAsia" w:hAnsi="Times New Roman" w:cstheme="majorBidi"/>
      <w:b/>
      <w:color w:val="0F4761" w:themeColor="accent1" w:themeShade="BF"/>
      <w:sz w:val="28"/>
      <w:szCs w:val="32"/>
    </w:rPr>
  </w:style>
  <w:style w:type="character" w:customStyle="1" w:styleId="Heading3Char">
    <w:name w:val="Heading 3 Char"/>
    <w:basedOn w:val="DefaultParagraphFont"/>
    <w:link w:val="Heading3"/>
    <w:uiPriority w:val="9"/>
    <w:rsid w:val="003171A5"/>
    <w:rPr>
      <w:rFonts w:ascii="Times New Roman" w:hAnsi="Times New Roman"/>
      <w:b/>
    </w:rPr>
  </w:style>
  <w:style w:type="character" w:customStyle="1" w:styleId="Heading4Char">
    <w:name w:val="Heading 4 Char"/>
    <w:basedOn w:val="DefaultParagraphFont"/>
    <w:link w:val="Heading4"/>
    <w:uiPriority w:val="9"/>
    <w:rsid w:val="003171A5"/>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rsid w:val="0031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1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171A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1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1A5"/>
    <w:rPr>
      <w:rFonts w:eastAsiaTheme="majorEastAsia" w:cstheme="majorBidi"/>
      <w:color w:val="272727" w:themeColor="text1" w:themeTint="D8"/>
    </w:rPr>
  </w:style>
  <w:style w:type="paragraph" w:styleId="Title">
    <w:name w:val="Title"/>
    <w:basedOn w:val="Normal"/>
    <w:next w:val="Normal"/>
    <w:link w:val="TitleChar"/>
    <w:uiPriority w:val="10"/>
    <w:rsid w:val="0031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31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1A5"/>
    <w:pPr>
      <w:jc w:val="center"/>
    </w:pPr>
    <w:rPr>
      <w:i/>
      <w:iCs/>
      <w:color w:val="404040" w:themeColor="text1" w:themeTint="BF"/>
    </w:rPr>
  </w:style>
  <w:style w:type="character" w:customStyle="1" w:styleId="QuoteChar">
    <w:name w:val="Quote Char"/>
    <w:basedOn w:val="DefaultParagraphFont"/>
    <w:link w:val="Quote"/>
    <w:uiPriority w:val="29"/>
    <w:rsid w:val="003171A5"/>
    <w:rPr>
      <w:i/>
      <w:iCs/>
      <w:color w:val="404040" w:themeColor="text1" w:themeTint="BF"/>
    </w:rPr>
  </w:style>
  <w:style w:type="paragraph" w:styleId="ListParagraph">
    <w:name w:val="List Paragraph"/>
    <w:basedOn w:val="Normal"/>
    <w:uiPriority w:val="34"/>
    <w:qFormat/>
    <w:rsid w:val="003171A5"/>
    <w:pPr>
      <w:ind w:left="720"/>
      <w:contextualSpacing/>
    </w:pPr>
  </w:style>
  <w:style w:type="character" w:styleId="IntenseEmphasis">
    <w:name w:val="Intense Emphasis"/>
    <w:basedOn w:val="DefaultParagraphFont"/>
    <w:uiPriority w:val="21"/>
    <w:qFormat/>
    <w:rsid w:val="003171A5"/>
    <w:rPr>
      <w:i/>
      <w:iCs/>
      <w:color w:val="0F4761" w:themeColor="accent1" w:themeShade="BF"/>
    </w:rPr>
  </w:style>
  <w:style w:type="paragraph" w:styleId="IntenseQuote">
    <w:name w:val="Intense Quote"/>
    <w:basedOn w:val="Normal"/>
    <w:next w:val="Normal"/>
    <w:link w:val="IntenseQuoteChar"/>
    <w:uiPriority w:val="30"/>
    <w:qFormat/>
    <w:rsid w:val="0031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1A5"/>
    <w:rPr>
      <w:i/>
      <w:iCs/>
      <w:color w:val="0F4761" w:themeColor="accent1" w:themeShade="BF"/>
    </w:rPr>
  </w:style>
  <w:style w:type="character" w:styleId="IntenseReference">
    <w:name w:val="Intense Reference"/>
    <w:basedOn w:val="DefaultParagraphFont"/>
    <w:uiPriority w:val="32"/>
    <w:qFormat/>
    <w:rsid w:val="003171A5"/>
    <w:rPr>
      <w:b/>
      <w:bCs/>
      <w:smallCaps/>
      <w:color w:val="0F4761" w:themeColor="accent1" w:themeShade="BF"/>
      <w:spacing w:val="5"/>
    </w:rPr>
  </w:style>
  <w:style w:type="character" w:styleId="Emphasis">
    <w:name w:val="Emphasis"/>
    <w:basedOn w:val="DefaultParagraphFont"/>
    <w:uiPriority w:val="20"/>
    <w:qFormat/>
    <w:rsid w:val="003171A5"/>
    <w:rPr>
      <w:i/>
      <w:iCs/>
    </w:rPr>
  </w:style>
  <w:style w:type="paragraph" w:customStyle="1" w:styleId="font-claude-response-body">
    <w:name w:val="font-claude-response-body"/>
    <w:basedOn w:val="Normal"/>
    <w:rsid w:val="00DB028D"/>
    <w:pPr>
      <w:spacing w:before="100" w:beforeAutospacing="1" w:after="100" w:afterAutospacing="1" w:line="240" w:lineRule="auto"/>
    </w:pPr>
    <w:rPr>
      <w:rFonts w:eastAsia="Times New Roman" w:cs="Times New Roman"/>
      <w:kern w:val="0"/>
      <w:lang w:eastAsia="en-GB"/>
      <w14:ligatures w14:val="none"/>
    </w:rPr>
  </w:style>
  <w:style w:type="table" w:styleId="PlainTable5">
    <w:name w:val="Plain Table 5"/>
    <w:basedOn w:val="TableNormal"/>
    <w:uiPriority w:val="45"/>
    <w:rsid w:val="00DB028D"/>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B02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FA2BC8"/>
    <w:pPr>
      <w:spacing w:after="0" w:line="240" w:lineRule="auto"/>
    </w:pPr>
    <w:rPr>
      <w:rFonts w:ascii="Times New Roman" w:hAnsi="Times New Roman"/>
    </w:rPr>
    <w:tblPr>
      <w:tblStyleRowBandSize w:val="1"/>
      <w:tblStyleColBandSize w:val="1"/>
      <w:tblBorders>
        <w:top w:val="single" w:sz="2" w:space="0" w:color="auto"/>
        <w:bottom w:val="single" w:sz="2" w:space="0" w:color="auto"/>
        <w:insideH w:val="single" w:sz="2"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02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B02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DB028D"/>
    <w:pPr>
      <w:spacing w:before="0" w:after="200" w:line="240" w:lineRule="auto"/>
    </w:pPr>
    <w:rPr>
      <w:i/>
      <w:iCs/>
      <w:color w:val="0E2841" w:themeColor="text2"/>
      <w:sz w:val="18"/>
      <w:szCs w:val="18"/>
    </w:rPr>
  </w:style>
  <w:style w:type="table" w:styleId="TableGrid">
    <w:name w:val="Table Grid"/>
    <w:basedOn w:val="TableNormal"/>
    <w:uiPriority w:val="39"/>
    <w:rsid w:val="00DB0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5B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9B389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B389E"/>
    <w:rPr>
      <w:rFonts w:ascii="Times New Roman" w:hAnsi="Times New Roman"/>
    </w:rPr>
  </w:style>
  <w:style w:type="character" w:styleId="Strong">
    <w:name w:val="Strong"/>
    <w:basedOn w:val="DefaultParagraphFont"/>
    <w:uiPriority w:val="22"/>
    <w:qFormat/>
    <w:rsid w:val="001A6EAE"/>
    <w:rPr>
      <w:b/>
      <w:bCs/>
    </w:rPr>
  </w:style>
  <w:style w:type="character" w:customStyle="1" w:styleId="token">
    <w:name w:val="token"/>
    <w:basedOn w:val="DefaultParagraphFont"/>
    <w:rsid w:val="00B61CBD"/>
  </w:style>
  <w:style w:type="paragraph" w:styleId="ListBullet">
    <w:name w:val="List Bullet"/>
    <w:basedOn w:val="Normal"/>
    <w:uiPriority w:val="99"/>
    <w:unhideWhenUsed/>
    <w:rsid w:val="00C61343"/>
    <w:pPr>
      <w:numPr>
        <w:numId w:val="5"/>
      </w:numPr>
      <w:contextualSpacing/>
    </w:pPr>
  </w:style>
  <w:style w:type="paragraph" w:styleId="TableofFigures">
    <w:name w:val="table of figures"/>
    <w:basedOn w:val="Normal"/>
    <w:next w:val="Normal"/>
    <w:uiPriority w:val="99"/>
    <w:unhideWhenUsed/>
    <w:rsid w:val="004C6077"/>
    <w:pPr>
      <w:spacing w:after="0"/>
    </w:pPr>
  </w:style>
  <w:style w:type="character" w:styleId="Hyperlink">
    <w:name w:val="Hyperlink"/>
    <w:basedOn w:val="DefaultParagraphFont"/>
    <w:uiPriority w:val="99"/>
    <w:unhideWhenUsed/>
    <w:rsid w:val="004C6077"/>
    <w:rPr>
      <w:color w:val="467886" w:themeColor="hyperlink"/>
      <w:u w:val="single"/>
    </w:rPr>
  </w:style>
  <w:style w:type="paragraph" w:styleId="NoSpacing">
    <w:name w:val="No Spacing"/>
    <w:link w:val="NoSpacingChar"/>
    <w:uiPriority w:val="1"/>
    <w:qFormat/>
    <w:rsid w:val="004C607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C6077"/>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B10B41"/>
    <w:pPr>
      <w:spacing w:before="480" w:after="0" w:line="276" w:lineRule="auto"/>
      <w:outlineLvl w:val="9"/>
    </w:pPr>
    <w:rPr>
      <w:rFonts w:asciiTheme="majorHAnsi" w:hAnsiTheme="majorHAnsi"/>
      <w:bCs/>
      <w:kern w:val="0"/>
      <w:sz w:val="28"/>
      <w:szCs w:val="28"/>
      <w:lang w:val="en-US"/>
      <w14:ligatures w14:val="none"/>
    </w:rPr>
  </w:style>
  <w:style w:type="paragraph" w:styleId="TOC1">
    <w:name w:val="toc 1"/>
    <w:basedOn w:val="Normal"/>
    <w:next w:val="Normal"/>
    <w:autoRedefine/>
    <w:uiPriority w:val="39"/>
    <w:unhideWhenUsed/>
    <w:rsid w:val="00B10B41"/>
    <w:pPr>
      <w:spacing w:before="360" w:after="0"/>
    </w:pPr>
    <w:rPr>
      <w:rFonts w:asciiTheme="majorHAnsi" w:hAnsiTheme="majorHAnsi"/>
      <w:b/>
      <w:bCs/>
      <w:caps/>
    </w:rPr>
  </w:style>
  <w:style w:type="paragraph" w:styleId="TOC2">
    <w:name w:val="toc 2"/>
    <w:basedOn w:val="Normal"/>
    <w:next w:val="Normal"/>
    <w:autoRedefine/>
    <w:uiPriority w:val="39"/>
    <w:unhideWhenUsed/>
    <w:rsid w:val="00B10B41"/>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B10B41"/>
    <w:pPr>
      <w:spacing w:before="0" w:after="0"/>
      <w:ind w:left="240"/>
    </w:pPr>
    <w:rPr>
      <w:rFonts w:asciiTheme="minorHAnsi" w:hAnsiTheme="minorHAnsi"/>
      <w:sz w:val="20"/>
      <w:szCs w:val="20"/>
    </w:rPr>
  </w:style>
  <w:style w:type="paragraph" w:styleId="TOC4">
    <w:name w:val="toc 4"/>
    <w:basedOn w:val="Normal"/>
    <w:next w:val="Normal"/>
    <w:autoRedefine/>
    <w:uiPriority w:val="39"/>
    <w:unhideWhenUsed/>
    <w:rsid w:val="00B10B41"/>
    <w:pPr>
      <w:spacing w:before="0" w:after="0"/>
      <w:ind w:left="480"/>
    </w:pPr>
    <w:rPr>
      <w:rFonts w:asciiTheme="minorHAnsi" w:hAnsiTheme="minorHAnsi"/>
      <w:sz w:val="20"/>
      <w:szCs w:val="20"/>
    </w:rPr>
  </w:style>
  <w:style w:type="paragraph" w:styleId="TOC5">
    <w:name w:val="toc 5"/>
    <w:basedOn w:val="Normal"/>
    <w:next w:val="Normal"/>
    <w:autoRedefine/>
    <w:uiPriority w:val="39"/>
    <w:unhideWhenUsed/>
    <w:rsid w:val="00B10B41"/>
    <w:pPr>
      <w:spacing w:before="0" w:after="0"/>
      <w:ind w:left="720"/>
    </w:pPr>
    <w:rPr>
      <w:rFonts w:asciiTheme="minorHAnsi" w:hAnsiTheme="minorHAnsi"/>
      <w:sz w:val="20"/>
      <w:szCs w:val="20"/>
    </w:rPr>
  </w:style>
  <w:style w:type="paragraph" w:styleId="TOC6">
    <w:name w:val="toc 6"/>
    <w:basedOn w:val="Normal"/>
    <w:next w:val="Normal"/>
    <w:autoRedefine/>
    <w:uiPriority w:val="39"/>
    <w:unhideWhenUsed/>
    <w:rsid w:val="00B10B41"/>
    <w:pPr>
      <w:spacing w:before="0" w:after="0"/>
      <w:ind w:left="960"/>
    </w:pPr>
    <w:rPr>
      <w:rFonts w:asciiTheme="minorHAnsi" w:hAnsiTheme="minorHAnsi"/>
      <w:sz w:val="20"/>
      <w:szCs w:val="20"/>
    </w:rPr>
  </w:style>
  <w:style w:type="paragraph" w:styleId="TOC7">
    <w:name w:val="toc 7"/>
    <w:basedOn w:val="Normal"/>
    <w:next w:val="Normal"/>
    <w:autoRedefine/>
    <w:uiPriority w:val="39"/>
    <w:unhideWhenUsed/>
    <w:rsid w:val="00B10B41"/>
    <w:pPr>
      <w:spacing w:before="0" w:after="0"/>
      <w:ind w:left="1200"/>
    </w:pPr>
    <w:rPr>
      <w:rFonts w:asciiTheme="minorHAnsi" w:hAnsiTheme="minorHAnsi"/>
      <w:sz w:val="20"/>
      <w:szCs w:val="20"/>
    </w:rPr>
  </w:style>
  <w:style w:type="paragraph" w:styleId="TOC8">
    <w:name w:val="toc 8"/>
    <w:basedOn w:val="Normal"/>
    <w:next w:val="Normal"/>
    <w:autoRedefine/>
    <w:uiPriority w:val="39"/>
    <w:unhideWhenUsed/>
    <w:rsid w:val="00B10B41"/>
    <w:pPr>
      <w:spacing w:before="0" w:after="0"/>
      <w:ind w:left="1440"/>
    </w:pPr>
    <w:rPr>
      <w:rFonts w:asciiTheme="minorHAnsi" w:hAnsiTheme="minorHAnsi"/>
      <w:sz w:val="20"/>
      <w:szCs w:val="20"/>
    </w:rPr>
  </w:style>
  <w:style w:type="paragraph" w:styleId="TOC9">
    <w:name w:val="toc 9"/>
    <w:basedOn w:val="Normal"/>
    <w:next w:val="Normal"/>
    <w:autoRedefine/>
    <w:uiPriority w:val="39"/>
    <w:unhideWhenUsed/>
    <w:rsid w:val="00B10B41"/>
    <w:pPr>
      <w:spacing w:before="0"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B10B41"/>
    <w:rPr>
      <w:color w:val="605E5C"/>
      <w:shd w:val="clear" w:color="auto" w:fill="E1DFDD"/>
    </w:rPr>
  </w:style>
  <w:style w:type="character" w:styleId="PageNumber">
    <w:name w:val="page number"/>
    <w:basedOn w:val="DefaultParagraphFont"/>
    <w:uiPriority w:val="99"/>
    <w:semiHidden/>
    <w:unhideWhenUsed/>
    <w:rsid w:val="00B10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vkniazeva/ai-analytics-agent/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71897-3772-4F4E-A5D1-857817839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66</Pages>
  <Words>23590</Words>
  <Characters>134466</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European Higher Education Institute</Company>
  <LinksUpToDate>false</LinksUpToDate>
  <CharactersWithSpaces>157741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subject>Fresh Food Consumption Forecasting for the Airline Use Case Using Machine Learning Regression Algorithms</dc:subject>
  <dc:creator>Viktoriia Kniazeva</dc:creator>
  <cp:keywords/>
  <dc:description/>
  <cp:lastModifiedBy>Viktoriia Kniazeva</cp:lastModifiedBy>
  <cp:revision>24</cp:revision>
  <dcterms:created xsi:type="dcterms:W3CDTF">2026-06-24T20:04:00Z</dcterms:created>
  <dcterms:modified xsi:type="dcterms:W3CDTF">2026-07-12T20:17:00Z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6f561454,4773d4d0,3a499a60</vt:lpwstr>
  </property>
  <property fmtid="{D5CDD505-2E9C-101B-9397-08002B2CF9AE}" pid="3" name="ClassificationContentMarkingFooterFontProps">
    <vt:lpwstr>#000000,10,Aptos</vt:lpwstr>
  </property>
  <property fmtid="{D5CDD505-2E9C-101B-9397-08002B2CF9AE}" pid="4" name="ClassificationContentMarkingFooterText">
    <vt:lpwstr>Restricted</vt:lpwstr>
  </property>
  <property fmtid="{D5CDD505-2E9C-101B-9397-08002B2CF9AE}" pid="5" name="MSIP_Label_af066006-72c2-4a8a-9abd-8b5ce2cc15c9_Enabled">
    <vt:lpwstr>true</vt:lpwstr>
  </property>
  <property fmtid="{D5CDD505-2E9C-101B-9397-08002B2CF9AE}" pid="6" name="MSIP_Label_af066006-72c2-4a8a-9abd-8b5ce2cc15c9_SetDate">
    <vt:lpwstr>2026-06-24T21:06:04Z</vt:lpwstr>
  </property>
  <property fmtid="{D5CDD505-2E9C-101B-9397-08002B2CF9AE}" pid="7" name="MSIP_Label_af066006-72c2-4a8a-9abd-8b5ce2cc15c9_Method">
    <vt:lpwstr>Standard</vt:lpwstr>
  </property>
  <property fmtid="{D5CDD505-2E9C-101B-9397-08002B2CF9AE}" pid="8" name="MSIP_Label_af066006-72c2-4a8a-9abd-8b5ce2cc15c9_Name">
    <vt:lpwstr>Restricted</vt:lpwstr>
  </property>
  <property fmtid="{D5CDD505-2E9C-101B-9397-08002B2CF9AE}" pid="9" name="MSIP_Label_af066006-72c2-4a8a-9abd-8b5ce2cc15c9_SiteId">
    <vt:lpwstr>787baf74-7dc7-428c-ae0c-5251cf531e39</vt:lpwstr>
  </property>
  <property fmtid="{D5CDD505-2E9C-101B-9397-08002B2CF9AE}" pid="10" name="MSIP_Label_af066006-72c2-4a8a-9abd-8b5ce2cc15c9_ActionId">
    <vt:lpwstr>fed6108f-3a37-45b3-8c8d-25494d765ef4</vt:lpwstr>
  </property>
  <property fmtid="{D5CDD505-2E9C-101B-9397-08002B2CF9AE}" pid="11" name="MSIP_Label_af066006-72c2-4a8a-9abd-8b5ce2cc15c9_ContentBits">
    <vt:lpwstr>2</vt:lpwstr>
  </property>
  <property fmtid="{D5CDD505-2E9C-101B-9397-08002B2CF9AE}" pid="12" name="MSIP_Label_af066006-72c2-4a8a-9abd-8b5ce2cc15c9_Tag">
    <vt:lpwstr>50, 3, 0, 1</vt:lpwstr>
  </property>
</Properties>
</file>