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BD" w:rsidRPr="00C107DB" w:rsidRDefault="005A1CBD" w:rsidP="005A1CBD">
      <w:pPr>
        <w:rPr>
          <w:rFonts w:ascii="Georgia" w:hAnsi="Georgia"/>
          <w:b/>
          <w:sz w:val="28"/>
          <w:u w:val="single"/>
        </w:rPr>
      </w:pPr>
      <w:r w:rsidRPr="00C107DB">
        <w:rPr>
          <w:rFonts w:ascii="Georgia" w:hAnsi="Georgia"/>
          <w:b/>
          <w:sz w:val="28"/>
          <w:u w:val="single"/>
        </w:rPr>
        <w:t>Pricing</w:t>
      </w:r>
    </w:p>
    <w:p w:rsidR="005A1CBD" w:rsidRPr="00C107DB" w:rsidRDefault="005A1CBD" w:rsidP="005A1CBD">
      <w:p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Section A: Infrastructure</w:t>
      </w:r>
    </w:p>
    <w:p w:rsidR="005A1CBD" w:rsidRPr="00C107DB" w:rsidRDefault="005A1CBD" w:rsidP="005A1CB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Since the domain provided (catholicyouth.co.ke) is not yet registered, you will need to buy the domain from a Kenyan domain provider. You want to do this early enough so as not to risk missing it. A domain name costs KES 2000/- per year.</w:t>
      </w:r>
    </w:p>
    <w:p w:rsidR="005A1CBD" w:rsidRPr="00C107DB" w:rsidRDefault="005A1CBD" w:rsidP="005A1CB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Webhost. You need a host for displaying your content to the world. The average hosting market price for a whole year (the longer timeframe you purchase the more the discount you get) is KES 7200. Both the first expense and this can be offered by either </w:t>
      </w:r>
      <w:proofErr w:type="spellStart"/>
      <w:r w:rsidRPr="00C107DB">
        <w:rPr>
          <w:rFonts w:ascii="Georgia" w:hAnsi="Georgia"/>
          <w:sz w:val="24"/>
        </w:rPr>
        <w:t>GoDaddy</w:t>
      </w:r>
      <w:proofErr w:type="spellEnd"/>
      <w:r w:rsidRPr="00C107DB">
        <w:rPr>
          <w:rFonts w:ascii="Georgia" w:hAnsi="Georgia"/>
          <w:sz w:val="24"/>
        </w:rPr>
        <w:t xml:space="preserve"> or </w:t>
      </w:r>
      <w:proofErr w:type="spellStart"/>
      <w:r w:rsidRPr="00C107DB">
        <w:rPr>
          <w:rFonts w:ascii="Georgia" w:hAnsi="Georgia"/>
          <w:sz w:val="24"/>
        </w:rPr>
        <w:t>Bluehost</w:t>
      </w:r>
      <w:proofErr w:type="spellEnd"/>
      <w:r w:rsidRPr="00C107DB">
        <w:rPr>
          <w:rFonts w:ascii="Georgia" w:hAnsi="Georgia"/>
          <w:sz w:val="24"/>
        </w:rPr>
        <w:t>.</w:t>
      </w:r>
    </w:p>
    <w:p w:rsidR="005A1CBD" w:rsidRPr="00C107DB" w:rsidRDefault="005A1CBD" w:rsidP="005A1CBD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These two are constant expenses that you’ll incur irrespective of who is work</w:t>
      </w:r>
      <w:r>
        <w:rPr>
          <w:rFonts w:ascii="Georgia" w:hAnsi="Georgia"/>
          <w:sz w:val="24"/>
        </w:rPr>
        <w:t>ing on your project. Of course we</w:t>
      </w:r>
      <w:r w:rsidRPr="00C107DB">
        <w:rPr>
          <w:rFonts w:ascii="Georgia" w:hAnsi="Georgia"/>
          <w:sz w:val="24"/>
        </w:rPr>
        <w:t>’ll set them up.</w:t>
      </w:r>
    </w:p>
    <w:p w:rsidR="005A1CBD" w:rsidRPr="00C107DB" w:rsidRDefault="005A1CBD" w:rsidP="005A1CBD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Subtotal = KES 9,200</w:t>
      </w:r>
    </w:p>
    <w:p w:rsidR="005A1CBD" w:rsidRPr="00C107DB" w:rsidRDefault="005A1CBD" w:rsidP="005A1CB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Section B: Developer Costs (our fees)</w:t>
      </w:r>
      <w:r w:rsidRPr="00C107DB">
        <w:rPr>
          <w:rFonts w:ascii="Georgia" w:hAnsi="Georgia"/>
          <w:sz w:val="24"/>
        </w:rPr>
        <w:t xml:space="preserve"> – KES 40000</w:t>
      </w:r>
    </w:p>
    <w:p w:rsidR="005A1CBD" w:rsidRPr="00C107DB" w:rsidRDefault="005A1CBD" w:rsidP="005A1CBD">
      <w:p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Total costs: KES 49,200</w:t>
      </w:r>
      <w:r>
        <w:rPr>
          <w:rFonts w:ascii="Georgia" w:hAnsi="Georgia"/>
          <w:sz w:val="24"/>
        </w:rPr>
        <w:t xml:space="preserve"> fully completed by 30</w:t>
      </w:r>
      <w:r w:rsidRPr="00C107DB">
        <w:rPr>
          <w:rFonts w:ascii="Georgia" w:hAnsi="Georgia"/>
          <w:sz w:val="24"/>
          <w:vertAlign w:val="superscript"/>
        </w:rPr>
        <w:t>th</w:t>
      </w:r>
      <w:r>
        <w:rPr>
          <w:rFonts w:ascii="Georgia" w:hAnsi="Georgia"/>
          <w:sz w:val="24"/>
        </w:rPr>
        <w:t xml:space="preserve"> July</w:t>
      </w:r>
    </w:p>
    <w:p w:rsidR="00431171" w:rsidRDefault="00431171">
      <w:bookmarkStart w:id="0" w:name="_GoBack"/>
      <w:bookmarkEnd w:id="0"/>
    </w:p>
    <w:sectPr w:rsidR="004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154"/>
    <w:multiLevelType w:val="hybridMultilevel"/>
    <w:tmpl w:val="D9787EC4"/>
    <w:lvl w:ilvl="0" w:tplc="875653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F1A3F"/>
    <w:multiLevelType w:val="hybridMultilevel"/>
    <w:tmpl w:val="E9D6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BD"/>
    <w:rsid w:val="00431171"/>
    <w:rsid w:val="005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691CE-05B5-4A62-87CB-A07E8CB6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vkoll29 .</dc:creator>
  <cp:keywords/>
  <dc:description/>
  <cp:lastModifiedBy>vkoll29 .</cp:lastModifiedBy>
  <cp:revision>1</cp:revision>
  <dcterms:created xsi:type="dcterms:W3CDTF">2017-06-02T07:13:00Z</dcterms:created>
  <dcterms:modified xsi:type="dcterms:W3CDTF">2017-06-02T07:14:00Z</dcterms:modified>
</cp:coreProperties>
</file>