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B36E" w14:textId="77777777" w:rsidR="000800CE" w:rsidRDefault="00000000">
      <w:pPr>
        <w:spacing w:after="80"/>
        <w:jc w:val="center"/>
      </w:pPr>
      <w:r>
        <w:rPr>
          <w:b/>
          <w:bCs/>
        </w:rPr>
        <w:t>КИЇВСЬКИЙ НАЦІОНАЛЬНИЙ УНІВЕРСИТЕТ</w:t>
      </w:r>
    </w:p>
    <w:p w14:paraId="27205130" w14:textId="77777777" w:rsidR="000800CE" w:rsidRDefault="00000000">
      <w:pPr>
        <w:spacing w:after="80"/>
        <w:jc w:val="center"/>
      </w:pPr>
      <w:r>
        <w:rPr>
          <w:b/>
          <w:bCs/>
        </w:rPr>
        <w:t>ІМЕНІ ТАРАСА ШЕВЧЕНКА</w:t>
      </w:r>
    </w:p>
    <w:p w14:paraId="1DD76A31" w14:textId="77777777" w:rsidR="000800CE" w:rsidRDefault="00000000">
      <w:pPr>
        <w:spacing w:after="80"/>
        <w:jc w:val="center"/>
      </w:pPr>
      <w:r>
        <w:rPr>
          <w:b/>
          <w:bCs/>
        </w:rPr>
        <w:t>Факультет інформаційних технологій</w:t>
      </w:r>
    </w:p>
    <w:p w14:paraId="6C11A5C7" w14:textId="77777777" w:rsidR="000800CE" w:rsidRDefault="00000000">
      <w:pPr>
        <w:spacing w:after="80"/>
        <w:jc w:val="center"/>
      </w:pPr>
      <w:r>
        <w:rPr>
          <w:b/>
          <w:bCs/>
        </w:rPr>
        <w:t>Кафедра кібербезпеки та захисту інформації</w:t>
      </w:r>
    </w:p>
    <w:p w14:paraId="7C11A42C" w14:textId="77777777" w:rsidR="000800CE" w:rsidRDefault="000800CE"/>
    <w:p w14:paraId="4BD426F1" w14:textId="77777777" w:rsidR="000800CE" w:rsidRDefault="000800CE"/>
    <w:p w14:paraId="24E6C83D" w14:textId="77777777" w:rsidR="000800CE" w:rsidRDefault="000800CE"/>
    <w:p w14:paraId="449C9A16" w14:textId="77777777" w:rsidR="000800CE" w:rsidRDefault="000800CE"/>
    <w:p w14:paraId="46D0143C" w14:textId="77777777" w:rsidR="000800CE" w:rsidRDefault="000800CE"/>
    <w:p w14:paraId="37A51E42" w14:textId="77777777" w:rsidR="000800CE" w:rsidRDefault="000800CE"/>
    <w:p w14:paraId="5486A95C" w14:textId="77777777" w:rsidR="000800CE" w:rsidRDefault="00000000">
      <w:pPr>
        <w:spacing w:after="80"/>
        <w:jc w:val="center"/>
      </w:pPr>
      <w:r>
        <w:rPr>
          <w:b/>
          <w:bCs/>
        </w:rPr>
        <w:t>Лабораторна робота №2</w:t>
      </w:r>
    </w:p>
    <w:p w14:paraId="4D1C1107" w14:textId="77777777" w:rsidR="000800CE" w:rsidRDefault="000800CE"/>
    <w:p w14:paraId="48C614E1" w14:textId="77777777" w:rsidR="000800CE" w:rsidRDefault="00000000">
      <w:pPr>
        <w:spacing w:after="80"/>
        <w:jc w:val="center"/>
      </w:pPr>
      <w:r>
        <w:rPr>
          <w:b/>
          <w:bCs/>
        </w:rPr>
        <w:t>Тема: Контракт API, серверна валідація та захист від SQL injection</w:t>
      </w:r>
    </w:p>
    <w:p w14:paraId="721BE5AF" w14:textId="77777777" w:rsidR="000800CE" w:rsidRDefault="000800CE"/>
    <w:p w14:paraId="334764A2" w14:textId="77777777" w:rsidR="000800CE" w:rsidRDefault="00000000">
      <w:pPr>
        <w:spacing w:after="80"/>
        <w:jc w:val="center"/>
      </w:pPr>
      <w:r>
        <w:t>з дисципліни:</w:t>
      </w:r>
    </w:p>
    <w:p w14:paraId="54EC70A5" w14:textId="77777777" w:rsidR="000800CE" w:rsidRDefault="00000000">
      <w:pPr>
        <w:spacing w:after="80"/>
        <w:jc w:val="center"/>
      </w:pPr>
      <w:r>
        <w:rPr>
          <w:b/>
          <w:bCs/>
        </w:rPr>
        <w:t>«ПРИКЛАДНІ ТЕХНОЛОГІЇ ПРОГРАМУВАННЯ В ІНФОРМАЦІЙНІЙ БЕЗПЕЦІ»</w:t>
      </w:r>
    </w:p>
    <w:p w14:paraId="0DAA42F6" w14:textId="77777777" w:rsidR="000800CE" w:rsidRDefault="000800CE"/>
    <w:p w14:paraId="57D782C0" w14:textId="77777777" w:rsidR="000800CE" w:rsidRDefault="000800CE"/>
    <w:p w14:paraId="01BFE01D" w14:textId="77777777" w:rsidR="000800CE" w:rsidRDefault="000800CE"/>
    <w:p w14:paraId="39055C47" w14:textId="77777777" w:rsidR="000800CE" w:rsidRDefault="000800CE"/>
    <w:p w14:paraId="1DB1DBED" w14:textId="77777777" w:rsidR="000800CE" w:rsidRDefault="00000000">
      <w:pPr>
        <w:spacing w:after="80"/>
        <w:jc w:val="right"/>
      </w:pPr>
      <w:r>
        <w:t>Виконала: студентка групи КБ-43 Котенок Вікторія</w:t>
      </w:r>
    </w:p>
    <w:p w14:paraId="4B4ECC31" w14:textId="77777777" w:rsidR="000800CE" w:rsidRDefault="00000000">
      <w:pPr>
        <w:spacing w:after="80"/>
        <w:jc w:val="right"/>
      </w:pPr>
      <w:r>
        <w:t>Перевірив: Бабенко Юрій Михайлович</w:t>
      </w:r>
    </w:p>
    <w:p w14:paraId="28FC5D60" w14:textId="77777777" w:rsidR="000800CE" w:rsidRDefault="000800CE"/>
    <w:p w14:paraId="74970317" w14:textId="77777777" w:rsidR="000800CE" w:rsidRDefault="000800CE"/>
    <w:p w14:paraId="605E73AD" w14:textId="77777777" w:rsidR="000800CE" w:rsidRDefault="000800CE"/>
    <w:p w14:paraId="2288AA76" w14:textId="77777777" w:rsidR="000800CE" w:rsidRDefault="000800CE"/>
    <w:p w14:paraId="700038F2" w14:textId="77777777" w:rsidR="000800CE" w:rsidRDefault="00000000">
      <w:pPr>
        <w:spacing w:after="80"/>
        <w:jc w:val="center"/>
      </w:pPr>
      <w:r>
        <w:t>Київ 2026</w:t>
      </w:r>
    </w:p>
    <w:p w14:paraId="53959213" w14:textId="77777777" w:rsidR="000800CE" w:rsidRDefault="00000000" w:rsidP="00A57654">
      <w:r>
        <w:br w:type="page"/>
      </w:r>
      <w:r>
        <w:rPr>
          <w:b/>
          <w:bCs/>
        </w:rPr>
        <w:lastRenderedPageBreak/>
        <w:t>МЕТА РОБОТИ</w:t>
      </w:r>
    </w:p>
    <w:p w14:paraId="2C11CDFA" w14:textId="77777777" w:rsidR="000800CE" w:rsidRDefault="00000000">
      <w:pPr>
        <w:spacing w:after="120"/>
        <w:ind w:firstLine="500"/>
        <w:jc w:val="both"/>
      </w:pPr>
      <w:r>
        <w:t>Навчитися відокремлювати зовнішній контракт API від моделі збереження: реалізувати окремий request DTO для створення інциденту, серверну валідацію формату, діапазону та взаємозалежних полів, узгоджені відповіді 400, 404 та 409 у форматі Problem Details. Відтворити на локальному навчальному стенді read-only SQL injection у навмисно вразливому пошуку, зафіксувати стан «до» окремим commit, знайти першопричину у змішуванні даних зі структурою SQL-команди, усунути її через параметризований LINQ-запит (EF.Functions.ILike) та allowlist для сортування й довести виправлення регресійними сценаріями й тестами.</w:t>
      </w:r>
    </w:p>
    <w:p w14:paraId="4217B8F3" w14:textId="77777777" w:rsidR="000800CE" w:rsidRDefault="00000000">
      <w:pPr>
        <w:spacing w:after="120"/>
        <w:ind w:firstLine="500"/>
        <w:jc w:val="both"/>
      </w:pPr>
      <w:r>
        <w:t>Робота виконується на єдиному канонічному baseline 2-A «Трекер інцидентів» у власному проєкті, що продовжує ЛР 1 (тег v0.1.0). Індивідуальні варіанти не передбачені. Усі дії виконуються лише локально, у середовищі Development, зі штучними даними; сторонні та університетські системи не досліджуються, руйнівні payload не використовуються.</w:t>
      </w:r>
    </w:p>
    <w:p w14:paraId="231F26E8" w14:textId="77777777" w:rsidR="000800CE" w:rsidRDefault="00000000">
      <w:pPr>
        <w:spacing w:before="240" w:after="160"/>
      </w:pPr>
      <w:r>
        <w:rPr>
          <w:b/>
          <w:bCs/>
        </w:rPr>
        <w:t>ЗАГАЛЬНІ ВІДОМОСТІ</w:t>
      </w:r>
    </w:p>
    <w:p w14:paraId="7D2469F2" w14:textId="77777777" w:rsidR="000800CE" w:rsidRDefault="00000000">
      <w:pPr>
        <w:spacing w:after="120"/>
        <w:ind w:firstLine="500"/>
        <w:jc w:val="both"/>
      </w:pPr>
      <w:r>
        <w:t>Робота розвиває систему, створену в ЛР 1: браузерний клієнт, ASP.NET Core Web API з EF Core та PostgreSQL у Docker Compose. До неї додано scaffold lab-02-start-v1, який містить робочий, але навмисно вразливий пошук GET /api/incidents/search, заготовку POST /api/incidents, додаткові штучні дані, HTTP-сценарії та тест механіки. Валідацію створення й безпечний пошук реалізовано самостійно. Заявлений рівень виконання — відмінний («Відмінно»); рівні накопичувальні, тому до вимог достатнього рівня додано єдиний формат помилок, 404 і 409, cross-field перевірку, автоматичні тести та огляд місць доступу до даних (A-01), а на відмінному рівні — додаткову предметну перевірку (T-10), перевірку другого ризику (A-02), автоматичний S-02 з перевіркою множини результатів і повний огляд усіх точок доступу до даних.</w:t>
      </w:r>
    </w:p>
    <w:p w14:paraId="790156AE" w14:textId="77777777" w:rsidR="000800CE" w:rsidRDefault="00000000">
      <w:pPr>
        <w:spacing w:before="160" w:after="80" w:line="240" w:lineRule="auto"/>
      </w:pPr>
      <w:r>
        <w:t>Таблиця 1 — Вихідні дані роботи</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0800CE" w14:paraId="1C01F112" w14:textId="77777777">
        <w:trPr>
          <w:tblHeader/>
        </w:trPr>
        <w:tc>
          <w:tcPr>
            <w:tcW w:w="3000" w:type="dxa"/>
            <w:shd w:val="clear" w:color="auto" w:fill="E8E8E8"/>
            <w:tcMar>
              <w:top w:w="60" w:type="dxa"/>
              <w:left w:w="100" w:type="dxa"/>
              <w:bottom w:w="60" w:type="dxa"/>
              <w:right w:w="100" w:type="dxa"/>
            </w:tcMar>
          </w:tcPr>
          <w:p w14:paraId="43675576" w14:textId="77777777" w:rsidR="000800CE" w:rsidRDefault="00000000">
            <w:pPr>
              <w:spacing w:line="240" w:lineRule="auto"/>
              <w:jc w:val="center"/>
            </w:pPr>
            <w:r>
              <w:rPr>
                <w:b/>
                <w:bCs/>
                <w:sz w:val="22"/>
                <w:szCs w:val="22"/>
              </w:rPr>
              <w:lastRenderedPageBreak/>
              <w:t>Параметр</w:t>
            </w:r>
          </w:p>
        </w:tc>
        <w:tc>
          <w:tcPr>
            <w:tcW w:w="6350" w:type="dxa"/>
            <w:shd w:val="clear" w:color="auto" w:fill="E8E8E8"/>
            <w:tcMar>
              <w:top w:w="60" w:type="dxa"/>
              <w:left w:w="100" w:type="dxa"/>
              <w:bottom w:w="60" w:type="dxa"/>
              <w:right w:w="100" w:type="dxa"/>
            </w:tcMar>
          </w:tcPr>
          <w:p w14:paraId="6E465A45" w14:textId="77777777" w:rsidR="000800CE" w:rsidRDefault="00000000">
            <w:pPr>
              <w:spacing w:line="240" w:lineRule="auto"/>
              <w:jc w:val="center"/>
            </w:pPr>
            <w:r>
              <w:rPr>
                <w:b/>
                <w:bCs/>
                <w:sz w:val="22"/>
                <w:szCs w:val="22"/>
              </w:rPr>
              <w:t>Значення</w:t>
            </w:r>
          </w:p>
        </w:tc>
      </w:tr>
      <w:tr w:rsidR="000800CE" w14:paraId="300B2075" w14:textId="77777777">
        <w:tc>
          <w:tcPr>
            <w:tcW w:w="3000" w:type="dxa"/>
            <w:tcMar>
              <w:top w:w="60" w:type="dxa"/>
              <w:left w:w="100" w:type="dxa"/>
              <w:bottom w:w="60" w:type="dxa"/>
              <w:right w:w="100" w:type="dxa"/>
            </w:tcMar>
          </w:tcPr>
          <w:p w14:paraId="1189F783" w14:textId="77777777" w:rsidR="000800CE" w:rsidRDefault="00000000">
            <w:pPr>
              <w:spacing w:line="240" w:lineRule="auto"/>
            </w:pPr>
            <w:r>
              <w:rPr>
                <w:sz w:val="22"/>
                <w:szCs w:val="22"/>
              </w:rPr>
              <w:t>Варіант</w:t>
            </w:r>
          </w:p>
        </w:tc>
        <w:tc>
          <w:tcPr>
            <w:tcW w:w="6350" w:type="dxa"/>
            <w:tcMar>
              <w:top w:w="60" w:type="dxa"/>
              <w:left w:w="100" w:type="dxa"/>
              <w:bottom w:w="60" w:type="dxa"/>
              <w:right w:w="100" w:type="dxa"/>
            </w:tcMar>
          </w:tcPr>
          <w:p w14:paraId="74E92A5D" w14:textId="77777777" w:rsidR="000800CE" w:rsidRDefault="00000000">
            <w:pPr>
              <w:spacing w:line="240" w:lineRule="auto"/>
            </w:pPr>
            <w:r>
              <w:rPr>
                <w:sz w:val="22"/>
                <w:szCs w:val="22"/>
              </w:rPr>
              <w:t>Єдиний baseline 2-A «Трекер інцидентів»</w:t>
            </w:r>
          </w:p>
        </w:tc>
      </w:tr>
      <w:tr w:rsidR="000800CE" w14:paraId="7F7EF7FB" w14:textId="77777777">
        <w:tc>
          <w:tcPr>
            <w:tcW w:w="3000" w:type="dxa"/>
            <w:tcMar>
              <w:top w:w="60" w:type="dxa"/>
              <w:left w:w="100" w:type="dxa"/>
              <w:bottom w:w="60" w:type="dxa"/>
              <w:right w:w="100" w:type="dxa"/>
            </w:tcMar>
          </w:tcPr>
          <w:p w14:paraId="35E8E6EC" w14:textId="77777777" w:rsidR="000800CE" w:rsidRDefault="00000000">
            <w:pPr>
              <w:spacing w:line="240" w:lineRule="auto"/>
            </w:pPr>
            <w:r>
              <w:rPr>
                <w:sz w:val="22"/>
                <w:szCs w:val="22"/>
              </w:rPr>
              <w:t>Заявлений рівень</w:t>
            </w:r>
          </w:p>
        </w:tc>
        <w:tc>
          <w:tcPr>
            <w:tcW w:w="6350" w:type="dxa"/>
            <w:tcMar>
              <w:top w:w="60" w:type="dxa"/>
              <w:left w:w="100" w:type="dxa"/>
              <w:bottom w:w="60" w:type="dxa"/>
              <w:right w:w="100" w:type="dxa"/>
            </w:tcMar>
          </w:tcPr>
          <w:p w14:paraId="42EFAAF9" w14:textId="77777777" w:rsidR="000800CE" w:rsidRDefault="00000000">
            <w:pPr>
              <w:spacing w:line="240" w:lineRule="auto"/>
            </w:pPr>
            <w:r>
              <w:rPr>
                <w:sz w:val="22"/>
                <w:szCs w:val="22"/>
              </w:rPr>
              <w:t>Відмінний («Відмінно»), накопичувально включає достатній і добрий</w:t>
            </w:r>
          </w:p>
        </w:tc>
      </w:tr>
      <w:tr w:rsidR="000800CE" w14:paraId="516DD875" w14:textId="77777777">
        <w:tc>
          <w:tcPr>
            <w:tcW w:w="3000" w:type="dxa"/>
            <w:tcMar>
              <w:top w:w="60" w:type="dxa"/>
              <w:left w:w="100" w:type="dxa"/>
              <w:bottom w:w="60" w:type="dxa"/>
              <w:right w:w="100" w:type="dxa"/>
            </w:tcMar>
          </w:tcPr>
          <w:p w14:paraId="44FC5D1B" w14:textId="77777777" w:rsidR="000800CE" w:rsidRDefault="00000000">
            <w:pPr>
              <w:spacing w:line="240" w:lineRule="auto"/>
            </w:pPr>
            <w:r>
              <w:rPr>
                <w:sz w:val="22"/>
                <w:szCs w:val="22"/>
              </w:rPr>
              <w:t>Робоча гілка</w:t>
            </w:r>
          </w:p>
        </w:tc>
        <w:tc>
          <w:tcPr>
            <w:tcW w:w="6350" w:type="dxa"/>
            <w:tcMar>
              <w:top w:w="60" w:type="dxa"/>
              <w:left w:w="100" w:type="dxa"/>
              <w:bottom w:w="60" w:type="dxa"/>
              <w:right w:w="100" w:type="dxa"/>
            </w:tcMar>
          </w:tcPr>
          <w:p w14:paraId="208CB7A4" w14:textId="77777777" w:rsidR="000800CE" w:rsidRDefault="00000000">
            <w:pPr>
              <w:spacing w:line="240" w:lineRule="auto"/>
            </w:pPr>
            <w:r>
              <w:rPr>
                <w:sz w:val="22"/>
                <w:szCs w:val="22"/>
              </w:rPr>
              <w:t>lab/2-input-sqli (створена від тегу v0.1.0)</w:t>
            </w:r>
          </w:p>
        </w:tc>
      </w:tr>
      <w:tr w:rsidR="000800CE" w14:paraId="2098A281" w14:textId="77777777">
        <w:tc>
          <w:tcPr>
            <w:tcW w:w="3000" w:type="dxa"/>
            <w:tcMar>
              <w:top w:w="60" w:type="dxa"/>
              <w:left w:w="100" w:type="dxa"/>
              <w:bottom w:w="60" w:type="dxa"/>
              <w:right w:w="100" w:type="dxa"/>
            </w:tcMar>
          </w:tcPr>
          <w:p w14:paraId="7E15DE16" w14:textId="77777777" w:rsidR="000800CE" w:rsidRDefault="00000000">
            <w:pPr>
              <w:spacing w:line="240" w:lineRule="auto"/>
            </w:pPr>
            <w:r>
              <w:rPr>
                <w:sz w:val="22"/>
                <w:szCs w:val="22"/>
              </w:rPr>
              <w:t>Release ID scaffold</w:t>
            </w:r>
          </w:p>
        </w:tc>
        <w:tc>
          <w:tcPr>
            <w:tcW w:w="6350" w:type="dxa"/>
            <w:tcMar>
              <w:top w:w="60" w:type="dxa"/>
              <w:left w:w="100" w:type="dxa"/>
              <w:bottom w:w="60" w:type="dxa"/>
              <w:right w:w="100" w:type="dxa"/>
            </w:tcMar>
          </w:tcPr>
          <w:p w14:paraId="27F5ED2D" w14:textId="77777777" w:rsidR="000800CE" w:rsidRDefault="00000000">
            <w:pPr>
              <w:spacing w:line="240" w:lineRule="auto"/>
            </w:pPr>
            <w:r>
              <w:rPr>
                <w:sz w:val="22"/>
                <w:szCs w:val="22"/>
              </w:rPr>
              <w:t>lab-02-start-v1 (звірити з .scaffolds/lab-02.json)</w:t>
            </w:r>
          </w:p>
        </w:tc>
      </w:tr>
      <w:tr w:rsidR="000800CE" w14:paraId="07B8C9CD" w14:textId="77777777">
        <w:tc>
          <w:tcPr>
            <w:tcW w:w="3000" w:type="dxa"/>
            <w:tcMar>
              <w:top w:w="60" w:type="dxa"/>
              <w:left w:w="100" w:type="dxa"/>
              <w:bottom w:w="60" w:type="dxa"/>
              <w:right w:w="100" w:type="dxa"/>
            </w:tcMar>
          </w:tcPr>
          <w:p w14:paraId="1A9EE976" w14:textId="77777777" w:rsidR="000800CE" w:rsidRDefault="00000000">
            <w:pPr>
              <w:spacing w:line="240" w:lineRule="auto"/>
            </w:pPr>
            <w:r>
              <w:rPr>
                <w:sz w:val="22"/>
                <w:szCs w:val="22"/>
              </w:rPr>
              <w:t>base_commit / entry_parent</w:t>
            </w:r>
          </w:p>
        </w:tc>
        <w:tc>
          <w:tcPr>
            <w:tcW w:w="6350" w:type="dxa"/>
            <w:tcMar>
              <w:top w:w="60" w:type="dxa"/>
              <w:left w:w="100" w:type="dxa"/>
              <w:bottom w:w="60" w:type="dxa"/>
              <w:right w:w="100" w:type="dxa"/>
            </w:tcMar>
          </w:tcPr>
          <w:p w14:paraId="5D6F08FD" w14:textId="77777777" w:rsidR="000800CE" w:rsidRDefault="00000000">
            <w:pPr>
              <w:spacing w:line="240" w:lineRule="auto"/>
            </w:pPr>
            <w:r>
              <w:rPr>
                <w:sz w:val="22"/>
                <w:szCs w:val="22"/>
              </w:rPr>
              <w:t>417ab01ebfbbc84af58441cdb8412326eca2563e</w:t>
            </w:r>
          </w:p>
        </w:tc>
      </w:tr>
      <w:tr w:rsidR="000800CE" w14:paraId="7CC037A8" w14:textId="77777777">
        <w:tc>
          <w:tcPr>
            <w:tcW w:w="3000" w:type="dxa"/>
            <w:tcMar>
              <w:top w:w="60" w:type="dxa"/>
              <w:left w:w="100" w:type="dxa"/>
              <w:bottom w:w="60" w:type="dxa"/>
              <w:right w:w="100" w:type="dxa"/>
            </w:tcMar>
          </w:tcPr>
          <w:p w14:paraId="57226290" w14:textId="77777777" w:rsidR="000800CE" w:rsidRDefault="00000000">
            <w:pPr>
              <w:spacing w:line="240" w:lineRule="auto"/>
            </w:pPr>
            <w:r>
              <w:rPr>
                <w:sz w:val="22"/>
                <w:szCs w:val="22"/>
              </w:rPr>
              <w:t>Vulnerable commit</w:t>
            </w:r>
          </w:p>
        </w:tc>
        <w:tc>
          <w:tcPr>
            <w:tcW w:w="6350" w:type="dxa"/>
            <w:tcMar>
              <w:top w:w="60" w:type="dxa"/>
              <w:left w:w="100" w:type="dxa"/>
              <w:bottom w:w="60" w:type="dxa"/>
              <w:right w:w="100" w:type="dxa"/>
            </w:tcMar>
          </w:tcPr>
          <w:p w14:paraId="5D2C04C7" w14:textId="77777777" w:rsidR="000800CE" w:rsidRDefault="00000000">
            <w:pPr>
              <w:spacing w:line="240" w:lineRule="auto"/>
            </w:pPr>
            <w:r>
              <w:rPr>
                <w:sz w:val="22"/>
                <w:szCs w:val="22"/>
              </w:rPr>
              <w:t>3bf7a878aeeb81a604b1b0b2cd6f75cbc8783361</w:t>
            </w:r>
          </w:p>
        </w:tc>
      </w:tr>
      <w:tr w:rsidR="000800CE" w14:paraId="7EA8CC01" w14:textId="77777777">
        <w:tc>
          <w:tcPr>
            <w:tcW w:w="3000" w:type="dxa"/>
            <w:tcMar>
              <w:top w:w="60" w:type="dxa"/>
              <w:left w:w="100" w:type="dxa"/>
              <w:bottom w:w="60" w:type="dxa"/>
              <w:right w:w="100" w:type="dxa"/>
            </w:tcMar>
          </w:tcPr>
          <w:p w14:paraId="7524216A" w14:textId="77777777" w:rsidR="000800CE" w:rsidRDefault="00000000">
            <w:pPr>
              <w:spacing w:line="240" w:lineRule="auto"/>
            </w:pPr>
            <w:r>
              <w:rPr>
                <w:sz w:val="22"/>
                <w:szCs w:val="22"/>
              </w:rPr>
              <w:t>Fixed commit (код)</w:t>
            </w:r>
          </w:p>
        </w:tc>
        <w:tc>
          <w:tcPr>
            <w:tcW w:w="6350" w:type="dxa"/>
            <w:tcMar>
              <w:top w:w="60" w:type="dxa"/>
              <w:left w:w="100" w:type="dxa"/>
              <w:bottom w:w="60" w:type="dxa"/>
              <w:right w:w="100" w:type="dxa"/>
            </w:tcMar>
          </w:tcPr>
          <w:p w14:paraId="0622C33E" w14:textId="77777777" w:rsidR="000800CE" w:rsidRDefault="00000000">
            <w:pPr>
              <w:spacing w:line="240" w:lineRule="auto"/>
            </w:pPr>
            <w:r>
              <w:rPr>
                <w:sz w:val="22"/>
                <w:szCs w:val="22"/>
              </w:rPr>
              <w:t>7d643dfcf7800d3da306abea04c33aa00c7db10d</w:t>
            </w:r>
          </w:p>
        </w:tc>
      </w:tr>
      <w:tr w:rsidR="000800CE" w14:paraId="39218C03" w14:textId="77777777">
        <w:tc>
          <w:tcPr>
            <w:tcW w:w="3000" w:type="dxa"/>
            <w:tcMar>
              <w:top w:w="60" w:type="dxa"/>
              <w:left w:w="100" w:type="dxa"/>
              <w:bottom w:w="60" w:type="dxa"/>
              <w:right w:w="100" w:type="dxa"/>
            </w:tcMar>
          </w:tcPr>
          <w:p w14:paraId="2CA74231" w14:textId="77777777" w:rsidR="000800CE" w:rsidRDefault="00000000">
            <w:pPr>
              <w:spacing w:line="240" w:lineRule="auto"/>
            </w:pPr>
            <w:r>
              <w:rPr>
                <w:sz w:val="22"/>
                <w:szCs w:val="22"/>
              </w:rPr>
              <w:t>Commit звіту</w:t>
            </w:r>
          </w:p>
        </w:tc>
        <w:tc>
          <w:tcPr>
            <w:tcW w:w="6350" w:type="dxa"/>
            <w:tcMar>
              <w:top w:w="60" w:type="dxa"/>
              <w:left w:w="100" w:type="dxa"/>
              <w:bottom w:w="60" w:type="dxa"/>
              <w:right w:w="100" w:type="dxa"/>
            </w:tcMar>
          </w:tcPr>
          <w:p w14:paraId="27A32725" w14:textId="77777777" w:rsidR="000800CE" w:rsidRDefault="00000000">
            <w:pPr>
              <w:spacing w:line="240" w:lineRule="auto"/>
            </w:pPr>
            <w:r>
              <w:rPr>
                <w:sz w:val="22"/>
                <w:szCs w:val="22"/>
              </w:rPr>
              <w:t>останній commit гілки, на який вказує тег v0.2.0 (рисунок 43)</w:t>
            </w:r>
          </w:p>
        </w:tc>
      </w:tr>
      <w:tr w:rsidR="000800CE" w14:paraId="3BE77173" w14:textId="77777777">
        <w:tc>
          <w:tcPr>
            <w:tcW w:w="3000" w:type="dxa"/>
            <w:tcMar>
              <w:top w:w="60" w:type="dxa"/>
              <w:left w:w="100" w:type="dxa"/>
              <w:bottom w:w="60" w:type="dxa"/>
              <w:right w:w="100" w:type="dxa"/>
            </w:tcMar>
          </w:tcPr>
          <w:p w14:paraId="57051333" w14:textId="77777777" w:rsidR="000800CE" w:rsidRDefault="00000000">
            <w:pPr>
              <w:spacing w:line="240" w:lineRule="auto"/>
            </w:pPr>
            <w:r>
              <w:rPr>
                <w:sz w:val="22"/>
                <w:szCs w:val="22"/>
              </w:rPr>
              <w:t>Фінальний тег</w:t>
            </w:r>
          </w:p>
        </w:tc>
        <w:tc>
          <w:tcPr>
            <w:tcW w:w="6350" w:type="dxa"/>
            <w:tcMar>
              <w:top w:w="60" w:type="dxa"/>
              <w:left w:w="100" w:type="dxa"/>
              <w:bottom w:w="60" w:type="dxa"/>
              <w:right w:w="100" w:type="dxa"/>
            </w:tcMar>
          </w:tcPr>
          <w:p w14:paraId="78BE69A2" w14:textId="77777777" w:rsidR="000800CE" w:rsidRDefault="00000000">
            <w:pPr>
              <w:spacing w:line="240" w:lineRule="auto"/>
            </w:pPr>
            <w:r>
              <w:rPr>
                <w:sz w:val="22"/>
                <w:szCs w:val="22"/>
              </w:rPr>
              <w:t>v0.2.0</w:t>
            </w:r>
          </w:p>
        </w:tc>
      </w:tr>
      <w:tr w:rsidR="000800CE" w14:paraId="6164405D" w14:textId="77777777">
        <w:tc>
          <w:tcPr>
            <w:tcW w:w="3000" w:type="dxa"/>
            <w:tcMar>
              <w:top w:w="60" w:type="dxa"/>
              <w:left w:w="100" w:type="dxa"/>
              <w:bottom w:w="60" w:type="dxa"/>
              <w:right w:w="100" w:type="dxa"/>
            </w:tcMar>
          </w:tcPr>
          <w:p w14:paraId="38F81D86" w14:textId="77777777" w:rsidR="000800CE" w:rsidRDefault="00000000">
            <w:pPr>
              <w:spacing w:line="240" w:lineRule="auto"/>
            </w:pPr>
            <w:r>
              <w:rPr>
                <w:sz w:val="22"/>
                <w:szCs w:val="22"/>
              </w:rPr>
              <w:t>Приватний remote</w:t>
            </w:r>
          </w:p>
        </w:tc>
        <w:tc>
          <w:tcPr>
            <w:tcW w:w="6350" w:type="dxa"/>
            <w:tcMar>
              <w:top w:w="60" w:type="dxa"/>
              <w:left w:w="100" w:type="dxa"/>
              <w:bottom w:w="60" w:type="dxa"/>
              <w:right w:w="100" w:type="dxa"/>
            </w:tcMar>
          </w:tcPr>
          <w:p w14:paraId="219161DE" w14:textId="77777777" w:rsidR="000800CE" w:rsidRDefault="00000000">
            <w:pPr>
              <w:spacing w:line="240" w:lineRule="auto"/>
            </w:pPr>
            <w:r>
              <w:rPr>
                <w:sz w:val="22"/>
                <w:szCs w:val="22"/>
              </w:rPr>
              <w:t>https://github.com/vkotenok35-hub/securelab-kotenok (приватний) + Git bundle</w:t>
            </w:r>
          </w:p>
        </w:tc>
      </w:tr>
      <w:tr w:rsidR="000800CE" w14:paraId="3EBA43A4" w14:textId="77777777">
        <w:tc>
          <w:tcPr>
            <w:tcW w:w="3000" w:type="dxa"/>
            <w:tcMar>
              <w:top w:w="60" w:type="dxa"/>
              <w:left w:w="100" w:type="dxa"/>
              <w:bottom w:w="60" w:type="dxa"/>
              <w:right w:w="100" w:type="dxa"/>
            </w:tcMar>
          </w:tcPr>
          <w:p w14:paraId="5E060AE5" w14:textId="77777777" w:rsidR="000800CE" w:rsidRDefault="00000000">
            <w:pPr>
              <w:spacing w:line="240" w:lineRule="auto"/>
            </w:pPr>
            <w:r>
              <w:rPr>
                <w:sz w:val="22"/>
                <w:szCs w:val="22"/>
              </w:rPr>
              <w:t>.NET SDK</w:t>
            </w:r>
          </w:p>
        </w:tc>
        <w:tc>
          <w:tcPr>
            <w:tcW w:w="6350" w:type="dxa"/>
            <w:tcMar>
              <w:top w:w="60" w:type="dxa"/>
              <w:left w:w="100" w:type="dxa"/>
              <w:bottom w:w="60" w:type="dxa"/>
              <w:right w:w="100" w:type="dxa"/>
            </w:tcMar>
          </w:tcPr>
          <w:p w14:paraId="28DCEE9A" w14:textId="77777777" w:rsidR="000800CE" w:rsidRDefault="00000000">
            <w:pPr>
              <w:spacing w:line="240" w:lineRule="auto"/>
            </w:pPr>
            <w:r>
              <w:rPr>
                <w:sz w:val="22"/>
                <w:szCs w:val="22"/>
              </w:rPr>
              <w:t>10.0.303 (у системі є також 10.0.401; global.json з ЛР 1 не змінювали)</w:t>
            </w:r>
          </w:p>
        </w:tc>
      </w:tr>
      <w:tr w:rsidR="000800CE" w14:paraId="518ECF8A" w14:textId="77777777">
        <w:tc>
          <w:tcPr>
            <w:tcW w:w="3000" w:type="dxa"/>
            <w:tcMar>
              <w:top w:w="60" w:type="dxa"/>
              <w:left w:w="100" w:type="dxa"/>
              <w:bottom w:w="60" w:type="dxa"/>
              <w:right w:w="100" w:type="dxa"/>
            </w:tcMar>
          </w:tcPr>
          <w:p w14:paraId="0AC1BF2D" w14:textId="77777777" w:rsidR="000800CE" w:rsidRDefault="00000000">
            <w:pPr>
              <w:spacing w:line="240" w:lineRule="auto"/>
            </w:pPr>
            <w:r>
              <w:rPr>
                <w:sz w:val="22"/>
                <w:szCs w:val="22"/>
              </w:rPr>
              <w:t>Порти стенда</w:t>
            </w:r>
          </w:p>
        </w:tc>
        <w:tc>
          <w:tcPr>
            <w:tcW w:w="6350" w:type="dxa"/>
            <w:tcMar>
              <w:top w:w="60" w:type="dxa"/>
              <w:left w:w="100" w:type="dxa"/>
              <w:bottom w:w="60" w:type="dxa"/>
              <w:right w:w="100" w:type="dxa"/>
            </w:tcMar>
          </w:tcPr>
          <w:p w14:paraId="45CFD799" w14:textId="77777777" w:rsidR="000800CE" w:rsidRDefault="00000000">
            <w:pPr>
              <w:spacing w:line="240" w:lineRule="auto"/>
            </w:pPr>
            <w:r>
              <w:rPr>
                <w:sz w:val="22"/>
                <w:szCs w:val="22"/>
              </w:rPr>
              <w:t>API — 5080, PostgreSQL — 54329</w:t>
            </w:r>
          </w:p>
        </w:tc>
      </w:tr>
    </w:tbl>
    <w:p w14:paraId="6EBCBB7E" w14:textId="77777777" w:rsidR="000800CE" w:rsidRDefault="00000000">
      <w:r>
        <w:br w:type="page"/>
      </w:r>
    </w:p>
    <w:p w14:paraId="5971D339" w14:textId="77777777" w:rsidR="000800CE" w:rsidRDefault="00000000">
      <w:pPr>
        <w:spacing w:before="240" w:after="160"/>
      </w:pPr>
      <w:r>
        <w:rPr>
          <w:b/>
          <w:bCs/>
        </w:rPr>
        <w:lastRenderedPageBreak/>
        <w:t>ВИКОНАННЯ РОБОТИ</w:t>
      </w:r>
    </w:p>
    <w:p w14:paraId="7EC114AF" w14:textId="77777777" w:rsidR="000800CE" w:rsidRDefault="00000000">
      <w:pPr>
        <w:spacing w:before="200" w:after="120"/>
      </w:pPr>
      <w:r>
        <w:rPr>
          <w:b/>
          <w:bCs/>
        </w:rPr>
        <w:t>Етап 1. Підготовка контрольованого навчального стану</w:t>
      </w:r>
    </w:p>
    <w:p w14:paraId="50437BC1" w14:textId="77777777" w:rsidR="000800CE" w:rsidRDefault="00000000">
      <w:pPr>
        <w:spacing w:before="200" w:after="120"/>
      </w:pPr>
      <w:r>
        <w:rPr>
          <w:b/>
          <w:bCs/>
        </w:rPr>
        <w:t>1.1. Гілка роботи та вибір SDK</w:t>
      </w:r>
    </w:p>
    <w:p w14:paraId="47EF7075" w14:textId="77777777" w:rsidR="000800CE" w:rsidRDefault="00000000">
      <w:pPr>
        <w:spacing w:after="120"/>
        <w:ind w:firstLine="500"/>
        <w:jc w:val="both"/>
      </w:pPr>
      <w:r>
        <w:t>Перед початком підтверджено, що ЛР 1 збережена в тезі v0.1.0, а робоче дерево чисте. Гілку ЛР 2 створено саме від цього тегу, щоб база роботи була перевіреним станом попередньої роботи, а не випадковим проміжним.</w:t>
      </w:r>
    </w:p>
    <w:p w14:paraId="47BA0E12" w14:textId="77777777" w:rsidR="000800CE" w:rsidRDefault="00000000">
      <w:pPr>
        <w:shd w:val="clear" w:color="auto" w:fill="F2F2F2"/>
        <w:spacing w:line="240" w:lineRule="auto"/>
      </w:pPr>
      <w:r>
        <w:rPr>
          <w:rFonts w:ascii="Consolas" w:eastAsia="Consolas" w:hAnsi="Consolas" w:cs="Consolas"/>
          <w:sz w:val="20"/>
          <w:szCs w:val="20"/>
        </w:rPr>
        <w:t>git status</w:t>
      </w:r>
      <w:r>
        <w:rPr>
          <w:rFonts w:ascii="Consolas" w:eastAsia="Consolas" w:hAnsi="Consolas" w:cs="Consolas"/>
          <w:sz w:val="20"/>
          <w:szCs w:val="20"/>
        </w:rPr>
        <w:br/>
        <w:t>git switch -c lab/2-input-sqli v0.1.0</w:t>
      </w:r>
      <w:r>
        <w:rPr>
          <w:rFonts w:ascii="Consolas" w:eastAsia="Consolas" w:hAnsi="Consolas" w:cs="Consolas"/>
          <w:sz w:val="20"/>
          <w:szCs w:val="20"/>
        </w:rPr>
        <w:br/>
        <w:t>git branch --show-current</w:t>
      </w:r>
    </w:p>
    <w:p w14:paraId="47BAB303" w14:textId="77777777" w:rsidR="000800CE" w:rsidRDefault="00A90592">
      <w:pPr>
        <w:spacing w:after="120"/>
      </w:pPr>
      <w:r>
        <w:rPr>
          <w:b/>
          <w:bCs/>
          <w:noProof/>
          <w:color w:val="808080"/>
        </w:rPr>
        <w:drawing>
          <wp:anchor distT="0" distB="0" distL="114300" distR="114300" simplePos="0" relativeHeight="251658240" behindDoc="0" locked="0" layoutInCell="1" allowOverlap="1" wp14:anchorId="254AD4DC" wp14:editId="0D084C56">
            <wp:simplePos x="0" y="0"/>
            <wp:positionH relativeFrom="margin">
              <wp:align>center</wp:align>
            </wp:positionH>
            <wp:positionV relativeFrom="paragraph">
              <wp:posOffset>267970</wp:posOffset>
            </wp:positionV>
            <wp:extent cx="4010585" cy="1371791"/>
            <wp:effectExtent l="0" t="0" r="9525" b="0"/>
            <wp:wrapTopAndBottom/>
            <wp:docPr id="1440899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99942" name=""/>
                    <pic:cNvPicPr/>
                  </pic:nvPicPr>
                  <pic:blipFill>
                    <a:blip r:embed="rId5">
                      <a:extLst>
                        <a:ext uri="{28A0092B-C50C-407E-A947-70E740481C1C}">
                          <a14:useLocalDpi xmlns:a14="http://schemas.microsoft.com/office/drawing/2010/main" val="0"/>
                        </a:ext>
                      </a:extLst>
                    </a:blip>
                    <a:stretch>
                      <a:fillRect/>
                    </a:stretch>
                  </pic:blipFill>
                  <pic:spPr>
                    <a:xfrm>
                      <a:off x="0" y="0"/>
                      <a:ext cx="4010585" cy="1371791"/>
                    </a:xfrm>
                    <a:prstGeom prst="rect">
                      <a:avLst/>
                    </a:prstGeom>
                  </pic:spPr>
                </pic:pic>
              </a:graphicData>
            </a:graphic>
          </wp:anchor>
        </w:drawing>
      </w:r>
    </w:p>
    <w:p w14:paraId="60725833" w14:textId="77777777" w:rsidR="000800CE" w:rsidRDefault="00000000">
      <w:pPr>
        <w:spacing w:before="60" w:after="200" w:line="240" w:lineRule="auto"/>
        <w:jc w:val="center"/>
      </w:pPr>
      <w:r>
        <w:t>Рисунок 1 — Створення гілки lab/2-input-sqli від тегу v0.1.0</w:t>
      </w:r>
    </w:p>
    <w:p w14:paraId="1DAE7BC3" w14:textId="77777777" w:rsidR="000800CE" w:rsidRDefault="00000000">
      <w:pPr>
        <w:spacing w:after="120"/>
        <w:ind w:firstLine="500"/>
        <w:jc w:val="both"/>
      </w:pPr>
      <w:r>
        <w:t>Далі перевірено вибір .NET SDK. Команда dotnet --list-sdks показує SDK, доступні виконуваному файлу dotnet (встановлено 10.0.303 і 10.0.401), а dotnet --version у корені проєкту — SDK, яку фактично обрав global.json (10.0.303). Це дві різні перевірки: перша не доводить вибору проєкту. Файл global.json успадковано з ЛР 1 без змін (version 10.0.302, rollForward: latestPatch), тому обрано найвищий patch смуги 10.0.3xx; із цим SDK проєкт збирається, а всі тести проходять. Методичка пропонує оновити політику до 10.0.100 і latestFeature окремим commit; у цій роботі політику залишено без змін, тож окремого commit для global.json немає. Тег v0.1.0 не переміщувався.</w:t>
      </w:r>
    </w:p>
    <w:p w14:paraId="49CEBC82" w14:textId="77777777" w:rsidR="000800CE" w:rsidRDefault="00B0049F">
      <w:pPr>
        <w:shd w:val="clear" w:color="auto" w:fill="F2F2F2"/>
        <w:spacing w:line="240" w:lineRule="auto"/>
      </w:pPr>
      <w:r>
        <w:rPr>
          <w:noProof/>
        </w:rPr>
        <w:drawing>
          <wp:anchor distT="0" distB="0" distL="114300" distR="114300" simplePos="0" relativeHeight="251659264" behindDoc="0" locked="0" layoutInCell="1" allowOverlap="1" wp14:anchorId="1A05BE7C" wp14:editId="1A97F41E">
            <wp:simplePos x="0" y="0"/>
            <wp:positionH relativeFrom="margin">
              <wp:align>center</wp:align>
            </wp:positionH>
            <wp:positionV relativeFrom="paragraph">
              <wp:posOffset>569595</wp:posOffset>
            </wp:positionV>
            <wp:extent cx="2943636" cy="790685"/>
            <wp:effectExtent l="0" t="0" r="9525" b="9525"/>
            <wp:wrapTopAndBottom/>
            <wp:docPr id="781295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95190" name=""/>
                    <pic:cNvPicPr/>
                  </pic:nvPicPr>
                  <pic:blipFill>
                    <a:blip r:embed="rId6">
                      <a:extLst>
                        <a:ext uri="{28A0092B-C50C-407E-A947-70E740481C1C}">
                          <a14:useLocalDpi xmlns:a14="http://schemas.microsoft.com/office/drawing/2010/main" val="0"/>
                        </a:ext>
                      </a:extLst>
                    </a:blip>
                    <a:stretch>
                      <a:fillRect/>
                    </a:stretch>
                  </pic:blipFill>
                  <pic:spPr>
                    <a:xfrm>
                      <a:off x="0" y="0"/>
                      <a:ext cx="2943636" cy="790685"/>
                    </a:xfrm>
                    <a:prstGeom prst="rect">
                      <a:avLst/>
                    </a:prstGeom>
                  </pic:spPr>
                </pic:pic>
              </a:graphicData>
            </a:graphic>
          </wp:anchor>
        </w:drawing>
      </w:r>
      <w:r>
        <w:rPr>
          <w:rFonts w:ascii="Consolas" w:eastAsia="Consolas" w:hAnsi="Consolas" w:cs="Consolas"/>
          <w:sz w:val="20"/>
          <w:szCs w:val="20"/>
        </w:rPr>
        <w:t>dotnet --list-sdks</w:t>
      </w:r>
      <w:r>
        <w:rPr>
          <w:rFonts w:ascii="Consolas" w:eastAsia="Consolas" w:hAnsi="Consolas" w:cs="Consolas"/>
          <w:sz w:val="20"/>
          <w:szCs w:val="20"/>
        </w:rPr>
        <w:br/>
        <w:t>dotnet --version</w:t>
      </w:r>
    </w:p>
    <w:p w14:paraId="1B22AACF" w14:textId="77777777" w:rsidR="000800CE" w:rsidRDefault="000800CE">
      <w:pPr>
        <w:spacing w:after="120"/>
      </w:pPr>
    </w:p>
    <w:p w14:paraId="1BFF8A0A" w14:textId="77777777" w:rsidR="000800CE" w:rsidRDefault="00000000">
      <w:pPr>
        <w:spacing w:before="60" w:after="200" w:line="240" w:lineRule="auto"/>
        <w:jc w:val="center"/>
      </w:pPr>
      <w:r>
        <w:t>Рисунок 2 — Вибір .NET SDK та політика global.json</w:t>
      </w:r>
    </w:p>
    <w:p w14:paraId="355F5602" w14:textId="77777777" w:rsidR="000800CE" w:rsidRDefault="00000000">
      <w:pPr>
        <w:spacing w:before="200" w:after="120"/>
      </w:pPr>
      <w:r>
        <w:rPr>
          <w:b/>
          <w:bCs/>
        </w:rPr>
        <w:lastRenderedPageBreak/>
        <w:t>1.2. Встановлення scaffold lab-02-start-v1</w:t>
      </w:r>
    </w:p>
    <w:p w14:paraId="2573634B" w14:textId="77777777" w:rsidR="000800CE" w:rsidRDefault="00000000">
      <w:pPr>
        <w:spacing w:after="120"/>
        <w:ind w:firstLine="500"/>
        <w:jc w:val="both"/>
      </w:pPr>
      <w:r>
        <w:t>Архів scaffold розпаковано поза каталогом репозиторію, щоб Git не побачив чужих файлів і installer не відмовив. Python перевірено до запуску (потрібна версія 3.9 або новіша). Installer спочатку запущено в режимі dry run, який лише перелічує файли, а потім із параметром --write. Останнім аргументом передається шлях до каталогу, де лежить global.json власного проєкту.</w:t>
      </w:r>
    </w:p>
    <w:p w14:paraId="56B5028C" w14:textId="77777777" w:rsidR="000800CE" w:rsidRDefault="00000000">
      <w:pPr>
        <w:shd w:val="clear" w:color="auto" w:fill="F2F2F2"/>
        <w:spacing w:line="240" w:lineRule="auto"/>
      </w:pPr>
      <w:r>
        <w:rPr>
          <w:rFonts w:ascii="Consolas" w:eastAsia="Consolas" w:hAnsi="Consolas" w:cs="Consolas"/>
          <w:sz w:val="20"/>
          <w:szCs w:val="20"/>
        </w:rPr>
        <w:t>py -3 --version</w:t>
      </w:r>
      <w:r>
        <w:rPr>
          <w:rFonts w:ascii="Consolas" w:eastAsia="Consolas" w:hAnsi="Consolas" w:cs="Consolas"/>
          <w:sz w:val="20"/>
          <w:szCs w:val="20"/>
        </w:rPr>
        <w:br/>
        <w:t>py -3 install.py 02 D:\laba1</w:t>
      </w:r>
      <w:r>
        <w:rPr>
          <w:rFonts w:ascii="Consolas" w:eastAsia="Consolas" w:hAnsi="Consolas" w:cs="Consolas"/>
          <w:sz w:val="20"/>
          <w:szCs w:val="20"/>
        </w:rPr>
        <w:br/>
        <w:t>py -3 install.py 02 D:\laba1 --write</w:t>
      </w:r>
    </w:p>
    <w:p w14:paraId="792F8794" w14:textId="77777777" w:rsidR="000800CE" w:rsidRDefault="00A116FC">
      <w:pPr>
        <w:spacing w:after="120"/>
      </w:pPr>
      <w:r>
        <w:rPr>
          <w:b/>
          <w:bCs/>
          <w:noProof/>
          <w:color w:val="808080"/>
        </w:rPr>
        <w:drawing>
          <wp:anchor distT="0" distB="0" distL="114300" distR="114300" simplePos="0" relativeHeight="251660288" behindDoc="0" locked="0" layoutInCell="1" allowOverlap="1" wp14:anchorId="70952B96" wp14:editId="0422C516">
            <wp:simplePos x="0" y="0"/>
            <wp:positionH relativeFrom="margin">
              <wp:align>left</wp:align>
            </wp:positionH>
            <wp:positionV relativeFrom="paragraph">
              <wp:posOffset>299085</wp:posOffset>
            </wp:positionV>
            <wp:extent cx="5940425" cy="3169920"/>
            <wp:effectExtent l="0" t="0" r="3175" b="0"/>
            <wp:wrapTopAndBottom/>
            <wp:docPr id="2867911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91133" name=""/>
                    <pic:cNvPicPr/>
                  </pic:nvPicPr>
                  <pic:blipFill>
                    <a:blip r:embed="rId7">
                      <a:extLst>
                        <a:ext uri="{28A0092B-C50C-407E-A947-70E740481C1C}">
                          <a14:useLocalDpi xmlns:a14="http://schemas.microsoft.com/office/drawing/2010/main" val="0"/>
                        </a:ext>
                      </a:extLst>
                    </a:blip>
                    <a:stretch>
                      <a:fillRect/>
                    </a:stretch>
                  </pic:blipFill>
                  <pic:spPr>
                    <a:xfrm>
                      <a:off x="0" y="0"/>
                      <a:ext cx="5940425" cy="3169920"/>
                    </a:xfrm>
                    <a:prstGeom prst="rect">
                      <a:avLst/>
                    </a:prstGeom>
                  </pic:spPr>
                </pic:pic>
              </a:graphicData>
            </a:graphic>
          </wp:anchor>
        </w:drawing>
      </w:r>
    </w:p>
    <w:p w14:paraId="2F7126FD" w14:textId="77777777" w:rsidR="000800CE" w:rsidRDefault="00000000">
      <w:pPr>
        <w:spacing w:before="60" w:after="200" w:line="240" w:lineRule="auto"/>
        <w:jc w:val="center"/>
      </w:pPr>
      <w:r>
        <w:t>Рисунок 3 — Встановлення scaffold lab-02-start-v1</w:t>
      </w:r>
    </w:p>
    <w:p w14:paraId="22F172E1" w14:textId="77777777" w:rsidR="000800CE" w:rsidRDefault="00000000">
      <w:pPr>
        <w:spacing w:after="120"/>
        <w:ind w:firstLine="500"/>
        <w:jc w:val="both"/>
      </w:pPr>
      <w:r>
        <w:t>Після встановлення переглянуто, що саме змінилося. Очікувано змінено лише Program.cs і DatabaseBootstrap.cs (по одному-два додані рядки для підключення scaffold) та додано нові файли: .scaffolds/, Scaffolding/, AssemblyInfo.cs, SearchMechanicsTests.cs і tests/http/lab-02-search.http.</w:t>
      </w:r>
    </w:p>
    <w:p w14:paraId="23D0F9B5" w14:textId="77777777" w:rsidR="000800CE" w:rsidRDefault="00000000">
      <w:pPr>
        <w:shd w:val="clear" w:color="auto" w:fill="F2F2F2"/>
        <w:spacing w:line="240" w:lineRule="auto"/>
      </w:pPr>
      <w:r>
        <w:rPr>
          <w:rFonts w:ascii="Consolas" w:eastAsia="Consolas" w:hAnsi="Consolas" w:cs="Consolas"/>
          <w:sz w:val="20"/>
          <w:szCs w:val="20"/>
        </w:rPr>
        <w:t>git status --short</w:t>
      </w:r>
      <w:r>
        <w:rPr>
          <w:rFonts w:ascii="Consolas" w:eastAsia="Consolas" w:hAnsi="Consolas" w:cs="Consolas"/>
          <w:sz w:val="20"/>
          <w:szCs w:val="20"/>
        </w:rPr>
        <w:br/>
        <w:t>git diff</w:t>
      </w:r>
    </w:p>
    <w:p w14:paraId="230851AC" w14:textId="77777777" w:rsidR="000800CE" w:rsidRDefault="000800CE">
      <w:pPr>
        <w:spacing w:after="120"/>
      </w:pPr>
    </w:p>
    <w:p w14:paraId="113200D0" w14:textId="77777777" w:rsidR="000800CE" w:rsidRDefault="0017159E">
      <w:pPr>
        <w:spacing w:before="60" w:after="200" w:line="240" w:lineRule="auto"/>
        <w:jc w:val="center"/>
      </w:pPr>
      <w:r>
        <w:rPr>
          <w:b/>
          <w:bCs/>
          <w:noProof/>
          <w:color w:val="808080"/>
        </w:rPr>
        <w:lastRenderedPageBreak/>
        <w:drawing>
          <wp:anchor distT="0" distB="0" distL="114300" distR="114300" simplePos="0" relativeHeight="251661312" behindDoc="0" locked="0" layoutInCell="1" allowOverlap="1" wp14:anchorId="595CAF27" wp14:editId="18A53D94">
            <wp:simplePos x="0" y="0"/>
            <wp:positionH relativeFrom="margin">
              <wp:align>center</wp:align>
            </wp:positionH>
            <wp:positionV relativeFrom="paragraph">
              <wp:posOffset>0</wp:posOffset>
            </wp:positionV>
            <wp:extent cx="5122545" cy="5242560"/>
            <wp:effectExtent l="0" t="0" r="1905" b="0"/>
            <wp:wrapTopAndBottom/>
            <wp:docPr id="891555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5525" name=""/>
                    <pic:cNvPicPr/>
                  </pic:nvPicPr>
                  <pic:blipFill>
                    <a:blip r:embed="rId8">
                      <a:extLst>
                        <a:ext uri="{28A0092B-C50C-407E-A947-70E740481C1C}">
                          <a14:useLocalDpi xmlns:a14="http://schemas.microsoft.com/office/drawing/2010/main" val="0"/>
                        </a:ext>
                      </a:extLst>
                    </a:blip>
                    <a:stretch>
                      <a:fillRect/>
                    </a:stretch>
                  </pic:blipFill>
                  <pic:spPr>
                    <a:xfrm>
                      <a:off x="0" y="0"/>
                      <a:ext cx="5122545" cy="5242560"/>
                    </a:xfrm>
                    <a:prstGeom prst="rect">
                      <a:avLst/>
                    </a:prstGeom>
                  </pic:spPr>
                </pic:pic>
              </a:graphicData>
            </a:graphic>
            <wp14:sizeRelH relativeFrom="margin">
              <wp14:pctWidth>0</wp14:pctWidth>
            </wp14:sizeRelH>
            <wp14:sizeRelV relativeFrom="margin">
              <wp14:pctHeight>0</wp14:pctHeight>
            </wp14:sizeRelV>
          </wp:anchor>
        </w:drawing>
      </w:r>
      <w:r>
        <w:t>Рисунок 4 — Зміни в робочому дереві після встановлення scaffold</w:t>
      </w:r>
    </w:p>
    <w:p w14:paraId="4655F06C" w14:textId="77777777" w:rsidR="000800CE" w:rsidRDefault="00FA3FB4">
      <w:pPr>
        <w:spacing w:after="120"/>
        <w:ind w:firstLine="500"/>
        <w:jc w:val="both"/>
      </w:pPr>
      <w:r>
        <w:rPr>
          <w:noProof/>
        </w:rPr>
        <w:drawing>
          <wp:anchor distT="0" distB="0" distL="114300" distR="114300" simplePos="0" relativeHeight="251662336" behindDoc="0" locked="0" layoutInCell="1" allowOverlap="1" wp14:anchorId="75B0FE65" wp14:editId="401D53D6">
            <wp:simplePos x="0" y="0"/>
            <wp:positionH relativeFrom="margin">
              <wp:align>center</wp:align>
            </wp:positionH>
            <wp:positionV relativeFrom="paragraph">
              <wp:posOffset>1264920</wp:posOffset>
            </wp:positionV>
            <wp:extent cx="4696480" cy="1133633"/>
            <wp:effectExtent l="0" t="0" r="8890" b="9525"/>
            <wp:wrapTopAndBottom/>
            <wp:docPr id="1368472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72832" name=""/>
                    <pic:cNvPicPr/>
                  </pic:nvPicPr>
                  <pic:blipFill>
                    <a:blip r:embed="rId9">
                      <a:extLst>
                        <a:ext uri="{28A0092B-C50C-407E-A947-70E740481C1C}">
                          <a14:useLocalDpi xmlns:a14="http://schemas.microsoft.com/office/drawing/2010/main" val="0"/>
                        </a:ext>
                      </a:extLst>
                    </a:blip>
                    <a:stretch>
                      <a:fillRect/>
                    </a:stretch>
                  </pic:blipFill>
                  <pic:spPr>
                    <a:xfrm>
                      <a:off x="0" y="0"/>
                      <a:ext cx="4696480" cy="1133633"/>
                    </a:xfrm>
                    <a:prstGeom prst="rect">
                      <a:avLst/>
                    </a:prstGeom>
                  </pic:spPr>
                </pic:pic>
              </a:graphicData>
            </a:graphic>
          </wp:anchor>
        </w:drawing>
      </w:r>
      <w:r>
        <w:t>Файл .scaffolds/lab-02.json — квитанція встановлення. Значення release (lab-02-start-v1) є release ID scaffold, base_commit — commit тегу v0.1.0, entry_parent — commit, поверх якого фактично встановлено scaffold. Файл не редагувався й не видалявся.</w:t>
      </w:r>
    </w:p>
    <w:p w14:paraId="69F5364C" w14:textId="77777777" w:rsidR="000800CE" w:rsidRDefault="00000000">
      <w:pPr>
        <w:spacing w:before="60" w:after="200" w:line="240" w:lineRule="auto"/>
        <w:jc w:val="center"/>
      </w:pPr>
      <w:r>
        <w:t>Рисунок 5 — Квитанція scaffold</w:t>
      </w:r>
    </w:p>
    <w:p w14:paraId="7F31045B" w14:textId="77777777" w:rsidR="000800CE" w:rsidRDefault="00000000">
      <w:pPr>
        <w:spacing w:before="200" w:after="120"/>
      </w:pPr>
      <w:r>
        <w:rPr>
          <w:b/>
          <w:bCs/>
        </w:rPr>
        <w:t>1.3. Запуск стенда та перевірка встановлення</w:t>
      </w:r>
    </w:p>
    <w:p w14:paraId="168115D7" w14:textId="77777777" w:rsidR="000800CE" w:rsidRDefault="00000000">
      <w:pPr>
        <w:spacing w:after="120"/>
        <w:ind w:firstLine="500"/>
        <w:jc w:val="both"/>
      </w:pPr>
      <w:r>
        <w:t xml:space="preserve">Стенд піднято у стандартному порядку: PostgreSQL через Docker Compose, reset до відомого seed, тести та запуск API. Запити до API </w:t>
      </w:r>
      <w:r>
        <w:lastRenderedPageBreak/>
        <w:t>виконувалися з іншого термінала, оскільки процес dotnet run лишається працювати. Після reset усі 5 тестів (4 тести ЛР 1 і Search_ReturnsJson зі scaffold) пройшли успішно.</w:t>
      </w:r>
    </w:p>
    <w:p w14:paraId="712F9977" w14:textId="77777777" w:rsidR="000800CE" w:rsidRDefault="003102CC">
      <w:pPr>
        <w:shd w:val="clear" w:color="auto" w:fill="F2F2F2"/>
        <w:spacing w:line="240" w:lineRule="auto"/>
      </w:pPr>
      <w:r>
        <w:rPr>
          <w:noProof/>
        </w:rPr>
        <w:drawing>
          <wp:anchor distT="0" distB="0" distL="114300" distR="114300" simplePos="0" relativeHeight="251664384" behindDoc="0" locked="0" layoutInCell="1" allowOverlap="1" wp14:anchorId="038A8D63" wp14:editId="12F536D2">
            <wp:simplePos x="0" y="0"/>
            <wp:positionH relativeFrom="page">
              <wp:align>center</wp:align>
            </wp:positionH>
            <wp:positionV relativeFrom="paragraph">
              <wp:posOffset>5071110</wp:posOffset>
            </wp:positionV>
            <wp:extent cx="4279265" cy="2897367"/>
            <wp:effectExtent l="0" t="0" r="6985" b="0"/>
            <wp:wrapTopAndBottom/>
            <wp:docPr id="487653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3715" name=""/>
                    <pic:cNvPicPr/>
                  </pic:nvPicPr>
                  <pic:blipFill>
                    <a:blip r:embed="rId10">
                      <a:extLst>
                        <a:ext uri="{28A0092B-C50C-407E-A947-70E740481C1C}">
                          <a14:useLocalDpi xmlns:a14="http://schemas.microsoft.com/office/drawing/2010/main" val="0"/>
                        </a:ext>
                      </a:extLst>
                    </a:blip>
                    <a:stretch>
                      <a:fillRect/>
                    </a:stretch>
                  </pic:blipFill>
                  <pic:spPr>
                    <a:xfrm>
                      <a:off x="0" y="0"/>
                      <a:ext cx="4279265" cy="2897367"/>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808080"/>
        </w:rPr>
        <w:drawing>
          <wp:anchor distT="0" distB="0" distL="114300" distR="114300" simplePos="0" relativeHeight="251663360" behindDoc="0" locked="0" layoutInCell="1" allowOverlap="1" wp14:anchorId="024E693A" wp14:editId="23DE2B9B">
            <wp:simplePos x="0" y="0"/>
            <wp:positionH relativeFrom="page">
              <wp:posOffset>1449705</wp:posOffset>
            </wp:positionH>
            <wp:positionV relativeFrom="paragraph">
              <wp:posOffset>640080</wp:posOffset>
            </wp:positionV>
            <wp:extent cx="4538345" cy="4398645"/>
            <wp:effectExtent l="0" t="0" r="0" b="1905"/>
            <wp:wrapTopAndBottom/>
            <wp:docPr id="1138434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34159" name=""/>
                    <pic:cNvPicPr/>
                  </pic:nvPicPr>
                  <pic:blipFill>
                    <a:blip r:embed="rId11">
                      <a:extLst>
                        <a:ext uri="{28A0092B-C50C-407E-A947-70E740481C1C}">
                          <a14:useLocalDpi xmlns:a14="http://schemas.microsoft.com/office/drawing/2010/main" val="0"/>
                        </a:ext>
                      </a:extLst>
                    </a:blip>
                    <a:stretch>
                      <a:fillRect/>
                    </a:stretch>
                  </pic:blipFill>
                  <pic:spPr>
                    <a:xfrm>
                      <a:off x="0" y="0"/>
                      <a:ext cx="4538345" cy="4398645"/>
                    </a:xfrm>
                    <a:prstGeom prst="rect">
                      <a:avLst/>
                    </a:prstGeom>
                  </pic:spPr>
                </pic:pic>
              </a:graphicData>
            </a:graphic>
          </wp:anchor>
        </w:drawing>
      </w:r>
      <w:r>
        <w:rPr>
          <w:rFonts w:ascii="Consolas" w:eastAsia="Consolas" w:hAnsi="Consolas" w:cs="Consolas"/>
          <w:sz w:val="20"/>
          <w:szCs w:val="20"/>
        </w:rPr>
        <w:t>docker compose --env-file infra/.env.example -f infra/compose.yaml up -d --wait</w:t>
      </w:r>
      <w:r>
        <w:rPr>
          <w:rFonts w:ascii="Consolas" w:eastAsia="Consolas" w:hAnsi="Consolas" w:cs="Consolas"/>
          <w:sz w:val="20"/>
          <w:szCs w:val="20"/>
        </w:rPr>
        <w:br/>
        <w:t>dotnet run --project src/SecureLab.Api -- --reset-database</w:t>
      </w:r>
      <w:r>
        <w:rPr>
          <w:rFonts w:ascii="Consolas" w:eastAsia="Consolas" w:hAnsi="Consolas" w:cs="Consolas"/>
          <w:sz w:val="20"/>
          <w:szCs w:val="20"/>
        </w:rPr>
        <w:br/>
        <w:t>dotnet test tests/SecureLab.Api.Tests -c Release</w:t>
      </w:r>
      <w:r>
        <w:rPr>
          <w:rFonts w:ascii="Consolas" w:eastAsia="Consolas" w:hAnsi="Consolas" w:cs="Consolas"/>
          <w:sz w:val="20"/>
          <w:szCs w:val="20"/>
        </w:rPr>
        <w:br/>
        <w:t>dotnet run --project src/SecureLab.Api</w:t>
      </w:r>
    </w:p>
    <w:p w14:paraId="4A1F6B8E" w14:textId="77777777" w:rsidR="000800CE" w:rsidRDefault="00000000">
      <w:pPr>
        <w:spacing w:before="60" w:after="200" w:line="240" w:lineRule="auto"/>
        <w:jc w:val="center"/>
      </w:pPr>
      <w:r>
        <w:t>Рисунок 6 — Відновлення seed і тести стартового стану</w:t>
      </w:r>
    </w:p>
    <w:p w14:paraId="326E1435" w14:textId="77777777" w:rsidR="000800CE" w:rsidRDefault="00000000">
      <w:pPr>
        <w:spacing w:after="120"/>
        <w:ind w:firstLine="500"/>
        <w:jc w:val="both"/>
      </w:pPr>
      <w:r>
        <w:lastRenderedPageBreak/>
        <w:t>Стартовий стан перевірено в браузері (DevTools Network) двома запитами: звичайний пошук повертає один запис, а запит із легітимним апострофом на стартовому стані дає 500. Це не помилка встановлення, а прояв дефекту, який досліджується на етапі 3; на цьому кроці нічого не виправлялося. Усі ручні сценарії роботи зафіксовано у власному файлі tests/http/lab-02-checks.http (окремий commit 15061d1).</w:t>
      </w:r>
    </w:p>
    <w:p w14:paraId="440A0521" w14:textId="77777777" w:rsidR="00882804" w:rsidRDefault="00882804">
      <w:pPr>
        <w:spacing w:before="60" w:after="200" w:line="240" w:lineRule="auto"/>
        <w:jc w:val="center"/>
      </w:pPr>
      <w:r>
        <w:rPr>
          <w:b/>
          <w:bCs/>
          <w:noProof/>
          <w:color w:val="808080"/>
        </w:rPr>
        <w:drawing>
          <wp:inline distT="0" distB="0" distL="0" distR="0" wp14:anchorId="3BDC56F2" wp14:editId="6C083781">
            <wp:extent cx="5940425" cy="2288540"/>
            <wp:effectExtent l="0" t="0" r="3175" b="0"/>
            <wp:docPr id="87725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5011" name=""/>
                    <pic:cNvPicPr/>
                  </pic:nvPicPr>
                  <pic:blipFill>
                    <a:blip r:embed="rId12"/>
                    <a:stretch>
                      <a:fillRect/>
                    </a:stretch>
                  </pic:blipFill>
                  <pic:spPr>
                    <a:xfrm>
                      <a:off x="0" y="0"/>
                      <a:ext cx="5940425" cy="2288540"/>
                    </a:xfrm>
                    <a:prstGeom prst="rect">
                      <a:avLst/>
                    </a:prstGeom>
                  </pic:spPr>
                </pic:pic>
              </a:graphicData>
            </a:graphic>
          </wp:inline>
        </w:drawing>
      </w:r>
    </w:p>
    <w:p w14:paraId="4F738E97" w14:textId="77777777" w:rsidR="000800CE" w:rsidRDefault="00000000">
      <w:pPr>
        <w:spacing w:before="60" w:after="200" w:line="240" w:lineRule="auto"/>
        <w:jc w:val="center"/>
      </w:pPr>
      <w:r>
        <w:t>Рисунок 7 — Перевірка пошуку після встановлення scaffold</w:t>
      </w:r>
    </w:p>
    <w:p w14:paraId="1F321B43" w14:textId="77777777" w:rsidR="00FA381F" w:rsidRDefault="00FA381F">
      <w:pPr>
        <w:spacing w:before="60" w:after="200" w:line="240" w:lineRule="auto"/>
        <w:jc w:val="center"/>
      </w:pPr>
      <w:r>
        <w:rPr>
          <w:b/>
          <w:bCs/>
          <w:noProof/>
          <w:color w:val="808080"/>
        </w:rPr>
        <w:drawing>
          <wp:inline distT="0" distB="0" distL="0" distR="0" wp14:anchorId="35632D38" wp14:editId="47BB0B04">
            <wp:extent cx="5940425" cy="2281555"/>
            <wp:effectExtent l="0" t="0" r="3175" b="4445"/>
            <wp:docPr id="1439510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10076" name=""/>
                    <pic:cNvPicPr/>
                  </pic:nvPicPr>
                  <pic:blipFill>
                    <a:blip r:embed="rId13"/>
                    <a:stretch>
                      <a:fillRect/>
                    </a:stretch>
                  </pic:blipFill>
                  <pic:spPr>
                    <a:xfrm>
                      <a:off x="0" y="0"/>
                      <a:ext cx="5940425" cy="2281555"/>
                    </a:xfrm>
                    <a:prstGeom prst="rect">
                      <a:avLst/>
                    </a:prstGeom>
                  </pic:spPr>
                </pic:pic>
              </a:graphicData>
            </a:graphic>
          </wp:inline>
        </w:drawing>
      </w:r>
    </w:p>
    <w:p w14:paraId="604C9C19" w14:textId="77777777" w:rsidR="000800CE" w:rsidRDefault="00000000">
      <w:pPr>
        <w:spacing w:before="60" w:after="200" w:line="240" w:lineRule="auto"/>
        <w:jc w:val="center"/>
      </w:pPr>
      <w:r>
        <w:t>Рисунок 8 — Прояв дефекту до втручання: апостроф у пошуку</w:t>
      </w:r>
    </w:p>
    <w:p w14:paraId="760D6536" w14:textId="77777777" w:rsidR="000800CE" w:rsidRDefault="00000000">
      <w:r>
        <w:br w:type="page"/>
      </w:r>
    </w:p>
    <w:p w14:paraId="7AF0CBAA" w14:textId="77777777" w:rsidR="000800CE" w:rsidRDefault="00000000">
      <w:pPr>
        <w:spacing w:before="200" w:after="120"/>
      </w:pPr>
      <w:r>
        <w:rPr>
          <w:b/>
          <w:bCs/>
        </w:rPr>
        <w:lastRenderedPageBreak/>
        <w:t>Етап 2. Контракт створення інциденту</w:t>
      </w:r>
    </w:p>
    <w:p w14:paraId="02C22D20" w14:textId="77777777" w:rsidR="000800CE" w:rsidRDefault="00000000">
      <w:pPr>
        <w:spacing w:before="200" w:after="120"/>
      </w:pPr>
      <w:r>
        <w:rPr>
          <w:b/>
          <w:bCs/>
        </w:rPr>
        <w:t>2.1. Request DTO і серверні поля</w:t>
      </w:r>
    </w:p>
    <w:p w14:paraId="6E49DB8C" w14:textId="77777777" w:rsidR="000800CE" w:rsidRDefault="00000000">
      <w:pPr>
        <w:spacing w:after="120"/>
        <w:ind w:firstLine="500"/>
        <w:jc w:val="both"/>
      </w:pPr>
      <w:r>
        <w:t>Заготовку POST /api/incidents розміщено у файлі src/SecureLab.Api/Scaffolding/Lab02Endpoints.cs разом із записом CreateIncidentRequest. Entity описує модель збереження, а request DTO — перелік полів, які клієнт має право надіслати. Якби DTO повторював entity, клієнт міг би підмінити id, ownerUserId, status та службові часові поля (overposting). Тому CreateIncidentRequest містить лише title, description, severity та occurredAtUtc, а id, власника (Alice), статус New, createdAtUtc та updatedAtUtc встановлює сервер.</w:t>
      </w:r>
    </w:p>
    <w:p w14:paraId="2278692C" w14:textId="77777777" w:rsidR="000800CE" w:rsidRDefault="00381304">
      <w:pPr>
        <w:spacing w:before="60" w:after="200" w:line="240" w:lineRule="auto"/>
        <w:jc w:val="center"/>
      </w:pPr>
      <w:r>
        <w:rPr>
          <w:b/>
          <w:bCs/>
          <w:noProof/>
          <w:color w:val="808080"/>
        </w:rPr>
        <w:drawing>
          <wp:inline distT="0" distB="0" distL="0" distR="0" wp14:anchorId="4EF64008" wp14:editId="45D89251">
            <wp:extent cx="5940425" cy="774700"/>
            <wp:effectExtent l="0" t="0" r="3175" b="6350"/>
            <wp:docPr id="1337183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3404" name=""/>
                    <pic:cNvPicPr/>
                  </pic:nvPicPr>
                  <pic:blipFill>
                    <a:blip r:embed="rId14"/>
                    <a:stretch>
                      <a:fillRect/>
                    </a:stretch>
                  </pic:blipFill>
                  <pic:spPr>
                    <a:xfrm>
                      <a:off x="0" y="0"/>
                      <a:ext cx="5940425" cy="774700"/>
                    </a:xfrm>
                    <a:prstGeom prst="rect">
                      <a:avLst/>
                    </a:prstGeom>
                  </pic:spPr>
                </pic:pic>
              </a:graphicData>
            </a:graphic>
          </wp:inline>
        </w:drawing>
      </w:r>
      <w:r>
        <w:t>Рисунок 9 — Request DTO створення інциденту</w:t>
      </w:r>
    </w:p>
    <w:p w14:paraId="00678957" w14:textId="77777777" w:rsidR="000800CE" w:rsidRDefault="00000000">
      <w:pPr>
        <w:spacing w:before="200" w:after="120"/>
      </w:pPr>
      <w:r>
        <w:rPr>
          <w:b/>
          <w:bCs/>
        </w:rPr>
        <w:t>2.2. Серверна валідація</w:t>
      </w:r>
    </w:p>
    <w:p w14:paraId="1F0C859B" w14:textId="77777777" w:rsidR="000800CE" w:rsidRDefault="00000000">
      <w:pPr>
        <w:spacing w:after="120"/>
        <w:ind w:firstLine="500"/>
        <w:jc w:val="both"/>
      </w:pPr>
      <w:r>
        <w:t>Реалізовано базові правила полів baseline 2-A. Довжини title (160) та description (4000) вимірюються на надісланому значенні до Trim(); обов’язковість і cross-field перевірки виконуються після Trim(), і кожен рядок нормалізується один раз. Severity перевіряється парою Enum.TryParse та Enum.IsDefined: TryParse приймає й числові рядки на кшталт «7» і повертає для них true, тому без IsDefined у модель потрапило б значення, якого немає в переліку. Поле occurredAtUtc є DateTimeOffset?, обов’язкове, не може випереджати зафіксований на початку обробки UTC-час сервера більш ніж на 5 хвилин і перед записом нормалізується викликом ToUniversalTime(); зміщення (наприклад, +03:00) не відхиляється, бо момент 2026-09-01T13:00:00+03:00 дорівнює 2026-09-01T10:00:00Z. Усі помилки повертаються єдиним форматом Problem Details (application/problem+json) зі словником errors за ключами полів, без stack trace, SQL, connection string та внутрішніх назв компонентів.</w:t>
      </w:r>
    </w:p>
    <w:p w14:paraId="3E6E4B39" w14:textId="77777777" w:rsidR="000800CE" w:rsidRDefault="00BB1D08">
      <w:pPr>
        <w:spacing w:before="60" w:after="200" w:line="240" w:lineRule="auto"/>
        <w:jc w:val="center"/>
      </w:pPr>
      <w:r>
        <w:rPr>
          <w:b/>
          <w:bCs/>
          <w:noProof/>
          <w:color w:val="808080"/>
        </w:rPr>
        <w:lastRenderedPageBreak/>
        <w:drawing>
          <wp:inline distT="0" distB="0" distL="0" distR="0" wp14:anchorId="7303B306" wp14:editId="3DD2BA2C">
            <wp:extent cx="5940425" cy="4229735"/>
            <wp:effectExtent l="0" t="0" r="3175" b="0"/>
            <wp:docPr id="288749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9411" name=""/>
                    <pic:cNvPicPr/>
                  </pic:nvPicPr>
                  <pic:blipFill>
                    <a:blip r:embed="rId15"/>
                    <a:stretch>
                      <a:fillRect/>
                    </a:stretch>
                  </pic:blipFill>
                  <pic:spPr>
                    <a:xfrm>
                      <a:off x="0" y="0"/>
                      <a:ext cx="5940425" cy="4229735"/>
                    </a:xfrm>
                    <a:prstGeom prst="rect">
                      <a:avLst/>
                    </a:prstGeom>
                  </pic:spPr>
                </pic:pic>
              </a:graphicData>
            </a:graphic>
          </wp:inline>
        </w:drawing>
      </w:r>
      <w:r>
        <w:t>Рисунок 10 — Серверна валідація створення інциденту</w:t>
      </w:r>
    </w:p>
    <w:p w14:paraId="2848AF9C" w14:textId="77777777" w:rsidR="000800CE" w:rsidRDefault="00000000">
      <w:pPr>
        <w:spacing w:before="200" w:after="120"/>
      </w:pPr>
      <w:r>
        <w:rPr>
          <w:b/>
          <w:bCs/>
        </w:rPr>
        <w:t>2.3. Сценарії створення</w:t>
      </w:r>
    </w:p>
    <w:p w14:paraId="0785CEB7" w14:textId="77777777" w:rsidR="000800CE" w:rsidRDefault="00971E68">
      <w:pPr>
        <w:spacing w:after="120"/>
        <w:ind w:firstLine="500"/>
        <w:jc w:val="both"/>
      </w:pPr>
      <w:r>
        <w:rPr>
          <w:b/>
          <w:bCs/>
          <w:noProof/>
          <w:color w:val="808080"/>
        </w:rPr>
        <w:drawing>
          <wp:anchor distT="0" distB="0" distL="114300" distR="114300" simplePos="0" relativeHeight="251665408" behindDoc="0" locked="0" layoutInCell="1" allowOverlap="1" wp14:anchorId="5BF40D43" wp14:editId="098C5556">
            <wp:simplePos x="0" y="0"/>
            <wp:positionH relativeFrom="margin">
              <wp:align>center</wp:align>
            </wp:positionH>
            <wp:positionV relativeFrom="paragraph">
              <wp:posOffset>652780</wp:posOffset>
            </wp:positionV>
            <wp:extent cx="5294630" cy="3139440"/>
            <wp:effectExtent l="0" t="0" r="1270" b="3810"/>
            <wp:wrapTopAndBottom/>
            <wp:docPr id="1830752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5221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94630" cy="3139440"/>
                    </a:xfrm>
                    <a:prstGeom prst="rect">
                      <a:avLst/>
                    </a:prstGeom>
                  </pic:spPr>
                </pic:pic>
              </a:graphicData>
            </a:graphic>
            <wp14:sizeRelH relativeFrom="margin">
              <wp14:pctWidth>0</wp14:pctWidth>
            </wp14:sizeRelH>
            <wp14:sizeRelV relativeFrom="margin">
              <wp14:pctHeight>0</wp14:pctHeight>
            </wp14:sizeRelV>
          </wp:anchor>
        </w:drawing>
      </w:r>
      <w:r>
        <w:t>Коректний запит створює запис і повертає 201 Created із заголовком Location та response DTO без зайвих полів (T-01).</w:t>
      </w:r>
    </w:p>
    <w:p w14:paraId="3357EA32" w14:textId="77777777" w:rsidR="000800CE" w:rsidRDefault="00000000">
      <w:pPr>
        <w:spacing w:before="60" w:after="200" w:line="240" w:lineRule="auto"/>
        <w:jc w:val="center"/>
      </w:pPr>
      <w:r>
        <w:t>Рисунок 11 — T-01. Коректне створення</w:t>
      </w:r>
    </w:p>
    <w:p w14:paraId="4EC03DFB" w14:textId="77777777" w:rsidR="000800CE" w:rsidRDefault="00000000">
      <w:pPr>
        <w:spacing w:after="120"/>
        <w:ind w:firstLine="500"/>
        <w:jc w:val="both"/>
      </w:pPr>
      <w:r>
        <w:lastRenderedPageBreak/>
        <w:t>Некоректний DTO — порожнє поле або severity зі значенням «7» — дає 400 Problem Details із помилкою за відповідним ключем (T-02). Зміна елемента &lt;select&gt; у браузері не могла б замінити цю перевірку: HTTP-клієнт будь-якої іншої форми надішле JSON без обмежень інтерфейсу, тому перший надійний контроль мусить бути на сервері.</w:t>
      </w:r>
    </w:p>
    <w:p w14:paraId="40169A67" w14:textId="77777777" w:rsidR="000800CE" w:rsidRDefault="00380517">
      <w:pPr>
        <w:spacing w:before="60" w:after="200" w:line="240" w:lineRule="auto"/>
        <w:jc w:val="center"/>
      </w:pPr>
      <w:r>
        <w:rPr>
          <w:noProof/>
        </w:rPr>
        <w:drawing>
          <wp:inline distT="0" distB="0" distL="0" distR="0" wp14:anchorId="50833A97" wp14:editId="08663BB1">
            <wp:extent cx="5940425" cy="3329940"/>
            <wp:effectExtent l="0" t="0" r="3175" b="3810"/>
            <wp:docPr id="1518557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57217" name=""/>
                    <pic:cNvPicPr/>
                  </pic:nvPicPr>
                  <pic:blipFill>
                    <a:blip r:embed="rId17"/>
                    <a:stretch>
                      <a:fillRect/>
                    </a:stretch>
                  </pic:blipFill>
                  <pic:spPr>
                    <a:xfrm>
                      <a:off x="0" y="0"/>
                      <a:ext cx="5940425" cy="3329940"/>
                    </a:xfrm>
                    <a:prstGeom prst="rect">
                      <a:avLst/>
                    </a:prstGeom>
                  </pic:spPr>
                </pic:pic>
              </a:graphicData>
            </a:graphic>
          </wp:inline>
        </w:drawing>
      </w:r>
      <w:r>
        <w:t>Рисунок 12 — T-02. Некоректний DTO</w:t>
      </w:r>
    </w:p>
    <w:p w14:paraId="3E2E418D" w14:textId="77777777" w:rsidR="000800CE" w:rsidRDefault="00000000">
      <w:pPr>
        <w:spacing w:after="120"/>
        <w:ind w:firstLine="500"/>
        <w:jc w:val="both"/>
      </w:pPr>
      <w:r>
        <w:t>Окремо перевірено, що request не здатен передати службові значення: до коректного запиту додано зайві поля ownerUserId, status зі значенням Closed та id. Через відсутність таких властивостей у CreateIncidentRequest вони ігноруються, а запис, відкритий через GET /api/incidents/{id} за адресою з заголовка Location, має новий id, статус New і власника «Аліса Коваль».</w:t>
      </w:r>
    </w:p>
    <w:p w14:paraId="0F9599CA" w14:textId="77777777" w:rsidR="001658A4" w:rsidRDefault="001658A4">
      <w:pPr>
        <w:spacing w:before="60" w:after="200" w:line="240" w:lineRule="auto"/>
        <w:jc w:val="center"/>
      </w:pPr>
      <w:r>
        <w:rPr>
          <w:b/>
          <w:bCs/>
          <w:noProof/>
          <w:color w:val="808080"/>
        </w:rPr>
        <w:lastRenderedPageBreak/>
        <w:drawing>
          <wp:inline distT="0" distB="0" distL="0" distR="0" wp14:anchorId="16594B67" wp14:editId="3990E7B5">
            <wp:extent cx="5940425" cy="3183255"/>
            <wp:effectExtent l="0" t="0" r="3175" b="0"/>
            <wp:docPr id="1924233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33660" name=""/>
                    <pic:cNvPicPr/>
                  </pic:nvPicPr>
                  <pic:blipFill>
                    <a:blip r:embed="rId18"/>
                    <a:stretch>
                      <a:fillRect/>
                    </a:stretch>
                  </pic:blipFill>
                  <pic:spPr>
                    <a:xfrm>
                      <a:off x="0" y="0"/>
                      <a:ext cx="5940425" cy="3183255"/>
                    </a:xfrm>
                    <a:prstGeom prst="rect">
                      <a:avLst/>
                    </a:prstGeom>
                  </pic:spPr>
                </pic:pic>
              </a:graphicData>
            </a:graphic>
          </wp:inline>
        </w:drawing>
      </w:r>
      <w:r>
        <w:rPr>
          <w:noProof/>
        </w:rPr>
        <w:drawing>
          <wp:inline distT="0" distB="0" distL="0" distR="0" wp14:anchorId="5B4BCEA5" wp14:editId="38BEB5CC">
            <wp:extent cx="5940425" cy="469900"/>
            <wp:effectExtent l="0" t="0" r="3175" b="6350"/>
            <wp:docPr id="570043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43301" name=""/>
                    <pic:cNvPicPr/>
                  </pic:nvPicPr>
                  <pic:blipFill>
                    <a:blip r:embed="rId19"/>
                    <a:stretch>
                      <a:fillRect/>
                    </a:stretch>
                  </pic:blipFill>
                  <pic:spPr>
                    <a:xfrm>
                      <a:off x="0" y="0"/>
                      <a:ext cx="5940425" cy="469900"/>
                    </a:xfrm>
                    <a:prstGeom prst="rect">
                      <a:avLst/>
                    </a:prstGeom>
                  </pic:spPr>
                </pic:pic>
              </a:graphicData>
            </a:graphic>
          </wp:inline>
        </w:drawing>
      </w:r>
    </w:p>
    <w:p w14:paraId="79398C82" w14:textId="77777777" w:rsidR="000800CE" w:rsidRDefault="00000000">
      <w:pPr>
        <w:spacing w:before="60" w:after="200" w:line="240" w:lineRule="auto"/>
        <w:jc w:val="center"/>
      </w:pPr>
      <w:r>
        <w:t>Рисунок 13 — Зайві поля JSON не потрапляють у модель створення</w:t>
      </w:r>
    </w:p>
    <w:p w14:paraId="2FD044EC" w14:textId="77777777" w:rsidR="000800CE" w:rsidRDefault="001820A5">
      <w:pPr>
        <w:spacing w:after="120"/>
        <w:ind w:firstLine="500"/>
        <w:jc w:val="both"/>
      </w:pPr>
      <w:r>
        <w:rPr>
          <w:b/>
          <w:bCs/>
          <w:noProof/>
          <w:color w:val="808080"/>
        </w:rPr>
        <w:drawing>
          <wp:anchor distT="0" distB="0" distL="114300" distR="114300" simplePos="0" relativeHeight="251666432" behindDoc="0" locked="0" layoutInCell="1" allowOverlap="1" wp14:anchorId="12436457" wp14:editId="5895E558">
            <wp:simplePos x="0" y="0"/>
            <wp:positionH relativeFrom="margin">
              <wp:align>center</wp:align>
            </wp:positionH>
            <wp:positionV relativeFrom="paragraph">
              <wp:posOffset>1517015</wp:posOffset>
            </wp:positionV>
            <wp:extent cx="5483225" cy="3261360"/>
            <wp:effectExtent l="0" t="0" r="3175" b="0"/>
            <wp:wrapTopAndBottom/>
            <wp:docPr id="659894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9484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3225" cy="3261360"/>
                    </a:xfrm>
                    <a:prstGeom prst="rect">
                      <a:avLst/>
                    </a:prstGeom>
                  </pic:spPr>
                </pic:pic>
              </a:graphicData>
            </a:graphic>
            <wp14:sizeRelH relativeFrom="margin">
              <wp14:pctWidth>0</wp14:pctWidth>
            </wp14:sizeRelH>
            <wp14:sizeRelV relativeFrom="margin">
              <wp14:pctHeight>0</wp14:pctHeight>
            </wp14:sizeRelV>
          </wp:anchor>
        </w:drawing>
      </w:r>
      <w:r>
        <w:t>Для доброго рівня реалізовано предметний конфлікт: другий інцидент із тим самим після Trim() і чутливим до регістру title повертає 409, якщо наявний збіг має статус New, Triaged, InProgress або Resolved; статус Closed повторне створення не блокує (T-03). Код 409 обрано, бо запит синтаксично коректний і проходить перевірку DTO, але суперечить поточному стану ресурсів.</w:t>
      </w:r>
    </w:p>
    <w:p w14:paraId="63F0E893" w14:textId="77777777" w:rsidR="000800CE" w:rsidRDefault="00000000">
      <w:pPr>
        <w:spacing w:before="60" w:after="200" w:line="240" w:lineRule="auto"/>
        <w:jc w:val="center"/>
      </w:pPr>
      <w:r>
        <w:t>Рисунок 14 — T-03. Предметний конфлікт</w:t>
      </w:r>
    </w:p>
    <w:p w14:paraId="2C173D40" w14:textId="77777777" w:rsidR="000800CE" w:rsidRDefault="00000000">
      <w:pPr>
        <w:spacing w:after="120"/>
        <w:ind w:firstLine="500"/>
        <w:jc w:val="both"/>
      </w:pPr>
      <w:r>
        <w:lastRenderedPageBreak/>
        <w:t>Правило «для severity High або Critical поле description після Trim() має містити щонайменше 40 символів» перевірено двома запитами на межі: 39 символів повертають 400 із ключем помилки description, 40 — проходять cross-field перевірку (T-09).</w:t>
      </w:r>
    </w:p>
    <w:p w14:paraId="12957EAB" w14:textId="77777777" w:rsidR="00321B0D" w:rsidRDefault="00321B0D">
      <w:pPr>
        <w:spacing w:before="60" w:after="200" w:line="240" w:lineRule="auto"/>
        <w:jc w:val="center"/>
      </w:pPr>
      <w:r>
        <w:rPr>
          <w:b/>
          <w:bCs/>
          <w:noProof/>
          <w:color w:val="808080"/>
        </w:rPr>
        <w:drawing>
          <wp:inline distT="0" distB="0" distL="0" distR="0" wp14:anchorId="3DAED7BF" wp14:editId="3B521FAC">
            <wp:extent cx="5650338" cy="3169920"/>
            <wp:effectExtent l="0" t="0" r="7620" b="0"/>
            <wp:docPr id="153842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279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54961" cy="3172514"/>
                    </a:xfrm>
                    <a:prstGeom prst="rect">
                      <a:avLst/>
                    </a:prstGeom>
                  </pic:spPr>
                </pic:pic>
              </a:graphicData>
            </a:graphic>
          </wp:inline>
        </w:drawing>
      </w:r>
      <w:r>
        <w:rPr>
          <w:noProof/>
        </w:rPr>
        <w:drawing>
          <wp:inline distT="0" distB="0" distL="0" distR="0" wp14:anchorId="1515C0B5" wp14:editId="4FD27128">
            <wp:extent cx="5940425" cy="3137535"/>
            <wp:effectExtent l="0" t="0" r="3175" b="5715"/>
            <wp:docPr id="2091924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24004" name=""/>
                    <pic:cNvPicPr/>
                  </pic:nvPicPr>
                  <pic:blipFill>
                    <a:blip r:embed="rId22"/>
                    <a:stretch>
                      <a:fillRect/>
                    </a:stretch>
                  </pic:blipFill>
                  <pic:spPr>
                    <a:xfrm>
                      <a:off x="0" y="0"/>
                      <a:ext cx="5940425" cy="3137535"/>
                    </a:xfrm>
                    <a:prstGeom prst="rect">
                      <a:avLst/>
                    </a:prstGeom>
                  </pic:spPr>
                </pic:pic>
              </a:graphicData>
            </a:graphic>
          </wp:inline>
        </w:drawing>
      </w:r>
    </w:p>
    <w:p w14:paraId="0C29255D" w14:textId="77777777" w:rsidR="000800CE" w:rsidRDefault="00000000">
      <w:pPr>
        <w:spacing w:before="60" w:after="200" w:line="240" w:lineRule="auto"/>
        <w:jc w:val="center"/>
      </w:pPr>
      <w:r>
        <w:t>Рисунок 15 — T-09. Cross-field перевірка</w:t>
      </w:r>
    </w:p>
    <w:p w14:paraId="218B1FF4" w14:textId="77777777" w:rsidR="000800CE" w:rsidRDefault="00000000">
      <w:pPr>
        <w:spacing w:after="120"/>
        <w:ind w:firstLine="500"/>
        <w:jc w:val="both"/>
      </w:pPr>
      <w:r>
        <w:t>Перевірено також відповідь на запит неіснуючого, але синтаксично коректного ідентифікатора: 404 Problem Details (T-06). Відрізняти 400 і 404 потрібно за семантикою: 400 повідомляє про некоректний запит, 404 — про відсутній ресурс за коректним запитом.</w:t>
      </w:r>
    </w:p>
    <w:p w14:paraId="71558BD6" w14:textId="77777777" w:rsidR="00A146AA" w:rsidRDefault="00581448">
      <w:pPr>
        <w:spacing w:before="60" w:after="200" w:line="240" w:lineRule="auto"/>
        <w:jc w:val="center"/>
      </w:pPr>
      <w:r>
        <w:rPr>
          <w:b/>
          <w:bCs/>
          <w:noProof/>
          <w:color w:val="808080"/>
        </w:rPr>
        <w:lastRenderedPageBreak/>
        <w:drawing>
          <wp:inline distT="0" distB="0" distL="0" distR="0" wp14:anchorId="04C91A5F" wp14:editId="5FBE8EE7">
            <wp:extent cx="5940425" cy="2292350"/>
            <wp:effectExtent l="0" t="0" r="3175" b="0"/>
            <wp:docPr id="702416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16644" name=""/>
                    <pic:cNvPicPr/>
                  </pic:nvPicPr>
                  <pic:blipFill>
                    <a:blip r:embed="rId23"/>
                    <a:stretch>
                      <a:fillRect/>
                    </a:stretch>
                  </pic:blipFill>
                  <pic:spPr>
                    <a:xfrm>
                      <a:off x="0" y="0"/>
                      <a:ext cx="5940425" cy="2292350"/>
                    </a:xfrm>
                    <a:prstGeom prst="rect">
                      <a:avLst/>
                    </a:prstGeom>
                  </pic:spPr>
                </pic:pic>
              </a:graphicData>
            </a:graphic>
          </wp:inline>
        </w:drawing>
      </w:r>
    </w:p>
    <w:p w14:paraId="79E2736B" w14:textId="77777777" w:rsidR="000800CE" w:rsidRDefault="00000000">
      <w:pPr>
        <w:spacing w:before="60" w:after="200" w:line="240" w:lineRule="auto"/>
        <w:jc w:val="center"/>
      </w:pPr>
      <w:r>
        <w:t>Рисунок 16 — T-06. Ресурс не знайдено</w:t>
      </w:r>
    </w:p>
    <w:p w14:paraId="7F72D89D" w14:textId="77777777" w:rsidR="000800CE" w:rsidRDefault="00000000">
      <w:pPr>
        <w:spacing w:before="200" w:after="120"/>
      </w:pPr>
      <w:r>
        <w:rPr>
          <w:b/>
          <w:bCs/>
        </w:rPr>
        <w:t>2.4. Додаткова предметна перевірка (відмінний рівень, T-10)</w:t>
      </w:r>
    </w:p>
    <w:p w14:paraId="73ECEBE7" w14:textId="77777777" w:rsidR="000800CE" w:rsidRDefault="001032CB">
      <w:pPr>
        <w:spacing w:after="120"/>
        <w:ind w:firstLine="500"/>
        <w:jc w:val="both"/>
      </w:pPr>
      <w:r>
        <w:rPr>
          <w:b/>
          <w:bCs/>
          <w:noProof/>
          <w:color w:val="808080"/>
        </w:rPr>
        <w:drawing>
          <wp:anchor distT="0" distB="0" distL="114300" distR="114300" simplePos="0" relativeHeight="251667456" behindDoc="0" locked="0" layoutInCell="1" allowOverlap="1" wp14:anchorId="3134D5D2" wp14:editId="7A4B1B2F">
            <wp:simplePos x="0" y="0"/>
            <wp:positionH relativeFrom="margin">
              <wp:align>center</wp:align>
            </wp:positionH>
            <wp:positionV relativeFrom="paragraph">
              <wp:posOffset>2261235</wp:posOffset>
            </wp:positionV>
            <wp:extent cx="5376545" cy="746125"/>
            <wp:effectExtent l="0" t="0" r="0" b="0"/>
            <wp:wrapTopAndBottom/>
            <wp:docPr id="1370798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8209" name=""/>
                    <pic:cNvPicPr/>
                  </pic:nvPicPr>
                  <pic:blipFill>
                    <a:blip r:embed="rId24">
                      <a:extLst>
                        <a:ext uri="{28A0092B-C50C-407E-A947-70E740481C1C}">
                          <a14:useLocalDpi xmlns:a14="http://schemas.microsoft.com/office/drawing/2010/main" val="0"/>
                        </a:ext>
                      </a:extLst>
                    </a:blip>
                    <a:stretch>
                      <a:fillRect/>
                    </a:stretch>
                  </pic:blipFill>
                  <pic:spPr>
                    <a:xfrm>
                      <a:off x="0" y="0"/>
                      <a:ext cx="5376545" cy="746125"/>
                    </a:xfrm>
                    <a:prstGeom prst="rect">
                      <a:avLst/>
                    </a:prstGeom>
                  </pic:spPr>
                </pic:pic>
              </a:graphicData>
            </a:graphic>
            <wp14:sizeRelH relativeFrom="margin">
              <wp14:pctWidth>0</wp14:pctWidth>
            </wp14:sizeRelH>
            <wp14:sizeRelV relativeFrom="margin">
              <wp14:pctHeight>0</wp14:pctHeight>
            </wp14:sizeRelV>
          </wp:anchor>
        </w:drawing>
      </w:r>
      <w:r>
        <w:t>Для відмінного рівня додано одну додаткову предметну перевірку створення інциденту, яка не послаблює й не змінює правил 2-A. Правило: заголовок має містити хоча б одну літеру. Межа: щонайменше одна літера (char.IsLetter). Ключ помилки: title. Код відповіді: 400. Перевірка виконується в тому самому обробнику до доступу до БД, як і базові, тож недопустимі дані не доходять до запиту. Наведено один допустимий запит, який проходить перевірку, та один недопустимий, що порушує лише це правило.</w:t>
      </w:r>
    </w:p>
    <w:p w14:paraId="6322FA45" w14:textId="77777777" w:rsidR="000800CE" w:rsidRDefault="00000000">
      <w:pPr>
        <w:spacing w:before="60" w:after="200" w:line="240" w:lineRule="auto"/>
        <w:jc w:val="center"/>
      </w:pPr>
      <w:r>
        <w:t>Рисунок 17 — Додаткова предметна перевірка T-10: код правила</w:t>
      </w:r>
    </w:p>
    <w:p w14:paraId="4FE824EC" w14:textId="77777777" w:rsidR="00671C3C" w:rsidRDefault="00671C3C">
      <w:pPr>
        <w:spacing w:before="60" w:after="200" w:line="240" w:lineRule="auto"/>
        <w:jc w:val="center"/>
      </w:pPr>
      <w:r>
        <w:rPr>
          <w:noProof/>
        </w:rPr>
        <w:lastRenderedPageBreak/>
        <w:drawing>
          <wp:inline distT="0" distB="0" distL="0" distR="0" wp14:anchorId="1FA70A25" wp14:editId="390CDEE5">
            <wp:extent cx="5940425" cy="3372485"/>
            <wp:effectExtent l="0" t="0" r="3175" b="0"/>
            <wp:docPr id="308438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38251" name=""/>
                    <pic:cNvPicPr/>
                  </pic:nvPicPr>
                  <pic:blipFill>
                    <a:blip r:embed="rId25"/>
                    <a:stretch>
                      <a:fillRect/>
                    </a:stretch>
                  </pic:blipFill>
                  <pic:spPr>
                    <a:xfrm>
                      <a:off x="0" y="0"/>
                      <a:ext cx="5940425" cy="3372485"/>
                    </a:xfrm>
                    <a:prstGeom prst="rect">
                      <a:avLst/>
                    </a:prstGeom>
                  </pic:spPr>
                </pic:pic>
              </a:graphicData>
            </a:graphic>
          </wp:inline>
        </w:drawing>
      </w:r>
    </w:p>
    <w:p w14:paraId="17DD553E" w14:textId="77777777" w:rsidR="000800CE" w:rsidRDefault="00000000">
      <w:pPr>
        <w:spacing w:before="60" w:after="200" w:line="240" w:lineRule="auto"/>
        <w:jc w:val="center"/>
      </w:pPr>
      <w:r>
        <w:t>Рисунок 18 — T-10. Допустимий і недопустимий запити</w:t>
      </w:r>
    </w:p>
    <w:p w14:paraId="211BE765" w14:textId="77777777" w:rsidR="000800CE" w:rsidRDefault="00000000">
      <w:pPr>
        <w:spacing w:after="120"/>
        <w:ind w:firstLine="500"/>
        <w:jc w:val="both"/>
      </w:pPr>
      <w:r>
        <w:t>Контрольна точка CP-01 виконана: показано змінений POST із severity «7» і пояснено потребу в Enum.TryParse та Enum.IsDefined, простежено маршрут «JSON → DTO → server-side validation → 400 Problem Details», доведено, що request не передає OwnerUserId та status у модель створення, а також збережено .http-доказ для DEL-02 (T-03 і T-09 — для доброго рівня, T-10 — для відмінного).</w:t>
      </w:r>
    </w:p>
    <w:p w14:paraId="4688C630" w14:textId="77777777" w:rsidR="000800CE" w:rsidRDefault="00000000">
      <w:r>
        <w:br w:type="page"/>
      </w:r>
    </w:p>
    <w:p w14:paraId="0827F7A2" w14:textId="77777777" w:rsidR="000800CE" w:rsidRDefault="00000000">
      <w:pPr>
        <w:spacing w:before="200" w:after="120"/>
      </w:pPr>
      <w:r>
        <w:rPr>
          <w:b/>
          <w:bCs/>
        </w:rPr>
        <w:lastRenderedPageBreak/>
        <w:t>Етап 3. Vulnerable state та дослідження SQL injection</w:t>
      </w:r>
    </w:p>
    <w:p w14:paraId="0053AD50" w14:textId="77777777" w:rsidR="000800CE" w:rsidRDefault="00000000">
      <w:pPr>
        <w:spacing w:before="200" w:after="120"/>
      </w:pPr>
      <w:r>
        <w:rPr>
          <w:b/>
          <w:bCs/>
        </w:rPr>
        <w:t>3.1. Vulnerable commit</w:t>
      </w:r>
    </w:p>
    <w:p w14:paraId="252C9707" w14:textId="77777777" w:rsidR="000800CE" w:rsidRDefault="00000000">
      <w:pPr>
        <w:spacing w:after="120"/>
        <w:ind w:firstLine="500"/>
        <w:jc w:val="both"/>
      </w:pPr>
      <w:r>
        <w:t>До виправлення пошуку стан, що містить scaffold, власну валідацію створення та сценарії, збережено окремим commit. Він потрібен для відтворюваності доказу «до»; тег на цей commit не ставиться. До commit додано лише файли scaffold, власний код, тести та сценарії, а .env, журнали, дампи БД і скриншоти з credentials виключено, про що свідчить перегляд git diff --staged --stat. Файл власних сценаріїв tests/http/lab-02-checks.http до цього commit не потрапив і доданий наступним окремим commit 15061d1 («Add create contract and search HTTP scenarios»); код у ньому не змінювався, тому стан «до» визначає саме commit 3bf7a87.</w:t>
      </w:r>
    </w:p>
    <w:p w14:paraId="3AAAAD87" w14:textId="77777777" w:rsidR="000800CE" w:rsidRDefault="00000000">
      <w:pPr>
        <w:shd w:val="clear" w:color="auto" w:fill="F2F2F2"/>
        <w:spacing w:line="240" w:lineRule="auto"/>
      </w:pPr>
      <w:r>
        <w:rPr>
          <w:rFonts w:ascii="Consolas" w:eastAsia="Consolas" w:hAnsi="Consolas" w:cs="Consolas"/>
          <w:sz w:val="20"/>
          <w:szCs w:val="20"/>
        </w:rPr>
        <w:t>git diff --staged --stat</w:t>
      </w:r>
      <w:r>
        <w:rPr>
          <w:rFonts w:ascii="Consolas" w:eastAsia="Consolas" w:hAnsi="Consolas" w:cs="Consolas"/>
          <w:sz w:val="20"/>
          <w:szCs w:val="20"/>
        </w:rPr>
        <w:br/>
        <w:t>git commit -m "Validate create contract; preserve search evidence"</w:t>
      </w:r>
      <w:r>
        <w:rPr>
          <w:rFonts w:ascii="Consolas" w:eastAsia="Consolas" w:hAnsi="Consolas" w:cs="Consolas"/>
          <w:sz w:val="20"/>
          <w:szCs w:val="20"/>
        </w:rPr>
        <w:br/>
        <w:t>git rev-parse HEAD</w:t>
      </w:r>
      <w:r>
        <w:rPr>
          <w:rFonts w:ascii="Consolas" w:eastAsia="Consolas" w:hAnsi="Consolas" w:cs="Consolas"/>
          <w:sz w:val="20"/>
          <w:szCs w:val="20"/>
        </w:rPr>
        <w:br/>
        <w:t>git push -u origin lab/2-input-sqli</w:t>
      </w:r>
    </w:p>
    <w:p w14:paraId="40CFEEEE" w14:textId="77777777" w:rsidR="000800CE" w:rsidRDefault="000800CE">
      <w:pPr>
        <w:spacing w:after="120"/>
      </w:pPr>
    </w:p>
    <w:p w14:paraId="040E06F8" w14:textId="77777777" w:rsidR="000800CE" w:rsidRDefault="002258CE">
      <w:pPr>
        <w:spacing w:before="60" w:after="200" w:line="240" w:lineRule="auto"/>
        <w:jc w:val="center"/>
      </w:pPr>
      <w:r>
        <w:rPr>
          <w:b/>
          <w:bCs/>
          <w:noProof/>
          <w:color w:val="808080"/>
        </w:rPr>
        <w:drawing>
          <wp:inline distT="0" distB="0" distL="0" distR="0" wp14:anchorId="195410C3" wp14:editId="26184930">
            <wp:extent cx="5940425" cy="3088640"/>
            <wp:effectExtent l="0" t="0" r="3175" b="0"/>
            <wp:docPr id="1138566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66429" name=""/>
                    <pic:cNvPicPr/>
                  </pic:nvPicPr>
                  <pic:blipFill>
                    <a:blip r:embed="rId26"/>
                    <a:stretch>
                      <a:fillRect/>
                    </a:stretch>
                  </pic:blipFill>
                  <pic:spPr>
                    <a:xfrm>
                      <a:off x="0" y="0"/>
                      <a:ext cx="5940425" cy="3088640"/>
                    </a:xfrm>
                    <a:prstGeom prst="rect">
                      <a:avLst/>
                    </a:prstGeom>
                  </pic:spPr>
                </pic:pic>
              </a:graphicData>
            </a:graphic>
          </wp:inline>
        </w:drawing>
      </w:r>
      <w:r>
        <w:t>Рисунок 19 — Vulnerable commit</w:t>
      </w:r>
    </w:p>
    <w:p w14:paraId="292DF7CA" w14:textId="77777777" w:rsidR="000800CE" w:rsidRDefault="00000000">
      <w:pPr>
        <w:spacing w:before="200" w:after="120"/>
      </w:pPr>
      <w:r>
        <w:rPr>
          <w:b/>
          <w:bCs/>
        </w:rPr>
        <w:t>3.2. Маршрут недовіреного q до SQL</w:t>
      </w:r>
    </w:p>
    <w:p w14:paraId="6387D3DA" w14:textId="77777777" w:rsidR="000800CE" w:rsidRDefault="00000000">
      <w:pPr>
        <w:spacing w:after="120"/>
        <w:ind w:firstLine="500"/>
        <w:jc w:val="both"/>
      </w:pPr>
      <w:r>
        <w:t xml:space="preserve">Простежено маршрут значення q: query string → binding параметра q обробника-лямбди в Lab02Endpoints.cs → конкатенація з SQL-текстом → db.Incidents.FromSqlRaw(sql) → PostgreSQL. Параметр sortBy проходить </w:t>
      </w:r>
      <w:r>
        <w:lastRenderedPageBreak/>
        <w:t>аналогічно: у виразі switch його гілка за замовчуванням (_ =&gt; sortBy) повертає значення клієнта, яке потрапляє в ORDER BY. Корінь дефекту — не окремий символ, а те, що значення, надіслане користувачем, з’єднується з текстом SQL-команди до її виконання, тому СУБД не здатна відрізнити дані від структури запиту.</w:t>
      </w:r>
    </w:p>
    <w:p w14:paraId="6CD7395F" w14:textId="77777777" w:rsidR="000800CE" w:rsidRDefault="00DE1AF4">
      <w:pPr>
        <w:spacing w:before="60" w:after="200" w:line="240" w:lineRule="auto"/>
        <w:jc w:val="center"/>
      </w:pPr>
      <w:r>
        <w:rPr>
          <w:b/>
          <w:bCs/>
          <w:noProof/>
          <w:color w:val="808080"/>
        </w:rPr>
        <w:drawing>
          <wp:inline distT="0" distB="0" distL="0" distR="0" wp14:anchorId="4F5A76AB" wp14:editId="2EB6591A">
            <wp:extent cx="5940425" cy="2071370"/>
            <wp:effectExtent l="0" t="0" r="3175" b="5080"/>
            <wp:docPr id="11714945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94511" name=""/>
                    <pic:cNvPicPr/>
                  </pic:nvPicPr>
                  <pic:blipFill>
                    <a:blip r:embed="rId27"/>
                    <a:stretch>
                      <a:fillRect/>
                    </a:stretch>
                  </pic:blipFill>
                  <pic:spPr>
                    <a:xfrm>
                      <a:off x="0" y="0"/>
                      <a:ext cx="5940425" cy="2071370"/>
                    </a:xfrm>
                    <a:prstGeom prst="rect">
                      <a:avLst/>
                    </a:prstGeom>
                  </pic:spPr>
                </pic:pic>
              </a:graphicData>
            </a:graphic>
          </wp:inline>
        </w:drawing>
      </w:r>
      <w:r>
        <w:t>Рисунок 20 — Точка змішування даних і структури SQL</w:t>
      </w:r>
    </w:p>
    <w:p w14:paraId="17C0CFED" w14:textId="77777777" w:rsidR="0060136A" w:rsidRDefault="001E71E7" w:rsidP="001E71E7">
      <w:pPr>
        <w:spacing w:after="120"/>
        <w:ind w:firstLine="500"/>
        <w:jc w:val="both"/>
      </w:pPr>
      <w:r>
        <w:t>Значення q надходить із query string до параметра обробника GET /api/incidents/search у файлі src/SecureLab.Api/Scaffolding/Lab02Endpoints.cs (рядок 12). У рядках 19–20 воно двічі приєднується конкатенацією до тексту SQL-команди всередині рядкових літералів ILIKE '%…%', а в рядку 21 готовий текст передається до PostgreSQL методом FromSqlRaw. Параметр sortBy проходить через вираз switch (рядки 14–18), гілка за замовчуванням якого (_ =&gt; sortBy, рядок 17) повертає значення клієнта, і воно в рядку 20 вставляється в ORDER BY. Отже, значення користувача входить до тексту SQL-команди ще до її виконання, тому СУБД не здатна відрізнити дані від структури запиту.</w:t>
      </w:r>
    </w:p>
    <w:p w14:paraId="5AF5657A" w14:textId="77777777" w:rsidR="000800CE" w:rsidRDefault="00000000">
      <w:pPr>
        <w:spacing w:before="200" w:after="120"/>
      </w:pPr>
      <w:r>
        <w:rPr>
          <w:b/>
          <w:bCs/>
        </w:rPr>
        <w:t>3.3. Контрольні запити A–D</w:t>
      </w:r>
    </w:p>
    <w:p w14:paraId="1342E3DF" w14:textId="77777777" w:rsidR="000800CE" w:rsidRDefault="00000000">
      <w:pPr>
        <w:spacing w:after="120"/>
        <w:ind w:firstLine="500"/>
        <w:jc w:val="both"/>
      </w:pPr>
      <w:r>
        <w:t>Виконано чотири запити до працюючого API. В значенні q апостроф записується як %27, а пробіл — як %20 (URL encoding); без кодування клієнт або сервер можуть змінити чи відкинути ці символи. Єдиним дозволеним контрольним вводом є zz-no-match' OR TRUE -- з пробілом наприкінці; ніяких інших SQL statements, DROP, DELETE, UPDATE, stacked statements, файлових чи мережевих дій не використовувалося.</w:t>
      </w:r>
    </w:p>
    <w:p w14:paraId="082CA0BB" w14:textId="77777777" w:rsidR="000800CE" w:rsidRDefault="00000000">
      <w:pPr>
        <w:shd w:val="clear" w:color="auto" w:fill="F2F2F2"/>
        <w:spacing w:line="240" w:lineRule="auto"/>
      </w:pPr>
      <w:r>
        <w:rPr>
          <w:rFonts w:ascii="Consolas" w:eastAsia="Consolas" w:hAnsi="Consolas" w:cs="Consolas"/>
          <w:sz w:val="20"/>
          <w:szCs w:val="20"/>
        </w:rPr>
        <w:lastRenderedPageBreak/>
        <w:t>### A. Звичайний пошук</w:t>
      </w:r>
      <w:r>
        <w:rPr>
          <w:rFonts w:ascii="Consolas" w:eastAsia="Consolas" w:hAnsi="Consolas" w:cs="Consolas"/>
          <w:sz w:val="20"/>
          <w:szCs w:val="20"/>
        </w:rPr>
        <w:br/>
        <w:t>GET http://localhost:5080/api/incidents/search?q=USB</w:t>
      </w:r>
      <w:r>
        <w:rPr>
          <w:rFonts w:ascii="Consolas" w:eastAsia="Consolas" w:hAnsi="Consolas" w:cs="Consolas"/>
          <w:sz w:val="20"/>
          <w:szCs w:val="20"/>
        </w:rPr>
        <w:br/>
        <w:t>### B. Значення, якого немає</w:t>
      </w:r>
      <w:r>
        <w:rPr>
          <w:rFonts w:ascii="Consolas" w:eastAsia="Consolas" w:hAnsi="Consolas" w:cs="Consolas"/>
          <w:sz w:val="20"/>
          <w:szCs w:val="20"/>
        </w:rPr>
        <w:br/>
        <w:t>GET http://localhost:5080/api/incidents/search?q=zz-no-match</w:t>
      </w:r>
      <w:r>
        <w:rPr>
          <w:rFonts w:ascii="Consolas" w:eastAsia="Consolas" w:hAnsi="Consolas" w:cs="Consolas"/>
          <w:sz w:val="20"/>
          <w:szCs w:val="20"/>
        </w:rPr>
        <w:br/>
        <w:t>### C. Контрольний ввід: zz-no-match' OR TRUE -- (з пробілом наприкінці)</w:t>
      </w:r>
      <w:r>
        <w:rPr>
          <w:rFonts w:ascii="Consolas" w:eastAsia="Consolas" w:hAnsi="Consolas" w:cs="Consolas"/>
          <w:sz w:val="20"/>
          <w:szCs w:val="20"/>
        </w:rPr>
        <w:br/>
        <w:t>GET http://localhost:5080/api/incidents/search?q=zz-no-match%27%20OR%20TRUE%20--%20</w:t>
      </w:r>
      <w:r>
        <w:rPr>
          <w:rFonts w:ascii="Consolas" w:eastAsia="Consolas" w:hAnsi="Consolas" w:cs="Consolas"/>
          <w:sz w:val="20"/>
          <w:szCs w:val="20"/>
        </w:rPr>
        <w:br/>
        <w:t>### D. Легітимний апостроф</w:t>
      </w:r>
      <w:r>
        <w:rPr>
          <w:rFonts w:ascii="Consolas" w:eastAsia="Consolas" w:hAnsi="Consolas" w:cs="Consolas"/>
          <w:sz w:val="20"/>
          <w:szCs w:val="20"/>
        </w:rPr>
        <w:br/>
        <w:t>GET http://localhost:5080/api/incidents/search?q=O%27Brien</w:t>
      </w:r>
    </w:p>
    <w:p w14:paraId="331EDAAF" w14:textId="77777777" w:rsidR="000800CE" w:rsidRDefault="000800CE">
      <w:pPr>
        <w:spacing w:after="120"/>
      </w:pPr>
    </w:p>
    <w:p w14:paraId="41B8409E" w14:textId="77777777" w:rsidR="004706BC" w:rsidRDefault="00626988">
      <w:pPr>
        <w:spacing w:before="60" w:after="200" w:line="240" w:lineRule="auto"/>
        <w:jc w:val="center"/>
      </w:pPr>
      <w:r>
        <w:rPr>
          <w:b/>
          <w:bCs/>
          <w:noProof/>
          <w:color w:val="808080"/>
        </w:rPr>
        <w:drawing>
          <wp:inline distT="0" distB="0" distL="0" distR="0" wp14:anchorId="3C20B245" wp14:editId="274CC690">
            <wp:extent cx="5940425" cy="2582545"/>
            <wp:effectExtent l="0" t="0" r="3175" b="8255"/>
            <wp:docPr id="1005869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69602" name=""/>
                    <pic:cNvPicPr/>
                  </pic:nvPicPr>
                  <pic:blipFill>
                    <a:blip r:embed="rId28"/>
                    <a:stretch>
                      <a:fillRect/>
                    </a:stretch>
                  </pic:blipFill>
                  <pic:spPr>
                    <a:xfrm>
                      <a:off x="0" y="0"/>
                      <a:ext cx="5940425" cy="2582545"/>
                    </a:xfrm>
                    <a:prstGeom prst="rect">
                      <a:avLst/>
                    </a:prstGeom>
                  </pic:spPr>
                </pic:pic>
              </a:graphicData>
            </a:graphic>
          </wp:inline>
        </w:drawing>
      </w:r>
    </w:p>
    <w:p w14:paraId="5493CD75" w14:textId="77777777" w:rsidR="000800CE" w:rsidRDefault="00514421">
      <w:pPr>
        <w:spacing w:before="60" w:after="200" w:line="240" w:lineRule="auto"/>
        <w:jc w:val="center"/>
      </w:pPr>
      <w:r>
        <w:rPr>
          <w:noProof/>
        </w:rPr>
        <w:drawing>
          <wp:inline distT="0" distB="0" distL="0" distR="0" wp14:anchorId="4BA6537C" wp14:editId="7EC83B59">
            <wp:extent cx="5940425" cy="2329815"/>
            <wp:effectExtent l="0" t="0" r="3175" b="0"/>
            <wp:docPr id="116910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0764" name=""/>
                    <pic:cNvPicPr/>
                  </pic:nvPicPr>
                  <pic:blipFill>
                    <a:blip r:embed="rId29"/>
                    <a:stretch>
                      <a:fillRect/>
                    </a:stretch>
                  </pic:blipFill>
                  <pic:spPr>
                    <a:xfrm>
                      <a:off x="0" y="0"/>
                      <a:ext cx="5940425" cy="2329815"/>
                    </a:xfrm>
                    <a:prstGeom prst="rect">
                      <a:avLst/>
                    </a:prstGeom>
                  </pic:spPr>
                </pic:pic>
              </a:graphicData>
            </a:graphic>
          </wp:inline>
        </w:drawing>
      </w:r>
      <w:r>
        <w:t>Рисунок 21 — Запити A і B до виправлення</w:t>
      </w:r>
    </w:p>
    <w:p w14:paraId="453DD619" w14:textId="77777777" w:rsidR="000800CE" w:rsidRDefault="00EA3B92">
      <w:pPr>
        <w:spacing w:before="60" w:after="200" w:line="240" w:lineRule="auto"/>
        <w:jc w:val="center"/>
      </w:pPr>
      <w:r>
        <w:rPr>
          <w:b/>
          <w:bCs/>
          <w:noProof/>
          <w:color w:val="808080"/>
        </w:rPr>
        <w:drawing>
          <wp:inline distT="0" distB="0" distL="0" distR="0" wp14:anchorId="09CEEBD6" wp14:editId="502B30D8">
            <wp:extent cx="5940425" cy="2022475"/>
            <wp:effectExtent l="0" t="0" r="3175" b="0"/>
            <wp:docPr id="1855296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96764" name=""/>
                    <pic:cNvPicPr/>
                  </pic:nvPicPr>
                  <pic:blipFill>
                    <a:blip r:embed="rId30"/>
                    <a:stretch>
                      <a:fillRect/>
                    </a:stretch>
                  </pic:blipFill>
                  <pic:spPr>
                    <a:xfrm>
                      <a:off x="0" y="0"/>
                      <a:ext cx="5940425" cy="2022475"/>
                    </a:xfrm>
                    <a:prstGeom prst="rect">
                      <a:avLst/>
                    </a:prstGeom>
                  </pic:spPr>
                </pic:pic>
              </a:graphicData>
            </a:graphic>
          </wp:inline>
        </w:drawing>
      </w:r>
      <w:r>
        <w:t>Рисунок 22 — S-01. Контрольний read-only ввід до виправлення</w:t>
      </w:r>
    </w:p>
    <w:p w14:paraId="704B59B1" w14:textId="77777777" w:rsidR="000800CE" w:rsidRDefault="00455520">
      <w:pPr>
        <w:spacing w:before="60" w:after="200" w:line="240" w:lineRule="auto"/>
        <w:jc w:val="center"/>
      </w:pPr>
      <w:r>
        <w:rPr>
          <w:b/>
          <w:bCs/>
          <w:noProof/>
          <w:color w:val="808080"/>
        </w:rPr>
        <w:lastRenderedPageBreak/>
        <w:drawing>
          <wp:inline distT="0" distB="0" distL="0" distR="0" wp14:anchorId="0FD48EE3" wp14:editId="78BB33D0">
            <wp:extent cx="5940425" cy="2407920"/>
            <wp:effectExtent l="0" t="0" r="3175" b="0"/>
            <wp:docPr id="1975931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31050" name=""/>
                    <pic:cNvPicPr/>
                  </pic:nvPicPr>
                  <pic:blipFill>
                    <a:blip r:embed="rId31"/>
                    <a:stretch>
                      <a:fillRect/>
                    </a:stretch>
                  </pic:blipFill>
                  <pic:spPr>
                    <a:xfrm>
                      <a:off x="0" y="0"/>
                      <a:ext cx="5940425" cy="2407920"/>
                    </a:xfrm>
                    <a:prstGeom prst="rect">
                      <a:avLst/>
                    </a:prstGeom>
                  </pic:spPr>
                </pic:pic>
              </a:graphicData>
            </a:graphic>
          </wp:inline>
        </w:drawing>
      </w:r>
      <w:r>
        <w:t>Рисунок 23 — Легітимний апостроф до виправлення</w:t>
      </w:r>
    </w:p>
    <w:p w14:paraId="15BCC8A0" w14:textId="77777777" w:rsidR="000800CE" w:rsidRDefault="00000000">
      <w:pPr>
        <w:spacing w:before="160" w:after="80" w:line="240" w:lineRule="auto"/>
      </w:pPr>
      <w:r>
        <w:t>Таблиця 2 — Спостереження за запитами A–D до виправлення (vulnerable commit)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750"/>
        <w:gridCol w:w="2800"/>
      </w:tblGrid>
      <w:tr w:rsidR="000800CE" w14:paraId="630AE260" w14:textId="77777777">
        <w:trPr>
          <w:tblHeader/>
        </w:trPr>
        <w:tc>
          <w:tcPr>
            <w:tcW w:w="800" w:type="dxa"/>
            <w:shd w:val="clear" w:color="auto" w:fill="E8E8E8"/>
            <w:tcMar>
              <w:top w:w="60" w:type="dxa"/>
              <w:left w:w="100" w:type="dxa"/>
              <w:bottom w:w="60" w:type="dxa"/>
              <w:right w:w="100" w:type="dxa"/>
            </w:tcMar>
          </w:tcPr>
          <w:p w14:paraId="06695634" w14:textId="77777777" w:rsidR="000800CE" w:rsidRDefault="00000000">
            <w:pPr>
              <w:spacing w:line="240" w:lineRule="auto"/>
              <w:jc w:val="center"/>
            </w:pPr>
            <w:r>
              <w:rPr>
                <w:b/>
                <w:bCs/>
                <w:sz w:val="22"/>
                <w:szCs w:val="22"/>
              </w:rPr>
              <w:t>Запит</w:t>
            </w:r>
          </w:p>
        </w:tc>
        <w:tc>
          <w:tcPr>
            <w:tcW w:w="3000" w:type="dxa"/>
            <w:shd w:val="clear" w:color="auto" w:fill="E8E8E8"/>
            <w:tcMar>
              <w:top w:w="60" w:type="dxa"/>
              <w:left w:w="100" w:type="dxa"/>
              <w:bottom w:w="60" w:type="dxa"/>
              <w:right w:w="100" w:type="dxa"/>
            </w:tcMar>
          </w:tcPr>
          <w:p w14:paraId="121CC596" w14:textId="77777777" w:rsidR="000800CE" w:rsidRDefault="00000000">
            <w:pPr>
              <w:spacing w:line="240" w:lineRule="auto"/>
              <w:jc w:val="center"/>
            </w:pPr>
            <w:r>
              <w:rPr>
                <w:b/>
                <w:bCs/>
                <w:sz w:val="22"/>
                <w:szCs w:val="22"/>
              </w:rPr>
              <w:t>Орієнтир із методики</w:t>
            </w:r>
          </w:p>
        </w:tc>
        <w:tc>
          <w:tcPr>
            <w:tcW w:w="2750" w:type="dxa"/>
            <w:shd w:val="clear" w:color="auto" w:fill="E8E8E8"/>
            <w:tcMar>
              <w:top w:w="60" w:type="dxa"/>
              <w:left w:w="100" w:type="dxa"/>
              <w:bottom w:w="60" w:type="dxa"/>
              <w:right w:w="100" w:type="dxa"/>
            </w:tcMar>
          </w:tcPr>
          <w:p w14:paraId="74D4C3E9" w14:textId="77777777" w:rsidR="000800CE" w:rsidRDefault="00000000">
            <w:pPr>
              <w:spacing w:line="240" w:lineRule="auto"/>
              <w:jc w:val="center"/>
            </w:pPr>
            <w:r>
              <w:rPr>
                <w:b/>
                <w:bCs/>
                <w:sz w:val="22"/>
                <w:szCs w:val="22"/>
              </w:rPr>
              <w:t>Фактично (status)</w:t>
            </w:r>
          </w:p>
        </w:tc>
        <w:tc>
          <w:tcPr>
            <w:tcW w:w="2800" w:type="dxa"/>
            <w:shd w:val="clear" w:color="auto" w:fill="E8E8E8"/>
            <w:tcMar>
              <w:top w:w="60" w:type="dxa"/>
              <w:left w:w="100" w:type="dxa"/>
              <w:bottom w:w="60" w:type="dxa"/>
              <w:right w:w="100" w:type="dxa"/>
            </w:tcMar>
          </w:tcPr>
          <w:p w14:paraId="216CB93B" w14:textId="77777777" w:rsidR="000800CE" w:rsidRDefault="00000000">
            <w:pPr>
              <w:spacing w:line="240" w:lineRule="auto"/>
              <w:jc w:val="center"/>
            </w:pPr>
            <w:r>
              <w:rPr>
                <w:b/>
                <w:bCs/>
                <w:sz w:val="22"/>
                <w:szCs w:val="22"/>
              </w:rPr>
              <w:t>Фактично (результат)</w:t>
            </w:r>
          </w:p>
        </w:tc>
      </w:tr>
      <w:tr w:rsidR="000800CE" w14:paraId="245CF4AD" w14:textId="77777777">
        <w:tc>
          <w:tcPr>
            <w:tcW w:w="800" w:type="dxa"/>
            <w:tcMar>
              <w:top w:w="60" w:type="dxa"/>
              <w:left w:w="100" w:type="dxa"/>
              <w:bottom w:w="60" w:type="dxa"/>
              <w:right w:w="100" w:type="dxa"/>
            </w:tcMar>
          </w:tcPr>
          <w:p w14:paraId="339B63D4" w14:textId="77777777" w:rsidR="000800CE" w:rsidRDefault="00000000">
            <w:pPr>
              <w:spacing w:line="240" w:lineRule="auto"/>
            </w:pPr>
            <w:r>
              <w:rPr>
                <w:sz w:val="22"/>
                <w:szCs w:val="22"/>
              </w:rPr>
              <w:t>A</w:t>
            </w:r>
          </w:p>
        </w:tc>
        <w:tc>
          <w:tcPr>
            <w:tcW w:w="3000" w:type="dxa"/>
            <w:tcMar>
              <w:top w:w="60" w:type="dxa"/>
              <w:left w:w="100" w:type="dxa"/>
              <w:bottom w:w="60" w:type="dxa"/>
              <w:right w:w="100" w:type="dxa"/>
            </w:tcMar>
          </w:tcPr>
          <w:p w14:paraId="6B518585" w14:textId="77777777" w:rsidR="000800CE" w:rsidRDefault="00000000">
            <w:pPr>
              <w:spacing w:line="240" w:lineRule="auto"/>
            </w:pPr>
            <w:r>
              <w:rPr>
                <w:sz w:val="22"/>
                <w:szCs w:val="22"/>
              </w:rPr>
              <w:t>200, один запис «Перевірка USB навчальної мережі»</w:t>
            </w:r>
          </w:p>
        </w:tc>
        <w:tc>
          <w:tcPr>
            <w:tcW w:w="2750" w:type="dxa"/>
            <w:tcMar>
              <w:top w:w="60" w:type="dxa"/>
              <w:left w:w="100" w:type="dxa"/>
              <w:bottom w:w="60" w:type="dxa"/>
              <w:right w:w="100" w:type="dxa"/>
            </w:tcMar>
          </w:tcPr>
          <w:p w14:paraId="317C206D" w14:textId="77777777" w:rsidR="00F539E9" w:rsidRDefault="00000000">
            <w:pPr>
              <w:spacing w:line="240" w:lineRule="auto"/>
            </w:pPr>
            <w:r>
              <w:rPr>
                <w:sz w:val="22"/>
                <w:szCs w:val="22"/>
              </w:rPr>
              <w:t>200</w:t>
            </w:r>
          </w:p>
        </w:tc>
        <w:tc>
          <w:tcPr>
            <w:tcW w:w="2800" w:type="dxa"/>
            <w:tcMar>
              <w:top w:w="60" w:type="dxa"/>
              <w:left w:w="100" w:type="dxa"/>
              <w:bottom w:w="60" w:type="dxa"/>
              <w:right w:w="100" w:type="dxa"/>
            </w:tcMar>
          </w:tcPr>
          <w:p w14:paraId="01F4B8AA" w14:textId="77777777" w:rsidR="00F539E9" w:rsidRDefault="00000000">
            <w:pPr>
              <w:spacing w:line="240" w:lineRule="auto"/>
            </w:pPr>
            <w:r>
              <w:rPr>
                <w:sz w:val="22"/>
                <w:szCs w:val="22"/>
              </w:rPr>
              <w:t>1 запис «Перевірка USB навчальної мережі» (id …0005)</w:t>
            </w:r>
          </w:p>
        </w:tc>
      </w:tr>
      <w:tr w:rsidR="000800CE" w14:paraId="165C0939" w14:textId="77777777">
        <w:tc>
          <w:tcPr>
            <w:tcW w:w="800" w:type="dxa"/>
            <w:tcMar>
              <w:top w:w="60" w:type="dxa"/>
              <w:left w:w="100" w:type="dxa"/>
              <w:bottom w:w="60" w:type="dxa"/>
              <w:right w:w="100" w:type="dxa"/>
            </w:tcMar>
          </w:tcPr>
          <w:p w14:paraId="1D235D0E" w14:textId="77777777" w:rsidR="000800CE" w:rsidRDefault="00000000">
            <w:pPr>
              <w:spacing w:line="240" w:lineRule="auto"/>
            </w:pPr>
            <w:r>
              <w:rPr>
                <w:sz w:val="22"/>
                <w:szCs w:val="22"/>
              </w:rPr>
              <w:t>B</w:t>
            </w:r>
          </w:p>
        </w:tc>
        <w:tc>
          <w:tcPr>
            <w:tcW w:w="3000" w:type="dxa"/>
            <w:tcMar>
              <w:top w:w="60" w:type="dxa"/>
              <w:left w:w="100" w:type="dxa"/>
              <w:bottom w:w="60" w:type="dxa"/>
              <w:right w:w="100" w:type="dxa"/>
            </w:tcMar>
          </w:tcPr>
          <w:p w14:paraId="70B5A226" w14:textId="77777777" w:rsidR="000800CE" w:rsidRDefault="00000000">
            <w:pPr>
              <w:spacing w:line="240" w:lineRule="auto"/>
            </w:pPr>
            <w:r>
              <w:rPr>
                <w:sz w:val="22"/>
                <w:szCs w:val="22"/>
              </w:rPr>
              <w:t>200, []</w:t>
            </w:r>
          </w:p>
        </w:tc>
        <w:tc>
          <w:tcPr>
            <w:tcW w:w="2750" w:type="dxa"/>
            <w:tcMar>
              <w:top w:w="60" w:type="dxa"/>
              <w:left w:w="100" w:type="dxa"/>
              <w:bottom w:w="60" w:type="dxa"/>
              <w:right w:w="100" w:type="dxa"/>
            </w:tcMar>
          </w:tcPr>
          <w:p w14:paraId="031A7143" w14:textId="77777777" w:rsidR="00F539E9" w:rsidRDefault="00000000">
            <w:pPr>
              <w:spacing w:line="240" w:lineRule="auto"/>
            </w:pPr>
            <w:r>
              <w:rPr>
                <w:sz w:val="22"/>
                <w:szCs w:val="22"/>
              </w:rPr>
              <w:t>200</w:t>
            </w:r>
          </w:p>
        </w:tc>
        <w:tc>
          <w:tcPr>
            <w:tcW w:w="2800" w:type="dxa"/>
            <w:tcMar>
              <w:top w:w="60" w:type="dxa"/>
              <w:left w:w="100" w:type="dxa"/>
              <w:bottom w:w="60" w:type="dxa"/>
              <w:right w:w="100" w:type="dxa"/>
            </w:tcMar>
          </w:tcPr>
          <w:p w14:paraId="2877C8B8" w14:textId="77777777" w:rsidR="00F539E9" w:rsidRDefault="00000000">
            <w:pPr>
              <w:spacing w:line="240" w:lineRule="auto"/>
            </w:pPr>
            <w:r>
              <w:rPr>
                <w:sz w:val="22"/>
                <w:szCs w:val="22"/>
              </w:rPr>
              <w:t>[]</w:t>
            </w:r>
          </w:p>
        </w:tc>
      </w:tr>
      <w:tr w:rsidR="000800CE" w14:paraId="5B81E89C" w14:textId="77777777">
        <w:tc>
          <w:tcPr>
            <w:tcW w:w="800" w:type="dxa"/>
            <w:tcMar>
              <w:top w:w="60" w:type="dxa"/>
              <w:left w:w="100" w:type="dxa"/>
              <w:bottom w:w="60" w:type="dxa"/>
              <w:right w:w="100" w:type="dxa"/>
            </w:tcMar>
          </w:tcPr>
          <w:p w14:paraId="63DA9A09" w14:textId="77777777" w:rsidR="000800CE" w:rsidRDefault="00000000">
            <w:pPr>
              <w:spacing w:line="240" w:lineRule="auto"/>
            </w:pPr>
            <w:r>
              <w:rPr>
                <w:sz w:val="22"/>
                <w:szCs w:val="22"/>
              </w:rPr>
              <w:t>C</w:t>
            </w:r>
          </w:p>
        </w:tc>
        <w:tc>
          <w:tcPr>
            <w:tcW w:w="3000" w:type="dxa"/>
            <w:tcMar>
              <w:top w:w="60" w:type="dxa"/>
              <w:left w:w="100" w:type="dxa"/>
              <w:bottom w:w="60" w:type="dxa"/>
              <w:right w:w="100" w:type="dxa"/>
            </w:tcMar>
          </w:tcPr>
          <w:p w14:paraId="54542C4D" w14:textId="77777777" w:rsidR="000800CE" w:rsidRDefault="00000000">
            <w:pPr>
              <w:spacing w:line="240" w:lineRule="auto"/>
            </w:pPr>
            <w:r>
              <w:rPr>
                <w:sz w:val="22"/>
                <w:szCs w:val="22"/>
              </w:rPr>
              <w:t>200, усі інциденти таблиці (одразу після reset — 5 записів seed)</w:t>
            </w:r>
          </w:p>
        </w:tc>
        <w:tc>
          <w:tcPr>
            <w:tcW w:w="2750" w:type="dxa"/>
            <w:tcMar>
              <w:top w:w="60" w:type="dxa"/>
              <w:left w:w="100" w:type="dxa"/>
              <w:bottom w:w="60" w:type="dxa"/>
              <w:right w:w="100" w:type="dxa"/>
            </w:tcMar>
          </w:tcPr>
          <w:p w14:paraId="3C34686E" w14:textId="77777777" w:rsidR="00F539E9" w:rsidRDefault="00000000">
            <w:pPr>
              <w:spacing w:line="240" w:lineRule="auto"/>
            </w:pPr>
            <w:r>
              <w:rPr>
                <w:sz w:val="22"/>
                <w:szCs w:val="22"/>
              </w:rPr>
              <w:t>200</w:t>
            </w:r>
          </w:p>
        </w:tc>
        <w:tc>
          <w:tcPr>
            <w:tcW w:w="2800" w:type="dxa"/>
            <w:tcMar>
              <w:top w:w="60" w:type="dxa"/>
              <w:left w:w="100" w:type="dxa"/>
              <w:bottom w:w="60" w:type="dxa"/>
              <w:right w:w="100" w:type="dxa"/>
            </w:tcMar>
          </w:tcPr>
          <w:p w14:paraId="4197115D" w14:textId="77777777" w:rsidR="00F539E9" w:rsidRDefault="00000000">
            <w:pPr>
              <w:spacing w:line="240" w:lineRule="auto"/>
            </w:pPr>
            <w:r>
              <w:rPr>
                <w:sz w:val="22"/>
                <w:szCs w:val="22"/>
              </w:rPr>
              <w:t>усі 5 seed-записів (id …0001–…0005)</w:t>
            </w:r>
          </w:p>
        </w:tc>
      </w:tr>
      <w:tr w:rsidR="000800CE" w14:paraId="63D7E7A0" w14:textId="77777777">
        <w:tc>
          <w:tcPr>
            <w:tcW w:w="800" w:type="dxa"/>
            <w:tcMar>
              <w:top w:w="60" w:type="dxa"/>
              <w:left w:w="100" w:type="dxa"/>
              <w:bottom w:w="60" w:type="dxa"/>
              <w:right w:w="100" w:type="dxa"/>
            </w:tcMar>
          </w:tcPr>
          <w:p w14:paraId="21C5A1FC" w14:textId="77777777" w:rsidR="000800CE" w:rsidRDefault="00000000">
            <w:pPr>
              <w:spacing w:line="240" w:lineRule="auto"/>
            </w:pPr>
            <w:r>
              <w:rPr>
                <w:sz w:val="22"/>
                <w:szCs w:val="22"/>
              </w:rPr>
              <w:t>D</w:t>
            </w:r>
          </w:p>
        </w:tc>
        <w:tc>
          <w:tcPr>
            <w:tcW w:w="3000" w:type="dxa"/>
            <w:tcMar>
              <w:top w:w="60" w:type="dxa"/>
              <w:left w:w="100" w:type="dxa"/>
              <w:bottom w:w="60" w:type="dxa"/>
              <w:right w:w="100" w:type="dxa"/>
            </w:tcMar>
          </w:tcPr>
          <w:p w14:paraId="35E3F6F2" w14:textId="77777777" w:rsidR="000800CE" w:rsidRDefault="00000000">
            <w:pPr>
              <w:spacing w:line="240" w:lineRule="auto"/>
            </w:pPr>
            <w:r>
              <w:rPr>
                <w:sz w:val="22"/>
                <w:szCs w:val="22"/>
              </w:rPr>
              <w:t>500, Problem Details без внутрішніх деталей</w:t>
            </w:r>
          </w:p>
        </w:tc>
        <w:tc>
          <w:tcPr>
            <w:tcW w:w="2750" w:type="dxa"/>
            <w:tcMar>
              <w:top w:w="60" w:type="dxa"/>
              <w:left w:w="100" w:type="dxa"/>
              <w:bottom w:w="60" w:type="dxa"/>
              <w:right w:w="100" w:type="dxa"/>
            </w:tcMar>
          </w:tcPr>
          <w:p w14:paraId="058576D0" w14:textId="77777777" w:rsidR="00F539E9" w:rsidRDefault="00000000">
            <w:pPr>
              <w:spacing w:line="240" w:lineRule="auto"/>
            </w:pPr>
            <w:r>
              <w:rPr>
                <w:sz w:val="22"/>
                <w:szCs w:val="22"/>
              </w:rPr>
              <w:t>500</w:t>
            </w:r>
          </w:p>
        </w:tc>
        <w:tc>
          <w:tcPr>
            <w:tcW w:w="2800" w:type="dxa"/>
            <w:tcMar>
              <w:top w:w="60" w:type="dxa"/>
              <w:left w:w="100" w:type="dxa"/>
              <w:bottom w:w="60" w:type="dxa"/>
              <w:right w:w="100" w:type="dxa"/>
            </w:tcMar>
          </w:tcPr>
          <w:p w14:paraId="6C2BB551" w14:textId="77777777" w:rsidR="00F539E9" w:rsidRDefault="00000000">
            <w:pPr>
              <w:spacing w:line="240" w:lineRule="auto"/>
            </w:pPr>
            <w:r>
              <w:rPr>
                <w:sz w:val="22"/>
                <w:szCs w:val="22"/>
              </w:rPr>
              <w:t>application/problem+json, без внутрішніх деталей; у консолі syntax error at or near "Brien"</w:t>
            </w:r>
          </w:p>
        </w:tc>
      </w:tr>
    </w:tbl>
    <w:p w14:paraId="6CDDC10F" w14:textId="77777777" w:rsidR="000800CE" w:rsidRDefault="00000000">
      <w:pPr>
        <w:spacing w:after="120"/>
        <w:ind w:firstLine="500"/>
        <w:jc w:val="both"/>
      </w:pPr>
      <w:r>
        <w:t>Після кожного запиту в консолі API з’являється запис Executed DbCommand (…) [Parameters=[], CommandType='Text', …] із текстом SQL, а для запиту D — Failed executing DbCommand та повідомлення про синтаксичну помилку біля фрагмента після апострофа. Спільною ознакою є Parameters=[]: окремо від тексту команди жодного значення не передано, тобто q стало частиною самого SQL-тексту. Різниця між B і C полягає в тому, що в B значення лишається всередині рядкового літерала й просто нічого не знаходить, а в C апостроф закриває літерал, а решта введення (OR TRUE та коментар --) інтерпретується як частина умови й робить її завжди істинною, через що вибірка розширюється на всі записи.</w:t>
      </w:r>
    </w:p>
    <w:p w14:paraId="124457C9" w14:textId="77777777" w:rsidR="000800CE" w:rsidRDefault="00693E0A">
      <w:pPr>
        <w:spacing w:before="60" w:after="200" w:line="240" w:lineRule="auto"/>
        <w:jc w:val="center"/>
      </w:pPr>
      <w:r>
        <w:rPr>
          <w:b/>
          <w:bCs/>
          <w:noProof/>
          <w:color w:val="808080"/>
        </w:rPr>
        <w:lastRenderedPageBreak/>
        <w:drawing>
          <wp:inline distT="0" distB="0" distL="0" distR="0" wp14:anchorId="48033F89" wp14:editId="394F52A2">
            <wp:extent cx="5940425" cy="939800"/>
            <wp:effectExtent l="0" t="0" r="3175" b="0"/>
            <wp:docPr id="177883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3252" name=""/>
                    <pic:cNvPicPr/>
                  </pic:nvPicPr>
                  <pic:blipFill>
                    <a:blip r:embed="rId32"/>
                    <a:stretch>
                      <a:fillRect/>
                    </a:stretch>
                  </pic:blipFill>
                  <pic:spPr>
                    <a:xfrm>
                      <a:off x="0" y="0"/>
                      <a:ext cx="5940425" cy="939800"/>
                    </a:xfrm>
                    <a:prstGeom prst="rect">
                      <a:avLst/>
                    </a:prstGeom>
                  </pic:spPr>
                </pic:pic>
              </a:graphicData>
            </a:graphic>
          </wp:inline>
        </w:drawing>
      </w:r>
      <w:r>
        <w:t>Рисунок 24 — Журнал API до виправлення: Parameters=[] (верхній блок — запит B, нижній — запит C)</w:t>
      </w:r>
    </w:p>
    <w:p w14:paraId="62E86CE5" w14:textId="77777777" w:rsidR="000800CE" w:rsidRDefault="00000000">
      <w:pPr>
        <w:spacing w:after="120"/>
        <w:ind w:firstLine="500"/>
        <w:jc w:val="both"/>
      </w:pPr>
      <w:r>
        <w:t>Окремо виконано пошук легітимного слова з апострофом комп’ютерного (апостроф саме U+0027, як у seed). На vulnerable commit він теж дає 500, оскільки апостроф закриває рядковий літерал SQL. Це не проблема кирилиці, а ту саму першопричину, і цей сценарій записано як позитивну регресію, яку необхідно повторити після виправлення.</w:t>
      </w:r>
    </w:p>
    <w:p w14:paraId="09A673D9" w14:textId="77777777" w:rsidR="000800CE" w:rsidRDefault="00567E2E">
      <w:pPr>
        <w:spacing w:before="60" w:after="200" w:line="240" w:lineRule="auto"/>
        <w:jc w:val="center"/>
      </w:pPr>
      <w:r>
        <w:rPr>
          <w:b/>
          <w:bCs/>
          <w:noProof/>
          <w:color w:val="808080"/>
        </w:rPr>
        <w:drawing>
          <wp:inline distT="0" distB="0" distL="0" distR="0" wp14:anchorId="3022CE58" wp14:editId="7DAE6FE9">
            <wp:extent cx="5940425" cy="2183765"/>
            <wp:effectExtent l="0" t="0" r="3175" b="6985"/>
            <wp:docPr id="1455747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47012" name=""/>
                    <pic:cNvPicPr/>
                  </pic:nvPicPr>
                  <pic:blipFill>
                    <a:blip r:embed="rId33"/>
                    <a:stretch>
                      <a:fillRect/>
                    </a:stretch>
                  </pic:blipFill>
                  <pic:spPr>
                    <a:xfrm>
                      <a:off x="0" y="0"/>
                      <a:ext cx="5940425" cy="2183765"/>
                    </a:xfrm>
                    <a:prstGeom prst="rect">
                      <a:avLst/>
                    </a:prstGeom>
                  </pic:spPr>
                </pic:pic>
              </a:graphicData>
            </a:graphic>
          </wp:inline>
        </w:drawing>
      </w:r>
      <w:r>
        <w:t>Рисунок 25 — Кириличний пошук з апострофом до виправлення</w:t>
      </w:r>
    </w:p>
    <w:p w14:paraId="51B6F976" w14:textId="77777777" w:rsidR="000800CE" w:rsidRDefault="00000000">
      <w:pPr>
        <w:spacing w:before="160" w:after="80" w:line="240" w:lineRule="auto"/>
      </w:pPr>
      <w:r>
        <w:t>Таблиця 3 — Запис спостереження S-01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0800CE" w14:paraId="07128068" w14:textId="77777777">
        <w:trPr>
          <w:tblHeader/>
        </w:trPr>
        <w:tc>
          <w:tcPr>
            <w:tcW w:w="2600" w:type="dxa"/>
            <w:shd w:val="clear" w:color="auto" w:fill="E8E8E8"/>
            <w:tcMar>
              <w:top w:w="60" w:type="dxa"/>
              <w:left w:w="100" w:type="dxa"/>
              <w:bottom w:w="60" w:type="dxa"/>
              <w:right w:w="100" w:type="dxa"/>
            </w:tcMar>
          </w:tcPr>
          <w:p w14:paraId="738D1575" w14:textId="77777777" w:rsidR="000800CE" w:rsidRDefault="00000000">
            <w:pPr>
              <w:spacing w:line="240" w:lineRule="auto"/>
              <w:jc w:val="center"/>
            </w:pPr>
            <w:r>
              <w:rPr>
                <w:b/>
                <w:bCs/>
                <w:sz w:val="22"/>
                <w:szCs w:val="22"/>
              </w:rPr>
              <w:t>Поле</w:t>
            </w:r>
          </w:p>
        </w:tc>
        <w:tc>
          <w:tcPr>
            <w:tcW w:w="6750" w:type="dxa"/>
            <w:shd w:val="clear" w:color="auto" w:fill="E8E8E8"/>
            <w:tcMar>
              <w:top w:w="60" w:type="dxa"/>
              <w:left w:w="100" w:type="dxa"/>
              <w:bottom w:w="60" w:type="dxa"/>
              <w:right w:w="100" w:type="dxa"/>
            </w:tcMar>
          </w:tcPr>
          <w:p w14:paraId="067D116F" w14:textId="77777777" w:rsidR="000800CE" w:rsidRDefault="00000000">
            <w:pPr>
              <w:spacing w:line="240" w:lineRule="auto"/>
              <w:jc w:val="center"/>
            </w:pPr>
            <w:r>
              <w:rPr>
                <w:b/>
                <w:bCs/>
                <w:sz w:val="22"/>
                <w:szCs w:val="22"/>
              </w:rPr>
              <w:t>Запис</w:t>
            </w:r>
          </w:p>
        </w:tc>
      </w:tr>
      <w:tr w:rsidR="000800CE" w14:paraId="7126EB30" w14:textId="77777777">
        <w:tc>
          <w:tcPr>
            <w:tcW w:w="2600" w:type="dxa"/>
            <w:tcMar>
              <w:top w:w="60" w:type="dxa"/>
              <w:left w:w="100" w:type="dxa"/>
              <w:bottom w:w="60" w:type="dxa"/>
              <w:right w:w="100" w:type="dxa"/>
            </w:tcMar>
          </w:tcPr>
          <w:p w14:paraId="6BD4C848" w14:textId="77777777" w:rsidR="000800CE" w:rsidRDefault="00000000">
            <w:pPr>
              <w:spacing w:line="240" w:lineRule="auto"/>
            </w:pPr>
            <w:r>
              <w:rPr>
                <w:sz w:val="22"/>
                <w:szCs w:val="22"/>
              </w:rPr>
              <w:t>Передумови</w:t>
            </w:r>
          </w:p>
        </w:tc>
        <w:tc>
          <w:tcPr>
            <w:tcW w:w="6750" w:type="dxa"/>
            <w:tcMar>
              <w:top w:w="60" w:type="dxa"/>
              <w:left w:w="100" w:type="dxa"/>
              <w:bottom w:w="60" w:type="dxa"/>
              <w:right w:w="100" w:type="dxa"/>
            </w:tcMar>
          </w:tcPr>
          <w:p w14:paraId="5D145C54" w14:textId="77777777" w:rsidR="000800CE" w:rsidRDefault="00000000">
            <w:pPr>
              <w:spacing w:line="240" w:lineRule="auto"/>
            </w:pPr>
            <w:r>
              <w:rPr>
                <w:sz w:val="22"/>
                <w:szCs w:val="22"/>
              </w:rPr>
              <w:t>local Development, контейнер PostgreSQL, reset, vulnerable commit</w:t>
            </w:r>
          </w:p>
        </w:tc>
      </w:tr>
      <w:tr w:rsidR="000800CE" w14:paraId="581DA999" w14:textId="77777777">
        <w:tc>
          <w:tcPr>
            <w:tcW w:w="2600" w:type="dxa"/>
            <w:tcMar>
              <w:top w:w="60" w:type="dxa"/>
              <w:left w:w="100" w:type="dxa"/>
              <w:bottom w:w="60" w:type="dxa"/>
              <w:right w:w="100" w:type="dxa"/>
            </w:tcMar>
          </w:tcPr>
          <w:p w14:paraId="7D19871F" w14:textId="77777777" w:rsidR="000800CE" w:rsidRDefault="00000000">
            <w:pPr>
              <w:spacing w:line="240" w:lineRule="auto"/>
            </w:pPr>
            <w:r>
              <w:rPr>
                <w:sz w:val="22"/>
                <w:szCs w:val="22"/>
              </w:rPr>
              <w:t>Дія</w:t>
            </w:r>
          </w:p>
        </w:tc>
        <w:tc>
          <w:tcPr>
            <w:tcW w:w="6750" w:type="dxa"/>
            <w:tcMar>
              <w:top w:w="60" w:type="dxa"/>
              <w:left w:w="100" w:type="dxa"/>
              <w:bottom w:w="60" w:type="dxa"/>
              <w:right w:w="100" w:type="dxa"/>
            </w:tcMar>
          </w:tcPr>
          <w:p w14:paraId="5761A5AC" w14:textId="77777777" w:rsidR="000800CE" w:rsidRDefault="00000000">
            <w:pPr>
              <w:spacing w:line="240" w:lineRule="auto"/>
            </w:pPr>
            <w:r>
              <w:rPr>
                <w:sz w:val="22"/>
                <w:szCs w:val="22"/>
              </w:rPr>
              <w:t>GET /api/incidents/search із контрольним вводом C (сценарій S-01)</w:t>
            </w:r>
          </w:p>
        </w:tc>
      </w:tr>
      <w:tr w:rsidR="000800CE" w14:paraId="00486BEC" w14:textId="77777777">
        <w:tc>
          <w:tcPr>
            <w:tcW w:w="2600" w:type="dxa"/>
            <w:tcMar>
              <w:top w:w="60" w:type="dxa"/>
              <w:left w:w="100" w:type="dxa"/>
              <w:bottom w:w="60" w:type="dxa"/>
              <w:right w:w="100" w:type="dxa"/>
            </w:tcMar>
          </w:tcPr>
          <w:p w14:paraId="050044ED" w14:textId="77777777" w:rsidR="000800CE" w:rsidRDefault="00000000">
            <w:pPr>
              <w:spacing w:line="240" w:lineRule="auto"/>
            </w:pPr>
            <w:r>
              <w:rPr>
                <w:sz w:val="22"/>
                <w:szCs w:val="22"/>
              </w:rPr>
              <w:t>Очікування без дефекту</w:t>
            </w:r>
          </w:p>
        </w:tc>
        <w:tc>
          <w:tcPr>
            <w:tcW w:w="6750" w:type="dxa"/>
            <w:tcMar>
              <w:top w:w="60" w:type="dxa"/>
              <w:left w:w="100" w:type="dxa"/>
              <w:bottom w:w="60" w:type="dxa"/>
              <w:right w:w="100" w:type="dxa"/>
            </w:tcMar>
          </w:tcPr>
          <w:p w14:paraId="7660F29D" w14:textId="77777777" w:rsidR="000800CE" w:rsidRDefault="00000000">
            <w:pPr>
              <w:spacing w:line="240" w:lineRule="auto"/>
            </w:pPr>
            <w:r>
              <w:rPr>
                <w:sz w:val="22"/>
                <w:szCs w:val="22"/>
              </w:rPr>
              <w:t>пошук не повинен повертати записи, що не відповідають значенню</w:t>
            </w:r>
          </w:p>
        </w:tc>
      </w:tr>
      <w:tr w:rsidR="000800CE" w14:paraId="372BE9C8" w14:textId="77777777">
        <w:tc>
          <w:tcPr>
            <w:tcW w:w="2600" w:type="dxa"/>
            <w:tcMar>
              <w:top w:w="60" w:type="dxa"/>
              <w:left w:w="100" w:type="dxa"/>
              <w:bottom w:w="60" w:type="dxa"/>
              <w:right w:w="100" w:type="dxa"/>
            </w:tcMar>
          </w:tcPr>
          <w:p w14:paraId="7560EC03" w14:textId="77777777" w:rsidR="000800CE" w:rsidRDefault="00000000">
            <w:pPr>
              <w:spacing w:line="240" w:lineRule="auto"/>
            </w:pPr>
            <w:r>
              <w:rPr>
                <w:sz w:val="22"/>
                <w:szCs w:val="22"/>
              </w:rPr>
              <w:t>Фактичне спостереження</w:t>
            </w:r>
          </w:p>
        </w:tc>
        <w:tc>
          <w:tcPr>
            <w:tcW w:w="6750" w:type="dxa"/>
            <w:tcMar>
              <w:top w:w="60" w:type="dxa"/>
              <w:left w:w="100" w:type="dxa"/>
              <w:bottom w:w="60" w:type="dxa"/>
              <w:right w:w="100" w:type="dxa"/>
            </w:tcMar>
          </w:tcPr>
          <w:p w14:paraId="224B2089" w14:textId="77777777" w:rsidR="00F539E9" w:rsidRDefault="00000000">
            <w:pPr>
              <w:spacing w:line="240" w:lineRule="auto"/>
            </w:pPr>
            <w:r>
              <w:rPr>
                <w:sz w:val="22"/>
                <w:szCs w:val="22"/>
              </w:rPr>
              <w:t>200; повернено всі 5 штучних seed-записів (id …0001–…0005) замість 0 — контрольний ввід C змінив логіку запиту</w:t>
            </w:r>
          </w:p>
        </w:tc>
      </w:tr>
      <w:tr w:rsidR="000800CE" w14:paraId="5613832B" w14:textId="77777777">
        <w:tc>
          <w:tcPr>
            <w:tcW w:w="2600" w:type="dxa"/>
            <w:tcMar>
              <w:top w:w="60" w:type="dxa"/>
              <w:left w:w="100" w:type="dxa"/>
              <w:bottom w:w="60" w:type="dxa"/>
              <w:right w:w="100" w:type="dxa"/>
            </w:tcMar>
          </w:tcPr>
          <w:p w14:paraId="2AB47879" w14:textId="77777777" w:rsidR="000800CE" w:rsidRDefault="00000000">
            <w:pPr>
              <w:spacing w:line="240" w:lineRule="auto"/>
            </w:pPr>
            <w:r>
              <w:rPr>
                <w:sz w:val="22"/>
                <w:szCs w:val="22"/>
              </w:rPr>
              <w:t>Пояснення</w:t>
            </w:r>
          </w:p>
        </w:tc>
        <w:tc>
          <w:tcPr>
            <w:tcW w:w="6750" w:type="dxa"/>
            <w:tcMar>
              <w:top w:w="60" w:type="dxa"/>
              <w:left w:w="100" w:type="dxa"/>
              <w:bottom w:w="60" w:type="dxa"/>
              <w:right w:w="100" w:type="dxa"/>
            </w:tcMar>
          </w:tcPr>
          <w:p w14:paraId="687E7320" w14:textId="77777777" w:rsidR="000800CE" w:rsidRDefault="00000000">
            <w:pPr>
              <w:spacing w:line="240" w:lineRule="auto"/>
            </w:pPr>
            <w:r>
              <w:rPr>
                <w:sz w:val="22"/>
                <w:szCs w:val="22"/>
              </w:rPr>
              <w:t>Апостроф закрив рядковий літерал SQL, а OR TRUE зробило умову завжди істинною; закоментована решта запиту.</w:t>
            </w:r>
          </w:p>
        </w:tc>
      </w:tr>
    </w:tbl>
    <w:p w14:paraId="459BDBB7" w14:textId="77777777" w:rsidR="000800CE" w:rsidRDefault="00000000">
      <w:pPr>
        <w:spacing w:after="120"/>
        <w:ind w:firstLine="500"/>
        <w:jc w:val="both"/>
      </w:pPr>
      <w:r>
        <w:t xml:space="preserve">Фільтрація апострофа або ключових слів (OR) не усуває механізм уразливості: вона описує реакцію на один конкретний payload, а не причину. Достатньо змінити спосіб запису (інший регістр, коментар, інший символ), щоб обійти такий фільтр, а легітимні значення з апострофом (O’Brien, комп’ютерного) при цьому перестали б працювати. Запланований механізм </w:t>
      </w:r>
      <w:r>
        <w:lastRenderedPageBreak/>
        <w:t>виправлення: замість передавати до PostgreSQL SQL-текст, до якого вже приєднано q, значення передається окремим параметром через LINQ із EF.Functions.ILike, а значення sortBy вибирає серверний allowlist між заздалегідь написаними виразами сортування.</w:t>
      </w:r>
    </w:p>
    <w:p w14:paraId="0748E62F" w14:textId="77777777" w:rsidR="000800CE" w:rsidRDefault="00000000">
      <w:pPr>
        <w:spacing w:after="120"/>
        <w:ind w:firstLine="500"/>
        <w:jc w:val="both"/>
      </w:pPr>
      <w:r>
        <w:t>Контрольна точка CP-02 виконана: показано vulnerable commit і точку складання SQL, маршрут від query string до виклику SQL, нормальний пошук і запис спостереження read-only сценарію, пояснено, чому фільтр апострофа не усуває уразливість, і названо механізм виправлення.</w:t>
      </w:r>
    </w:p>
    <w:p w14:paraId="12B33F5E" w14:textId="77777777" w:rsidR="000800CE" w:rsidRDefault="00000000">
      <w:r>
        <w:br w:type="page"/>
      </w:r>
    </w:p>
    <w:p w14:paraId="0192A5A9" w14:textId="77777777" w:rsidR="000800CE" w:rsidRDefault="00000000">
      <w:pPr>
        <w:spacing w:before="200" w:after="120"/>
      </w:pPr>
      <w:r>
        <w:rPr>
          <w:b/>
          <w:bCs/>
        </w:rPr>
        <w:lastRenderedPageBreak/>
        <w:t>Етап 4. Усунення першопричини та регресія</w:t>
      </w:r>
    </w:p>
    <w:p w14:paraId="71E9F3D2" w14:textId="77777777" w:rsidR="000800CE" w:rsidRDefault="00000000">
      <w:pPr>
        <w:spacing w:before="200" w:after="120"/>
      </w:pPr>
      <w:r>
        <w:rPr>
          <w:b/>
          <w:bCs/>
        </w:rPr>
        <w:t>4.1. Безпечний пошук</w:t>
      </w:r>
    </w:p>
    <w:p w14:paraId="373BBEAB" w14:textId="77777777" w:rsidR="000800CE" w:rsidRDefault="00000000">
      <w:pPr>
        <w:spacing w:after="120"/>
        <w:ind w:firstLine="500"/>
        <w:jc w:val="both"/>
      </w:pPr>
      <w:r>
        <w:t>Пошук переписано на LINQ: Where(item =&gt; EF.Functions.ILike(item.Title, pattern) || EF.Functions.ILike(item.Description, pattern)), де pattern — значення, сформоване з q із попереднім екрануванням символів %, _ та \, щоб вони шукалися буквально, а не як шаблонні символи. Значення передається до PostgreSQL окремим параметром; у тексті SQL лишається лише його ім’я. Параметризація захищає значення, але не структуру запиту: ім’я колонки чи напрямок сортування параметром передати не можна, тому для сортування застосовано allowlist.</w:t>
      </w:r>
    </w:p>
    <w:p w14:paraId="0A0E8369" w14:textId="77777777" w:rsidR="000800CE" w:rsidRDefault="00232C3D">
      <w:pPr>
        <w:spacing w:before="60" w:after="200" w:line="240" w:lineRule="auto"/>
        <w:jc w:val="center"/>
      </w:pPr>
      <w:r>
        <w:rPr>
          <w:b/>
          <w:bCs/>
          <w:noProof/>
          <w:color w:val="808080"/>
        </w:rPr>
        <w:drawing>
          <wp:inline distT="0" distB="0" distL="0" distR="0" wp14:anchorId="716BCC78" wp14:editId="4429E277">
            <wp:extent cx="5940425" cy="821690"/>
            <wp:effectExtent l="0" t="0" r="3175" b="0"/>
            <wp:docPr id="1587937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37795" name=""/>
                    <pic:cNvPicPr/>
                  </pic:nvPicPr>
                  <pic:blipFill>
                    <a:blip r:embed="rId34"/>
                    <a:stretch>
                      <a:fillRect/>
                    </a:stretch>
                  </pic:blipFill>
                  <pic:spPr>
                    <a:xfrm>
                      <a:off x="0" y="0"/>
                      <a:ext cx="5940425" cy="821690"/>
                    </a:xfrm>
                    <a:prstGeom prst="rect">
                      <a:avLst/>
                    </a:prstGeom>
                  </pic:spPr>
                </pic:pic>
              </a:graphicData>
            </a:graphic>
          </wp:inline>
        </w:drawing>
      </w:r>
      <w:r>
        <w:t>Рисунок 26 — Параметризований пошук</w:t>
      </w:r>
    </w:p>
    <w:p w14:paraId="69D40C16" w14:textId="77777777" w:rsidR="000800CE" w:rsidRDefault="00000000">
      <w:pPr>
        <w:spacing w:before="200" w:after="120"/>
      </w:pPr>
      <w:r>
        <w:rPr>
          <w:b/>
          <w:bCs/>
        </w:rPr>
        <w:t>4.2. Allowlist для sortBy</w:t>
      </w:r>
    </w:p>
    <w:p w14:paraId="06E0A9FF" w14:textId="77777777" w:rsidR="000800CE" w:rsidRDefault="00000000">
      <w:pPr>
        <w:spacing w:after="120"/>
        <w:ind w:firstLine="500"/>
        <w:jc w:val="both"/>
      </w:pPr>
      <w:r>
        <w:t>Параметр sortBy приймає лише createdAtUtc, severity та status; відсутнє або порожнє значення означає createdAtUtc. Кожному дозволеному значенню відповідає окремий, заздалегідь написаний вираз OrderBy або OrderByDescending: нові записи першими для createdAtUtc; ранги Critical, High, Medium, Low для severity та New, Triaged, InProgress, Resolved, Closed для status (ранги, а не алфавіт назв). Другий ключ ThenBy(item =&gt; item.Id) визначає порядок однакових значень, а Take(50) обмежує вибірку п’ятдесятьма рядками, як LIMIT 50 у scaffold. Невідоме значення sortBy повертає 400 із ключем sortBy і не доходить до SQL.</w:t>
      </w:r>
    </w:p>
    <w:p w14:paraId="73E654BB" w14:textId="77777777" w:rsidR="000800CE" w:rsidRDefault="00B4149C">
      <w:pPr>
        <w:spacing w:before="60" w:after="200" w:line="240" w:lineRule="auto"/>
        <w:jc w:val="center"/>
      </w:pPr>
      <w:r>
        <w:rPr>
          <w:b/>
          <w:bCs/>
          <w:noProof/>
          <w:color w:val="808080"/>
        </w:rPr>
        <w:lastRenderedPageBreak/>
        <w:drawing>
          <wp:inline distT="0" distB="0" distL="0" distR="0" wp14:anchorId="5ECCDBD4" wp14:editId="1CFAC4B2">
            <wp:extent cx="5940425" cy="744220"/>
            <wp:effectExtent l="0" t="0" r="3175" b="0"/>
            <wp:docPr id="6660851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85147" name=""/>
                    <pic:cNvPicPr/>
                  </pic:nvPicPr>
                  <pic:blipFill>
                    <a:blip r:embed="rId35"/>
                    <a:stretch>
                      <a:fillRect/>
                    </a:stretch>
                  </pic:blipFill>
                  <pic:spPr>
                    <a:xfrm>
                      <a:off x="0" y="0"/>
                      <a:ext cx="5940425" cy="744220"/>
                    </a:xfrm>
                    <a:prstGeom prst="rect">
                      <a:avLst/>
                    </a:prstGeom>
                  </pic:spPr>
                </pic:pic>
              </a:graphicData>
            </a:graphic>
          </wp:inline>
        </w:drawing>
      </w:r>
      <w:r>
        <w:rPr>
          <w:noProof/>
        </w:rPr>
        <w:drawing>
          <wp:inline distT="0" distB="0" distL="0" distR="0" wp14:anchorId="0D13E3E7" wp14:editId="4955E1A7">
            <wp:extent cx="5940425" cy="2229485"/>
            <wp:effectExtent l="0" t="0" r="3175" b="0"/>
            <wp:docPr id="895578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78360" name=""/>
                    <pic:cNvPicPr/>
                  </pic:nvPicPr>
                  <pic:blipFill>
                    <a:blip r:embed="rId36"/>
                    <a:stretch>
                      <a:fillRect/>
                    </a:stretch>
                  </pic:blipFill>
                  <pic:spPr>
                    <a:xfrm>
                      <a:off x="0" y="0"/>
                      <a:ext cx="5940425" cy="2229485"/>
                    </a:xfrm>
                    <a:prstGeom prst="rect">
                      <a:avLst/>
                    </a:prstGeom>
                  </pic:spPr>
                </pic:pic>
              </a:graphicData>
            </a:graphic>
          </wp:inline>
        </w:drawing>
      </w:r>
      <w:r>
        <w:t>Рисунок 27 — Allowlist сортування, другий ключ ThenBy і ліміт Take(50)</w:t>
      </w:r>
    </w:p>
    <w:p w14:paraId="664D7381" w14:textId="77777777" w:rsidR="000800CE" w:rsidRDefault="00000000">
      <w:pPr>
        <w:spacing w:after="120"/>
        <w:ind w:firstLine="500"/>
        <w:jc w:val="both"/>
      </w:pPr>
      <w:r>
        <w:t>Виправлення зафіксовано окремим commit; між vulnerable та fixed commit порівняно diff, який демонструє головну відмінність: раніше СУБД отримувала один текст після конкатенації, тепер значення pattern передається окремо, а структуру запиту вибирає серверний allowlist. Fixed commit 7d643df створено лише після ручного retest і зелених тестів; він містить виправлений пошук і файл тестів Lab02SecurityTests.cs.</w:t>
      </w:r>
    </w:p>
    <w:p w14:paraId="44551985" w14:textId="77777777" w:rsidR="000800CE" w:rsidRDefault="00000000">
      <w:pPr>
        <w:shd w:val="clear" w:color="auto" w:fill="F2F2F2"/>
        <w:spacing w:line="240" w:lineRule="auto"/>
      </w:pPr>
      <w:r>
        <w:rPr>
          <w:rFonts w:ascii="Consolas" w:eastAsia="Consolas" w:hAnsi="Consolas" w:cs="Consolas"/>
          <w:sz w:val="20"/>
          <w:szCs w:val="20"/>
        </w:rPr>
        <w:t>git add src/SecureLab.Api/Scaffolding/Lab02Endpoints.cs</w:t>
      </w:r>
      <w:r>
        <w:rPr>
          <w:rFonts w:ascii="Consolas" w:eastAsia="Consolas" w:hAnsi="Consolas" w:cs="Consolas"/>
          <w:sz w:val="20"/>
          <w:szCs w:val="20"/>
        </w:rPr>
        <w:br/>
        <w:t>git add tests/SecureLab.Api.Tests/Lab02SecurityTests.cs</w:t>
      </w:r>
      <w:r>
        <w:rPr>
          <w:rFonts w:ascii="Consolas" w:eastAsia="Consolas" w:hAnsi="Consolas" w:cs="Consolas"/>
          <w:sz w:val="20"/>
          <w:szCs w:val="20"/>
        </w:rPr>
        <w:br/>
        <w:t>git diff --staged --stat</w:t>
      </w:r>
      <w:r>
        <w:rPr>
          <w:rFonts w:ascii="Consolas" w:eastAsia="Consolas" w:hAnsi="Consolas" w:cs="Consolas"/>
          <w:sz w:val="20"/>
          <w:szCs w:val="20"/>
        </w:rPr>
        <w:br/>
        <w:t>git commit -m "Validate incident input and secure search query"</w:t>
      </w:r>
      <w:r>
        <w:rPr>
          <w:rFonts w:ascii="Consolas" w:eastAsia="Consolas" w:hAnsi="Consolas" w:cs="Consolas"/>
          <w:sz w:val="20"/>
          <w:szCs w:val="20"/>
        </w:rPr>
        <w:br/>
        <w:t>git rev-parse HEAD</w:t>
      </w:r>
      <w:r>
        <w:rPr>
          <w:rFonts w:ascii="Consolas" w:eastAsia="Consolas" w:hAnsi="Consolas" w:cs="Consolas"/>
          <w:sz w:val="20"/>
          <w:szCs w:val="20"/>
        </w:rPr>
        <w:br/>
        <w:t>git push</w:t>
      </w:r>
      <w:r>
        <w:rPr>
          <w:rFonts w:ascii="Consolas" w:eastAsia="Consolas" w:hAnsi="Consolas" w:cs="Consolas"/>
          <w:sz w:val="20"/>
          <w:szCs w:val="20"/>
        </w:rPr>
        <w:br/>
        <w:t>git diff 3bf7a878aeeb81a604b1b0b2cd6f75cbc8783361..7d643dfcf7800d3da306abea04c33aa00c7db10d -- src/SecureLab.Api/Scaffolding/Lab02Endpoints.cs</w:t>
      </w:r>
    </w:p>
    <w:p w14:paraId="0FC0CE3F" w14:textId="77777777" w:rsidR="000800CE" w:rsidRDefault="000800CE">
      <w:pPr>
        <w:spacing w:after="120"/>
      </w:pPr>
    </w:p>
    <w:p w14:paraId="72B512F0" w14:textId="77777777" w:rsidR="000800CE" w:rsidRDefault="005C5DB9">
      <w:pPr>
        <w:spacing w:before="60" w:after="200" w:line="240" w:lineRule="auto"/>
        <w:jc w:val="center"/>
      </w:pPr>
      <w:r>
        <w:rPr>
          <w:b/>
          <w:bCs/>
          <w:noProof/>
          <w:color w:val="808080"/>
        </w:rPr>
        <w:lastRenderedPageBreak/>
        <w:drawing>
          <wp:inline distT="0" distB="0" distL="0" distR="0" wp14:anchorId="465BD682" wp14:editId="3FB0E5D8">
            <wp:extent cx="5940425" cy="6299200"/>
            <wp:effectExtent l="0" t="0" r="3175" b="6350"/>
            <wp:docPr id="1809099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99106" name=""/>
                    <pic:cNvPicPr/>
                  </pic:nvPicPr>
                  <pic:blipFill>
                    <a:blip r:embed="rId37"/>
                    <a:stretch>
                      <a:fillRect/>
                    </a:stretch>
                  </pic:blipFill>
                  <pic:spPr>
                    <a:xfrm>
                      <a:off x="0" y="0"/>
                      <a:ext cx="5940425" cy="6299200"/>
                    </a:xfrm>
                    <a:prstGeom prst="rect">
                      <a:avLst/>
                    </a:prstGeom>
                  </pic:spPr>
                </pic:pic>
              </a:graphicData>
            </a:graphic>
          </wp:inline>
        </w:drawing>
      </w:r>
      <w:r>
        <w:t>Рисунок 28 — Diff між vulnerable і fixed commit</w:t>
      </w:r>
    </w:p>
    <w:p w14:paraId="27A4690A" w14:textId="77777777" w:rsidR="000800CE" w:rsidRDefault="00000000">
      <w:pPr>
        <w:spacing w:before="200" w:after="120"/>
      </w:pPr>
      <w:r>
        <w:rPr>
          <w:b/>
          <w:bCs/>
        </w:rPr>
        <w:t>4.3. Retest і позитивна регресія</w:t>
      </w:r>
    </w:p>
    <w:p w14:paraId="695E752E" w14:textId="77777777" w:rsidR="000800CE" w:rsidRDefault="00000000">
      <w:pPr>
        <w:spacing w:after="120"/>
        <w:ind w:firstLine="500"/>
        <w:jc w:val="both"/>
      </w:pPr>
      <w:r>
        <w:t xml:space="preserve">Після виправлення повторено ті самі запити A–D. Контрольний ввід C більше не змінює логіку запиту: він шукається як звичайний текст і повертає 200 та порожній масив (S-02). Звичайний пошук та пошук легітимних значень з апострофом працюють без 500 (T-04), а невідоме sortBy дає 400 (T-05). У журналі API значення pattern тепер передається окремо від тексту команди, тобто Parameters більше не порожній: Parameters=[@pattern, @pattern0, @p], а в SQL стоїть ILIKE @pattern ESCAPE '\' і LIMIT @p. Додатково перевірено </w:t>
      </w:r>
      <w:r>
        <w:lastRenderedPageBreak/>
        <w:t>?q=%25 як буквальний пошук одного знака %, що на штатному seed повертає [], бо такого символу в записах немає, та запит без sortBy, який за замовчуванням сортує за createdAtUtc. Запит q=навчальн без sortBy повернув два записи з однаковим createdAtUtc у порядку …0004, …0005, що підтверджує стабільний другий ключ сортування за Id.</w:t>
      </w:r>
    </w:p>
    <w:p w14:paraId="67C249AA" w14:textId="77777777" w:rsidR="000800CE" w:rsidRDefault="00637A93">
      <w:pPr>
        <w:spacing w:before="60" w:after="200" w:line="240" w:lineRule="auto"/>
        <w:jc w:val="center"/>
      </w:pPr>
      <w:r>
        <w:rPr>
          <w:b/>
          <w:bCs/>
          <w:noProof/>
          <w:color w:val="808080"/>
        </w:rPr>
        <w:drawing>
          <wp:inline distT="0" distB="0" distL="0" distR="0" wp14:anchorId="5AA65B9F" wp14:editId="095D6051">
            <wp:extent cx="5940425" cy="2362835"/>
            <wp:effectExtent l="0" t="0" r="3175" b="0"/>
            <wp:docPr id="3210678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67800" name=""/>
                    <pic:cNvPicPr/>
                  </pic:nvPicPr>
                  <pic:blipFill>
                    <a:blip r:embed="rId38"/>
                    <a:stretch>
                      <a:fillRect/>
                    </a:stretch>
                  </pic:blipFill>
                  <pic:spPr>
                    <a:xfrm>
                      <a:off x="0" y="0"/>
                      <a:ext cx="5940425" cy="2362835"/>
                    </a:xfrm>
                    <a:prstGeom prst="rect">
                      <a:avLst/>
                    </a:prstGeom>
                  </pic:spPr>
                </pic:pic>
              </a:graphicData>
            </a:graphic>
          </wp:inline>
        </w:drawing>
      </w:r>
      <w:r>
        <w:rPr>
          <w:noProof/>
        </w:rPr>
        <w:drawing>
          <wp:inline distT="0" distB="0" distL="0" distR="0" wp14:anchorId="7922AA8B" wp14:editId="67661978">
            <wp:extent cx="5940425" cy="2265045"/>
            <wp:effectExtent l="0" t="0" r="3175" b="1905"/>
            <wp:docPr id="968231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31204" name=""/>
                    <pic:cNvPicPr/>
                  </pic:nvPicPr>
                  <pic:blipFill>
                    <a:blip r:embed="rId39"/>
                    <a:stretch>
                      <a:fillRect/>
                    </a:stretch>
                  </pic:blipFill>
                  <pic:spPr>
                    <a:xfrm>
                      <a:off x="0" y="0"/>
                      <a:ext cx="5940425" cy="2265045"/>
                    </a:xfrm>
                    <a:prstGeom prst="rect">
                      <a:avLst/>
                    </a:prstGeom>
                  </pic:spPr>
                </pic:pic>
              </a:graphicData>
            </a:graphic>
          </wp:inline>
        </w:drawing>
      </w:r>
      <w:r>
        <w:t>Рисунок 29 — Запити A і B після виправлення</w:t>
      </w:r>
    </w:p>
    <w:p w14:paraId="2390E470" w14:textId="77777777" w:rsidR="000800CE" w:rsidRDefault="004B1B1D">
      <w:pPr>
        <w:spacing w:before="60" w:after="200" w:line="240" w:lineRule="auto"/>
        <w:jc w:val="center"/>
      </w:pPr>
      <w:r>
        <w:rPr>
          <w:b/>
          <w:bCs/>
          <w:noProof/>
          <w:color w:val="808080"/>
        </w:rPr>
        <w:drawing>
          <wp:inline distT="0" distB="0" distL="0" distR="0" wp14:anchorId="5F91DBAC" wp14:editId="33C3268C">
            <wp:extent cx="5940425" cy="2065020"/>
            <wp:effectExtent l="0" t="0" r="3175" b="0"/>
            <wp:docPr id="252162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62543" name=""/>
                    <pic:cNvPicPr/>
                  </pic:nvPicPr>
                  <pic:blipFill>
                    <a:blip r:embed="rId40"/>
                    <a:stretch>
                      <a:fillRect/>
                    </a:stretch>
                  </pic:blipFill>
                  <pic:spPr>
                    <a:xfrm>
                      <a:off x="0" y="0"/>
                      <a:ext cx="5940425" cy="2065020"/>
                    </a:xfrm>
                    <a:prstGeom prst="rect">
                      <a:avLst/>
                    </a:prstGeom>
                  </pic:spPr>
                </pic:pic>
              </a:graphicData>
            </a:graphic>
          </wp:inline>
        </w:drawing>
      </w:r>
      <w:r>
        <w:t>Рисунок 30 — S-02. Retest</w:t>
      </w:r>
    </w:p>
    <w:p w14:paraId="089862D3" w14:textId="77777777" w:rsidR="000800CE" w:rsidRDefault="00C36A6B">
      <w:pPr>
        <w:spacing w:before="60" w:after="200" w:line="240" w:lineRule="auto"/>
        <w:jc w:val="center"/>
      </w:pPr>
      <w:r>
        <w:rPr>
          <w:b/>
          <w:bCs/>
          <w:noProof/>
          <w:color w:val="808080"/>
        </w:rPr>
        <w:lastRenderedPageBreak/>
        <w:drawing>
          <wp:inline distT="0" distB="0" distL="0" distR="0" wp14:anchorId="65F88219" wp14:editId="284E3118">
            <wp:extent cx="5940425" cy="2321560"/>
            <wp:effectExtent l="0" t="0" r="3175" b="2540"/>
            <wp:docPr id="12563785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8506" name=""/>
                    <pic:cNvPicPr/>
                  </pic:nvPicPr>
                  <pic:blipFill>
                    <a:blip r:embed="rId41"/>
                    <a:stretch>
                      <a:fillRect/>
                    </a:stretch>
                  </pic:blipFill>
                  <pic:spPr>
                    <a:xfrm>
                      <a:off x="0" y="0"/>
                      <a:ext cx="5940425" cy="2321560"/>
                    </a:xfrm>
                    <a:prstGeom prst="rect">
                      <a:avLst/>
                    </a:prstGeom>
                  </pic:spPr>
                </pic:pic>
              </a:graphicData>
            </a:graphic>
          </wp:inline>
        </w:drawing>
      </w:r>
      <w:r>
        <w:rPr>
          <w:noProof/>
        </w:rPr>
        <w:drawing>
          <wp:inline distT="0" distB="0" distL="0" distR="0" wp14:anchorId="10F9540F" wp14:editId="14A7C1EE">
            <wp:extent cx="5940425" cy="2430145"/>
            <wp:effectExtent l="0" t="0" r="3175" b="8255"/>
            <wp:docPr id="1788287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87369" name=""/>
                    <pic:cNvPicPr/>
                  </pic:nvPicPr>
                  <pic:blipFill>
                    <a:blip r:embed="rId42"/>
                    <a:stretch>
                      <a:fillRect/>
                    </a:stretch>
                  </pic:blipFill>
                  <pic:spPr>
                    <a:xfrm>
                      <a:off x="0" y="0"/>
                      <a:ext cx="5940425" cy="2430145"/>
                    </a:xfrm>
                    <a:prstGeom prst="rect">
                      <a:avLst/>
                    </a:prstGeom>
                  </pic:spPr>
                </pic:pic>
              </a:graphicData>
            </a:graphic>
          </wp:inline>
        </w:drawing>
      </w:r>
      <w:r>
        <w:t>Рисунок 31 — T-04. Позитивна регресія</w:t>
      </w:r>
    </w:p>
    <w:p w14:paraId="5913ECBA" w14:textId="77777777" w:rsidR="000800CE" w:rsidRDefault="005470F7">
      <w:pPr>
        <w:spacing w:before="60" w:after="200" w:line="240" w:lineRule="auto"/>
        <w:jc w:val="center"/>
      </w:pPr>
      <w:r>
        <w:rPr>
          <w:b/>
          <w:bCs/>
          <w:noProof/>
          <w:color w:val="808080"/>
        </w:rPr>
        <w:drawing>
          <wp:inline distT="0" distB="0" distL="0" distR="0" wp14:anchorId="380D077C" wp14:editId="4E85A6CB">
            <wp:extent cx="5940425" cy="2219325"/>
            <wp:effectExtent l="0" t="0" r="3175" b="9525"/>
            <wp:docPr id="1787517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17215" name=""/>
                    <pic:cNvPicPr/>
                  </pic:nvPicPr>
                  <pic:blipFill>
                    <a:blip r:embed="rId43"/>
                    <a:stretch>
                      <a:fillRect/>
                    </a:stretch>
                  </pic:blipFill>
                  <pic:spPr>
                    <a:xfrm>
                      <a:off x="0" y="0"/>
                      <a:ext cx="5940425" cy="2219325"/>
                    </a:xfrm>
                    <a:prstGeom prst="rect">
                      <a:avLst/>
                    </a:prstGeom>
                  </pic:spPr>
                </pic:pic>
              </a:graphicData>
            </a:graphic>
          </wp:inline>
        </w:drawing>
      </w:r>
      <w:r>
        <w:t>Рисунок 32 — T-05. Невідоме сортування</w:t>
      </w:r>
    </w:p>
    <w:p w14:paraId="6C6D7EA0" w14:textId="77777777" w:rsidR="000800CE" w:rsidRDefault="00D77876">
      <w:pPr>
        <w:spacing w:before="60" w:after="200" w:line="240" w:lineRule="auto"/>
        <w:jc w:val="center"/>
      </w:pPr>
      <w:r>
        <w:rPr>
          <w:b/>
          <w:bCs/>
          <w:noProof/>
          <w:color w:val="808080"/>
        </w:rPr>
        <w:lastRenderedPageBreak/>
        <w:drawing>
          <wp:inline distT="0" distB="0" distL="0" distR="0" wp14:anchorId="210218E5" wp14:editId="55E3AEA2">
            <wp:extent cx="5940425" cy="2395220"/>
            <wp:effectExtent l="0" t="0" r="3175" b="5080"/>
            <wp:docPr id="1780283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83730" name=""/>
                    <pic:cNvPicPr/>
                  </pic:nvPicPr>
                  <pic:blipFill>
                    <a:blip r:embed="rId44"/>
                    <a:stretch>
                      <a:fillRect/>
                    </a:stretch>
                  </pic:blipFill>
                  <pic:spPr>
                    <a:xfrm>
                      <a:off x="0" y="0"/>
                      <a:ext cx="5940425" cy="2395220"/>
                    </a:xfrm>
                    <a:prstGeom prst="rect">
                      <a:avLst/>
                    </a:prstGeom>
                  </pic:spPr>
                </pic:pic>
              </a:graphicData>
            </a:graphic>
          </wp:inline>
        </w:drawing>
      </w:r>
      <w:r>
        <w:rPr>
          <w:noProof/>
        </w:rPr>
        <w:drawing>
          <wp:inline distT="0" distB="0" distL="0" distR="0" wp14:anchorId="16A576D7" wp14:editId="263AD816">
            <wp:extent cx="5940425" cy="2670810"/>
            <wp:effectExtent l="0" t="0" r="3175" b="0"/>
            <wp:docPr id="1895046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6915" name=""/>
                    <pic:cNvPicPr/>
                  </pic:nvPicPr>
                  <pic:blipFill>
                    <a:blip r:embed="rId45"/>
                    <a:stretch>
                      <a:fillRect/>
                    </a:stretch>
                  </pic:blipFill>
                  <pic:spPr>
                    <a:xfrm>
                      <a:off x="0" y="0"/>
                      <a:ext cx="5940425" cy="2670810"/>
                    </a:xfrm>
                    <a:prstGeom prst="rect">
                      <a:avLst/>
                    </a:prstGeom>
                  </pic:spPr>
                </pic:pic>
              </a:graphicData>
            </a:graphic>
          </wp:inline>
        </w:drawing>
      </w:r>
      <w:r>
        <w:t>Рисунок 33 — Додаткові перевірки пошуку після виправлення</w:t>
      </w:r>
    </w:p>
    <w:p w14:paraId="3F9F9EE9" w14:textId="77777777" w:rsidR="000800CE" w:rsidRDefault="00676EFC">
      <w:pPr>
        <w:spacing w:before="60" w:after="200" w:line="240" w:lineRule="auto"/>
        <w:jc w:val="center"/>
      </w:pPr>
      <w:r>
        <w:rPr>
          <w:b/>
          <w:bCs/>
          <w:noProof/>
          <w:color w:val="808080"/>
        </w:rPr>
        <w:drawing>
          <wp:inline distT="0" distB="0" distL="0" distR="0" wp14:anchorId="609B9FDE" wp14:editId="3A00889D">
            <wp:extent cx="5940425" cy="941705"/>
            <wp:effectExtent l="0" t="0" r="3175" b="0"/>
            <wp:docPr id="2021392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92606" name=""/>
                    <pic:cNvPicPr/>
                  </pic:nvPicPr>
                  <pic:blipFill>
                    <a:blip r:embed="rId46"/>
                    <a:stretch>
                      <a:fillRect/>
                    </a:stretch>
                  </pic:blipFill>
                  <pic:spPr>
                    <a:xfrm>
                      <a:off x="0" y="0"/>
                      <a:ext cx="5940425" cy="941705"/>
                    </a:xfrm>
                    <a:prstGeom prst="rect">
                      <a:avLst/>
                    </a:prstGeom>
                  </pic:spPr>
                </pic:pic>
              </a:graphicData>
            </a:graphic>
          </wp:inline>
        </w:drawing>
      </w:r>
      <w:r>
        <w:t>Рисунок 34 — Журнал API після виправлення</w:t>
      </w:r>
    </w:p>
    <w:p w14:paraId="69A021F1" w14:textId="77777777" w:rsidR="000800CE" w:rsidRDefault="00000000">
      <w:pPr>
        <w:spacing w:before="160" w:after="80" w:line="240" w:lineRule="auto"/>
      </w:pPr>
      <w:r>
        <w:t>Таблиця 4 — Спостереження за запитами A–D після виправлення (fixed commit)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750"/>
        <w:gridCol w:w="2800"/>
      </w:tblGrid>
      <w:tr w:rsidR="000800CE" w14:paraId="64948E77" w14:textId="77777777">
        <w:trPr>
          <w:tblHeader/>
        </w:trPr>
        <w:tc>
          <w:tcPr>
            <w:tcW w:w="800" w:type="dxa"/>
            <w:shd w:val="clear" w:color="auto" w:fill="E8E8E8"/>
            <w:tcMar>
              <w:top w:w="60" w:type="dxa"/>
              <w:left w:w="100" w:type="dxa"/>
              <w:bottom w:w="60" w:type="dxa"/>
              <w:right w:w="100" w:type="dxa"/>
            </w:tcMar>
          </w:tcPr>
          <w:p w14:paraId="3F42F776" w14:textId="77777777" w:rsidR="000800CE" w:rsidRDefault="00000000">
            <w:pPr>
              <w:spacing w:line="240" w:lineRule="auto"/>
              <w:jc w:val="center"/>
            </w:pPr>
            <w:r>
              <w:rPr>
                <w:b/>
                <w:bCs/>
                <w:sz w:val="22"/>
                <w:szCs w:val="22"/>
              </w:rPr>
              <w:t>Запит</w:t>
            </w:r>
          </w:p>
        </w:tc>
        <w:tc>
          <w:tcPr>
            <w:tcW w:w="3000" w:type="dxa"/>
            <w:shd w:val="clear" w:color="auto" w:fill="E8E8E8"/>
            <w:tcMar>
              <w:top w:w="60" w:type="dxa"/>
              <w:left w:w="100" w:type="dxa"/>
              <w:bottom w:w="60" w:type="dxa"/>
              <w:right w:w="100" w:type="dxa"/>
            </w:tcMar>
          </w:tcPr>
          <w:p w14:paraId="071C4CB4" w14:textId="77777777" w:rsidR="000800CE" w:rsidRDefault="00000000">
            <w:pPr>
              <w:spacing w:line="240" w:lineRule="auto"/>
              <w:jc w:val="center"/>
            </w:pPr>
            <w:r>
              <w:rPr>
                <w:b/>
                <w:bCs/>
                <w:sz w:val="22"/>
                <w:szCs w:val="22"/>
              </w:rPr>
              <w:t>Очікування</w:t>
            </w:r>
          </w:p>
        </w:tc>
        <w:tc>
          <w:tcPr>
            <w:tcW w:w="2750" w:type="dxa"/>
            <w:shd w:val="clear" w:color="auto" w:fill="E8E8E8"/>
            <w:tcMar>
              <w:top w:w="60" w:type="dxa"/>
              <w:left w:w="100" w:type="dxa"/>
              <w:bottom w:w="60" w:type="dxa"/>
              <w:right w:w="100" w:type="dxa"/>
            </w:tcMar>
          </w:tcPr>
          <w:p w14:paraId="63B738E8" w14:textId="77777777" w:rsidR="000800CE" w:rsidRDefault="00000000">
            <w:pPr>
              <w:spacing w:line="240" w:lineRule="auto"/>
              <w:jc w:val="center"/>
            </w:pPr>
            <w:r>
              <w:rPr>
                <w:b/>
                <w:bCs/>
                <w:sz w:val="22"/>
                <w:szCs w:val="22"/>
              </w:rPr>
              <w:t>Фактично (status)</w:t>
            </w:r>
          </w:p>
        </w:tc>
        <w:tc>
          <w:tcPr>
            <w:tcW w:w="2800" w:type="dxa"/>
            <w:shd w:val="clear" w:color="auto" w:fill="E8E8E8"/>
            <w:tcMar>
              <w:top w:w="60" w:type="dxa"/>
              <w:left w:w="100" w:type="dxa"/>
              <w:bottom w:w="60" w:type="dxa"/>
              <w:right w:w="100" w:type="dxa"/>
            </w:tcMar>
          </w:tcPr>
          <w:p w14:paraId="070EF9DF" w14:textId="77777777" w:rsidR="000800CE" w:rsidRDefault="00000000">
            <w:pPr>
              <w:spacing w:line="240" w:lineRule="auto"/>
              <w:jc w:val="center"/>
            </w:pPr>
            <w:r>
              <w:rPr>
                <w:b/>
                <w:bCs/>
                <w:sz w:val="22"/>
                <w:szCs w:val="22"/>
              </w:rPr>
              <w:t>Фактично (результат)</w:t>
            </w:r>
          </w:p>
        </w:tc>
      </w:tr>
      <w:tr w:rsidR="000800CE" w14:paraId="206AC8FF" w14:textId="77777777">
        <w:tc>
          <w:tcPr>
            <w:tcW w:w="800" w:type="dxa"/>
            <w:tcMar>
              <w:top w:w="60" w:type="dxa"/>
              <w:left w:w="100" w:type="dxa"/>
              <w:bottom w:w="60" w:type="dxa"/>
              <w:right w:w="100" w:type="dxa"/>
            </w:tcMar>
          </w:tcPr>
          <w:p w14:paraId="322A5CBF" w14:textId="77777777" w:rsidR="000800CE" w:rsidRDefault="00000000">
            <w:pPr>
              <w:spacing w:line="240" w:lineRule="auto"/>
            </w:pPr>
            <w:r>
              <w:rPr>
                <w:sz w:val="22"/>
                <w:szCs w:val="22"/>
              </w:rPr>
              <w:t>A</w:t>
            </w:r>
          </w:p>
        </w:tc>
        <w:tc>
          <w:tcPr>
            <w:tcW w:w="3000" w:type="dxa"/>
            <w:tcMar>
              <w:top w:w="60" w:type="dxa"/>
              <w:left w:w="100" w:type="dxa"/>
              <w:bottom w:w="60" w:type="dxa"/>
              <w:right w:w="100" w:type="dxa"/>
            </w:tcMar>
          </w:tcPr>
          <w:p w14:paraId="1E34EC59" w14:textId="77777777" w:rsidR="000800CE" w:rsidRDefault="00000000">
            <w:pPr>
              <w:spacing w:line="240" w:lineRule="auto"/>
            </w:pPr>
            <w:r>
              <w:rPr>
                <w:sz w:val="22"/>
                <w:szCs w:val="22"/>
              </w:rPr>
              <w:t>200, один запис «Перевірка USB навчальної мережі»</w:t>
            </w:r>
          </w:p>
        </w:tc>
        <w:tc>
          <w:tcPr>
            <w:tcW w:w="2750" w:type="dxa"/>
            <w:tcMar>
              <w:top w:w="60" w:type="dxa"/>
              <w:left w:w="100" w:type="dxa"/>
              <w:bottom w:w="60" w:type="dxa"/>
              <w:right w:w="100" w:type="dxa"/>
            </w:tcMar>
          </w:tcPr>
          <w:p w14:paraId="6F5BC774" w14:textId="77777777" w:rsidR="00F539E9" w:rsidRDefault="00000000">
            <w:pPr>
              <w:spacing w:line="240" w:lineRule="auto"/>
            </w:pPr>
            <w:r>
              <w:rPr>
                <w:sz w:val="22"/>
                <w:szCs w:val="22"/>
              </w:rPr>
              <w:t>200</w:t>
            </w:r>
          </w:p>
        </w:tc>
        <w:tc>
          <w:tcPr>
            <w:tcW w:w="2800" w:type="dxa"/>
            <w:tcMar>
              <w:top w:w="60" w:type="dxa"/>
              <w:left w:w="100" w:type="dxa"/>
              <w:bottom w:w="60" w:type="dxa"/>
              <w:right w:w="100" w:type="dxa"/>
            </w:tcMar>
          </w:tcPr>
          <w:p w14:paraId="2EFFA507" w14:textId="77777777" w:rsidR="00F539E9" w:rsidRDefault="00000000">
            <w:pPr>
              <w:spacing w:line="240" w:lineRule="auto"/>
            </w:pPr>
            <w:r>
              <w:rPr>
                <w:sz w:val="22"/>
                <w:szCs w:val="22"/>
              </w:rPr>
              <w:t>1 запис «Перевірка USB навчальної мережі» (id …0005)</w:t>
            </w:r>
          </w:p>
        </w:tc>
      </w:tr>
      <w:tr w:rsidR="000800CE" w14:paraId="505B24B2" w14:textId="77777777">
        <w:tc>
          <w:tcPr>
            <w:tcW w:w="800" w:type="dxa"/>
            <w:tcMar>
              <w:top w:w="60" w:type="dxa"/>
              <w:left w:w="100" w:type="dxa"/>
              <w:bottom w:w="60" w:type="dxa"/>
              <w:right w:w="100" w:type="dxa"/>
            </w:tcMar>
          </w:tcPr>
          <w:p w14:paraId="3BADB51B" w14:textId="77777777" w:rsidR="000800CE" w:rsidRDefault="00000000">
            <w:pPr>
              <w:spacing w:line="240" w:lineRule="auto"/>
            </w:pPr>
            <w:r>
              <w:rPr>
                <w:sz w:val="22"/>
                <w:szCs w:val="22"/>
              </w:rPr>
              <w:t>B</w:t>
            </w:r>
          </w:p>
        </w:tc>
        <w:tc>
          <w:tcPr>
            <w:tcW w:w="3000" w:type="dxa"/>
            <w:tcMar>
              <w:top w:w="60" w:type="dxa"/>
              <w:left w:w="100" w:type="dxa"/>
              <w:bottom w:w="60" w:type="dxa"/>
              <w:right w:w="100" w:type="dxa"/>
            </w:tcMar>
          </w:tcPr>
          <w:p w14:paraId="120997D1" w14:textId="77777777" w:rsidR="000800CE" w:rsidRDefault="00000000">
            <w:pPr>
              <w:spacing w:line="240" w:lineRule="auto"/>
            </w:pPr>
            <w:r>
              <w:rPr>
                <w:sz w:val="22"/>
                <w:szCs w:val="22"/>
              </w:rPr>
              <w:t>200, []</w:t>
            </w:r>
          </w:p>
        </w:tc>
        <w:tc>
          <w:tcPr>
            <w:tcW w:w="2750" w:type="dxa"/>
            <w:tcMar>
              <w:top w:w="60" w:type="dxa"/>
              <w:left w:w="100" w:type="dxa"/>
              <w:bottom w:w="60" w:type="dxa"/>
              <w:right w:w="100" w:type="dxa"/>
            </w:tcMar>
          </w:tcPr>
          <w:p w14:paraId="1511D996" w14:textId="77777777" w:rsidR="00F539E9" w:rsidRDefault="00000000">
            <w:pPr>
              <w:spacing w:line="240" w:lineRule="auto"/>
            </w:pPr>
            <w:r>
              <w:rPr>
                <w:sz w:val="22"/>
                <w:szCs w:val="22"/>
              </w:rPr>
              <w:t>200</w:t>
            </w:r>
          </w:p>
        </w:tc>
        <w:tc>
          <w:tcPr>
            <w:tcW w:w="2800" w:type="dxa"/>
            <w:tcMar>
              <w:top w:w="60" w:type="dxa"/>
              <w:left w:w="100" w:type="dxa"/>
              <w:bottom w:w="60" w:type="dxa"/>
              <w:right w:w="100" w:type="dxa"/>
            </w:tcMar>
          </w:tcPr>
          <w:p w14:paraId="68D50CDB" w14:textId="77777777" w:rsidR="00F539E9" w:rsidRDefault="00000000">
            <w:pPr>
              <w:spacing w:line="240" w:lineRule="auto"/>
            </w:pPr>
            <w:r>
              <w:rPr>
                <w:sz w:val="22"/>
                <w:szCs w:val="22"/>
              </w:rPr>
              <w:t>[]</w:t>
            </w:r>
          </w:p>
        </w:tc>
      </w:tr>
      <w:tr w:rsidR="000800CE" w14:paraId="1C94E701" w14:textId="77777777">
        <w:tc>
          <w:tcPr>
            <w:tcW w:w="800" w:type="dxa"/>
            <w:tcMar>
              <w:top w:w="60" w:type="dxa"/>
              <w:left w:w="100" w:type="dxa"/>
              <w:bottom w:w="60" w:type="dxa"/>
              <w:right w:w="100" w:type="dxa"/>
            </w:tcMar>
          </w:tcPr>
          <w:p w14:paraId="539B9329" w14:textId="77777777" w:rsidR="000800CE" w:rsidRDefault="00000000">
            <w:pPr>
              <w:spacing w:line="240" w:lineRule="auto"/>
            </w:pPr>
            <w:r>
              <w:rPr>
                <w:sz w:val="22"/>
                <w:szCs w:val="22"/>
              </w:rPr>
              <w:t>C</w:t>
            </w:r>
          </w:p>
        </w:tc>
        <w:tc>
          <w:tcPr>
            <w:tcW w:w="3000" w:type="dxa"/>
            <w:tcMar>
              <w:top w:w="60" w:type="dxa"/>
              <w:left w:w="100" w:type="dxa"/>
              <w:bottom w:w="60" w:type="dxa"/>
              <w:right w:w="100" w:type="dxa"/>
            </w:tcMar>
          </w:tcPr>
          <w:p w14:paraId="12696536" w14:textId="77777777" w:rsidR="000800CE" w:rsidRDefault="00000000">
            <w:pPr>
              <w:spacing w:line="240" w:lineRule="auto"/>
            </w:pPr>
            <w:r>
              <w:rPr>
                <w:sz w:val="22"/>
                <w:szCs w:val="22"/>
              </w:rPr>
              <w:t>200, [] (S-02: той самий ввід більше не змінює логіку запиту)</w:t>
            </w:r>
          </w:p>
        </w:tc>
        <w:tc>
          <w:tcPr>
            <w:tcW w:w="2750" w:type="dxa"/>
            <w:tcMar>
              <w:top w:w="60" w:type="dxa"/>
              <w:left w:w="100" w:type="dxa"/>
              <w:bottom w:w="60" w:type="dxa"/>
              <w:right w:w="100" w:type="dxa"/>
            </w:tcMar>
          </w:tcPr>
          <w:p w14:paraId="705C8FDF" w14:textId="77777777" w:rsidR="00F539E9" w:rsidRDefault="00000000">
            <w:pPr>
              <w:spacing w:line="240" w:lineRule="auto"/>
            </w:pPr>
            <w:r>
              <w:rPr>
                <w:sz w:val="22"/>
                <w:szCs w:val="22"/>
              </w:rPr>
              <w:t>200</w:t>
            </w:r>
          </w:p>
        </w:tc>
        <w:tc>
          <w:tcPr>
            <w:tcW w:w="2800" w:type="dxa"/>
            <w:tcMar>
              <w:top w:w="60" w:type="dxa"/>
              <w:left w:w="100" w:type="dxa"/>
              <w:bottom w:w="60" w:type="dxa"/>
              <w:right w:w="100" w:type="dxa"/>
            </w:tcMar>
          </w:tcPr>
          <w:p w14:paraId="2A085440" w14:textId="77777777" w:rsidR="00F539E9" w:rsidRDefault="00000000">
            <w:pPr>
              <w:spacing w:line="240" w:lineRule="auto"/>
            </w:pPr>
            <w:r>
              <w:rPr>
                <w:sz w:val="22"/>
                <w:szCs w:val="22"/>
              </w:rPr>
              <w:t>[] — той самий ввід C більше не змінює логіку запиту (S-02)</w:t>
            </w:r>
          </w:p>
        </w:tc>
      </w:tr>
      <w:tr w:rsidR="000800CE" w14:paraId="78C89CF5" w14:textId="77777777">
        <w:tc>
          <w:tcPr>
            <w:tcW w:w="800" w:type="dxa"/>
            <w:tcMar>
              <w:top w:w="60" w:type="dxa"/>
              <w:left w:w="100" w:type="dxa"/>
              <w:bottom w:w="60" w:type="dxa"/>
              <w:right w:w="100" w:type="dxa"/>
            </w:tcMar>
          </w:tcPr>
          <w:p w14:paraId="176EDD58" w14:textId="77777777" w:rsidR="000800CE" w:rsidRDefault="00000000">
            <w:pPr>
              <w:spacing w:line="240" w:lineRule="auto"/>
            </w:pPr>
            <w:r>
              <w:rPr>
                <w:sz w:val="22"/>
                <w:szCs w:val="22"/>
              </w:rPr>
              <w:t>D</w:t>
            </w:r>
          </w:p>
        </w:tc>
        <w:tc>
          <w:tcPr>
            <w:tcW w:w="3000" w:type="dxa"/>
            <w:tcMar>
              <w:top w:w="60" w:type="dxa"/>
              <w:left w:w="100" w:type="dxa"/>
              <w:bottom w:w="60" w:type="dxa"/>
              <w:right w:w="100" w:type="dxa"/>
            </w:tcMar>
          </w:tcPr>
          <w:p w14:paraId="132E337E" w14:textId="77777777" w:rsidR="000800CE" w:rsidRDefault="00000000">
            <w:pPr>
              <w:spacing w:line="240" w:lineRule="auto"/>
            </w:pPr>
            <w:r>
              <w:rPr>
                <w:sz w:val="22"/>
                <w:szCs w:val="22"/>
              </w:rPr>
              <w:t>200, без 500 (апостроф шукається буквально)</w:t>
            </w:r>
          </w:p>
        </w:tc>
        <w:tc>
          <w:tcPr>
            <w:tcW w:w="2750" w:type="dxa"/>
            <w:tcMar>
              <w:top w:w="60" w:type="dxa"/>
              <w:left w:w="100" w:type="dxa"/>
              <w:bottom w:w="60" w:type="dxa"/>
              <w:right w:w="100" w:type="dxa"/>
            </w:tcMar>
          </w:tcPr>
          <w:p w14:paraId="6E7A16ED" w14:textId="77777777" w:rsidR="00F539E9" w:rsidRDefault="00000000">
            <w:pPr>
              <w:spacing w:line="240" w:lineRule="auto"/>
            </w:pPr>
            <w:r>
              <w:rPr>
                <w:sz w:val="22"/>
                <w:szCs w:val="22"/>
              </w:rPr>
              <w:t>200</w:t>
            </w:r>
          </w:p>
        </w:tc>
        <w:tc>
          <w:tcPr>
            <w:tcW w:w="2800" w:type="dxa"/>
            <w:tcMar>
              <w:top w:w="60" w:type="dxa"/>
              <w:left w:w="100" w:type="dxa"/>
              <w:bottom w:w="60" w:type="dxa"/>
              <w:right w:w="100" w:type="dxa"/>
            </w:tcMar>
          </w:tcPr>
          <w:p w14:paraId="5CCE7E1A" w14:textId="77777777" w:rsidR="00F539E9" w:rsidRDefault="00000000">
            <w:pPr>
              <w:spacing w:line="240" w:lineRule="auto"/>
            </w:pPr>
            <w:r>
              <w:rPr>
                <w:sz w:val="22"/>
                <w:szCs w:val="22"/>
              </w:rPr>
              <w:t xml:space="preserve">O’Brien classroom report і Перевірка журналу </w:t>
            </w:r>
            <w:r>
              <w:rPr>
                <w:sz w:val="22"/>
                <w:szCs w:val="22"/>
              </w:rPr>
              <w:lastRenderedPageBreak/>
              <w:t>комп’ютерного класу; апостроф шукається буквально, без 500</w:t>
            </w:r>
          </w:p>
        </w:tc>
      </w:tr>
    </w:tbl>
    <w:p w14:paraId="433A6A53" w14:textId="77777777" w:rsidR="000800CE" w:rsidRDefault="00000000">
      <w:pPr>
        <w:spacing w:before="200" w:after="120"/>
      </w:pPr>
      <w:r>
        <w:rPr>
          <w:b/>
          <w:bCs/>
        </w:rPr>
        <w:lastRenderedPageBreak/>
        <w:t>4.4. Автоматичні тести та огляд місць доступу до даних</w:t>
      </w:r>
    </w:p>
    <w:p w14:paraId="330DCDCA" w14:textId="77777777" w:rsidR="000800CE" w:rsidRDefault="00000000">
      <w:pPr>
        <w:spacing w:after="120"/>
        <w:ind w:firstLine="500"/>
        <w:jc w:val="both"/>
      </w:pPr>
      <w:r>
        <w:t>У файлі tests/SecureLab.Api.Tests/Lab02SecurityTests.cs додано шість власних тестів: Post_WithNumericSeverity_Returns400AndStoresNothing (T-02), Post_WithDuplicateActiveTitle_Returns409AndStoresOnlyOne (T-03), Post_WithTitleWithoutLetters_Returns400WithTitleKey (T-10), Search_ControlInput_ReturnsEmptySet і Search_Usb_ReturnsExactlyOneSeedIncident (S-02), а також Post_WithExtraServerManagedFields_IgnoresThemAndSetsServerValues (A-02). Тести перевіряють не лише код статусу, а й властивості відповіді: для 400 — ключ помилки в errors, формат application/problem+json, відсутність тексту винятку й те, що запис не збережено; для 409 — Problem Details і рівно один запис із цим title у базі. Тести, що створюють дані, використовують унікальний title із GUID і видаляють лише власні записи у блоці finally, бо в цьому проєкті тести працюють із тією самою локальною базою, що й ручний стенд.</w:t>
      </w:r>
    </w:p>
    <w:p w14:paraId="339C9DD8" w14:textId="77777777" w:rsidR="000800CE" w:rsidRDefault="00D55482">
      <w:pPr>
        <w:spacing w:before="60" w:after="200" w:line="240" w:lineRule="auto"/>
        <w:jc w:val="center"/>
      </w:pPr>
      <w:r>
        <w:rPr>
          <w:b/>
          <w:bCs/>
          <w:noProof/>
          <w:color w:val="808080"/>
        </w:rPr>
        <w:lastRenderedPageBreak/>
        <w:drawing>
          <wp:inline distT="0" distB="0" distL="0" distR="0" wp14:anchorId="474BD85E" wp14:editId="4A798618">
            <wp:extent cx="5940425" cy="3126105"/>
            <wp:effectExtent l="0" t="0" r="3175" b="0"/>
            <wp:docPr id="546461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61603" name=""/>
                    <pic:cNvPicPr/>
                  </pic:nvPicPr>
                  <pic:blipFill>
                    <a:blip r:embed="rId47"/>
                    <a:stretch>
                      <a:fillRect/>
                    </a:stretch>
                  </pic:blipFill>
                  <pic:spPr>
                    <a:xfrm>
                      <a:off x="0" y="0"/>
                      <a:ext cx="5940425" cy="3126105"/>
                    </a:xfrm>
                    <a:prstGeom prst="rect">
                      <a:avLst/>
                    </a:prstGeom>
                  </pic:spPr>
                </pic:pic>
              </a:graphicData>
            </a:graphic>
          </wp:inline>
        </w:drawing>
      </w:r>
      <w:r>
        <w:rPr>
          <w:noProof/>
        </w:rPr>
        <w:drawing>
          <wp:inline distT="0" distB="0" distL="0" distR="0" wp14:anchorId="27B583BD" wp14:editId="21414CE7">
            <wp:extent cx="5940425" cy="2238375"/>
            <wp:effectExtent l="0" t="0" r="3175" b="9525"/>
            <wp:docPr id="213641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1555" name=""/>
                    <pic:cNvPicPr/>
                  </pic:nvPicPr>
                  <pic:blipFill>
                    <a:blip r:embed="rId48"/>
                    <a:stretch>
                      <a:fillRect/>
                    </a:stretch>
                  </pic:blipFill>
                  <pic:spPr>
                    <a:xfrm>
                      <a:off x="0" y="0"/>
                      <a:ext cx="5940425" cy="2238375"/>
                    </a:xfrm>
                    <a:prstGeom prst="rect">
                      <a:avLst/>
                    </a:prstGeom>
                  </pic:spPr>
                </pic:pic>
              </a:graphicData>
            </a:graphic>
          </wp:inline>
        </w:drawing>
      </w:r>
      <w:r>
        <w:t>Рисунок 35 — Автоматичні тести контракту</w:t>
      </w:r>
    </w:p>
    <w:p w14:paraId="1A602AAF" w14:textId="77777777" w:rsidR="000800CE" w:rsidRDefault="00000000">
      <w:pPr>
        <w:spacing w:after="120"/>
        <w:ind w:firstLine="500"/>
        <w:jc w:val="both"/>
      </w:pPr>
      <w:r>
        <w:t>На відмінному рівні автоматичний security test S-02 явно перевіряє очікувану множину результатів, а не просто відсутність помилки. Для контрольного вводу C очікувана множина порожня (200 і Assert.Empty), тому тест не може пройти «випадково» на зламаному пошуку лише через відсутність 500. У тому самому класі перевіряється й позитивний контроль: q=USB повертає рівно один запис з Id …0005 (Assert.Single і порівняння Id), що є незалежним доказом: виправлення не зробило пошук надмірно суворим. Кожен тест, що створює дані, прибирає лише власні записи у блоці finally, навіть якщо assertion упав.</w:t>
      </w:r>
    </w:p>
    <w:p w14:paraId="76522C6D" w14:textId="77777777" w:rsidR="000800CE" w:rsidRDefault="00B00FF2">
      <w:pPr>
        <w:spacing w:before="60" w:after="200" w:line="240" w:lineRule="auto"/>
        <w:jc w:val="center"/>
      </w:pPr>
      <w:r>
        <w:rPr>
          <w:b/>
          <w:bCs/>
          <w:noProof/>
          <w:color w:val="808080"/>
        </w:rPr>
        <w:lastRenderedPageBreak/>
        <w:drawing>
          <wp:inline distT="0" distB="0" distL="0" distR="0" wp14:anchorId="01E5407B" wp14:editId="37D52605">
            <wp:extent cx="5940425" cy="2340610"/>
            <wp:effectExtent l="0" t="0" r="3175" b="2540"/>
            <wp:docPr id="2089757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57125" name=""/>
                    <pic:cNvPicPr/>
                  </pic:nvPicPr>
                  <pic:blipFill>
                    <a:blip r:embed="rId49"/>
                    <a:stretch>
                      <a:fillRect/>
                    </a:stretch>
                  </pic:blipFill>
                  <pic:spPr>
                    <a:xfrm>
                      <a:off x="0" y="0"/>
                      <a:ext cx="5940425" cy="2340610"/>
                    </a:xfrm>
                    <a:prstGeom prst="rect">
                      <a:avLst/>
                    </a:prstGeom>
                  </pic:spPr>
                </pic:pic>
              </a:graphicData>
            </a:graphic>
          </wp:inline>
        </w:drawing>
      </w:r>
      <w:r>
        <w:t>Рисунок 36 — Автоматичний security test S-02</w:t>
      </w:r>
    </w:p>
    <w:p w14:paraId="497F3BEC" w14:textId="77777777" w:rsidR="000800CE" w:rsidRDefault="00000000">
      <w:pPr>
        <w:spacing w:after="120"/>
        <w:ind w:firstLine="500"/>
        <w:jc w:val="both"/>
      </w:pPr>
      <w:r>
        <w:t>Після останньої зміни коду запущено всі тести проєкту: всього 11, збоїв 0 (рисунок 37). Команди вставлено одним блоком, тому фактично вони виконалися в порядку test → build → reset; перед тестами дані вже перебували у стані seed, бо reset виконувався на початку ретесту, а після нього надсилалися лише GET-запити.</w:t>
      </w:r>
    </w:p>
    <w:p w14:paraId="312A9CFC" w14:textId="77777777" w:rsidR="000800CE" w:rsidRDefault="00000000">
      <w:pPr>
        <w:shd w:val="clear" w:color="auto" w:fill="F2F2F2"/>
        <w:spacing w:line="240" w:lineRule="auto"/>
      </w:pPr>
      <w:r>
        <w:rPr>
          <w:rFonts w:ascii="Consolas" w:eastAsia="Consolas" w:hAnsi="Consolas" w:cs="Consolas"/>
          <w:sz w:val="20"/>
          <w:szCs w:val="20"/>
        </w:rPr>
        <w:t>dotnet test tests/SecureLab.Api.Tests -c Release</w:t>
      </w:r>
      <w:r>
        <w:rPr>
          <w:rFonts w:ascii="Consolas" w:eastAsia="Consolas" w:hAnsi="Consolas" w:cs="Consolas"/>
          <w:sz w:val="20"/>
          <w:szCs w:val="20"/>
        </w:rPr>
        <w:br/>
        <w:t>dotnet build tests/SecureLab.Api.Tests -c Release</w:t>
      </w:r>
      <w:r>
        <w:rPr>
          <w:rFonts w:ascii="Consolas" w:eastAsia="Consolas" w:hAnsi="Consolas" w:cs="Consolas"/>
          <w:sz w:val="20"/>
          <w:szCs w:val="20"/>
        </w:rPr>
        <w:br/>
        <w:t>dotnet run --project src/SecureLab.Api -- --reset-database</w:t>
      </w:r>
    </w:p>
    <w:p w14:paraId="4AD537A1" w14:textId="77777777" w:rsidR="000800CE" w:rsidRDefault="000800CE">
      <w:pPr>
        <w:spacing w:after="120"/>
      </w:pPr>
    </w:p>
    <w:p w14:paraId="70C3EB49" w14:textId="77777777" w:rsidR="000800CE" w:rsidRDefault="00E3130C">
      <w:pPr>
        <w:spacing w:before="60" w:after="200" w:line="240" w:lineRule="auto"/>
        <w:jc w:val="center"/>
      </w:pPr>
      <w:r>
        <w:rPr>
          <w:b/>
          <w:bCs/>
          <w:noProof/>
          <w:color w:val="808080"/>
        </w:rPr>
        <w:drawing>
          <wp:inline distT="0" distB="0" distL="0" distR="0" wp14:anchorId="2DCF748E" wp14:editId="66872477">
            <wp:extent cx="5940425" cy="654685"/>
            <wp:effectExtent l="0" t="0" r="3175" b="0"/>
            <wp:docPr id="1119241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41426" name=""/>
                    <pic:cNvPicPr/>
                  </pic:nvPicPr>
                  <pic:blipFill>
                    <a:blip r:embed="rId50"/>
                    <a:stretch>
                      <a:fillRect/>
                    </a:stretch>
                  </pic:blipFill>
                  <pic:spPr>
                    <a:xfrm>
                      <a:off x="0" y="0"/>
                      <a:ext cx="5940425" cy="654685"/>
                    </a:xfrm>
                    <a:prstGeom prst="rect">
                      <a:avLst/>
                    </a:prstGeom>
                  </pic:spPr>
                </pic:pic>
              </a:graphicData>
            </a:graphic>
          </wp:inline>
        </w:drawing>
      </w:r>
      <w:r>
        <w:t>Рисунок 37 — Результат автоматизованої перевірки</w:t>
      </w:r>
    </w:p>
    <w:p w14:paraId="27263A85" w14:textId="77777777" w:rsidR="000800CE" w:rsidRDefault="00000000">
      <w:pPr>
        <w:spacing w:before="200" w:after="120"/>
      </w:pPr>
      <w:r>
        <w:rPr>
          <w:b/>
          <w:bCs/>
        </w:rPr>
        <w:t>4.5. Повний огляд точок доступу до даних (A-01, відмінний рівень)</w:t>
      </w:r>
    </w:p>
    <w:p w14:paraId="009FC27B" w14:textId="77777777" w:rsidR="000800CE" w:rsidRDefault="00000000">
      <w:pPr>
        <w:spacing w:after="120"/>
        <w:ind w:firstLine="500"/>
        <w:jc w:val="both"/>
      </w:pPr>
      <w:r>
        <w:t xml:space="preserve">Щоб не зробити висновок «виправлено один URL — уся система безпечна», виконано огляд усіх місць формування й виконання запитів до бази даних у каталогах src і tests. Спершу виконано пошук raw-SQL шаблонів (FromSqlRaw, ExecuteSqlRaw, $"SELECT, + query, ORDER BY) засобами git grep або наданого скрипту data-access-scan.py, а потім переглянуто решту точок доступу: LINQ-запити та доступ через DbContext і сервіси, які пошук raw-SQL не охоплює. Огляд виконано на vulnerable commit, щоб зафіксувати стан «до», і повторено на fixed commit із класифікацією кожного збігу, що </w:t>
      </w:r>
      <w:r>
        <w:lastRenderedPageBreak/>
        <w:t>залишився. Порожній вивід другої команди також є результатом і внесений до таблиці.</w:t>
      </w:r>
    </w:p>
    <w:p w14:paraId="0BF4AB13" w14:textId="77777777" w:rsidR="000800CE" w:rsidRDefault="00000000">
      <w:pPr>
        <w:shd w:val="clear" w:color="auto" w:fill="F2F2F2"/>
        <w:spacing w:line="240" w:lineRule="auto"/>
      </w:pPr>
      <w:r>
        <w:rPr>
          <w:rFonts w:ascii="Consolas" w:eastAsia="Consolas" w:hAnsi="Consolas" w:cs="Consolas"/>
          <w:sz w:val="20"/>
          <w:szCs w:val="20"/>
        </w:rPr>
        <w:t>git grep -n -e FromSqlRaw -e ExecuteSqlRaw -e "ORDER BY" 3bf7a87 -- src tests</w:t>
      </w:r>
      <w:r>
        <w:rPr>
          <w:rFonts w:ascii="Consolas" w:eastAsia="Consolas" w:hAnsi="Consolas" w:cs="Consolas"/>
          <w:sz w:val="20"/>
          <w:szCs w:val="20"/>
        </w:rPr>
        <w:br/>
        <w:t>git grep -n -F -e "+ query" 3bf7a87 -- src tests</w:t>
      </w:r>
      <w:r>
        <w:rPr>
          <w:rFonts w:ascii="Consolas" w:eastAsia="Consolas" w:hAnsi="Consolas" w:cs="Consolas"/>
          <w:sz w:val="20"/>
          <w:szCs w:val="20"/>
        </w:rPr>
        <w:br/>
        <w:t>py -3 D:\lab-02-scaffold\resources\copyable\data-access-scan.py D:\laba1</w:t>
      </w:r>
      <w:r>
        <w:rPr>
          <w:rFonts w:ascii="Consolas" w:eastAsia="Consolas" w:hAnsi="Consolas" w:cs="Consolas"/>
          <w:sz w:val="20"/>
          <w:szCs w:val="20"/>
        </w:rPr>
        <w:br/>
        <w:t>git grep -n --untracked -E "(db|dbContext)\.|ExecuteDelete|CanConnect" -- src tests</w:t>
      </w:r>
    </w:p>
    <w:p w14:paraId="4453A8D5" w14:textId="77777777" w:rsidR="000800CE" w:rsidRDefault="000800CE">
      <w:pPr>
        <w:spacing w:after="120"/>
      </w:pPr>
    </w:p>
    <w:p w14:paraId="5880C9CF" w14:textId="77777777" w:rsidR="000800CE" w:rsidRDefault="00140659">
      <w:pPr>
        <w:spacing w:before="60" w:after="200" w:line="240" w:lineRule="auto"/>
        <w:jc w:val="center"/>
      </w:pPr>
      <w:r>
        <w:rPr>
          <w:b/>
          <w:bCs/>
          <w:noProof/>
          <w:color w:val="808080"/>
        </w:rPr>
        <w:drawing>
          <wp:inline distT="0" distB="0" distL="0" distR="0" wp14:anchorId="596B3405" wp14:editId="45180650">
            <wp:extent cx="5940425" cy="763905"/>
            <wp:effectExtent l="0" t="0" r="3175" b="0"/>
            <wp:docPr id="545372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72559" name=""/>
                    <pic:cNvPicPr/>
                  </pic:nvPicPr>
                  <pic:blipFill>
                    <a:blip r:embed="rId51"/>
                    <a:stretch>
                      <a:fillRect/>
                    </a:stretch>
                  </pic:blipFill>
                  <pic:spPr>
                    <a:xfrm>
                      <a:off x="0" y="0"/>
                      <a:ext cx="5940425" cy="763905"/>
                    </a:xfrm>
                    <a:prstGeom prst="rect">
                      <a:avLst/>
                    </a:prstGeom>
                  </pic:spPr>
                </pic:pic>
              </a:graphicData>
            </a:graphic>
          </wp:inline>
        </w:drawing>
      </w:r>
      <w:r>
        <w:t>Рисунок 38 — A-01. Огляд точок доступу до даних на vulnerable commit</w:t>
      </w:r>
    </w:p>
    <w:p w14:paraId="5FCAE4DC" w14:textId="77777777" w:rsidR="000800CE" w:rsidRDefault="006E418B">
      <w:pPr>
        <w:spacing w:before="60" w:after="200" w:line="240" w:lineRule="auto"/>
        <w:jc w:val="center"/>
      </w:pPr>
      <w:r>
        <w:rPr>
          <w:b/>
          <w:bCs/>
          <w:noProof/>
          <w:color w:val="808080"/>
        </w:rPr>
        <w:drawing>
          <wp:inline distT="0" distB="0" distL="0" distR="0" wp14:anchorId="0651D0FB" wp14:editId="2C6DF48E">
            <wp:extent cx="5940425" cy="311150"/>
            <wp:effectExtent l="0" t="0" r="3175" b="0"/>
            <wp:docPr id="659457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57024" name=""/>
                    <pic:cNvPicPr/>
                  </pic:nvPicPr>
                  <pic:blipFill>
                    <a:blip r:embed="rId52"/>
                    <a:stretch>
                      <a:fillRect/>
                    </a:stretch>
                  </pic:blipFill>
                  <pic:spPr>
                    <a:xfrm>
                      <a:off x="0" y="0"/>
                      <a:ext cx="5940425" cy="311150"/>
                    </a:xfrm>
                    <a:prstGeom prst="rect">
                      <a:avLst/>
                    </a:prstGeom>
                  </pic:spPr>
                </pic:pic>
              </a:graphicData>
            </a:graphic>
          </wp:inline>
        </w:drawing>
      </w:r>
      <w:r>
        <w:t>Рисунок 39 — A-01. Огляд точок доступу до даних на fixed commit</w:t>
      </w:r>
    </w:p>
    <w:p w14:paraId="05BAC3E3" w14:textId="77777777" w:rsidR="000800CE" w:rsidRDefault="00000000">
      <w:pPr>
        <w:spacing w:before="160" w:after="80" w:line="240" w:lineRule="auto"/>
      </w:pPr>
      <w:r>
        <w:t>Таблиця 5 — Огляд точок доступу до даних (A-01)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7"/>
        <w:gridCol w:w="2388"/>
        <w:gridCol w:w="3095"/>
      </w:tblGrid>
      <w:tr w:rsidR="000800CE" w14:paraId="30D94A3C" w14:textId="77777777">
        <w:trPr>
          <w:tblHeader/>
        </w:trPr>
        <w:tc>
          <w:tcPr>
            <w:tcW w:w="3300" w:type="dxa"/>
            <w:shd w:val="clear" w:color="auto" w:fill="E8E8E8"/>
            <w:tcMar>
              <w:top w:w="60" w:type="dxa"/>
              <w:left w:w="100" w:type="dxa"/>
              <w:bottom w:w="60" w:type="dxa"/>
              <w:right w:w="100" w:type="dxa"/>
            </w:tcMar>
          </w:tcPr>
          <w:p w14:paraId="68F98785" w14:textId="77777777" w:rsidR="000800CE" w:rsidRDefault="00000000">
            <w:pPr>
              <w:spacing w:line="240" w:lineRule="auto"/>
              <w:jc w:val="center"/>
            </w:pPr>
            <w:r>
              <w:rPr>
                <w:b/>
                <w:bCs/>
                <w:sz w:val="22"/>
                <w:szCs w:val="22"/>
              </w:rPr>
              <w:t>Файл:рядок / метод</w:t>
            </w:r>
          </w:p>
        </w:tc>
        <w:tc>
          <w:tcPr>
            <w:tcW w:w="2500" w:type="dxa"/>
            <w:shd w:val="clear" w:color="auto" w:fill="E8E8E8"/>
            <w:tcMar>
              <w:top w:w="60" w:type="dxa"/>
              <w:left w:w="100" w:type="dxa"/>
              <w:bottom w:w="60" w:type="dxa"/>
              <w:right w:w="100" w:type="dxa"/>
            </w:tcMar>
          </w:tcPr>
          <w:p w14:paraId="47D0F207" w14:textId="77777777" w:rsidR="000800CE" w:rsidRDefault="00000000">
            <w:pPr>
              <w:spacing w:line="240" w:lineRule="auto"/>
              <w:jc w:val="center"/>
            </w:pPr>
            <w:r>
              <w:rPr>
                <w:b/>
                <w:bCs/>
                <w:sz w:val="22"/>
                <w:szCs w:val="22"/>
              </w:rPr>
              <w:t>Категорія</w:t>
            </w:r>
          </w:p>
        </w:tc>
        <w:tc>
          <w:tcPr>
            <w:tcW w:w="3550" w:type="dxa"/>
            <w:shd w:val="clear" w:color="auto" w:fill="E8E8E8"/>
            <w:tcMar>
              <w:top w:w="60" w:type="dxa"/>
              <w:left w:w="100" w:type="dxa"/>
              <w:bottom w:w="60" w:type="dxa"/>
              <w:right w:w="100" w:type="dxa"/>
            </w:tcMar>
          </w:tcPr>
          <w:p w14:paraId="35E1C1EC" w14:textId="77777777" w:rsidR="000800CE" w:rsidRDefault="00000000">
            <w:pPr>
              <w:spacing w:line="240" w:lineRule="auto"/>
              <w:jc w:val="center"/>
            </w:pPr>
            <w:r>
              <w:rPr>
                <w:b/>
                <w:bCs/>
                <w:sz w:val="22"/>
                <w:szCs w:val="22"/>
              </w:rPr>
              <w:t>Висновок</w:t>
            </w:r>
          </w:p>
        </w:tc>
      </w:tr>
      <w:tr w:rsidR="000800CE" w14:paraId="03F566CB" w14:textId="77777777">
        <w:tc>
          <w:tcPr>
            <w:tcW w:w="3300" w:type="dxa"/>
            <w:tcMar>
              <w:top w:w="60" w:type="dxa"/>
              <w:left w:w="100" w:type="dxa"/>
              <w:bottom w:w="60" w:type="dxa"/>
              <w:right w:w="100" w:type="dxa"/>
            </w:tcMar>
          </w:tcPr>
          <w:p w14:paraId="1B01AEEC" w14:textId="77777777" w:rsidR="00F539E9" w:rsidRDefault="00000000">
            <w:pPr>
              <w:spacing w:line="240" w:lineRule="auto"/>
            </w:pPr>
            <w:r>
              <w:rPr>
                <w:sz w:val="22"/>
                <w:szCs w:val="22"/>
              </w:rPr>
              <w:t>IncidentQueries.cs:16, GetListAsync</w:t>
            </w:r>
          </w:p>
        </w:tc>
        <w:tc>
          <w:tcPr>
            <w:tcW w:w="2500" w:type="dxa"/>
            <w:tcMar>
              <w:top w:w="60" w:type="dxa"/>
              <w:left w:w="100" w:type="dxa"/>
              <w:bottom w:w="60" w:type="dxa"/>
              <w:right w:w="100" w:type="dxa"/>
            </w:tcMar>
          </w:tcPr>
          <w:p w14:paraId="2AA06662" w14:textId="77777777" w:rsidR="00F539E9" w:rsidRDefault="00000000">
            <w:pPr>
              <w:spacing w:line="240" w:lineRule="auto"/>
            </w:pPr>
            <w:r>
              <w:rPr>
                <w:sz w:val="22"/>
                <w:szCs w:val="22"/>
              </w:rPr>
              <w:t>LINQ, значення через параметр EF Core</w:t>
            </w:r>
          </w:p>
        </w:tc>
        <w:tc>
          <w:tcPr>
            <w:tcW w:w="3550" w:type="dxa"/>
            <w:tcMar>
              <w:top w:w="60" w:type="dxa"/>
              <w:left w:w="100" w:type="dxa"/>
              <w:bottom w:w="60" w:type="dxa"/>
              <w:right w:w="100" w:type="dxa"/>
            </w:tcMar>
          </w:tcPr>
          <w:p w14:paraId="66847E7D" w14:textId="77777777" w:rsidR="00F539E9" w:rsidRDefault="00000000">
            <w:pPr>
              <w:spacing w:line="240" w:lineRule="auto"/>
            </w:pPr>
            <w:r>
              <w:rPr>
                <w:sz w:val="22"/>
                <w:szCs w:val="22"/>
              </w:rPr>
              <w:t>безпечно: фільтр за статусом стає параметром, структура запиту фіксована</w:t>
            </w:r>
          </w:p>
        </w:tc>
      </w:tr>
      <w:tr w:rsidR="000800CE" w14:paraId="181EFCA6" w14:textId="77777777">
        <w:tc>
          <w:tcPr>
            <w:tcW w:w="3300" w:type="dxa"/>
            <w:tcMar>
              <w:top w:w="60" w:type="dxa"/>
              <w:left w:w="100" w:type="dxa"/>
              <w:bottom w:w="60" w:type="dxa"/>
              <w:right w:w="100" w:type="dxa"/>
            </w:tcMar>
          </w:tcPr>
          <w:p w14:paraId="78752401" w14:textId="77777777" w:rsidR="00F539E9" w:rsidRDefault="00000000">
            <w:pPr>
              <w:spacing w:line="240" w:lineRule="auto"/>
            </w:pPr>
            <w:r>
              <w:rPr>
                <w:sz w:val="22"/>
                <w:szCs w:val="22"/>
              </w:rPr>
              <w:t>IncidentQueries.cs:38, GetDetailsAsync</w:t>
            </w:r>
          </w:p>
        </w:tc>
        <w:tc>
          <w:tcPr>
            <w:tcW w:w="2500" w:type="dxa"/>
            <w:tcMar>
              <w:top w:w="60" w:type="dxa"/>
              <w:left w:w="100" w:type="dxa"/>
              <w:bottom w:w="60" w:type="dxa"/>
              <w:right w:w="100" w:type="dxa"/>
            </w:tcMar>
          </w:tcPr>
          <w:p w14:paraId="40F32549" w14:textId="77777777" w:rsidR="00F539E9" w:rsidRDefault="00000000">
            <w:pPr>
              <w:spacing w:line="240" w:lineRule="auto"/>
            </w:pPr>
            <w:r>
              <w:rPr>
                <w:sz w:val="22"/>
                <w:szCs w:val="22"/>
              </w:rPr>
              <w:t>LINQ, id через параметр EF Core</w:t>
            </w:r>
          </w:p>
        </w:tc>
        <w:tc>
          <w:tcPr>
            <w:tcW w:w="3550" w:type="dxa"/>
            <w:tcMar>
              <w:top w:w="60" w:type="dxa"/>
              <w:left w:w="100" w:type="dxa"/>
              <w:bottom w:w="60" w:type="dxa"/>
              <w:right w:w="100" w:type="dxa"/>
            </w:tcMar>
          </w:tcPr>
          <w:p w14:paraId="4AEA4327" w14:textId="77777777" w:rsidR="00F539E9" w:rsidRDefault="00000000">
            <w:pPr>
              <w:spacing w:line="240" w:lineRule="auto"/>
            </w:pPr>
            <w:r>
              <w:rPr>
                <w:sz w:val="22"/>
                <w:szCs w:val="22"/>
              </w:rPr>
              <w:t>безпечно: Where за Guid, проєкція лише у response DTO</w:t>
            </w:r>
          </w:p>
        </w:tc>
      </w:tr>
      <w:tr w:rsidR="000800CE" w14:paraId="59DFA772" w14:textId="77777777">
        <w:tc>
          <w:tcPr>
            <w:tcW w:w="3300" w:type="dxa"/>
            <w:tcMar>
              <w:top w:w="60" w:type="dxa"/>
              <w:left w:w="100" w:type="dxa"/>
              <w:bottom w:w="60" w:type="dxa"/>
              <w:right w:w="100" w:type="dxa"/>
            </w:tcMar>
          </w:tcPr>
          <w:p w14:paraId="77CF18BC" w14:textId="77777777" w:rsidR="00F539E9" w:rsidRDefault="00000000">
            <w:pPr>
              <w:spacing w:line="240" w:lineRule="auto"/>
            </w:pPr>
            <w:r>
              <w:rPr>
                <w:sz w:val="22"/>
                <w:szCs w:val="22"/>
              </w:rPr>
              <w:t>IncidentQueries.cs:64, GetSeveritySummaryAsync</w:t>
            </w:r>
          </w:p>
        </w:tc>
        <w:tc>
          <w:tcPr>
            <w:tcW w:w="2500" w:type="dxa"/>
            <w:tcMar>
              <w:top w:w="60" w:type="dxa"/>
              <w:left w:w="100" w:type="dxa"/>
              <w:bottom w:w="60" w:type="dxa"/>
              <w:right w:w="100" w:type="dxa"/>
            </w:tcMar>
          </w:tcPr>
          <w:p w14:paraId="5EF4D97C" w14:textId="77777777" w:rsidR="00F539E9" w:rsidRDefault="00000000">
            <w:pPr>
              <w:spacing w:line="240" w:lineRule="auto"/>
            </w:pPr>
            <w:r>
              <w:rPr>
                <w:sz w:val="22"/>
                <w:szCs w:val="22"/>
              </w:rPr>
              <w:t>LINQ, без вводу користувача</w:t>
            </w:r>
          </w:p>
        </w:tc>
        <w:tc>
          <w:tcPr>
            <w:tcW w:w="3550" w:type="dxa"/>
            <w:tcMar>
              <w:top w:w="60" w:type="dxa"/>
              <w:left w:w="100" w:type="dxa"/>
              <w:bottom w:w="60" w:type="dxa"/>
              <w:right w:w="100" w:type="dxa"/>
            </w:tcMar>
          </w:tcPr>
          <w:p w14:paraId="7248472E" w14:textId="77777777" w:rsidR="00F539E9" w:rsidRDefault="00000000">
            <w:pPr>
              <w:spacing w:line="240" w:lineRule="auto"/>
            </w:pPr>
            <w:r>
              <w:rPr>
                <w:sz w:val="22"/>
                <w:szCs w:val="22"/>
              </w:rPr>
              <w:t>безпечно: запит не приймає значень клієнта</w:t>
            </w:r>
          </w:p>
        </w:tc>
      </w:tr>
      <w:tr w:rsidR="000800CE" w14:paraId="7B99622F" w14:textId="77777777">
        <w:tc>
          <w:tcPr>
            <w:tcW w:w="3300" w:type="dxa"/>
            <w:tcMar>
              <w:top w:w="60" w:type="dxa"/>
              <w:left w:w="100" w:type="dxa"/>
              <w:bottom w:w="60" w:type="dxa"/>
              <w:right w:w="100" w:type="dxa"/>
            </w:tcMar>
          </w:tcPr>
          <w:p w14:paraId="7427A471" w14:textId="77777777" w:rsidR="00F539E9" w:rsidRDefault="00000000">
            <w:pPr>
              <w:spacing w:line="240" w:lineRule="auto"/>
            </w:pPr>
            <w:r>
              <w:rPr>
                <w:sz w:val="22"/>
                <w:szCs w:val="22"/>
              </w:rPr>
              <w:t>Lab02Endpoints.cs:25, пошук GET /api/incidents/search</w:t>
            </w:r>
          </w:p>
        </w:tc>
        <w:tc>
          <w:tcPr>
            <w:tcW w:w="2500" w:type="dxa"/>
            <w:tcMar>
              <w:top w:w="60" w:type="dxa"/>
              <w:left w:w="100" w:type="dxa"/>
              <w:bottom w:w="60" w:type="dxa"/>
              <w:right w:w="100" w:type="dxa"/>
            </w:tcMar>
          </w:tcPr>
          <w:p w14:paraId="2FDC6FB3" w14:textId="77777777" w:rsidR="00F539E9" w:rsidRDefault="00000000">
            <w:pPr>
              <w:spacing w:line="240" w:lineRule="auto"/>
            </w:pPr>
            <w:r>
              <w:rPr>
                <w:sz w:val="22"/>
                <w:szCs w:val="22"/>
              </w:rPr>
              <w:t>LINQ, значення через параметр (EF.Functions.ILike)</w:t>
            </w:r>
          </w:p>
        </w:tc>
        <w:tc>
          <w:tcPr>
            <w:tcW w:w="3550" w:type="dxa"/>
            <w:tcMar>
              <w:top w:w="60" w:type="dxa"/>
              <w:left w:w="100" w:type="dxa"/>
              <w:bottom w:w="60" w:type="dxa"/>
              <w:right w:w="100" w:type="dxa"/>
            </w:tcMar>
          </w:tcPr>
          <w:p w14:paraId="36B5E831" w14:textId="77777777" w:rsidR="00F539E9" w:rsidRDefault="00000000">
            <w:pPr>
              <w:spacing w:line="240" w:lineRule="auto"/>
            </w:pPr>
            <w:r>
              <w:rPr>
                <w:sz w:val="22"/>
                <w:szCs w:val="22"/>
              </w:rPr>
              <w:t>безпечно: pattern передається параметром; сортування з allowlist</w:t>
            </w:r>
          </w:p>
        </w:tc>
      </w:tr>
      <w:tr w:rsidR="000800CE" w14:paraId="02B0B0FD" w14:textId="77777777">
        <w:tc>
          <w:tcPr>
            <w:tcW w:w="3300" w:type="dxa"/>
            <w:tcMar>
              <w:top w:w="60" w:type="dxa"/>
              <w:left w:w="100" w:type="dxa"/>
              <w:bottom w:w="60" w:type="dxa"/>
              <w:right w:w="100" w:type="dxa"/>
            </w:tcMar>
          </w:tcPr>
          <w:p w14:paraId="4658A2BB" w14:textId="77777777" w:rsidR="00F539E9" w:rsidRDefault="00000000">
            <w:pPr>
              <w:spacing w:line="240" w:lineRule="auto"/>
            </w:pPr>
            <w:r>
              <w:rPr>
                <w:sz w:val="22"/>
                <w:szCs w:val="22"/>
              </w:rPr>
              <w:t>Lab02Endpoints.cs:99,115,116, POST /api/incidents</w:t>
            </w:r>
          </w:p>
        </w:tc>
        <w:tc>
          <w:tcPr>
            <w:tcW w:w="2500" w:type="dxa"/>
            <w:tcMar>
              <w:top w:w="60" w:type="dxa"/>
              <w:left w:w="100" w:type="dxa"/>
              <w:bottom w:w="60" w:type="dxa"/>
              <w:right w:w="100" w:type="dxa"/>
            </w:tcMar>
          </w:tcPr>
          <w:p w14:paraId="5167AAF0" w14:textId="77777777" w:rsidR="00F539E9" w:rsidRDefault="00000000">
            <w:pPr>
              <w:spacing w:line="240" w:lineRule="auto"/>
            </w:pPr>
            <w:r>
              <w:rPr>
                <w:sz w:val="22"/>
                <w:szCs w:val="22"/>
              </w:rPr>
              <w:t>LINQ (AnyAsync, Add, SaveChanges)</w:t>
            </w:r>
          </w:p>
        </w:tc>
        <w:tc>
          <w:tcPr>
            <w:tcW w:w="3550" w:type="dxa"/>
            <w:tcMar>
              <w:top w:w="60" w:type="dxa"/>
              <w:left w:w="100" w:type="dxa"/>
              <w:bottom w:w="60" w:type="dxa"/>
              <w:right w:w="100" w:type="dxa"/>
            </w:tcMar>
          </w:tcPr>
          <w:p w14:paraId="11158C36" w14:textId="77777777" w:rsidR="00F539E9" w:rsidRDefault="00000000">
            <w:pPr>
              <w:spacing w:line="240" w:lineRule="auto"/>
            </w:pPr>
            <w:r>
              <w:rPr>
                <w:sz w:val="22"/>
                <w:szCs w:val="22"/>
              </w:rPr>
              <w:t>безпечно: значення через параметри EF Core, без raw SQL</w:t>
            </w:r>
          </w:p>
        </w:tc>
      </w:tr>
      <w:tr w:rsidR="000800CE" w14:paraId="0328E64D" w14:textId="77777777">
        <w:tc>
          <w:tcPr>
            <w:tcW w:w="3300" w:type="dxa"/>
            <w:tcMar>
              <w:top w:w="60" w:type="dxa"/>
              <w:left w:w="100" w:type="dxa"/>
              <w:bottom w:w="60" w:type="dxa"/>
              <w:right w:w="100" w:type="dxa"/>
            </w:tcMar>
          </w:tcPr>
          <w:p w14:paraId="4F828452" w14:textId="77777777" w:rsidR="00F539E9" w:rsidRDefault="00000000">
            <w:pPr>
              <w:spacing w:line="240" w:lineRule="auto"/>
            </w:pPr>
            <w:r>
              <w:rPr>
                <w:sz w:val="22"/>
                <w:szCs w:val="22"/>
              </w:rPr>
              <w:t>Data/DatabaseBootstrap.cs:29, ExecuteSqlRawAsync</w:t>
            </w:r>
          </w:p>
        </w:tc>
        <w:tc>
          <w:tcPr>
            <w:tcW w:w="2500" w:type="dxa"/>
            <w:tcMar>
              <w:top w:w="60" w:type="dxa"/>
              <w:left w:w="100" w:type="dxa"/>
              <w:bottom w:w="60" w:type="dxa"/>
              <w:right w:w="100" w:type="dxa"/>
            </w:tcMar>
          </w:tcPr>
          <w:p w14:paraId="5D1B1049" w14:textId="77777777" w:rsidR="00F539E9" w:rsidRDefault="00000000">
            <w:pPr>
              <w:spacing w:line="240" w:lineRule="auto"/>
            </w:pPr>
            <w:r>
              <w:rPr>
                <w:sz w:val="22"/>
                <w:szCs w:val="22"/>
              </w:rPr>
              <w:t>raw SQL, статичний текст без вводу</w:t>
            </w:r>
          </w:p>
        </w:tc>
        <w:tc>
          <w:tcPr>
            <w:tcW w:w="3550" w:type="dxa"/>
            <w:tcMar>
              <w:top w:w="60" w:type="dxa"/>
              <w:left w:w="100" w:type="dxa"/>
              <w:bottom w:w="60" w:type="dxa"/>
              <w:right w:w="100" w:type="dxa"/>
            </w:tcMar>
          </w:tcPr>
          <w:p w14:paraId="724CB0D6" w14:textId="77777777" w:rsidR="00F539E9" w:rsidRDefault="00000000">
            <w:pPr>
              <w:spacing w:line="240" w:lineRule="auto"/>
            </w:pPr>
            <w:r>
              <w:rPr>
                <w:sz w:val="22"/>
                <w:szCs w:val="22"/>
              </w:rPr>
              <w:t>безпечно: фіксований TRUNCATE, лише у reset (Development)</w:t>
            </w:r>
          </w:p>
        </w:tc>
      </w:tr>
      <w:tr w:rsidR="000800CE" w14:paraId="180BECD0" w14:textId="77777777">
        <w:tc>
          <w:tcPr>
            <w:tcW w:w="3300" w:type="dxa"/>
            <w:tcMar>
              <w:top w:w="60" w:type="dxa"/>
              <w:left w:w="100" w:type="dxa"/>
              <w:bottom w:w="60" w:type="dxa"/>
              <w:right w:w="100" w:type="dxa"/>
            </w:tcMar>
          </w:tcPr>
          <w:p w14:paraId="5317C275" w14:textId="77777777" w:rsidR="00F539E9" w:rsidRDefault="00000000">
            <w:pPr>
              <w:spacing w:line="240" w:lineRule="auto"/>
            </w:pPr>
            <w:r>
              <w:rPr>
                <w:sz w:val="22"/>
                <w:szCs w:val="22"/>
              </w:rPr>
              <w:t>Scaffolding/Lab02Seed.cs:16,18,27, EnsureAsync</w:t>
            </w:r>
          </w:p>
        </w:tc>
        <w:tc>
          <w:tcPr>
            <w:tcW w:w="2500" w:type="dxa"/>
            <w:tcMar>
              <w:top w:w="60" w:type="dxa"/>
              <w:left w:w="100" w:type="dxa"/>
              <w:bottom w:w="60" w:type="dxa"/>
              <w:right w:w="100" w:type="dxa"/>
            </w:tcMar>
          </w:tcPr>
          <w:p w14:paraId="518BDBF8" w14:textId="77777777" w:rsidR="00F539E9" w:rsidRDefault="00000000">
            <w:pPr>
              <w:spacing w:line="240" w:lineRule="auto"/>
            </w:pPr>
            <w:r>
              <w:rPr>
                <w:sz w:val="22"/>
                <w:szCs w:val="22"/>
              </w:rPr>
              <w:t>LINQ (AnyAsync, Add, SaveChanges)</w:t>
            </w:r>
          </w:p>
        </w:tc>
        <w:tc>
          <w:tcPr>
            <w:tcW w:w="3550" w:type="dxa"/>
            <w:tcMar>
              <w:top w:w="60" w:type="dxa"/>
              <w:left w:w="100" w:type="dxa"/>
              <w:bottom w:w="60" w:type="dxa"/>
              <w:right w:w="100" w:type="dxa"/>
            </w:tcMar>
          </w:tcPr>
          <w:p w14:paraId="7D82A549" w14:textId="77777777" w:rsidR="00F539E9" w:rsidRDefault="00000000">
            <w:pPr>
              <w:spacing w:line="240" w:lineRule="auto"/>
            </w:pPr>
            <w:r>
              <w:rPr>
                <w:sz w:val="22"/>
                <w:szCs w:val="22"/>
              </w:rPr>
              <w:t>безпечно: статичні seed-дані, без вводу користувача</w:t>
            </w:r>
          </w:p>
        </w:tc>
      </w:tr>
      <w:tr w:rsidR="000800CE" w14:paraId="4DC1D88C" w14:textId="77777777">
        <w:tc>
          <w:tcPr>
            <w:tcW w:w="3300" w:type="dxa"/>
            <w:tcMar>
              <w:top w:w="60" w:type="dxa"/>
              <w:left w:w="100" w:type="dxa"/>
              <w:bottom w:w="60" w:type="dxa"/>
              <w:right w:w="100" w:type="dxa"/>
            </w:tcMar>
          </w:tcPr>
          <w:p w14:paraId="1C88B4D1" w14:textId="77777777" w:rsidR="00F539E9" w:rsidRDefault="00000000">
            <w:pPr>
              <w:spacing w:line="240" w:lineRule="auto"/>
            </w:pPr>
            <w:r>
              <w:rPr>
                <w:sz w:val="22"/>
                <w:szCs w:val="22"/>
              </w:rPr>
              <w:t>tests/Lab02SecurityTests.cs:28,56,95,152</w:t>
            </w:r>
          </w:p>
        </w:tc>
        <w:tc>
          <w:tcPr>
            <w:tcW w:w="2500" w:type="dxa"/>
            <w:tcMar>
              <w:top w:w="60" w:type="dxa"/>
              <w:left w:w="100" w:type="dxa"/>
              <w:bottom w:w="60" w:type="dxa"/>
              <w:right w:w="100" w:type="dxa"/>
            </w:tcMar>
          </w:tcPr>
          <w:p w14:paraId="438D73D1" w14:textId="77777777" w:rsidR="00F539E9" w:rsidRDefault="00000000">
            <w:pPr>
              <w:spacing w:line="240" w:lineRule="auto"/>
            </w:pPr>
            <w:r>
              <w:rPr>
                <w:sz w:val="22"/>
                <w:szCs w:val="22"/>
              </w:rPr>
              <w:t>LINQ у тестах (прибирання власних даних)</w:t>
            </w:r>
          </w:p>
        </w:tc>
        <w:tc>
          <w:tcPr>
            <w:tcW w:w="3550" w:type="dxa"/>
            <w:tcMar>
              <w:top w:w="60" w:type="dxa"/>
              <w:left w:w="100" w:type="dxa"/>
              <w:bottom w:w="60" w:type="dxa"/>
              <w:right w:w="100" w:type="dxa"/>
            </w:tcMar>
          </w:tcPr>
          <w:p w14:paraId="24A0F41E" w14:textId="77777777" w:rsidR="00F539E9" w:rsidRDefault="00000000">
            <w:pPr>
              <w:spacing w:line="240" w:lineRule="auto"/>
            </w:pPr>
            <w:r>
              <w:rPr>
                <w:sz w:val="22"/>
                <w:szCs w:val="22"/>
              </w:rPr>
              <w:t>безпечно: параметризовані запити за власним title</w:t>
            </w:r>
          </w:p>
        </w:tc>
      </w:tr>
      <w:tr w:rsidR="000800CE" w14:paraId="550D58C6" w14:textId="77777777">
        <w:tc>
          <w:tcPr>
            <w:tcW w:w="3300" w:type="dxa"/>
            <w:tcMar>
              <w:top w:w="60" w:type="dxa"/>
              <w:left w:w="100" w:type="dxa"/>
              <w:bottom w:w="60" w:type="dxa"/>
              <w:right w:w="100" w:type="dxa"/>
            </w:tcMar>
          </w:tcPr>
          <w:p w14:paraId="209D4ECC" w14:textId="77777777" w:rsidR="00F539E9" w:rsidRDefault="00000000">
            <w:pPr>
              <w:spacing w:line="240" w:lineRule="auto"/>
            </w:pPr>
            <w:r>
              <w:rPr>
                <w:sz w:val="22"/>
                <w:szCs w:val="22"/>
              </w:rPr>
              <w:t>Program.cs:54, /health</w:t>
            </w:r>
          </w:p>
        </w:tc>
        <w:tc>
          <w:tcPr>
            <w:tcW w:w="2500" w:type="dxa"/>
            <w:tcMar>
              <w:top w:w="60" w:type="dxa"/>
              <w:left w:w="100" w:type="dxa"/>
              <w:bottom w:w="60" w:type="dxa"/>
              <w:right w:w="100" w:type="dxa"/>
            </w:tcMar>
          </w:tcPr>
          <w:p w14:paraId="4DE4BD14" w14:textId="77777777" w:rsidR="00F539E9" w:rsidRDefault="00000000">
            <w:pPr>
              <w:spacing w:line="240" w:lineRule="auto"/>
            </w:pPr>
            <w:r>
              <w:rPr>
                <w:sz w:val="22"/>
                <w:szCs w:val="22"/>
              </w:rPr>
              <w:t>LINQ (CanConnectAsync)</w:t>
            </w:r>
          </w:p>
        </w:tc>
        <w:tc>
          <w:tcPr>
            <w:tcW w:w="3550" w:type="dxa"/>
            <w:tcMar>
              <w:top w:w="60" w:type="dxa"/>
              <w:left w:w="100" w:type="dxa"/>
              <w:bottom w:w="60" w:type="dxa"/>
              <w:right w:w="100" w:type="dxa"/>
            </w:tcMar>
          </w:tcPr>
          <w:p w14:paraId="5B36815B" w14:textId="77777777" w:rsidR="00F539E9" w:rsidRDefault="00000000">
            <w:pPr>
              <w:spacing w:line="240" w:lineRule="auto"/>
            </w:pPr>
            <w:r>
              <w:rPr>
                <w:sz w:val="22"/>
                <w:szCs w:val="22"/>
              </w:rPr>
              <w:t>безпечно: перевірка з’єднання, без вводу</w:t>
            </w:r>
          </w:p>
        </w:tc>
      </w:tr>
    </w:tbl>
    <w:p w14:paraId="7C13802A" w14:textId="77777777" w:rsidR="000800CE" w:rsidRDefault="00000000">
      <w:pPr>
        <w:spacing w:before="200" w:after="120"/>
      </w:pPr>
      <w:r>
        <w:rPr>
          <w:b/>
          <w:bCs/>
        </w:rPr>
        <w:t>4.6. Другий ризик: overposting (A-02, відмінний рівень)</w:t>
      </w:r>
    </w:p>
    <w:p w14:paraId="1328BC1A" w14:textId="77777777" w:rsidR="000800CE" w:rsidRDefault="00C643B0">
      <w:pPr>
        <w:spacing w:after="120"/>
        <w:ind w:firstLine="500"/>
        <w:jc w:val="both"/>
      </w:pPr>
      <w:r>
        <w:rPr>
          <w:noProof/>
        </w:rPr>
        <w:lastRenderedPageBreak/>
        <w:drawing>
          <wp:anchor distT="0" distB="0" distL="114300" distR="114300" simplePos="0" relativeHeight="251668480" behindDoc="0" locked="0" layoutInCell="1" allowOverlap="1" wp14:anchorId="50900CA2" wp14:editId="322EC2F0">
            <wp:simplePos x="0" y="0"/>
            <wp:positionH relativeFrom="page">
              <wp:align>center</wp:align>
            </wp:positionH>
            <wp:positionV relativeFrom="paragraph">
              <wp:posOffset>3440430</wp:posOffset>
            </wp:positionV>
            <wp:extent cx="4898390" cy="3185160"/>
            <wp:effectExtent l="0" t="0" r="0" b="0"/>
            <wp:wrapTopAndBottom/>
            <wp:docPr id="795560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0930" name=""/>
                    <pic:cNvPicPr/>
                  </pic:nvPicPr>
                  <pic:blipFill>
                    <a:blip r:embed="rId53">
                      <a:extLst>
                        <a:ext uri="{28A0092B-C50C-407E-A947-70E740481C1C}">
                          <a14:useLocalDpi xmlns:a14="http://schemas.microsoft.com/office/drawing/2010/main" val="0"/>
                        </a:ext>
                      </a:extLst>
                    </a:blip>
                    <a:stretch>
                      <a:fillRect/>
                    </a:stretch>
                  </pic:blipFill>
                  <pic:spPr>
                    <a:xfrm>
                      <a:off x="0" y="0"/>
                      <a:ext cx="4898390" cy="3185160"/>
                    </a:xfrm>
                    <a:prstGeom prst="rect">
                      <a:avLst/>
                    </a:prstGeom>
                  </pic:spPr>
                </pic:pic>
              </a:graphicData>
            </a:graphic>
            <wp14:sizeRelH relativeFrom="margin">
              <wp14:pctWidth>0</wp14:pctWidth>
            </wp14:sizeRelH>
            <wp14:sizeRelV relativeFrom="margin">
              <wp14:pctHeight>0</wp14:pctHeight>
            </wp14:sizeRelV>
          </wp:anchor>
        </w:drawing>
      </w:r>
      <w:r>
        <w:t>За результатами огляду A-01 інших місць зі склеюванням SQL, крім статичного службового SQL, не виявлено (підтверджено таблицею 5), тому для A-02 обрано ризик overposting (mass assignment). Стан «до» — опис ризику без вигаданого дефекту: якби request DTO повторював entity, клієнт міг би підмінити server-managed поля id, ownerUserId, status та createdAtUtc. Ризик локалізовано: поля названо, а їхню відсутність у CreateIncidentRequest показано у файлі Lab02Endpoints.cs (запис CreateIncidentRequest наприкінці файлу, рисунок 9). Відтвореного дефекту в коді не було: ризик усунуто контрактом DTO, який не містить таких властивостей. Стан «після» — автоматичний тест, що надсилає зайві id, ownerUserId, status і createdAtUtc та перевіряє: створений запис має новий id (не той, що надіслано), status = New і власника Alice (ownerDisplayName — «Аліса Коваль»).</w:t>
      </w:r>
    </w:p>
    <w:p w14:paraId="1CC4FA34" w14:textId="77777777" w:rsidR="000800CE" w:rsidRDefault="00000000">
      <w:pPr>
        <w:spacing w:before="60" w:after="200" w:line="240" w:lineRule="auto"/>
        <w:jc w:val="center"/>
      </w:pPr>
      <w:r>
        <w:t>Рисунок 40 — A-02. Автоматичний тест overposting</w:t>
      </w:r>
    </w:p>
    <w:p w14:paraId="4BBF5EAD" w14:textId="77777777" w:rsidR="000800CE" w:rsidRDefault="00000000">
      <w:pPr>
        <w:spacing w:after="120"/>
        <w:ind w:firstLine="500"/>
        <w:jc w:val="both"/>
      </w:pPr>
      <w:r>
        <w:t xml:space="preserve">Чутливість тесту перевірено локально. До CreateIncidentRequest тимчасово додано останній параметр string? Status, а в обробнику POST значення Status = IncidentStatus.New замінено на Enum.Parse&lt;IncidentStatus&gt;(request.Status ?? "New"). Тест упав, бо створений запис отримав статус, надісланий клієнтом (очікувалося "New", фактично "Closed"). Після цього файл повернуто до стану commit, і тест знову </w:t>
      </w:r>
      <w:r>
        <w:lastRenderedPageBreak/>
        <w:t>проходить. Тимчасова зміна не комітилася. Дослід виконано вже після fixed commit, тому git restore повернув файл саме до виправленого стану; запис, створений під час падіння, видалено блоком finally.</w:t>
      </w:r>
    </w:p>
    <w:p w14:paraId="079FFF1F" w14:textId="77777777" w:rsidR="000800CE" w:rsidRDefault="00F32388">
      <w:pPr>
        <w:spacing w:before="60" w:after="200" w:line="240" w:lineRule="auto"/>
        <w:jc w:val="center"/>
      </w:pPr>
      <w:r>
        <w:rPr>
          <w:b/>
          <w:bCs/>
          <w:noProof/>
          <w:color w:val="808080"/>
        </w:rPr>
        <w:drawing>
          <wp:inline distT="0" distB="0" distL="0" distR="0" wp14:anchorId="221B4315" wp14:editId="5C541BFC">
            <wp:extent cx="5940425" cy="2428875"/>
            <wp:effectExtent l="0" t="0" r="3175" b="9525"/>
            <wp:docPr id="2075286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56561" name=""/>
                    <pic:cNvPicPr/>
                  </pic:nvPicPr>
                  <pic:blipFill>
                    <a:blip r:embed="rId54"/>
                    <a:stretch>
                      <a:fillRect/>
                    </a:stretch>
                  </pic:blipFill>
                  <pic:spPr>
                    <a:xfrm>
                      <a:off x="0" y="0"/>
                      <a:ext cx="5940425" cy="2428875"/>
                    </a:xfrm>
                    <a:prstGeom prst="rect">
                      <a:avLst/>
                    </a:prstGeom>
                  </pic:spPr>
                </pic:pic>
              </a:graphicData>
            </a:graphic>
          </wp:inline>
        </w:drawing>
      </w:r>
      <w:r>
        <w:t>Рисунок 41 — A-02. Перевірка чутливості тесту</w:t>
      </w:r>
    </w:p>
    <w:p w14:paraId="200B0DCC" w14:textId="77777777" w:rsidR="000800CE" w:rsidRDefault="00000000">
      <w:pPr>
        <w:shd w:val="clear" w:color="auto" w:fill="F2F2F2"/>
        <w:spacing w:line="240" w:lineRule="auto"/>
      </w:pPr>
      <w:r>
        <w:rPr>
          <w:rFonts w:ascii="Consolas" w:eastAsia="Consolas" w:hAnsi="Consolas" w:cs="Consolas"/>
          <w:sz w:val="20"/>
          <w:szCs w:val="20"/>
        </w:rPr>
        <w:t>git restore src/SecureLab.Api/Scaffolding/Lab02Endpoints.cs</w:t>
      </w:r>
      <w:r>
        <w:rPr>
          <w:rFonts w:ascii="Consolas" w:eastAsia="Consolas" w:hAnsi="Consolas" w:cs="Consolas"/>
          <w:sz w:val="20"/>
          <w:szCs w:val="20"/>
        </w:rPr>
        <w:br/>
        <w:t>git status --short</w:t>
      </w:r>
      <w:r>
        <w:rPr>
          <w:rFonts w:ascii="Consolas" w:eastAsia="Consolas" w:hAnsi="Consolas" w:cs="Consolas"/>
          <w:sz w:val="20"/>
          <w:szCs w:val="20"/>
        </w:rPr>
        <w:br/>
        <w:t>dotnet test tests/SecureLab.Api.Tests -c Release --filter Post_WithExtraServerManagedFields</w:t>
      </w:r>
    </w:p>
    <w:p w14:paraId="631D142A" w14:textId="77777777" w:rsidR="000800CE" w:rsidRDefault="000800CE">
      <w:pPr>
        <w:spacing w:after="120"/>
      </w:pPr>
    </w:p>
    <w:p w14:paraId="6D9B6CEA" w14:textId="77777777" w:rsidR="000800CE" w:rsidRDefault="00311EA5">
      <w:pPr>
        <w:spacing w:before="60" w:after="200" w:line="240" w:lineRule="auto"/>
        <w:jc w:val="center"/>
      </w:pPr>
      <w:r>
        <w:rPr>
          <w:noProof/>
        </w:rPr>
        <w:drawing>
          <wp:inline distT="0" distB="0" distL="0" distR="0" wp14:anchorId="65A8D974" wp14:editId="08B5D01B">
            <wp:extent cx="5940425" cy="727075"/>
            <wp:effectExtent l="0" t="0" r="3175" b="0"/>
            <wp:docPr id="1045431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31341" name=""/>
                    <pic:cNvPicPr/>
                  </pic:nvPicPr>
                  <pic:blipFill>
                    <a:blip r:embed="rId55"/>
                    <a:stretch>
                      <a:fillRect/>
                    </a:stretch>
                  </pic:blipFill>
                  <pic:spPr>
                    <a:xfrm>
                      <a:off x="0" y="0"/>
                      <a:ext cx="5940425" cy="727075"/>
                    </a:xfrm>
                    <a:prstGeom prst="rect">
                      <a:avLst/>
                    </a:prstGeom>
                  </pic:spPr>
                </pic:pic>
              </a:graphicData>
            </a:graphic>
          </wp:inline>
        </w:drawing>
      </w:r>
      <w:r>
        <w:rPr>
          <w:noProof/>
        </w:rPr>
        <w:drawing>
          <wp:inline distT="0" distB="0" distL="0" distR="0" wp14:anchorId="508B2109" wp14:editId="16941EDB">
            <wp:extent cx="5940425" cy="1278890"/>
            <wp:effectExtent l="0" t="0" r="3175" b="0"/>
            <wp:docPr id="1413099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9104" name=""/>
                    <pic:cNvPicPr/>
                  </pic:nvPicPr>
                  <pic:blipFill>
                    <a:blip r:embed="rId56"/>
                    <a:stretch>
                      <a:fillRect/>
                    </a:stretch>
                  </pic:blipFill>
                  <pic:spPr>
                    <a:xfrm>
                      <a:off x="0" y="0"/>
                      <a:ext cx="5940425" cy="1278890"/>
                    </a:xfrm>
                    <a:prstGeom prst="rect">
                      <a:avLst/>
                    </a:prstGeom>
                  </pic:spPr>
                </pic:pic>
              </a:graphicData>
            </a:graphic>
          </wp:inline>
        </w:drawing>
      </w:r>
      <w:r>
        <w:t>Рисунок 42 — A-02. Повернення коду до стану commit</w:t>
      </w:r>
    </w:p>
    <w:p w14:paraId="7EAE4F28" w14:textId="77777777" w:rsidR="000800CE" w:rsidRDefault="00000000">
      <w:pPr>
        <w:spacing w:after="120"/>
        <w:ind w:firstLine="500"/>
        <w:jc w:val="both"/>
      </w:pPr>
      <w:r>
        <w:t>Контрольна точка CP-03 виконана: показано diff між vulnerable і fixed commit, пояснено відмінність між одним текстом після конкатенації та значенням, переданим окремо, збережено результати baseline-тестів і retest, для доброго рівня додано автоматичні T-02/T-03 і огляд A-01, а для відмінного — автоматичну множину S-02, повний A-01, T-10 та A-02.</w:t>
      </w:r>
    </w:p>
    <w:p w14:paraId="001F9F01" w14:textId="77777777" w:rsidR="000800CE" w:rsidRDefault="00000000">
      <w:r>
        <w:br w:type="page"/>
      </w:r>
    </w:p>
    <w:p w14:paraId="5823AB60" w14:textId="77777777" w:rsidR="000800CE" w:rsidRDefault="00000000">
      <w:pPr>
        <w:spacing w:before="240" w:after="160"/>
      </w:pPr>
      <w:r>
        <w:rPr>
          <w:b/>
          <w:bCs/>
        </w:rPr>
        <w:lastRenderedPageBreak/>
        <w:t>SECURITY-СЦЕНАРІЙ</w:t>
      </w:r>
    </w:p>
    <w:p w14:paraId="6B725CB0" w14:textId="77777777" w:rsidR="000800CE" w:rsidRDefault="00000000">
      <w:pPr>
        <w:spacing w:before="200" w:after="120"/>
      </w:pPr>
      <w:r>
        <w:rPr>
          <w:b/>
          <w:bCs/>
        </w:rPr>
        <w:t>1. Контекст і гіпотеза</w:t>
      </w:r>
    </w:p>
    <w:p w14:paraId="1D5AB9DC" w14:textId="77777777" w:rsidR="000800CE" w:rsidRDefault="00000000">
      <w:pPr>
        <w:spacing w:after="120"/>
        <w:ind w:firstLine="500"/>
        <w:jc w:val="both"/>
      </w:pPr>
      <w:r>
        <w:t>Локальний endpoint пошуку GET /api/incidents/search отримує недовірені параметри q та sortBy. Існує ризик, що значення клієнта увійде до структури SQL-команди, а не лишиться даними.</w:t>
      </w:r>
    </w:p>
    <w:p w14:paraId="3C98F262" w14:textId="77777777" w:rsidR="000800CE" w:rsidRDefault="00000000">
      <w:pPr>
        <w:spacing w:before="200" w:after="120"/>
      </w:pPr>
      <w:r>
        <w:rPr>
          <w:b/>
          <w:bCs/>
        </w:rPr>
        <w:t>2. Стан до</w:t>
      </w:r>
    </w:p>
    <w:p w14:paraId="52975BB0" w14:textId="77777777" w:rsidR="000800CE" w:rsidRDefault="00000000">
      <w:pPr>
        <w:spacing w:after="120"/>
        <w:ind w:firstLine="500"/>
        <w:jc w:val="both"/>
      </w:pPr>
      <w:r>
        <w:t>Vulnerable commit: 3bf7a878aeeb81a604b1b0b2cd6f75cbc8783361. Метод: обробник GET /api/incidents/search (лямбда MapLab02Endpoints) у Lab02Endpoints.cs. Точне місце складання SQL: Lab02Endpoints.cs, рядки 19–20 (q) і рядок 17 → 20 (sortBy); параметр q приєднується конкатенацією, а гілка _ =&gt; sortBy повертає значення клієнта в ORDER BY.</w:t>
      </w:r>
    </w:p>
    <w:p w14:paraId="13A550B9" w14:textId="77777777" w:rsidR="000800CE" w:rsidRDefault="00000000">
      <w:pPr>
        <w:spacing w:before="200" w:after="120"/>
      </w:pPr>
      <w:r>
        <w:rPr>
          <w:b/>
          <w:bCs/>
        </w:rPr>
        <w:t>3. Мінімальний PoC</w:t>
      </w:r>
    </w:p>
    <w:p w14:paraId="48167E42" w14:textId="77777777" w:rsidR="000800CE" w:rsidRDefault="00000000">
      <w:pPr>
        <w:spacing w:after="120"/>
        <w:ind w:firstLine="500"/>
        <w:jc w:val="both"/>
      </w:pPr>
      <w:r>
        <w:t>Власний read-only сценарій S-01 у tests/http/lab-02-checks.http (контрольний ввід C). Рядок введення в тексті звіту не публікується, руйнівних дій не виконувалося.</w:t>
      </w:r>
    </w:p>
    <w:p w14:paraId="21F67488" w14:textId="77777777" w:rsidR="000800CE" w:rsidRDefault="00000000">
      <w:pPr>
        <w:spacing w:before="200" w:after="120"/>
      </w:pPr>
      <w:r>
        <w:rPr>
          <w:b/>
          <w:bCs/>
        </w:rPr>
        <w:t>4. Спостереження</w:t>
      </w:r>
    </w:p>
    <w:p w14:paraId="06E154FC" w14:textId="77777777" w:rsidR="000800CE" w:rsidRDefault="00000000">
      <w:pPr>
        <w:spacing w:after="120"/>
        <w:ind w:firstLine="500"/>
        <w:jc w:val="both"/>
      </w:pPr>
      <w:r>
        <w:t>Множина результатів розширилася з порожньої до 5 записів без жодної відповідності значенню; запит із легітимним апострофом завершувався відповіддю 500 через синтаксичну помилку SQL.</w:t>
      </w:r>
    </w:p>
    <w:p w14:paraId="0D85F748" w14:textId="77777777" w:rsidR="000800CE" w:rsidRDefault="00000000">
      <w:pPr>
        <w:spacing w:before="200" w:after="120"/>
      </w:pPr>
      <w:r>
        <w:rPr>
          <w:b/>
          <w:bCs/>
        </w:rPr>
        <w:t>5. Першопричина</w:t>
      </w:r>
    </w:p>
    <w:p w14:paraId="676C2D51" w14:textId="77777777" w:rsidR="000800CE" w:rsidRDefault="00000000">
      <w:pPr>
        <w:spacing w:after="120"/>
        <w:ind w:firstLine="500"/>
        <w:jc w:val="both"/>
      </w:pPr>
      <w:r>
        <w:t>Значення q та sortBy з’єднувалися з текстом SQL-команди до виконання, тому СУБД отримувала єдиний текст, у якому дані неможливо відрізнити від структури. Причиною є механізм складання запиту, а не окремий символ.</w:t>
      </w:r>
    </w:p>
    <w:p w14:paraId="3C13640D" w14:textId="77777777" w:rsidR="000800CE" w:rsidRDefault="00000000">
      <w:pPr>
        <w:spacing w:before="200" w:after="120"/>
      </w:pPr>
      <w:r>
        <w:rPr>
          <w:b/>
          <w:bCs/>
        </w:rPr>
        <w:t>6. Виправлення</w:t>
      </w:r>
    </w:p>
    <w:p w14:paraId="4EF22894" w14:textId="77777777" w:rsidR="000800CE" w:rsidRDefault="00000000">
      <w:pPr>
        <w:spacing w:after="120"/>
        <w:ind w:firstLine="500"/>
        <w:jc w:val="both"/>
      </w:pPr>
      <w:r>
        <w:lastRenderedPageBreak/>
        <w:t>Для значень — LINQ із EF.Functions.ILike, де pattern передається параметром; для вибору структури запиту (сортування) — allowlist серверних виразів; для контракту створення — серверна валідація request DTO.</w:t>
      </w:r>
    </w:p>
    <w:p w14:paraId="3B0B9826" w14:textId="77777777" w:rsidR="000800CE" w:rsidRDefault="00000000">
      <w:pPr>
        <w:spacing w:before="200" w:after="120"/>
      </w:pPr>
      <w:r>
        <w:rPr>
          <w:b/>
          <w:bCs/>
        </w:rPr>
        <w:t>7. Retest і позитивна регресія</w:t>
      </w:r>
    </w:p>
    <w:p w14:paraId="46D8B03D" w14:textId="77777777" w:rsidR="000800CE" w:rsidRDefault="00000000">
      <w:pPr>
        <w:spacing w:after="120"/>
        <w:ind w:firstLine="500"/>
        <w:jc w:val="both"/>
      </w:pPr>
      <w:r>
        <w:t>Той самий сценарій S-02 більше не змінює логіку запиту й повертає []; автоматичний тест перевіряє точну множину (порожню для контрольного вводу) і позитивний контроль q=USB з одним записом. Звичайний пошук і значення з апострофом працюють, невідоме sortBy повертає 400.</w:t>
      </w:r>
    </w:p>
    <w:p w14:paraId="01EDE41D" w14:textId="77777777" w:rsidR="000800CE" w:rsidRDefault="00000000">
      <w:pPr>
        <w:spacing w:before="200" w:after="120"/>
      </w:pPr>
      <w:r>
        <w:rPr>
          <w:b/>
          <w:bCs/>
        </w:rPr>
        <w:t>8. Залишковий ризик</w:t>
      </w:r>
    </w:p>
    <w:p w14:paraId="1E54D8BF" w14:textId="77777777" w:rsidR="000800CE" w:rsidRDefault="00000000">
      <w:pPr>
        <w:spacing w:after="120"/>
        <w:ind w:firstLine="500"/>
        <w:jc w:val="both"/>
      </w:pPr>
      <w:r>
        <w:t>Виправлення не замінює авторизацію та контроль доступу до записів, обмеження ресурсів і пагінацію, перевірку інших endpoint, політику виробничого журналювання та моніторинг. Пояснення «заблокував небезпечні символи» не є виправленням: воно описує реакцію на payload, а не причину.</w:t>
      </w:r>
    </w:p>
    <w:p w14:paraId="380BD14F" w14:textId="77777777" w:rsidR="000800CE" w:rsidRDefault="000800CE">
      <w:pPr>
        <w:sectPr w:rsidR="000800CE">
          <w:pgSz w:w="11906" w:h="16838"/>
          <w:pgMar w:top="1134" w:right="850" w:bottom="1134" w:left="1701" w:header="708" w:footer="708" w:gutter="0"/>
          <w:cols w:space="720"/>
          <w:docGrid w:linePitch="360"/>
        </w:sectPr>
      </w:pPr>
    </w:p>
    <w:p w14:paraId="38699DD7" w14:textId="77777777" w:rsidR="000800CE" w:rsidRDefault="00000000">
      <w:pPr>
        <w:spacing w:before="240" w:after="160"/>
      </w:pPr>
      <w:r>
        <w:rPr>
          <w:b/>
          <w:bCs/>
        </w:rPr>
        <w:lastRenderedPageBreak/>
        <w:t>ФАКТИЧНІ ПЕРЕВІРКИ DEL-02</w:t>
      </w:r>
    </w:p>
    <w:p w14:paraId="46D9084A" w14:textId="77777777" w:rsidR="000800CE" w:rsidRDefault="00000000">
      <w:pPr>
        <w:spacing w:after="120"/>
        <w:ind w:firstLine="500"/>
        <w:jc w:val="both"/>
      </w:pPr>
      <w:r>
        <w:t>Таблиця складена за форматом шаблону звіту ЛР 2 і вимогами артефакту DEL-02. У стовпці «Фактично» наведено власні спостереження, а не текст з методики. Рядки T-03, T-06, T-09 та A-01 належать до доброго рівня, T-10 і A-02 — до відмінного; оскільки заявлено відмінний рівень, у матриці подано всі.</w:t>
      </w:r>
    </w:p>
    <w:p w14:paraId="0F1FC7CB" w14:textId="77777777" w:rsidR="000800CE" w:rsidRDefault="00000000">
      <w:pPr>
        <w:spacing w:before="160" w:after="80" w:line="240" w:lineRule="auto"/>
      </w:pPr>
      <w:r>
        <w:t>Таблиця 6 — Фактичні перевірки DEL-02</w:t>
      </w:r>
    </w:p>
    <w:tbl>
      <w:tblPr>
        <w:tblW w:w="14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
        <w:gridCol w:w="1556"/>
        <w:gridCol w:w="3255"/>
        <w:gridCol w:w="2158"/>
        <w:gridCol w:w="2472"/>
        <w:gridCol w:w="2609"/>
        <w:gridCol w:w="1756"/>
      </w:tblGrid>
      <w:tr w:rsidR="000800CE" w14:paraId="0D3C4A77" w14:textId="77777777">
        <w:trPr>
          <w:tblHeader/>
        </w:trPr>
        <w:tc>
          <w:tcPr>
            <w:tcW w:w="480" w:type="dxa"/>
            <w:shd w:val="clear" w:color="auto" w:fill="E8E8E8"/>
            <w:tcMar>
              <w:top w:w="60" w:type="dxa"/>
              <w:left w:w="100" w:type="dxa"/>
              <w:bottom w:w="60" w:type="dxa"/>
              <w:right w:w="100" w:type="dxa"/>
            </w:tcMar>
          </w:tcPr>
          <w:p w14:paraId="5140601B" w14:textId="77777777" w:rsidR="00F539E9" w:rsidRDefault="00000000">
            <w:pPr>
              <w:spacing w:line="240" w:lineRule="auto"/>
              <w:jc w:val="center"/>
            </w:pPr>
            <w:r>
              <w:rPr>
                <w:b/>
                <w:sz w:val="22"/>
                <w:szCs w:val="22"/>
              </w:rPr>
              <w:t>ID</w:t>
            </w:r>
          </w:p>
        </w:tc>
        <w:tc>
          <w:tcPr>
            <w:tcW w:w="1550" w:type="dxa"/>
            <w:shd w:val="clear" w:color="auto" w:fill="E8E8E8"/>
            <w:tcMar>
              <w:top w:w="60" w:type="dxa"/>
              <w:left w:w="100" w:type="dxa"/>
              <w:bottom w:w="60" w:type="dxa"/>
              <w:right w:w="100" w:type="dxa"/>
            </w:tcMar>
          </w:tcPr>
          <w:p w14:paraId="2DB3CFD7" w14:textId="77777777" w:rsidR="00F539E9" w:rsidRDefault="00000000">
            <w:pPr>
              <w:spacing w:line="240" w:lineRule="auto"/>
              <w:jc w:val="center"/>
            </w:pPr>
            <w:r>
              <w:rPr>
                <w:b/>
                <w:sz w:val="22"/>
                <w:szCs w:val="22"/>
              </w:rPr>
              <w:t>Сценарій</w:t>
            </w:r>
          </w:p>
        </w:tc>
        <w:tc>
          <w:tcPr>
            <w:tcW w:w="2150" w:type="dxa"/>
            <w:shd w:val="clear" w:color="auto" w:fill="E8E8E8"/>
            <w:tcMar>
              <w:top w:w="60" w:type="dxa"/>
              <w:left w:w="100" w:type="dxa"/>
              <w:bottom w:w="60" w:type="dxa"/>
              <w:right w:w="100" w:type="dxa"/>
            </w:tcMar>
          </w:tcPr>
          <w:p w14:paraId="66393163" w14:textId="77777777" w:rsidR="00F539E9" w:rsidRDefault="00000000">
            <w:pPr>
              <w:spacing w:line="240" w:lineRule="auto"/>
              <w:jc w:val="center"/>
            </w:pPr>
            <w:r>
              <w:rPr>
                <w:b/>
                <w:sz w:val="22"/>
                <w:szCs w:val="22"/>
              </w:rPr>
              <w:t>Передумови</w:t>
            </w:r>
          </w:p>
        </w:tc>
        <w:tc>
          <w:tcPr>
            <w:tcW w:w="2150" w:type="dxa"/>
            <w:shd w:val="clear" w:color="auto" w:fill="E8E8E8"/>
            <w:tcMar>
              <w:top w:w="60" w:type="dxa"/>
              <w:left w:w="100" w:type="dxa"/>
              <w:bottom w:w="60" w:type="dxa"/>
              <w:right w:w="100" w:type="dxa"/>
            </w:tcMar>
          </w:tcPr>
          <w:p w14:paraId="3B288B57" w14:textId="77777777" w:rsidR="00F539E9" w:rsidRDefault="00000000">
            <w:pPr>
              <w:spacing w:line="240" w:lineRule="auto"/>
              <w:jc w:val="center"/>
            </w:pPr>
            <w:r>
              <w:rPr>
                <w:b/>
                <w:sz w:val="22"/>
                <w:szCs w:val="22"/>
              </w:rPr>
              <w:t>Дія</w:t>
            </w:r>
          </w:p>
        </w:tc>
        <w:tc>
          <w:tcPr>
            <w:tcW w:w="2250" w:type="dxa"/>
            <w:shd w:val="clear" w:color="auto" w:fill="E8E8E8"/>
            <w:tcMar>
              <w:top w:w="60" w:type="dxa"/>
              <w:left w:w="100" w:type="dxa"/>
              <w:bottom w:w="60" w:type="dxa"/>
              <w:right w:w="100" w:type="dxa"/>
            </w:tcMar>
          </w:tcPr>
          <w:p w14:paraId="1D76636C" w14:textId="77777777" w:rsidR="00F539E9" w:rsidRDefault="00000000">
            <w:pPr>
              <w:spacing w:line="240" w:lineRule="auto"/>
              <w:jc w:val="center"/>
            </w:pPr>
            <w:r>
              <w:rPr>
                <w:b/>
                <w:sz w:val="22"/>
                <w:szCs w:val="22"/>
              </w:rPr>
              <w:t>Очікувано</w:t>
            </w:r>
          </w:p>
        </w:tc>
        <w:tc>
          <w:tcPr>
            <w:tcW w:w="2600" w:type="dxa"/>
            <w:shd w:val="clear" w:color="auto" w:fill="E8E8E8"/>
            <w:tcMar>
              <w:top w:w="60" w:type="dxa"/>
              <w:left w:w="100" w:type="dxa"/>
              <w:bottom w:w="60" w:type="dxa"/>
              <w:right w:w="100" w:type="dxa"/>
            </w:tcMar>
          </w:tcPr>
          <w:p w14:paraId="61D0DF67" w14:textId="77777777" w:rsidR="00F539E9" w:rsidRDefault="00000000">
            <w:pPr>
              <w:spacing w:line="240" w:lineRule="auto"/>
              <w:jc w:val="center"/>
            </w:pPr>
            <w:r>
              <w:rPr>
                <w:b/>
                <w:sz w:val="22"/>
                <w:szCs w:val="22"/>
              </w:rPr>
              <w:t>Фактично</w:t>
            </w:r>
          </w:p>
        </w:tc>
        <w:tc>
          <w:tcPr>
            <w:tcW w:w="1750" w:type="dxa"/>
            <w:shd w:val="clear" w:color="auto" w:fill="E8E8E8"/>
            <w:tcMar>
              <w:top w:w="60" w:type="dxa"/>
              <w:left w:w="100" w:type="dxa"/>
              <w:bottom w:w="60" w:type="dxa"/>
              <w:right w:w="100" w:type="dxa"/>
            </w:tcMar>
          </w:tcPr>
          <w:p w14:paraId="251762F6" w14:textId="77777777" w:rsidR="00F539E9" w:rsidRDefault="00000000">
            <w:pPr>
              <w:spacing w:line="240" w:lineRule="auto"/>
              <w:jc w:val="center"/>
            </w:pPr>
            <w:r>
              <w:rPr>
                <w:b/>
                <w:sz w:val="22"/>
                <w:szCs w:val="22"/>
              </w:rPr>
              <w:t>Доказ</w:t>
            </w:r>
          </w:p>
        </w:tc>
      </w:tr>
      <w:tr w:rsidR="000800CE" w14:paraId="3E8F1528" w14:textId="77777777">
        <w:tc>
          <w:tcPr>
            <w:tcW w:w="480" w:type="dxa"/>
            <w:tcMar>
              <w:top w:w="60" w:type="dxa"/>
              <w:left w:w="100" w:type="dxa"/>
              <w:bottom w:w="60" w:type="dxa"/>
              <w:right w:w="100" w:type="dxa"/>
            </w:tcMar>
          </w:tcPr>
          <w:p w14:paraId="5D017B90" w14:textId="77777777" w:rsidR="00F539E9" w:rsidRDefault="00000000">
            <w:pPr>
              <w:spacing w:line="240" w:lineRule="auto"/>
            </w:pPr>
            <w:r>
              <w:rPr>
                <w:sz w:val="22"/>
                <w:szCs w:val="22"/>
              </w:rPr>
              <w:t>T-01</w:t>
            </w:r>
          </w:p>
        </w:tc>
        <w:tc>
          <w:tcPr>
            <w:tcW w:w="1550" w:type="dxa"/>
            <w:tcMar>
              <w:top w:w="60" w:type="dxa"/>
              <w:left w:w="100" w:type="dxa"/>
              <w:bottom w:w="60" w:type="dxa"/>
              <w:right w:w="100" w:type="dxa"/>
            </w:tcMar>
          </w:tcPr>
          <w:p w14:paraId="1CEE3654" w14:textId="77777777" w:rsidR="00F539E9" w:rsidRDefault="00000000">
            <w:pPr>
              <w:spacing w:line="240" w:lineRule="auto"/>
            </w:pPr>
            <w:r>
              <w:rPr>
                <w:sz w:val="22"/>
                <w:szCs w:val="22"/>
              </w:rPr>
              <w:t>Коректне створення</w:t>
            </w:r>
          </w:p>
        </w:tc>
        <w:tc>
          <w:tcPr>
            <w:tcW w:w="2150" w:type="dxa"/>
            <w:tcMar>
              <w:top w:w="60" w:type="dxa"/>
              <w:left w:w="100" w:type="dxa"/>
              <w:bottom w:w="60" w:type="dxa"/>
              <w:right w:w="100" w:type="dxa"/>
            </w:tcMar>
          </w:tcPr>
          <w:p w14:paraId="79A70762" w14:textId="77777777" w:rsidR="00F539E9" w:rsidRDefault="00000000">
            <w:pPr>
              <w:spacing w:line="240" w:lineRule="auto"/>
            </w:pPr>
            <w:r>
              <w:rPr>
                <w:sz w:val="22"/>
                <w:szCs w:val="22"/>
              </w:rPr>
              <w:t>відновлений seed або унікальний title, valid DTO</w:t>
            </w:r>
          </w:p>
        </w:tc>
        <w:tc>
          <w:tcPr>
            <w:tcW w:w="2150" w:type="dxa"/>
            <w:tcMar>
              <w:top w:w="60" w:type="dxa"/>
              <w:left w:w="100" w:type="dxa"/>
              <w:bottom w:w="60" w:type="dxa"/>
              <w:right w:w="100" w:type="dxa"/>
            </w:tcMar>
          </w:tcPr>
          <w:p w14:paraId="17D336C3" w14:textId="77777777" w:rsidR="00F539E9" w:rsidRDefault="00000000">
            <w:pPr>
              <w:spacing w:line="240" w:lineRule="auto"/>
            </w:pPr>
            <w:r>
              <w:rPr>
                <w:sz w:val="22"/>
                <w:szCs w:val="22"/>
              </w:rPr>
              <w:t>POST /api/incidents</w:t>
            </w:r>
          </w:p>
        </w:tc>
        <w:tc>
          <w:tcPr>
            <w:tcW w:w="2250" w:type="dxa"/>
            <w:tcMar>
              <w:top w:w="60" w:type="dxa"/>
              <w:left w:w="100" w:type="dxa"/>
              <w:bottom w:w="60" w:type="dxa"/>
              <w:right w:w="100" w:type="dxa"/>
            </w:tcMar>
          </w:tcPr>
          <w:p w14:paraId="1CE88992" w14:textId="77777777" w:rsidR="00F539E9" w:rsidRDefault="00000000">
            <w:pPr>
              <w:spacing w:line="240" w:lineRule="auto"/>
            </w:pPr>
            <w:r>
              <w:rPr>
                <w:sz w:val="22"/>
                <w:szCs w:val="22"/>
              </w:rPr>
              <w:t>201, response DTO без зайвих полів</w:t>
            </w:r>
          </w:p>
        </w:tc>
        <w:tc>
          <w:tcPr>
            <w:tcW w:w="2600" w:type="dxa"/>
            <w:tcMar>
              <w:top w:w="60" w:type="dxa"/>
              <w:left w:w="100" w:type="dxa"/>
              <w:bottom w:w="60" w:type="dxa"/>
              <w:right w:w="100" w:type="dxa"/>
            </w:tcMar>
          </w:tcPr>
          <w:p w14:paraId="1FF25865" w14:textId="77777777" w:rsidR="00F539E9" w:rsidRDefault="00000000">
            <w:pPr>
              <w:spacing w:line="240" w:lineRule="auto"/>
            </w:pPr>
            <w:r>
              <w:rPr>
                <w:sz w:val="22"/>
                <w:szCs w:val="22"/>
              </w:rPr>
              <w:t>201 Created, Location /api/incidents/{id}, тіло без OwnerUserId, email, Description</w:t>
            </w:r>
          </w:p>
        </w:tc>
        <w:tc>
          <w:tcPr>
            <w:tcW w:w="1750" w:type="dxa"/>
            <w:tcMar>
              <w:top w:w="60" w:type="dxa"/>
              <w:left w:w="100" w:type="dxa"/>
              <w:bottom w:w="60" w:type="dxa"/>
              <w:right w:w="100" w:type="dxa"/>
            </w:tcMar>
          </w:tcPr>
          <w:p w14:paraId="2F35D091" w14:textId="77777777" w:rsidR="00F539E9" w:rsidRDefault="00000000">
            <w:pPr>
              <w:spacing w:line="240" w:lineRule="auto"/>
            </w:pPr>
            <w:r>
              <w:rPr>
                <w:sz w:val="22"/>
                <w:szCs w:val="22"/>
              </w:rPr>
              <w:t>рисунок 11; .http</w:t>
            </w:r>
          </w:p>
        </w:tc>
      </w:tr>
      <w:tr w:rsidR="000800CE" w14:paraId="386016E3" w14:textId="77777777">
        <w:tc>
          <w:tcPr>
            <w:tcW w:w="480" w:type="dxa"/>
            <w:tcMar>
              <w:top w:w="60" w:type="dxa"/>
              <w:left w:w="100" w:type="dxa"/>
              <w:bottom w:w="60" w:type="dxa"/>
              <w:right w:w="100" w:type="dxa"/>
            </w:tcMar>
          </w:tcPr>
          <w:p w14:paraId="122B6824" w14:textId="77777777" w:rsidR="00F539E9" w:rsidRDefault="00000000">
            <w:pPr>
              <w:spacing w:line="240" w:lineRule="auto"/>
            </w:pPr>
            <w:r>
              <w:rPr>
                <w:sz w:val="22"/>
                <w:szCs w:val="22"/>
              </w:rPr>
              <w:t>T-02</w:t>
            </w:r>
          </w:p>
        </w:tc>
        <w:tc>
          <w:tcPr>
            <w:tcW w:w="1550" w:type="dxa"/>
            <w:tcMar>
              <w:top w:w="60" w:type="dxa"/>
              <w:left w:w="100" w:type="dxa"/>
              <w:bottom w:w="60" w:type="dxa"/>
              <w:right w:w="100" w:type="dxa"/>
            </w:tcMar>
          </w:tcPr>
          <w:p w14:paraId="2646E0EE" w14:textId="77777777" w:rsidR="00F539E9" w:rsidRDefault="00000000">
            <w:pPr>
              <w:spacing w:line="240" w:lineRule="auto"/>
            </w:pPr>
            <w:r>
              <w:rPr>
                <w:sz w:val="22"/>
                <w:szCs w:val="22"/>
              </w:rPr>
              <w:t>Некоректний DTO</w:t>
            </w:r>
          </w:p>
        </w:tc>
        <w:tc>
          <w:tcPr>
            <w:tcW w:w="2150" w:type="dxa"/>
            <w:tcMar>
              <w:top w:w="60" w:type="dxa"/>
              <w:left w:w="100" w:type="dxa"/>
              <w:bottom w:w="60" w:type="dxa"/>
              <w:right w:w="100" w:type="dxa"/>
            </w:tcMar>
          </w:tcPr>
          <w:p w14:paraId="082FD89D" w14:textId="77777777" w:rsidR="00F539E9" w:rsidRDefault="00000000">
            <w:pPr>
              <w:spacing w:line="240" w:lineRule="auto"/>
            </w:pPr>
            <w:r>
              <w:rPr>
                <w:sz w:val="22"/>
                <w:szCs w:val="22"/>
              </w:rPr>
              <w:t>—</w:t>
            </w:r>
          </w:p>
        </w:tc>
        <w:tc>
          <w:tcPr>
            <w:tcW w:w="2150" w:type="dxa"/>
            <w:tcMar>
              <w:top w:w="60" w:type="dxa"/>
              <w:left w:w="100" w:type="dxa"/>
              <w:bottom w:w="60" w:type="dxa"/>
              <w:right w:w="100" w:type="dxa"/>
            </w:tcMar>
          </w:tcPr>
          <w:p w14:paraId="2E95C3D2" w14:textId="77777777" w:rsidR="00F539E9" w:rsidRDefault="00000000">
            <w:pPr>
              <w:spacing w:line="240" w:lineRule="auto"/>
            </w:pPr>
            <w:r>
              <w:rPr>
                <w:sz w:val="22"/>
                <w:szCs w:val="22"/>
              </w:rPr>
              <w:t>POST з порожнім полем або invalid severity</w:t>
            </w:r>
          </w:p>
        </w:tc>
        <w:tc>
          <w:tcPr>
            <w:tcW w:w="2250" w:type="dxa"/>
            <w:tcMar>
              <w:top w:w="60" w:type="dxa"/>
              <w:left w:w="100" w:type="dxa"/>
              <w:bottom w:w="60" w:type="dxa"/>
              <w:right w:w="100" w:type="dxa"/>
            </w:tcMar>
          </w:tcPr>
          <w:p w14:paraId="42861F63" w14:textId="77777777" w:rsidR="00F539E9" w:rsidRDefault="00000000">
            <w:pPr>
              <w:spacing w:line="240" w:lineRule="auto"/>
            </w:pPr>
            <w:r>
              <w:rPr>
                <w:sz w:val="22"/>
                <w:szCs w:val="22"/>
              </w:rPr>
              <w:t>400, application/problem+json</w:t>
            </w:r>
          </w:p>
        </w:tc>
        <w:tc>
          <w:tcPr>
            <w:tcW w:w="2600" w:type="dxa"/>
            <w:tcMar>
              <w:top w:w="60" w:type="dxa"/>
              <w:left w:w="100" w:type="dxa"/>
              <w:bottom w:w="60" w:type="dxa"/>
              <w:right w:w="100" w:type="dxa"/>
            </w:tcMar>
          </w:tcPr>
          <w:p w14:paraId="2E6EF979" w14:textId="77777777" w:rsidR="00F539E9" w:rsidRDefault="00000000">
            <w:pPr>
              <w:spacing w:line="240" w:lineRule="auto"/>
            </w:pPr>
            <w:r>
              <w:rPr>
                <w:sz w:val="22"/>
                <w:szCs w:val="22"/>
              </w:rPr>
              <w:t>400, application/problem+json, errors.severity для "7"; stack trace і SQL відсутні</w:t>
            </w:r>
          </w:p>
        </w:tc>
        <w:tc>
          <w:tcPr>
            <w:tcW w:w="1750" w:type="dxa"/>
            <w:tcMar>
              <w:top w:w="60" w:type="dxa"/>
              <w:left w:w="100" w:type="dxa"/>
              <w:bottom w:w="60" w:type="dxa"/>
              <w:right w:w="100" w:type="dxa"/>
            </w:tcMar>
          </w:tcPr>
          <w:p w14:paraId="72656EFF" w14:textId="77777777" w:rsidR="00F539E9" w:rsidRDefault="00000000">
            <w:pPr>
              <w:spacing w:line="240" w:lineRule="auto"/>
            </w:pPr>
            <w:r>
              <w:rPr>
                <w:sz w:val="22"/>
                <w:szCs w:val="22"/>
              </w:rPr>
              <w:t>рисунок 12; рисунок 35</w:t>
            </w:r>
          </w:p>
        </w:tc>
      </w:tr>
      <w:tr w:rsidR="000800CE" w14:paraId="4A31007C" w14:textId="77777777">
        <w:tc>
          <w:tcPr>
            <w:tcW w:w="480" w:type="dxa"/>
            <w:tcMar>
              <w:top w:w="60" w:type="dxa"/>
              <w:left w:w="100" w:type="dxa"/>
              <w:bottom w:w="60" w:type="dxa"/>
              <w:right w:w="100" w:type="dxa"/>
            </w:tcMar>
          </w:tcPr>
          <w:p w14:paraId="595ACBD2" w14:textId="77777777" w:rsidR="00F539E9" w:rsidRDefault="00000000">
            <w:pPr>
              <w:spacing w:line="240" w:lineRule="auto"/>
            </w:pPr>
            <w:r>
              <w:rPr>
                <w:sz w:val="22"/>
                <w:szCs w:val="22"/>
              </w:rPr>
              <w:t>T-03</w:t>
            </w:r>
          </w:p>
        </w:tc>
        <w:tc>
          <w:tcPr>
            <w:tcW w:w="1550" w:type="dxa"/>
            <w:tcMar>
              <w:top w:w="60" w:type="dxa"/>
              <w:left w:w="100" w:type="dxa"/>
              <w:bottom w:w="60" w:type="dxa"/>
              <w:right w:w="100" w:type="dxa"/>
            </w:tcMar>
          </w:tcPr>
          <w:p w14:paraId="0B4A0A77" w14:textId="77777777" w:rsidR="00F539E9" w:rsidRDefault="00000000">
            <w:pPr>
              <w:spacing w:line="240" w:lineRule="auto"/>
            </w:pPr>
            <w:r>
              <w:rPr>
                <w:sz w:val="22"/>
                <w:szCs w:val="22"/>
              </w:rPr>
              <w:t>Предметний конфлікт (добрий)</w:t>
            </w:r>
          </w:p>
        </w:tc>
        <w:tc>
          <w:tcPr>
            <w:tcW w:w="2150" w:type="dxa"/>
            <w:tcMar>
              <w:top w:w="60" w:type="dxa"/>
              <w:left w:w="100" w:type="dxa"/>
              <w:bottom w:w="60" w:type="dxa"/>
              <w:right w:w="100" w:type="dxa"/>
            </w:tcMar>
          </w:tcPr>
          <w:p w14:paraId="32801C2C" w14:textId="77777777" w:rsidR="00F539E9" w:rsidRDefault="00000000">
            <w:pPr>
              <w:spacing w:line="240" w:lineRule="auto"/>
            </w:pPr>
            <w:r>
              <w:rPr>
                <w:sz w:val="22"/>
                <w:szCs w:val="22"/>
              </w:rPr>
              <w:t>існує інцидент зі статусом New/Triaged/InProgress/Resolved і тим самим після Trim() title</w:t>
            </w:r>
          </w:p>
        </w:tc>
        <w:tc>
          <w:tcPr>
            <w:tcW w:w="2150" w:type="dxa"/>
            <w:tcMar>
              <w:top w:w="60" w:type="dxa"/>
              <w:left w:w="100" w:type="dxa"/>
              <w:bottom w:w="60" w:type="dxa"/>
              <w:right w:w="100" w:type="dxa"/>
            </w:tcMar>
          </w:tcPr>
          <w:p w14:paraId="77C58C83" w14:textId="77777777" w:rsidR="00F539E9" w:rsidRDefault="00000000">
            <w:pPr>
              <w:spacing w:line="240" w:lineRule="auto"/>
            </w:pPr>
            <w:r>
              <w:rPr>
                <w:sz w:val="22"/>
                <w:szCs w:val="22"/>
              </w:rPr>
              <w:t>повторний POST із тим самим title</w:t>
            </w:r>
          </w:p>
        </w:tc>
        <w:tc>
          <w:tcPr>
            <w:tcW w:w="2250" w:type="dxa"/>
            <w:tcMar>
              <w:top w:w="60" w:type="dxa"/>
              <w:left w:w="100" w:type="dxa"/>
              <w:bottom w:w="60" w:type="dxa"/>
              <w:right w:w="100" w:type="dxa"/>
            </w:tcMar>
          </w:tcPr>
          <w:p w14:paraId="70AC7732" w14:textId="77777777" w:rsidR="00F539E9" w:rsidRDefault="00000000">
            <w:pPr>
              <w:spacing w:line="240" w:lineRule="auto"/>
            </w:pPr>
            <w:r>
              <w:rPr>
                <w:sz w:val="22"/>
                <w:szCs w:val="22"/>
              </w:rPr>
              <w:t>409 у Problem Details</w:t>
            </w:r>
          </w:p>
        </w:tc>
        <w:tc>
          <w:tcPr>
            <w:tcW w:w="2600" w:type="dxa"/>
            <w:tcMar>
              <w:top w:w="60" w:type="dxa"/>
              <w:left w:w="100" w:type="dxa"/>
              <w:bottom w:w="60" w:type="dxa"/>
              <w:right w:w="100" w:type="dxa"/>
            </w:tcMar>
          </w:tcPr>
          <w:p w14:paraId="2365B1E0" w14:textId="77777777" w:rsidR="00F539E9" w:rsidRDefault="00000000">
            <w:pPr>
              <w:spacing w:line="240" w:lineRule="auto"/>
            </w:pPr>
            <w:r>
              <w:rPr>
                <w:sz w:val="22"/>
                <w:szCs w:val="22"/>
              </w:rPr>
              <w:t>409, application/problem+json, "Інцидент уже існує"</w:t>
            </w:r>
          </w:p>
        </w:tc>
        <w:tc>
          <w:tcPr>
            <w:tcW w:w="1750" w:type="dxa"/>
            <w:tcMar>
              <w:top w:w="60" w:type="dxa"/>
              <w:left w:w="100" w:type="dxa"/>
              <w:bottom w:w="60" w:type="dxa"/>
              <w:right w:w="100" w:type="dxa"/>
            </w:tcMar>
          </w:tcPr>
          <w:p w14:paraId="0F65A9D5" w14:textId="77777777" w:rsidR="00F539E9" w:rsidRDefault="00000000">
            <w:pPr>
              <w:spacing w:line="240" w:lineRule="auto"/>
            </w:pPr>
            <w:r>
              <w:rPr>
                <w:sz w:val="22"/>
                <w:szCs w:val="22"/>
              </w:rPr>
              <w:t>рисунок 14; рисунок 35</w:t>
            </w:r>
          </w:p>
        </w:tc>
      </w:tr>
      <w:tr w:rsidR="000800CE" w14:paraId="0C8634A9" w14:textId="77777777">
        <w:tc>
          <w:tcPr>
            <w:tcW w:w="480" w:type="dxa"/>
            <w:tcMar>
              <w:top w:w="60" w:type="dxa"/>
              <w:left w:w="100" w:type="dxa"/>
              <w:bottom w:w="60" w:type="dxa"/>
              <w:right w:w="100" w:type="dxa"/>
            </w:tcMar>
          </w:tcPr>
          <w:p w14:paraId="54EC600D" w14:textId="77777777" w:rsidR="00F539E9" w:rsidRDefault="00000000">
            <w:pPr>
              <w:spacing w:line="240" w:lineRule="auto"/>
            </w:pPr>
            <w:r>
              <w:rPr>
                <w:sz w:val="22"/>
                <w:szCs w:val="22"/>
              </w:rPr>
              <w:t>S-01</w:t>
            </w:r>
          </w:p>
        </w:tc>
        <w:tc>
          <w:tcPr>
            <w:tcW w:w="1550" w:type="dxa"/>
            <w:tcMar>
              <w:top w:w="60" w:type="dxa"/>
              <w:left w:w="100" w:type="dxa"/>
              <w:bottom w:w="60" w:type="dxa"/>
              <w:right w:w="100" w:type="dxa"/>
            </w:tcMar>
          </w:tcPr>
          <w:p w14:paraId="0B2DA5BF" w14:textId="77777777" w:rsidR="00F539E9" w:rsidRDefault="00000000">
            <w:pPr>
              <w:spacing w:line="240" w:lineRule="auto"/>
            </w:pPr>
            <w:r>
              <w:rPr>
                <w:sz w:val="22"/>
                <w:szCs w:val="22"/>
              </w:rPr>
              <w:t>SQLi до виправлення</w:t>
            </w:r>
          </w:p>
        </w:tc>
        <w:tc>
          <w:tcPr>
            <w:tcW w:w="2150" w:type="dxa"/>
            <w:tcMar>
              <w:top w:w="60" w:type="dxa"/>
              <w:left w:w="100" w:type="dxa"/>
              <w:bottom w:w="60" w:type="dxa"/>
              <w:right w:w="100" w:type="dxa"/>
            </w:tcMar>
          </w:tcPr>
          <w:p w14:paraId="713C4DC0" w14:textId="77777777" w:rsidR="00F539E9" w:rsidRDefault="00000000">
            <w:pPr>
              <w:spacing w:line="240" w:lineRule="auto"/>
            </w:pPr>
            <w:r>
              <w:rPr>
                <w:sz w:val="22"/>
                <w:szCs w:val="22"/>
              </w:rPr>
              <w:t>vulnerable commit, local seed</w:t>
            </w:r>
          </w:p>
        </w:tc>
        <w:tc>
          <w:tcPr>
            <w:tcW w:w="2150" w:type="dxa"/>
            <w:tcMar>
              <w:top w:w="60" w:type="dxa"/>
              <w:left w:w="100" w:type="dxa"/>
              <w:bottom w:w="60" w:type="dxa"/>
              <w:right w:w="100" w:type="dxa"/>
            </w:tcMar>
          </w:tcPr>
          <w:p w14:paraId="317FB5E3" w14:textId="77777777" w:rsidR="00F539E9" w:rsidRDefault="00000000">
            <w:pPr>
              <w:spacing w:line="240" w:lineRule="auto"/>
            </w:pPr>
            <w:r>
              <w:rPr>
                <w:sz w:val="22"/>
                <w:szCs w:val="22"/>
              </w:rPr>
              <w:t>власний зафіксований контрольний read-only сценарій</w:t>
            </w:r>
          </w:p>
        </w:tc>
        <w:tc>
          <w:tcPr>
            <w:tcW w:w="2250" w:type="dxa"/>
            <w:tcMar>
              <w:top w:w="60" w:type="dxa"/>
              <w:left w:w="100" w:type="dxa"/>
              <w:bottom w:w="60" w:type="dxa"/>
              <w:right w:w="100" w:type="dxa"/>
            </w:tcMar>
          </w:tcPr>
          <w:p w14:paraId="0B71981D" w14:textId="77777777" w:rsidR="00F539E9" w:rsidRDefault="00000000">
            <w:pPr>
              <w:spacing w:line="240" w:lineRule="auto"/>
            </w:pPr>
            <w:r>
              <w:rPr>
                <w:sz w:val="22"/>
                <w:szCs w:val="22"/>
              </w:rPr>
              <w:t>небажано розширена вибірка</w:t>
            </w:r>
          </w:p>
        </w:tc>
        <w:tc>
          <w:tcPr>
            <w:tcW w:w="2600" w:type="dxa"/>
            <w:tcMar>
              <w:top w:w="60" w:type="dxa"/>
              <w:left w:w="100" w:type="dxa"/>
              <w:bottom w:w="60" w:type="dxa"/>
              <w:right w:w="100" w:type="dxa"/>
            </w:tcMar>
          </w:tcPr>
          <w:p w14:paraId="1FE5516D" w14:textId="77777777" w:rsidR="00F539E9" w:rsidRDefault="00000000">
            <w:pPr>
              <w:spacing w:line="240" w:lineRule="auto"/>
            </w:pPr>
            <w:r>
              <w:rPr>
                <w:sz w:val="22"/>
                <w:szCs w:val="22"/>
              </w:rPr>
              <w:t>200, повернено всі 5 seed-записів замість 0 (ввід C)</w:t>
            </w:r>
          </w:p>
        </w:tc>
        <w:tc>
          <w:tcPr>
            <w:tcW w:w="1750" w:type="dxa"/>
            <w:tcMar>
              <w:top w:w="60" w:type="dxa"/>
              <w:left w:w="100" w:type="dxa"/>
              <w:bottom w:w="60" w:type="dxa"/>
              <w:right w:w="100" w:type="dxa"/>
            </w:tcMar>
          </w:tcPr>
          <w:p w14:paraId="3B71819D" w14:textId="77777777" w:rsidR="00F539E9" w:rsidRDefault="00000000">
            <w:pPr>
              <w:spacing w:line="240" w:lineRule="auto"/>
            </w:pPr>
            <w:r>
              <w:rPr>
                <w:sz w:val="22"/>
                <w:szCs w:val="22"/>
              </w:rPr>
              <w:t>рисунок 19, 22, 24</w:t>
            </w:r>
          </w:p>
        </w:tc>
      </w:tr>
      <w:tr w:rsidR="000800CE" w14:paraId="00EA453F" w14:textId="77777777">
        <w:tc>
          <w:tcPr>
            <w:tcW w:w="480" w:type="dxa"/>
            <w:tcMar>
              <w:top w:w="60" w:type="dxa"/>
              <w:left w:w="100" w:type="dxa"/>
              <w:bottom w:w="60" w:type="dxa"/>
              <w:right w:w="100" w:type="dxa"/>
            </w:tcMar>
          </w:tcPr>
          <w:p w14:paraId="139EFBF5" w14:textId="77777777" w:rsidR="00F539E9" w:rsidRDefault="00000000">
            <w:pPr>
              <w:spacing w:line="240" w:lineRule="auto"/>
            </w:pPr>
            <w:r>
              <w:rPr>
                <w:sz w:val="22"/>
                <w:szCs w:val="22"/>
              </w:rPr>
              <w:t>S-02</w:t>
            </w:r>
          </w:p>
        </w:tc>
        <w:tc>
          <w:tcPr>
            <w:tcW w:w="1550" w:type="dxa"/>
            <w:tcMar>
              <w:top w:w="60" w:type="dxa"/>
              <w:left w:w="100" w:type="dxa"/>
              <w:bottom w:w="60" w:type="dxa"/>
              <w:right w:w="100" w:type="dxa"/>
            </w:tcMar>
          </w:tcPr>
          <w:p w14:paraId="5534A132" w14:textId="77777777" w:rsidR="00F539E9" w:rsidRDefault="00000000">
            <w:pPr>
              <w:spacing w:line="240" w:lineRule="auto"/>
            </w:pPr>
            <w:r>
              <w:rPr>
                <w:sz w:val="22"/>
                <w:szCs w:val="22"/>
              </w:rPr>
              <w:t>Retest SQLi</w:t>
            </w:r>
          </w:p>
        </w:tc>
        <w:tc>
          <w:tcPr>
            <w:tcW w:w="2150" w:type="dxa"/>
            <w:tcMar>
              <w:top w:w="60" w:type="dxa"/>
              <w:left w:w="100" w:type="dxa"/>
              <w:bottom w:w="60" w:type="dxa"/>
              <w:right w:w="100" w:type="dxa"/>
            </w:tcMar>
          </w:tcPr>
          <w:p w14:paraId="5F18E809" w14:textId="77777777" w:rsidR="00F539E9" w:rsidRDefault="00000000">
            <w:pPr>
              <w:spacing w:line="240" w:lineRule="auto"/>
            </w:pPr>
            <w:r>
              <w:rPr>
                <w:sz w:val="22"/>
                <w:szCs w:val="22"/>
              </w:rPr>
              <w:t>fixed commit, той самий seed</w:t>
            </w:r>
          </w:p>
        </w:tc>
        <w:tc>
          <w:tcPr>
            <w:tcW w:w="2150" w:type="dxa"/>
            <w:tcMar>
              <w:top w:w="60" w:type="dxa"/>
              <w:left w:w="100" w:type="dxa"/>
              <w:bottom w:w="60" w:type="dxa"/>
              <w:right w:w="100" w:type="dxa"/>
            </w:tcMar>
          </w:tcPr>
          <w:p w14:paraId="598A782F" w14:textId="77777777" w:rsidR="00F539E9" w:rsidRDefault="00000000">
            <w:pPr>
              <w:spacing w:line="240" w:lineRule="auto"/>
            </w:pPr>
            <w:r>
              <w:rPr>
                <w:sz w:val="22"/>
                <w:szCs w:val="22"/>
              </w:rPr>
              <w:t>той самий сценарій (на відмінному рівні — автоматичний тест)</w:t>
            </w:r>
          </w:p>
        </w:tc>
        <w:tc>
          <w:tcPr>
            <w:tcW w:w="2250" w:type="dxa"/>
            <w:tcMar>
              <w:top w:w="60" w:type="dxa"/>
              <w:left w:w="100" w:type="dxa"/>
              <w:bottom w:w="60" w:type="dxa"/>
              <w:right w:w="100" w:type="dxa"/>
            </w:tcMar>
          </w:tcPr>
          <w:p w14:paraId="303197E4" w14:textId="77777777" w:rsidR="00F539E9" w:rsidRDefault="00000000">
            <w:pPr>
              <w:spacing w:line="240" w:lineRule="auto"/>
            </w:pPr>
            <w:r>
              <w:rPr>
                <w:sz w:val="22"/>
                <w:szCs w:val="22"/>
              </w:rPr>
              <w:t>результат, порожній або обмежений за контрактом</w:t>
            </w:r>
          </w:p>
        </w:tc>
        <w:tc>
          <w:tcPr>
            <w:tcW w:w="2600" w:type="dxa"/>
            <w:tcMar>
              <w:top w:w="60" w:type="dxa"/>
              <w:left w:w="100" w:type="dxa"/>
              <w:bottom w:w="60" w:type="dxa"/>
              <w:right w:w="100" w:type="dxa"/>
            </w:tcMar>
          </w:tcPr>
          <w:p w14:paraId="799CC01F" w14:textId="77777777" w:rsidR="00F539E9" w:rsidRDefault="00000000">
            <w:pPr>
              <w:spacing w:line="240" w:lineRule="auto"/>
            </w:pPr>
            <w:r>
              <w:rPr>
                <w:sz w:val="22"/>
                <w:szCs w:val="22"/>
              </w:rPr>
              <w:t>200, [] (ввід C); автотест Assert.Empty зелений</w:t>
            </w:r>
          </w:p>
        </w:tc>
        <w:tc>
          <w:tcPr>
            <w:tcW w:w="1750" w:type="dxa"/>
            <w:tcMar>
              <w:top w:w="60" w:type="dxa"/>
              <w:left w:w="100" w:type="dxa"/>
              <w:bottom w:w="60" w:type="dxa"/>
              <w:right w:w="100" w:type="dxa"/>
            </w:tcMar>
          </w:tcPr>
          <w:p w14:paraId="0D834B3E" w14:textId="77777777" w:rsidR="00F539E9" w:rsidRDefault="00000000">
            <w:pPr>
              <w:spacing w:line="240" w:lineRule="auto"/>
            </w:pPr>
            <w:r>
              <w:rPr>
                <w:sz w:val="22"/>
                <w:szCs w:val="22"/>
              </w:rPr>
              <w:t>рисунок 30; рисунок 36</w:t>
            </w:r>
          </w:p>
        </w:tc>
      </w:tr>
      <w:tr w:rsidR="000800CE" w14:paraId="16DBDBE0" w14:textId="77777777">
        <w:tc>
          <w:tcPr>
            <w:tcW w:w="480" w:type="dxa"/>
            <w:tcMar>
              <w:top w:w="60" w:type="dxa"/>
              <w:left w:w="100" w:type="dxa"/>
              <w:bottom w:w="60" w:type="dxa"/>
              <w:right w:w="100" w:type="dxa"/>
            </w:tcMar>
          </w:tcPr>
          <w:p w14:paraId="366F2C72" w14:textId="77777777" w:rsidR="00F539E9" w:rsidRDefault="00000000">
            <w:pPr>
              <w:spacing w:line="240" w:lineRule="auto"/>
            </w:pPr>
            <w:r>
              <w:rPr>
                <w:sz w:val="22"/>
                <w:szCs w:val="22"/>
              </w:rPr>
              <w:t>T-04</w:t>
            </w:r>
          </w:p>
        </w:tc>
        <w:tc>
          <w:tcPr>
            <w:tcW w:w="1550" w:type="dxa"/>
            <w:tcMar>
              <w:top w:w="60" w:type="dxa"/>
              <w:left w:w="100" w:type="dxa"/>
              <w:bottom w:w="60" w:type="dxa"/>
              <w:right w:w="100" w:type="dxa"/>
            </w:tcMar>
          </w:tcPr>
          <w:p w14:paraId="6208F1D9" w14:textId="77777777" w:rsidR="00F539E9" w:rsidRDefault="00000000">
            <w:pPr>
              <w:spacing w:line="240" w:lineRule="auto"/>
            </w:pPr>
            <w:r>
              <w:rPr>
                <w:sz w:val="22"/>
                <w:szCs w:val="22"/>
              </w:rPr>
              <w:t>Позитивна регресія</w:t>
            </w:r>
          </w:p>
        </w:tc>
        <w:tc>
          <w:tcPr>
            <w:tcW w:w="2150" w:type="dxa"/>
            <w:tcMar>
              <w:top w:w="60" w:type="dxa"/>
              <w:left w:w="100" w:type="dxa"/>
              <w:bottom w:w="60" w:type="dxa"/>
              <w:right w:w="100" w:type="dxa"/>
            </w:tcMar>
          </w:tcPr>
          <w:p w14:paraId="0C32EE5F" w14:textId="77777777" w:rsidR="00F539E9" w:rsidRDefault="00000000">
            <w:pPr>
              <w:spacing w:line="240" w:lineRule="auto"/>
            </w:pPr>
            <w:r>
              <w:rPr>
                <w:sz w:val="22"/>
                <w:szCs w:val="22"/>
              </w:rPr>
              <w:t>fixed commit</w:t>
            </w:r>
          </w:p>
        </w:tc>
        <w:tc>
          <w:tcPr>
            <w:tcW w:w="2150" w:type="dxa"/>
            <w:tcMar>
              <w:top w:w="60" w:type="dxa"/>
              <w:left w:w="100" w:type="dxa"/>
              <w:bottom w:w="60" w:type="dxa"/>
              <w:right w:w="100" w:type="dxa"/>
            </w:tcMar>
          </w:tcPr>
          <w:p w14:paraId="18EF7281" w14:textId="77777777" w:rsidR="00F539E9" w:rsidRDefault="00000000">
            <w:pPr>
              <w:spacing w:line="240" w:lineRule="auto"/>
            </w:pPr>
            <w:r>
              <w:rPr>
                <w:sz w:val="22"/>
                <w:szCs w:val="22"/>
              </w:rPr>
              <w:t>звичайний пошук і пошук з апострофом</w:t>
            </w:r>
          </w:p>
        </w:tc>
        <w:tc>
          <w:tcPr>
            <w:tcW w:w="2250" w:type="dxa"/>
            <w:tcMar>
              <w:top w:w="60" w:type="dxa"/>
              <w:left w:w="100" w:type="dxa"/>
              <w:bottom w:w="60" w:type="dxa"/>
              <w:right w:w="100" w:type="dxa"/>
            </w:tcMar>
          </w:tcPr>
          <w:p w14:paraId="350876FC" w14:textId="77777777" w:rsidR="00F539E9" w:rsidRDefault="00000000">
            <w:pPr>
              <w:spacing w:line="240" w:lineRule="auto"/>
            </w:pPr>
            <w:r>
              <w:rPr>
                <w:sz w:val="22"/>
                <w:szCs w:val="22"/>
              </w:rPr>
              <w:t>коректні записи, без 500</w:t>
            </w:r>
          </w:p>
        </w:tc>
        <w:tc>
          <w:tcPr>
            <w:tcW w:w="2600" w:type="dxa"/>
            <w:tcMar>
              <w:top w:w="60" w:type="dxa"/>
              <w:left w:w="100" w:type="dxa"/>
              <w:bottom w:w="60" w:type="dxa"/>
              <w:right w:w="100" w:type="dxa"/>
            </w:tcMar>
          </w:tcPr>
          <w:p w14:paraId="20C97D43" w14:textId="77777777" w:rsidR="00F539E9" w:rsidRDefault="00000000">
            <w:pPr>
              <w:spacing w:line="240" w:lineRule="auto"/>
            </w:pPr>
            <w:r>
              <w:rPr>
                <w:sz w:val="22"/>
                <w:szCs w:val="22"/>
              </w:rPr>
              <w:t>200: USB — 1 запис; O’Brien і комп’ютерного — по 1 запису, без 500</w:t>
            </w:r>
          </w:p>
        </w:tc>
        <w:tc>
          <w:tcPr>
            <w:tcW w:w="1750" w:type="dxa"/>
            <w:tcMar>
              <w:top w:w="60" w:type="dxa"/>
              <w:left w:w="100" w:type="dxa"/>
              <w:bottom w:w="60" w:type="dxa"/>
              <w:right w:w="100" w:type="dxa"/>
            </w:tcMar>
          </w:tcPr>
          <w:p w14:paraId="6CD73367" w14:textId="77777777" w:rsidR="00F539E9" w:rsidRDefault="00000000">
            <w:pPr>
              <w:spacing w:line="240" w:lineRule="auto"/>
            </w:pPr>
            <w:r>
              <w:rPr>
                <w:sz w:val="22"/>
                <w:szCs w:val="22"/>
              </w:rPr>
              <w:t>рисунок 31</w:t>
            </w:r>
          </w:p>
        </w:tc>
      </w:tr>
      <w:tr w:rsidR="000800CE" w14:paraId="3B93019B" w14:textId="77777777">
        <w:tc>
          <w:tcPr>
            <w:tcW w:w="480" w:type="dxa"/>
            <w:tcMar>
              <w:top w:w="60" w:type="dxa"/>
              <w:left w:w="100" w:type="dxa"/>
              <w:bottom w:w="60" w:type="dxa"/>
              <w:right w:w="100" w:type="dxa"/>
            </w:tcMar>
          </w:tcPr>
          <w:p w14:paraId="0B8ED1C2" w14:textId="77777777" w:rsidR="00F539E9" w:rsidRDefault="00000000">
            <w:pPr>
              <w:spacing w:line="240" w:lineRule="auto"/>
            </w:pPr>
            <w:r>
              <w:rPr>
                <w:sz w:val="22"/>
                <w:szCs w:val="22"/>
              </w:rPr>
              <w:lastRenderedPageBreak/>
              <w:t>T-05</w:t>
            </w:r>
          </w:p>
        </w:tc>
        <w:tc>
          <w:tcPr>
            <w:tcW w:w="1550" w:type="dxa"/>
            <w:tcMar>
              <w:top w:w="60" w:type="dxa"/>
              <w:left w:w="100" w:type="dxa"/>
              <w:bottom w:w="60" w:type="dxa"/>
              <w:right w:w="100" w:type="dxa"/>
            </w:tcMar>
          </w:tcPr>
          <w:p w14:paraId="0111A77E" w14:textId="77777777" w:rsidR="00F539E9" w:rsidRDefault="00000000">
            <w:pPr>
              <w:spacing w:line="240" w:lineRule="auto"/>
            </w:pPr>
            <w:r>
              <w:rPr>
                <w:sz w:val="22"/>
                <w:szCs w:val="22"/>
              </w:rPr>
              <w:t>Невідоме сортування</w:t>
            </w:r>
          </w:p>
        </w:tc>
        <w:tc>
          <w:tcPr>
            <w:tcW w:w="2150" w:type="dxa"/>
            <w:tcMar>
              <w:top w:w="60" w:type="dxa"/>
              <w:left w:w="100" w:type="dxa"/>
              <w:bottom w:w="60" w:type="dxa"/>
              <w:right w:w="100" w:type="dxa"/>
            </w:tcMar>
          </w:tcPr>
          <w:p w14:paraId="1D53401A" w14:textId="77777777" w:rsidR="00F539E9" w:rsidRDefault="00000000">
            <w:pPr>
              <w:spacing w:line="240" w:lineRule="auto"/>
            </w:pPr>
            <w:r>
              <w:rPr>
                <w:sz w:val="22"/>
                <w:szCs w:val="22"/>
              </w:rPr>
              <w:t>fixed commit</w:t>
            </w:r>
          </w:p>
        </w:tc>
        <w:tc>
          <w:tcPr>
            <w:tcW w:w="2150" w:type="dxa"/>
            <w:tcMar>
              <w:top w:w="60" w:type="dxa"/>
              <w:left w:w="100" w:type="dxa"/>
              <w:bottom w:w="60" w:type="dxa"/>
              <w:right w:w="100" w:type="dxa"/>
            </w:tcMar>
          </w:tcPr>
          <w:p w14:paraId="1DCEE92F" w14:textId="77777777" w:rsidR="00F539E9" w:rsidRDefault="00000000">
            <w:pPr>
              <w:spacing w:line="240" w:lineRule="auto"/>
            </w:pPr>
            <w:r>
              <w:rPr>
                <w:sz w:val="22"/>
                <w:szCs w:val="22"/>
              </w:rPr>
              <w:t>sortBy поза allowlist</w:t>
            </w:r>
          </w:p>
        </w:tc>
        <w:tc>
          <w:tcPr>
            <w:tcW w:w="2250" w:type="dxa"/>
            <w:tcMar>
              <w:top w:w="60" w:type="dxa"/>
              <w:left w:w="100" w:type="dxa"/>
              <w:bottom w:w="60" w:type="dxa"/>
              <w:right w:w="100" w:type="dxa"/>
            </w:tcMar>
          </w:tcPr>
          <w:p w14:paraId="25D476D9" w14:textId="77777777" w:rsidR="00F539E9" w:rsidRDefault="00000000">
            <w:pPr>
              <w:spacing w:line="240" w:lineRule="auto"/>
            </w:pPr>
            <w:r>
              <w:rPr>
                <w:sz w:val="22"/>
                <w:szCs w:val="22"/>
              </w:rPr>
              <w:t>400</w:t>
            </w:r>
          </w:p>
        </w:tc>
        <w:tc>
          <w:tcPr>
            <w:tcW w:w="2600" w:type="dxa"/>
            <w:tcMar>
              <w:top w:w="60" w:type="dxa"/>
              <w:left w:w="100" w:type="dxa"/>
              <w:bottom w:w="60" w:type="dxa"/>
              <w:right w:w="100" w:type="dxa"/>
            </w:tcMar>
          </w:tcPr>
          <w:p w14:paraId="62E01897" w14:textId="77777777" w:rsidR="00F539E9" w:rsidRDefault="00000000">
            <w:pPr>
              <w:spacing w:line="240" w:lineRule="auto"/>
            </w:pPr>
            <w:r>
              <w:rPr>
                <w:sz w:val="22"/>
                <w:szCs w:val="22"/>
              </w:rPr>
              <w:t>400, application/problem+json, errors.sortBy з переліком createdAtUtc, severity, status</w:t>
            </w:r>
          </w:p>
        </w:tc>
        <w:tc>
          <w:tcPr>
            <w:tcW w:w="1750" w:type="dxa"/>
            <w:tcMar>
              <w:top w:w="60" w:type="dxa"/>
              <w:left w:w="100" w:type="dxa"/>
              <w:bottom w:w="60" w:type="dxa"/>
              <w:right w:w="100" w:type="dxa"/>
            </w:tcMar>
          </w:tcPr>
          <w:p w14:paraId="4A1C526D" w14:textId="77777777" w:rsidR="00F539E9" w:rsidRDefault="00000000">
            <w:pPr>
              <w:spacing w:line="240" w:lineRule="auto"/>
            </w:pPr>
            <w:r>
              <w:rPr>
                <w:sz w:val="22"/>
                <w:szCs w:val="22"/>
              </w:rPr>
              <w:t>рисунок 32</w:t>
            </w:r>
          </w:p>
        </w:tc>
      </w:tr>
      <w:tr w:rsidR="000800CE" w14:paraId="0F6DFBD4" w14:textId="77777777">
        <w:tc>
          <w:tcPr>
            <w:tcW w:w="480" w:type="dxa"/>
            <w:tcMar>
              <w:top w:w="60" w:type="dxa"/>
              <w:left w:w="100" w:type="dxa"/>
              <w:bottom w:w="60" w:type="dxa"/>
              <w:right w:w="100" w:type="dxa"/>
            </w:tcMar>
          </w:tcPr>
          <w:p w14:paraId="11B16144" w14:textId="77777777" w:rsidR="00F539E9" w:rsidRDefault="00000000">
            <w:pPr>
              <w:spacing w:line="240" w:lineRule="auto"/>
            </w:pPr>
            <w:r>
              <w:rPr>
                <w:sz w:val="22"/>
                <w:szCs w:val="22"/>
              </w:rPr>
              <w:t>T-06</w:t>
            </w:r>
          </w:p>
        </w:tc>
        <w:tc>
          <w:tcPr>
            <w:tcW w:w="1550" w:type="dxa"/>
            <w:tcMar>
              <w:top w:w="60" w:type="dxa"/>
              <w:left w:w="100" w:type="dxa"/>
              <w:bottom w:w="60" w:type="dxa"/>
              <w:right w:w="100" w:type="dxa"/>
            </w:tcMar>
          </w:tcPr>
          <w:p w14:paraId="5CED2BE4" w14:textId="77777777" w:rsidR="00F539E9" w:rsidRDefault="00000000">
            <w:pPr>
              <w:spacing w:line="240" w:lineRule="auto"/>
            </w:pPr>
            <w:r>
              <w:rPr>
                <w:sz w:val="22"/>
                <w:szCs w:val="22"/>
              </w:rPr>
              <w:t>Ресурс не знайдено (добрий)</w:t>
            </w:r>
          </w:p>
        </w:tc>
        <w:tc>
          <w:tcPr>
            <w:tcW w:w="2150" w:type="dxa"/>
            <w:tcMar>
              <w:top w:w="60" w:type="dxa"/>
              <w:left w:w="100" w:type="dxa"/>
              <w:bottom w:w="60" w:type="dxa"/>
              <w:right w:w="100" w:type="dxa"/>
            </w:tcMar>
          </w:tcPr>
          <w:p w14:paraId="11B9C0E4" w14:textId="77777777" w:rsidR="00F539E9" w:rsidRDefault="00000000">
            <w:pPr>
              <w:spacing w:line="240" w:lineRule="auto"/>
            </w:pPr>
            <w:r>
              <w:rPr>
                <w:sz w:val="22"/>
                <w:szCs w:val="22"/>
              </w:rPr>
              <w:t>baseline endpoint доступний, коректний відсутній id</w:t>
            </w:r>
          </w:p>
        </w:tc>
        <w:tc>
          <w:tcPr>
            <w:tcW w:w="2150" w:type="dxa"/>
            <w:tcMar>
              <w:top w:w="60" w:type="dxa"/>
              <w:left w:w="100" w:type="dxa"/>
              <w:bottom w:w="60" w:type="dxa"/>
              <w:right w:w="100" w:type="dxa"/>
            </w:tcMar>
          </w:tcPr>
          <w:p w14:paraId="1E29B65C" w14:textId="77777777" w:rsidR="00F539E9" w:rsidRDefault="00000000">
            <w:pPr>
              <w:spacing w:line="240" w:lineRule="auto"/>
            </w:pPr>
            <w:r>
              <w:rPr>
                <w:sz w:val="22"/>
                <w:szCs w:val="22"/>
              </w:rPr>
              <w:t>запит T-06 із lab-02-checks.http</w:t>
            </w:r>
          </w:p>
        </w:tc>
        <w:tc>
          <w:tcPr>
            <w:tcW w:w="2250" w:type="dxa"/>
            <w:tcMar>
              <w:top w:w="60" w:type="dxa"/>
              <w:left w:w="100" w:type="dxa"/>
              <w:bottom w:w="60" w:type="dxa"/>
              <w:right w:w="100" w:type="dxa"/>
            </w:tcMar>
          </w:tcPr>
          <w:p w14:paraId="41459E7F" w14:textId="77777777" w:rsidR="00F539E9" w:rsidRDefault="00000000">
            <w:pPr>
              <w:spacing w:line="240" w:lineRule="auto"/>
            </w:pPr>
            <w:r>
              <w:rPr>
                <w:sz w:val="22"/>
                <w:szCs w:val="22"/>
              </w:rPr>
              <w:t>404 у Problem Details</w:t>
            </w:r>
          </w:p>
        </w:tc>
        <w:tc>
          <w:tcPr>
            <w:tcW w:w="2600" w:type="dxa"/>
            <w:tcMar>
              <w:top w:w="60" w:type="dxa"/>
              <w:left w:w="100" w:type="dxa"/>
              <w:bottom w:w="60" w:type="dxa"/>
              <w:right w:w="100" w:type="dxa"/>
            </w:tcMar>
          </w:tcPr>
          <w:p w14:paraId="26DE3505" w14:textId="77777777" w:rsidR="00F539E9" w:rsidRDefault="00000000">
            <w:pPr>
              <w:spacing w:line="240" w:lineRule="auto"/>
            </w:pPr>
            <w:r>
              <w:rPr>
                <w:sz w:val="22"/>
                <w:szCs w:val="22"/>
              </w:rPr>
              <w:t>404, application/problem+json, "Інцидент не знайдено"</w:t>
            </w:r>
          </w:p>
        </w:tc>
        <w:tc>
          <w:tcPr>
            <w:tcW w:w="1750" w:type="dxa"/>
            <w:tcMar>
              <w:top w:w="60" w:type="dxa"/>
              <w:left w:w="100" w:type="dxa"/>
              <w:bottom w:w="60" w:type="dxa"/>
              <w:right w:w="100" w:type="dxa"/>
            </w:tcMar>
          </w:tcPr>
          <w:p w14:paraId="35A4D436" w14:textId="77777777" w:rsidR="00F539E9" w:rsidRDefault="00000000">
            <w:pPr>
              <w:spacing w:line="240" w:lineRule="auto"/>
            </w:pPr>
            <w:r>
              <w:rPr>
                <w:sz w:val="22"/>
                <w:szCs w:val="22"/>
              </w:rPr>
              <w:t>рисунок 16</w:t>
            </w:r>
          </w:p>
        </w:tc>
      </w:tr>
      <w:tr w:rsidR="000800CE" w14:paraId="00D7E791" w14:textId="77777777">
        <w:tc>
          <w:tcPr>
            <w:tcW w:w="480" w:type="dxa"/>
            <w:tcMar>
              <w:top w:w="60" w:type="dxa"/>
              <w:left w:w="100" w:type="dxa"/>
              <w:bottom w:w="60" w:type="dxa"/>
              <w:right w:w="100" w:type="dxa"/>
            </w:tcMar>
          </w:tcPr>
          <w:p w14:paraId="0962B030" w14:textId="77777777" w:rsidR="00F539E9" w:rsidRDefault="00000000">
            <w:pPr>
              <w:spacing w:line="240" w:lineRule="auto"/>
            </w:pPr>
            <w:r>
              <w:rPr>
                <w:sz w:val="22"/>
                <w:szCs w:val="22"/>
              </w:rPr>
              <w:t>T-09</w:t>
            </w:r>
          </w:p>
        </w:tc>
        <w:tc>
          <w:tcPr>
            <w:tcW w:w="1550" w:type="dxa"/>
            <w:tcMar>
              <w:top w:w="60" w:type="dxa"/>
              <w:left w:w="100" w:type="dxa"/>
              <w:bottom w:w="60" w:type="dxa"/>
              <w:right w:w="100" w:type="dxa"/>
            </w:tcMar>
          </w:tcPr>
          <w:p w14:paraId="2A0DCF72" w14:textId="77777777" w:rsidR="00F539E9" w:rsidRDefault="00000000">
            <w:pPr>
              <w:spacing w:line="240" w:lineRule="auto"/>
            </w:pPr>
            <w:r>
              <w:rPr>
                <w:sz w:val="22"/>
                <w:szCs w:val="22"/>
              </w:rPr>
              <w:t>Cross-field перевірка (добрий)</w:t>
            </w:r>
          </w:p>
        </w:tc>
        <w:tc>
          <w:tcPr>
            <w:tcW w:w="2150" w:type="dxa"/>
            <w:tcMar>
              <w:top w:w="60" w:type="dxa"/>
              <w:left w:w="100" w:type="dxa"/>
              <w:bottom w:w="60" w:type="dxa"/>
              <w:right w:w="100" w:type="dxa"/>
            </w:tcMar>
          </w:tcPr>
          <w:p w14:paraId="6EDC101E" w14:textId="77777777" w:rsidR="00F539E9" w:rsidRDefault="00000000">
            <w:pPr>
              <w:spacing w:line="240" w:lineRule="auto"/>
            </w:pPr>
            <w:r>
              <w:rPr>
                <w:sz w:val="22"/>
                <w:szCs w:val="22"/>
              </w:rPr>
              <w:t>унікальні title; решта полів коректна</w:t>
            </w:r>
          </w:p>
        </w:tc>
        <w:tc>
          <w:tcPr>
            <w:tcW w:w="2150" w:type="dxa"/>
            <w:tcMar>
              <w:top w:w="60" w:type="dxa"/>
              <w:left w:w="100" w:type="dxa"/>
              <w:bottom w:w="60" w:type="dxa"/>
              <w:right w:w="100" w:type="dxa"/>
            </w:tcMar>
          </w:tcPr>
          <w:p w14:paraId="0B634896" w14:textId="77777777" w:rsidR="00F539E9" w:rsidRDefault="00000000">
            <w:pPr>
              <w:spacing w:line="240" w:lineRule="auto"/>
            </w:pPr>
            <w:r>
              <w:rPr>
                <w:sz w:val="22"/>
                <w:szCs w:val="22"/>
              </w:rPr>
              <w:t>два POST: High/Critical, description 39 та 40 символів після Trim()</w:t>
            </w:r>
          </w:p>
        </w:tc>
        <w:tc>
          <w:tcPr>
            <w:tcW w:w="2250" w:type="dxa"/>
            <w:tcMar>
              <w:top w:w="60" w:type="dxa"/>
              <w:left w:w="100" w:type="dxa"/>
              <w:bottom w:w="60" w:type="dxa"/>
              <w:right w:w="100" w:type="dxa"/>
            </w:tcMar>
          </w:tcPr>
          <w:p w14:paraId="7AE4555D" w14:textId="77777777" w:rsidR="00F539E9" w:rsidRDefault="00000000">
            <w:pPr>
              <w:spacing w:line="240" w:lineRule="auto"/>
            </w:pPr>
            <w:r>
              <w:rPr>
                <w:sz w:val="22"/>
                <w:szCs w:val="22"/>
              </w:rPr>
              <w:t>перший — 400 із ключем description; другий проходить</w:t>
            </w:r>
          </w:p>
        </w:tc>
        <w:tc>
          <w:tcPr>
            <w:tcW w:w="2600" w:type="dxa"/>
            <w:tcMar>
              <w:top w:w="60" w:type="dxa"/>
              <w:left w:w="100" w:type="dxa"/>
              <w:bottom w:w="60" w:type="dxa"/>
              <w:right w:w="100" w:type="dxa"/>
            </w:tcMar>
          </w:tcPr>
          <w:p w14:paraId="24ABDDCD" w14:textId="77777777" w:rsidR="00F539E9" w:rsidRDefault="00000000">
            <w:pPr>
              <w:spacing w:line="240" w:lineRule="auto"/>
            </w:pPr>
            <w:r>
              <w:rPr>
                <w:sz w:val="22"/>
                <w:szCs w:val="22"/>
              </w:rPr>
              <w:t>39 символів — 400, errors.description; 40 символів — 201</w:t>
            </w:r>
          </w:p>
        </w:tc>
        <w:tc>
          <w:tcPr>
            <w:tcW w:w="1750" w:type="dxa"/>
            <w:tcMar>
              <w:top w:w="60" w:type="dxa"/>
              <w:left w:w="100" w:type="dxa"/>
              <w:bottom w:w="60" w:type="dxa"/>
              <w:right w:w="100" w:type="dxa"/>
            </w:tcMar>
          </w:tcPr>
          <w:p w14:paraId="7068D59D" w14:textId="77777777" w:rsidR="00F539E9" w:rsidRDefault="00000000">
            <w:pPr>
              <w:spacing w:line="240" w:lineRule="auto"/>
            </w:pPr>
            <w:r>
              <w:rPr>
                <w:sz w:val="22"/>
                <w:szCs w:val="22"/>
              </w:rPr>
              <w:t>рисунок 15</w:t>
            </w:r>
          </w:p>
        </w:tc>
      </w:tr>
      <w:tr w:rsidR="000800CE" w14:paraId="10FCA76B" w14:textId="77777777">
        <w:tc>
          <w:tcPr>
            <w:tcW w:w="480" w:type="dxa"/>
            <w:tcMar>
              <w:top w:w="60" w:type="dxa"/>
              <w:left w:w="100" w:type="dxa"/>
              <w:bottom w:w="60" w:type="dxa"/>
              <w:right w:w="100" w:type="dxa"/>
            </w:tcMar>
          </w:tcPr>
          <w:p w14:paraId="75DB5F25" w14:textId="77777777" w:rsidR="00F539E9" w:rsidRDefault="00000000">
            <w:pPr>
              <w:spacing w:line="240" w:lineRule="auto"/>
            </w:pPr>
            <w:r>
              <w:rPr>
                <w:sz w:val="22"/>
                <w:szCs w:val="22"/>
              </w:rPr>
              <w:t>T-10</w:t>
            </w:r>
          </w:p>
        </w:tc>
        <w:tc>
          <w:tcPr>
            <w:tcW w:w="1550" w:type="dxa"/>
            <w:tcMar>
              <w:top w:w="60" w:type="dxa"/>
              <w:left w:w="100" w:type="dxa"/>
              <w:bottom w:w="60" w:type="dxa"/>
              <w:right w:w="100" w:type="dxa"/>
            </w:tcMar>
          </w:tcPr>
          <w:p w14:paraId="7BDDF47E" w14:textId="77777777" w:rsidR="00F539E9" w:rsidRDefault="00000000">
            <w:pPr>
              <w:spacing w:line="240" w:lineRule="auto"/>
            </w:pPr>
            <w:r>
              <w:rPr>
                <w:sz w:val="22"/>
                <w:szCs w:val="22"/>
              </w:rPr>
              <w:t>Додаткова предметна перевірка (відмінний)</w:t>
            </w:r>
          </w:p>
        </w:tc>
        <w:tc>
          <w:tcPr>
            <w:tcW w:w="2150" w:type="dxa"/>
            <w:tcMar>
              <w:top w:w="60" w:type="dxa"/>
              <w:left w:w="100" w:type="dxa"/>
              <w:bottom w:w="60" w:type="dxa"/>
              <w:right w:w="100" w:type="dxa"/>
            </w:tcMar>
          </w:tcPr>
          <w:p w14:paraId="0CF97A4A" w14:textId="77777777" w:rsidR="00F539E9" w:rsidRDefault="00000000">
            <w:pPr>
              <w:spacing w:line="240" w:lineRule="auto"/>
            </w:pPr>
            <w:r>
              <w:rPr>
                <w:sz w:val="22"/>
                <w:szCs w:val="22"/>
              </w:rPr>
              <w:t>правило, межі й контрольний допустимий стан задокументовано</w:t>
            </w:r>
          </w:p>
        </w:tc>
        <w:tc>
          <w:tcPr>
            <w:tcW w:w="2150" w:type="dxa"/>
            <w:tcMar>
              <w:top w:w="60" w:type="dxa"/>
              <w:left w:w="100" w:type="dxa"/>
              <w:bottom w:w="60" w:type="dxa"/>
              <w:right w:w="100" w:type="dxa"/>
            </w:tcMar>
          </w:tcPr>
          <w:p w14:paraId="59D52DBE" w14:textId="77777777" w:rsidR="00F539E9" w:rsidRDefault="00000000">
            <w:pPr>
              <w:spacing w:line="240" w:lineRule="auto"/>
            </w:pPr>
            <w:r>
              <w:rPr>
                <w:sz w:val="22"/>
                <w:szCs w:val="22"/>
              </w:rPr>
              <w:t>порушити лише це правило</w:t>
            </w:r>
          </w:p>
        </w:tc>
        <w:tc>
          <w:tcPr>
            <w:tcW w:w="2250" w:type="dxa"/>
            <w:tcMar>
              <w:top w:w="60" w:type="dxa"/>
              <w:left w:w="100" w:type="dxa"/>
              <w:bottom w:w="60" w:type="dxa"/>
              <w:right w:w="100" w:type="dxa"/>
            </w:tcMar>
          </w:tcPr>
          <w:p w14:paraId="6248A917" w14:textId="77777777" w:rsidR="00F539E9" w:rsidRDefault="00000000">
            <w:pPr>
              <w:spacing w:line="240" w:lineRule="auto"/>
            </w:pPr>
            <w:r>
              <w:rPr>
                <w:sz w:val="22"/>
                <w:szCs w:val="22"/>
              </w:rPr>
              <w:t>задокументований 400 або 409; контрольний допустимий сценарій успішний</w:t>
            </w:r>
          </w:p>
        </w:tc>
        <w:tc>
          <w:tcPr>
            <w:tcW w:w="2600" w:type="dxa"/>
            <w:tcMar>
              <w:top w:w="60" w:type="dxa"/>
              <w:left w:w="100" w:type="dxa"/>
              <w:bottom w:w="60" w:type="dxa"/>
              <w:right w:w="100" w:type="dxa"/>
            </w:tcMar>
          </w:tcPr>
          <w:p w14:paraId="188BB3BF" w14:textId="77777777" w:rsidR="00F539E9" w:rsidRDefault="00000000">
            <w:pPr>
              <w:spacing w:line="240" w:lineRule="auto"/>
            </w:pPr>
            <w:r>
              <w:rPr>
                <w:sz w:val="22"/>
                <w:szCs w:val="22"/>
              </w:rPr>
              <w:t>"12345 ---" — 400, errors.title; "1234a" — 201</w:t>
            </w:r>
          </w:p>
        </w:tc>
        <w:tc>
          <w:tcPr>
            <w:tcW w:w="1750" w:type="dxa"/>
            <w:tcMar>
              <w:top w:w="60" w:type="dxa"/>
              <w:left w:w="100" w:type="dxa"/>
              <w:bottom w:w="60" w:type="dxa"/>
              <w:right w:w="100" w:type="dxa"/>
            </w:tcMar>
          </w:tcPr>
          <w:p w14:paraId="427B5870" w14:textId="77777777" w:rsidR="00F539E9" w:rsidRDefault="00000000">
            <w:pPr>
              <w:spacing w:line="240" w:lineRule="auto"/>
            </w:pPr>
            <w:r>
              <w:rPr>
                <w:sz w:val="22"/>
                <w:szCs w:val="22"/>
              </w:rPr>
              <w:t>рисунок 17; 18</w:t>
            </w:r>
          </w:p>
        </w:tc>
      </w:tr>
      <w:tr w:rsidR="000800CE" w14:paraId="32EF90C2" w14:textId="77777777">
        <w:tc>
          <w:tcPr>
            <w:tcW w:w="480" w:type="dxa"/>
            <w:tcMar>
              <w:top w:w="60" w:type="dxa"/>
              <w:left w:w="100" w:type="dxa"/>
              <w:bottom w:w="60" w:type="dxa"/>
              <w:right w:w="100" w:type="dxa"/>
            </w:tcMar>
          </w:tcPr>
          <w:p w14:paraId="47AF6878" w14:textId="77777777" w:rsidR="00F539E9" w:rsidRDefault="00000000">
            <w:pPr>
              <w:spacing w:line="240" w:lineRule="auto"/>
            </w:pPr>
            <w:r>
              <w:rPr>
                <w:sz w:val="22"/>
                <w:szCs w:val="22"/>
              </w:rPr>
              <w:t>A-01</w:t>
            </w:r>
          </w:p>
        </w:tc>
        <w:tc>
          <w:tcPr>
            <w:tcW w:w="1550" w:type="dxa"/>
            <w:tcMar>
              <w:top w:w="60" w:type="dxa"/>
              <w:left w:w="100" w:type="dxa"/>
              <w:bottom w:w="60" w:type="dxa"/>
              <w:right w:w="100" w:type="dxa"/>
            </w:tcMar>
          </w:tcPr>
          <w:p w14:paraId="2F47B111" w14:textId="77777777" w:rsidR="00F539E9" w:rsidRDefault="00000000">
            <w:pPr>
              <w:spacing w:line="240" w:lineRule="auto"/>
            </w:pPr>
            <w:r>
              <w:rPr>
                <w:sz w:val="22"/>
                <w:szCs w:val="22"/>
              </w:rPr>
              <w:t>Огляд data-access points (добрий; усі точки — відмінний)</w:t>
            </w:r>
          </w:p>
        </w:tc>
        <w:tc>
          <w:tcPr>
            <w:tcW w:w="2150" w:type="dxa"/>
            <w:tcMar>
              <w:top w:w="60" w:type="dxa"/>
              <w:left w:w="100" w:type="dxa"/>
              <w:bottom w:w="60" w:type="dxa"/>
              <w:right w:w="100" w:type="dxa"/>
            </w:tcMar>
          </w:tcPr>
          <w:p w14:paraId="6C609B1C" w14:textId="77777777" w:rsidR="00F539E9" w:rsidRDefault="00000000">
            <w:pPr>
              <w:spacing w:line="240" w:lineRule="auto"/>
            </w:pPr>
            <w:r>
              <w:rPr>
                <w:sz w:val="22"/>
                <w:szCs w:val="22"/>
              </w:rPr>
              <w:t>fixed commit</w:t>
            </w:r>
          </w:p>
        </w:tc>
        <w:tc>
          <w:tcPr>
            <w:tcW w:w="2150" w:type="dxa"/>
            <w:tcMar>
              <w:top w:w="60" w:type="dxa"/>
              <w:left w:w="100" w:type="dxa"/>
              <w:bottom w:w="60" w:type="dxa"/>
              <w:right w:w="100" w:type="dxa"/>
            </w:tcMar>
          </w:tcPr>
          <w:p w14:paraId="512B7B61" w14:textId="77777777" w:rsidR="00F539E9" w:rsidRDefault="00000000">
            <w:pPr>
              <w:spacing w:line="240" w:lineRule="auto"/>
            </w:pPr>
            <w:r>
              <w:rPr>
                <w:sz w:val="22"/>
                <w:szCs w:val="22"/>
              </w:rPr>
              <w:t>code search із методики й перевірка знайдених точок</w:t>
            </w:r>
          </w:p>
        </w:tc>
        <w:tc>
          <w:tcPr>
            <w:tcW w:w="2250" w:type="dxa"/>
            <w:tcMar>
              <w:top w:w="60" w:type="dxa"/>
              <w:left w:w="100" w:type="dxa"/>
              <w:bottom w:w="60" w:type="dxa"/>
              <w:right w:w="100" w:type="dxa"/>
            </w:tcMar>
          </w:tcPr>
          <w:p w14:paraId="0C291BF9" w14:textId="77777777" w:rsidR="00F539E9" w:rsidRDefault="00000000">
            <w:pPr>
              <w:spacing w:line="240" w:lineRule="auto"/>
            </w:pPr>
            <w:r>
              <w:rPr>
                <w:sz w:val="22"/>
                <w:szCs w:val="22"/>
              </w:rPr>
              <w:t>для кожного збігу — файл/метод, категорія, висновок; на відмінному рівні — усі точки</w:t>
            </w:r>
          </w:p>
        </w:tc>
        <w:tc>
          <w:tcPr>
            <w:tcW w:w="2600" w:type="dxa"/>
            <w:tcMar>
              <w:top w:w="60" w:type="dxa"/>
              <w:left w:w="100" w:type="dxa"/>
              <w:bottom w:w="60" w:type="dxa"/>
              <w:right w:w="100" w:type="dxa"/>
            </w:tcMar>
          </w:tcPr>
          <w:p w14:paraId="2022C9DE" w14:textId="77777777" w:rsidR="00F539E9" w:rsidRDefault="00000000">
            <w:pPr>
              <w:spacing w:line="240" w:lineRule="auto"/>
            </w:pPr>
            <w:r>
              <w:rPr>
                <w:sz w:val="22"/>
                <w:szCs w:val="22"/>
              </w:rPr>
              <w:t>усі точки безпечні: LINQ параметризовано EF Core, єдиний raw SQL — статичний TRUNCATE у DatabaseBootstrap.cs</w:t>
            </w:r>
          </w:p>
        </w:tc>
        <w:tc>
          <w:tcPr>
            <w:tcW w:w="1750" w:type="dxa"/>
            <w:tcMar>
              <w:top w:w="60" w:type="dxa"/>
              <w:left w:w="100" w:type="dxa"/>
              <w:bottom w:w="60" w:type="dxa"/>
              <w:right w:w="100" w:type="dxa"/>
            </w:tcMar>
          </w:tcPr>
          <w:p w14:paraId="71A71C24" w14:textId="77777777" w:rsidR="00F539E9" w:rsidRDefault="00000000">
            <w:pPr>
              <w:spacing w:line="240" w:lineRule="auto"/>
            </w:pPr>
            <w:r>
              <w:rPr>
                <w:sz w:val="22"/>
                <w:szCs w:val="22"/>
              </w:rPr>
              <w:t>таблиця 5; рисунок 38, 39</w:t>
            </w:r>
          </w:p>
        </w:tc>
      </w:tr>
      <w:tr w:rsidR="000800CE" w14:paraId="2F6B515D" w14:textId="77777777">
        <w:tc>
          <w:tcPr>
            <w:tcW w:w="480" w:type="dxa"/>
            <w:tcMar>
              <w:top w:w="60" w:type="dxa"/>
              <w:left w:w="100" w:type="dxa"/>
              <w:bottom w:w="60" w:type="dxa"/>
              <w:right w:w="100" w:type="dxa"/>
            </w:tcMar>
          </w:tcPr>
          <w:p w14:paraId="2B9129BC" w14:textId="77777777" w:rsidR="00F539E9" w:rsidRDefault="00000000">
            <w:pPr>
              <w:spacing w:line="240" w:lineRule="auto"/>
            </w:pPr>
            <w:r>
              <w:rPr>
                <w:sz w:val="22"/>
                <w:szCs w:val="22"/>
              </w:rPr>
              <w:t>A-02</w:t>
            </w:r>
          </w:p>
        </w:tc>
        <w:tc>
          <w:tcPr>
            <w:tcW w:w="1550" w:type="dxa"/>
            <w:tcMar>
              <w:top w:w="60" w:type="dxa"/>
              <w:left w:w="100" w:type="dxa"/>
              <w:bottom w:w="60" w:type="dxa"/>
              <w:right w:w="100" w:type="dxa"/>
            </w:tcMar>
          </w:tcPr>
          <w:p w14:paraId="7AFAE12B" w14:textId="77777777" w:rsidR="00F539E9" w:rsidRDefault="00000000">
            <w:pPr>
              <w:spacing w:line="240" w:lineRule="auto"/>
            </w:pPr>
            <w:r>
              <w:rPr>
                <w:sz w:val="22"/>
                <w:szCs w:val="22"/>
              </w:rPr>
              <w:t>Другий дефект або mass-assignment ризик (відмінний)</w:t>
            </w:r>
          </w:p>
        </w:tc>
        <w:tc>
          <w:tcPr>
            <w:tcW w:w="2150" w:type="dxa"/>
            <w:tcMar>
              <w:top w:w="60" w:type="dxa"/>
              <w:left w:w="100" w:type="dxa"/>
              <w:bottom w:w="60" w:type="dxa"/>
              <w:right w:w="100" w:type="dxa"/>
            </w:tcMar>
          </w:tcPr>
          <w:p w14:paraId="059D2097" w14:textId="77777777" w:rsidR="00F539E9" w:rsidRDefault="00000000">
            <w:pPr>
              <w:spacing w:line="240" w:lineRule="auto"/>
            </w:pPr>
            <w:r>
              <w:rPr>
                <w:sz w:val="22"/>
                <w:szCs w:val="22"/>
              </w:rPr>
              <w:t>fixed commit і локалізований ризик</w:t>
            </w:r>
          </w:p>
        </w:tc>
        <w:tc>
          <w:tcPr>
            <w:tcW w:w="2150" w:type="dxa"/>
            <w:tcMar>
              <w:top w:w="60" w:type="dxa"/>
              <w:left w:w="100" w:type="dxa"/>
              <w:bottom w:w="60" w:type="dxa"/>
              <w:right w:w="100" w:type="dxa"/>
            </w:tcMar>
          </w:tcPr>
          <w:p w14:paraId="77F7FEF8" w14:textId="77777777" w:rsidR="00F539E9" w:rsidRDefault="00000000">
            <w:pPr>
              <w:spacing w:line="240" w:lineRule="auto"/>
            </w:pPr>
            <w:r>
              <w:rPr>
                <w:sz w:val="22"/>
                <w:szCs w:val="22"/>
              </w:rPr>
              <w:t>показати місце до/після та перевірку виправленої властивості</w:t>
            </w:r>
          </w:p>
        </w:tc>
        <w:tc>
          <w:tcPr>
            <w:tcW w:w="2250" w:type="dxa"/>
            <w:tcMar>
              <w:top w:w="60" w:type="dxa"/>
              <w:left w:w="100" w:type="dxa"/>
              <w:bottom w:w="60" w:type="dxa"/>
              <w:right w:w="100" w:type="dxa"/>
            </w:tcMar>
          </w:tcPr>
          <w:p w14:paraId="7FFD602F" w14:textId="77777777" w:rsidR="00F539E9" w:rsidRDefault="00000000">
            <w:pPr>
              <w:spacing w:line="240" w:lineRule="auto"/>
            </w:pPr>
            <w:r>
              <w:rPr>
                <w:sz w:val="22"/>
                <w:szCs w:val="22"/>
              </w:rPr>
              <w:t>другий дефект усунено або mass-assignment ризик явно заблоковано контрактом і test</w:t>
            </w:r>
          </w:p>
        </w:tc>
        <w:tc>
          <w:tcPr>
            <w:tcW w:w="2600" w:type="dxa"/>
            <w:tcMar>
              <w:top w:w="60" w:type="dxa"/>
              <w:left w:w="100" w:type="dxa"/>
              <w:bottom w:w="60" w:type="dxa"/>
              <w:right w:w="100" w:type="dxa"/>
            </w:tcMar>
          </w:tcPr>
          <w:p w14:paraId="365FE116" w14:textId="77777777" w:rsidR="00F539E9" w:rsidRDefault="00000000">
            <w:pPr>
              <w:spacing w:line="240" w:lineRule="auto"/>
            </w:pPr>
            <w:r>
              <w:rPr>
                <w:sz w:val="22"/>
                <w:szCs w:val="22"/>
              </w:rPr>
              <w:t>зайві id, ownerUserId, status, createdAtUtc ігноруються; тест чутливий (падав Expected "New", Actual "Closed")</w:t>
            </w:r>
          </w:p>
        </w:tc>
        <w:tc>
          <w:tcPr>
            <w:tcW w:w="1750" w:type="dxa"/>
            <w:tcMar>
              <w:top w:w="60" w:type="dxa"/>
              <w:left w:w="100" w:type="dxa"/>
              <w:bottom w:w="60" w:type="dxa"/>
              <w:right w:w="100" w:type="dxa"/>
            </w:tcMar>
          </w:tcPr>
          <w:p w14:paraId="174AE622" w14:textId="77777777" w:rsidR="00F539E9" w:rsidRDefault="00000000">
            <w:pPr>
              <w:spacing w:line="240" w:lineRule="auto"/>
            </w:pPr>
            <w:r>
              <w:rPr>
                <w:sz w:val="22"/>
                <w:szCs w:val="22"/>
              </w:rPr>
              <w:t>рисунок 40; 41; 42</w:t>
            </w:r>
          </w:p>
        </w:tc>
      </w:tr>
    </w:tbl>
    <w:p w14:paraId="431D1A4D" w14:textId="77777777" w:rsidR="000800CE" w:rsidRDefault="00000000">
      <w:pPr>
        <w:spacing w:after="120"/>
        <w:ind w:firstLine="500"/>
        <w:jc w:val="both"/>
      </w:pPr>
      <w:r>
        <w:t>Збірка та baseline-тести після останньої зміни коду: 11 тестів, 0 збоїв (рисунок 37).</w:t>
      </w:r>
    </w:p>
    <w:p w14:paraId="4E86DAAE" w14:textId="77777777" w:rsidR="000800CE" w:rsidRDefault="000800CE">
      <w:pPr>
        <w:sectPr w:rsidR="000800CE">
          <w:pgSz w:w="16838" w:h="11906" w:orient="landscape"/>
          <w:pgMar w:top="1134" w:right="850" w:bottom="1134" w:left="1701" w:header="708" w:footer="708" w:gutter="0"/>
          <w:cols w:space="720"/>
          <w:docGrid w:linePitch="360"/>
        </w:sectPr>
      </w:pPr>
    </w:p>
    <w:p w14:paraId="268035D4" w14:textId="77777777" w:rsidR="000800CE" w:rsidRDefault="00000000">
      <w:pPr>
        <w:spacing w:before="240" w:after="160"/>
      </w:pPr>
      <w:r>
        <w:rPr>
          <w:b/>
          <w:bCs/>
        </w:rPr>
        <w:lastRenderedPageBreak/>
        <w:t>ДЕКЛАРАЦІЯ ВИКОРИСТАННЯ ГЕНЕРАТИВНОГО ШІ</w:t>
      </w:r>
    </w:p>
    <w:p w14:paraId="1F9DE015" w14:textId="77777777" w:rsidR="000800CE" w:rsidRDefault="00000000">
      <w:pPr>
        <w:spacing w:after="120"/>
        <w:ind w:firstLine="500"/>
        <w:jc w:val="both"/>
      </w:pPr>
      <w:r>
        <w:t>Відповідно до правила курсу використання генеративного штучного інтелекту обмежено дозволене, за умови обов’язкової авторської адаптації та інтерпретації. Нижче наведено сервіс, задачі, власну адаптацію та фактичну перевірку. Якщо генеративний ШІ не використовувався, замість таблиці запишіть: «Генеративний ШІ не використовувався».</w:t>
      </w:r>
    </w:p>
    <w:p w14:paraId="06AA45D9" w14:textId="77777777" w:rsidR="000800CE" w:rsidRDefault="00000000">
      <w:pPr>
        <w:spacing w:before="160" w:after="80" w:line="240" w:lineRule="auto"/>
      </w:pPr>
      <w:r>
        <w:t>Таблиця 7 — Декларація використання ШІ</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600"/>
        <w:gridCol w:w="2450"/>
      </w:tblGrid>
      <w:tr w:rsidR="000800CE" w14:paraId="4A25152C" w14:textId="77777777">
        <w:trPr>
          <w:tblHeader/>
        </w:trPr>
        <w:tc>
          <w:tcPr>
            <w:tcW w:w="1900" w:type="dxa"/>
            <w:shd w:val="clear" w:color="auto" w:fill="E8E8E8"/>
            <w:tcMar>
              <w:top w:w="60" w:type="dxa"/>
              <w:left w:w="100" w:type="dxa"/>
              <w:bottom w:w="60" w:type="dxa"/>
              <w:right w:w="100" w:type="dxa"/>
            </w:tcMar>
          </w:tcPr>
          <w:p w14:paraId="4D463C7F" w14:textId="77777777" w:rsidR="000800CE" w:rsidRDefault="00000000">
            <w:pPr>
              <w:spacing w:line="240" w:lineRule="auto"/>
              <w:jc w:val="center"/>
            </w:pPr>
            <w:r>
              <w:rPr>
                <w:b/>
                <w:bCs/>
                <w:sz w:val="22"/>
                <w:szCs w:val="22"/>
              </w:rPr>
              <w:t>Сервіс</w:t>
            </w:r>
          </w:p>
        </w:tc>
        <w:tc>
          <w:tcPr>
            <w:tcW w:w="2400" w:type="dxa"/>
            <w:shd w:val="clear" w:color="auto" w:fill="E8E8E8"/>
            <w:tcMar>
              <w:top w:w="60" w:type="dxa"/>
              <w:left w:w="100" w:type="dxa"/>
              <w:bottom w:w="60" w:type="dxa"/>
              <w:right w:w="100" w:type="dxa"/>
            </w:tcMar>
          </w:tcPr>
          <w:p w14:paraId="1A8BA37D" w14:textId="77777777" w:rsidR="000800CE" w:rsidRDefault="00000000">
            <w:pPr>
              <w:spacing w:line="240" w:lineRule="auto"/>
              <w:jc w:val="center"/>
            </w:pPr>
            <w:r>
              <w:rPr>
                <w:b/>
                <w:bCs/>
                <w:sz w:val="22"/>
                <w:szCs w:val="22"/>
              </w:rPr>
              <w:t>Задача</w:t>
            </w:r>
          </w:p>
        </w:tc>
        <w:tc>
          <w:tcPr>
            <w:tcW w:w="2600" w:type="dxa"/>
            <w:shd w:val="clear" w:color="auto" w:fill="E8E8E8"/>
            <w:tcMar>
              <w:top w:w="60" w:type="dxa"/>
              <w:left w:w="100" w:type="dxa"/>
              <w:bottom w:w="60" w:type="dxa"/>
              <w:right w:w="100" w:type="dxa"/>
            </w:tcMar>
          </w:tcPr>
          <w:p w14:paraId="7A0BB398" w14:textId="77777777" w:rsidR="000800CE" w:rsidRDefault="00000000">
            <w:pPr>
              <w:spacing w:line="240" w:lineRule="auto"/>
              <w:jc w:val="center"/>
            </w:pPr>
            <w:r>
              <w:rPr>
                <w:b/>
                <w:bCs/>
                <w:sz w:val="22"/>
                <w:szCs w:val="22"/>
              </w:rPr>
              <w:t>Власна адаптація</w:t>
            </w:r>
          </w:p>
        </w:tc>
        <w:tc>
          <w:tcPr>
            <w:tcW w:w="2450" w:type="dxa"/>
            <w:shd w:val="clear" w:color="auto" w:fill="E8E8E8"/>
            <w:tcMar>
              <w:top w:w="60" w:type="dxa"/>
              <w:left w:w="100" w:type="dxa"/>
              <w:bottom w:w="60" w:type="dxa"/>
              <w:right w:w="100" w:type="dxa"/>
            </w:tcMar>
          </w:tcPr>
          <w:p w14:paraId="2DF5CF79" w14:textId="77777777" w:rsidR="000800CE" w:rsidRDefault="00000000">
            <w:pPr>
              <w:spacing w:line="240" w:lineRule="auto"/>
              <w:jc w:val="center"/>
            </w:pPr>
            <w:r>
              <w:rPr>
                <w:b/>
                <w:bCs/>
                <w:sz w:val="22"/>
                <w:szCs w:val="22"/>
              </w:rPr>
              <w:t>Фактична перевірка</w:t>
            </w:r>
          </w:p>
        </w:tc>
      </w:tr>
      <w:tr w:rsidR="000800CE" w14:paraId="3230B5DD" w14:textId="77777777">
        <w:tc>
          <w:tcPr>
            <w:tcW w:w="1900" w:type="dxa"/>
            <w:tcMar>
              <w:top w:w="60" w:type="dxa"/>
              <w:left w:w="100" w:type="dxa"/>
              <w:bottom w:w="60" w:type="dxa"/>
              <w:right w:w="100" w:type="dxa"/>
            </w:tcMar>
          </w:tcPr>
          <w:p w14:paraId="0BAA0604" w14:textId="35C7745C" w:rsidR="000800CE" w:rsidRDefault="00D4030C">
            <w:pPr>
              <w:spacing w:line="240" w:lineRule="auto"/>
            </w:pPr>
            <w:proofErr w:type="spellStart"/>
            <w:r w:rsidRPr="00D4030C">
              <w:t>Claude</w:t>
            </w:r>
            <w:proofErr w:type="spellEnd"/>
          </w:p>
        </w:tc>
        <w:tc>
          <w:tcPr>
            <w:tcW w:w="2400" w:type="dxa"/>
            <w:tcMar>
              <w:top w:w="60" w:type="dxa"/>
              <w:left w:w="100" w:type="dxa"/>
              <w:bottom w:w="60" w:type="dxa"/>
              <w:right w:w="100" w:type="dxa"/>
            </w:tcMar>
          </w:tcPr>
          <w:p w14:paraId="14B57071" w14:textId="2FD4806B" w:rsidR="000800CE" w:rsidRDefault="00D4030C">
            <w:pPr>
              <w:spacing w:line="240" w:lineRule="auto"/>
            </w:pPr>
            <w:r w:rsidRPr="00D4030C">
              <w:t>Допомога у формулюванні та перефразуванні думок для звіту, написання окремих фрагментів коду, а також контроль за послідовним виконанням усіх кроків роботи.</w:t>
            </w:r>
          </w:p>
        </w:tc>
        <w:tc>
          <w:tcPr>
            <w:tcW w:w="2600" w:type="dxa"/>
            <w:tcMar>
              <w:top w:w="60" w:type="dxa"/>
              <w:left w:w="100" w:type="dxa"/>
              <w:bottom w:w="60" w:type="dxa"/>
              <w:right w:w="100" w:type="dxa"/>
            </w:tcMar>
          </w:tcPr>
          <w:p w14:paraId="0FA7603E" w14:textId="70443464" w:rsidR="000800CE" w:rsidRDefault="00D4030C">
            <w:pPr>
              <w:spacing w:line="240" w:lineRule="auto"/>
            </w:pPr>
            <w:r>
              <w:t>З</w:t>
            </w:r>
            <w:r w:rsidRPr="00D4030C">
              <w:t xml:space="preserve">генерований текст адаптовано під власний хід виконання роботи та вимоги до звіту; код проаналізовано та інтегровано у структуру проєкту, а перевірки </w:t>
            </w:r>
            <w:proofErr w:type="spellStart"/>
            <w:r w:rsidRPr="00D4030C">
              <w:t>співставлено</w:t>
            </w:r>
            <w:proofErr w:type="spellEnd"/>
            <w:r w:rsidRPr="00D4030C">
              <w:t xml:space="preserve"> з вимогами для відмінного рівня.</w:t>
            </w:r>
          </w:p>
        </w:tc>
        <w:tc>
          <w:tcPr>
            <w:tcW w:w="2450" w:type="dxa"/>
            <w:tcMar>
              <w:top w:w="60" w:type="dxa"/>
              <w:left w:w="100" w:type="dxa"/>
              <w:bottom w:w="60" w:type="dxa"/>
              <w:right w:w="100" w:type="dxa"/>
            </w:tcMar>
          </w:tcPr>
          <w:p w14:paraId="2323DF0D" w14:textId="5F719944" w:rsidR="000800CE" w:rsidRDefault="00D4030C">
            <w:pPr>
              <w:spacing w:line="240" w:lineRule="auto"/>
            </w:pPr>
            <w:proofErr w:type="spellStart"/>
            <w:r w:rsidRPr="00D4030C">
              <w:t>оботу</w:t>
            </w:r>
            <w:proofErr w:type="spellEnd"/>
            <w:r w:rsidRPr="00D4030C">
              <w:t xml:space="preserve"> коду перевірено виконанням ручних HTTP-сценаріїв та локальним запуском 11 автоматичних тестів, які пройшли без збоїв.</w:t>
            </w:r>
          </w:p>
        </w:tc>
      </w:tr>
    </w:tbl>
    <w:p w14:paraId="337CF471" w14:textId="77777777" w:rsidR="000800CE" w:rsidRDefault="00000000">
      <w:r>
        <w:br w:type="page"/>
      </w:r>
    </w:p>
    <w:p w14:paraId="436009FF" w14:textId="77777777" w:rsidR="000800CE" w:rsidRDefault="00000000">
      <w:pPr>
        <w:spacing w:before="240" w:after="160"/>
      </w:pPr>
      <w:r>
        <w:rPr>
          <w:b/>
          <w:bCs/>
        </w:rPr>
        <w:lastRenderedPageBreak/>
        <w:t>ВІДПОВІДІ НА КОНТРОЛЬНІ ЗАПИТАННЯ</w:t>
      </w:r>
    </w:p>
    <w:p w14:paraId="566C588C" w14:textId="77777777" w:rsidR="000800CE" w:rsidRDefault="00000000">
      <w:pPr>
        <w:spacing w:before="160" w:after="80"/>
      </w:pPr>
      <w:r>
        <w:rPr>
          <w:b/>
          <w:bCs/>
        </w:rPr>
        <w:t>1. Чому entity не повинна автоматично бути request DTO?</w:t>
      </w:r>
    </w:p>
    <w:p w14:paraId="158DD5B1" w14:textId="77777777" w:rsidR="000800CE" w:rsidRDefault="00000000">
      <w:pPr>
        <w:spacing w:after="120"/>
        <w:ind w:firstLine="500"/>
        <w:jc w:val="both"/>
      </w:pPr>
      <w:r>
        <w:t>Entity описує модель збереження й містить службові та чутливі поля: ідентифікатор, власника, статус, часові мітки. Якщо прийняти її як тіло запиту, клієнт зможе надіслати й підмінити значення, які мають встановлювати лише сервер (overposting, або mass assignment). Окремий request DTO містить лише ті поля, які клієнт має право передати, і прив’язує зовнішній контракт до потреб API, а не до структури збереження. Тому в CreateIncidentRequest немає OwnerUserId і status.</w:t>
      </w:r>
    </w:p>
    <w:p w14:paraId="7D4BB12D" w14:textId="77777777" w:rsidR="000800CE" w:rsidRDefault="00000000">
      <w:pPr>
        <w:spacing w:before="160" w:after="80"/>
      </w:pPr>
      <w:r>
        <w:rPr>
          <w:b/>
          <w:bCs/>
        </w:rPr>
        <w:t>2. Чим format validation відрізняється від business invariant?</w:t>
      </w:r>
    </w:p>
    <w:p w14:paraId="5BD90F4C" w14:textId="77777777" w:rsidR="000800CE" w:rsidRDefault="00000000">
      <w:pPr>
        <w:spacing w:after="120"/>
        <w:ind w:firstLine="500"/>
        <w:jc w:val="both"/>
      </w:pPr>
      <w:r>
        <w:t>Перевірка формату стосується окремого значення й не потребує знання про стан системи: обов’язковість, довжина (160/4000), належність enum, діапазон дати. Бізнес-інваріант виражає правило предметної області, що залежить від інших полів або від наявних даних: description щонайменше 40 символів для High/Critical (взаємозалежні поля) і заборона повторного title для активного інциденту (залежить від стану бази). Перші порушення дають 400, а конфлікт зі станом — 409.</w:t>
      </w:r>
    </w:p>
    <w:p w14:paraId="312CAB81" w14:textId="77777777" w:rsidR="000800CE" w:rsidRDefault="00000000">
      <w:pPr>
        <w:spacing w:before="160" w:after="80"/>
      </w:pPr>
      <w:r>
        <w:rPr>
          <w:b/>
          <w:bCs/>
        </w:rPr>
        <w:t>3. Коли обирають 400, 404, 409 і 500?</w:t>
      </w:r>
    </w:p>
    <w:p w14:paraId="19BC45FD" w14:textId="77777777" w:rsidR="000800CE" w:rsidRDefault="00000000">
      <w:pPr>
        <w:spacing w:after="120"/>
        <w:ind w:firstLine="500"/>
        <w:jc w:val="both"/>
      </w:pPr>
      <w:r>
        <w:t>400 — запит клієнта некоректний за формою чи значенням (порожнє поле, невідомий severity, невідомий sortBy). 404 — запит коректний, але ресурсу за вказаним ідентифікатором не існує. 409 — запит коректний за формою, проте суперечить поточному стану ресурсів (повторний title активного інциденту). 500 — непередбачена помилка сервера; клієнт нічого не порушив, і це не має бути звичайною реакцією на користувацький ввід. До виправлення апостроф у пошуку давав саме 500, що було проявом дефекту.</w:t>
      </w:r>
    </w:p>
    <w:p w14:paraId="66D5B162" w14:textId="77777777" w:rsidR="000800CE" w:rsidRDefault="00000000">
      <w:pPr>
        <w:spacing w:before="160" w:after="80"/>
      </w:pPr>
      <w:r>
        <w:rPr>
          <w:b/>
          <w:bCs/>
        </w:rPr>
        <w:t>4. Які деталі заборонено повертати в 500 response?</w:t>
      </w:r>
    </w:p>
    <w:p w14:paraId="2F02D877" w14:textId="77777777" w:rsidR="000800CE" w:rsidRDefault="00000000">
      <w:pPr>
        <w:spacing w:after="120"/>
        <w:ind w:firstLine="500"/>
        <w:jc w:val="both"/>
      </w:pPr>
      <w:r>
        <w:t xml:space="preserve">Stack trace, текст SQL, connection string, імена внутрішніх компонентів, шляхи до файлів та інші відомості, які допомагають зловмиснику вивчити </w:t>
      </w:r>
      <w:r>
        <w:lastRenderedPageBreak/>
        <w:t>будову системи. Клієнт одержує безпечний Problem Details із загальним повідомленням, а діагностику (з traceId) зберігає серверний журнал.</w:t>
      </w:r>
    </w:p>
    <w:p w14:paraId="1B371B3C" w14:textId="77777777" w:rsidR="000800CE" w:rsidRDefault="00000000">
      <w:pPr>
        <w:spacing w:before="160" w:after="80"/>
      </w:pPr>
      <w:r>
        <w:rPr>
          <w:b/>
          <w:bCs/>
        </w:rPr>
        <w:t>5. У чому механічна причина SQL injection?</w:t>
      </w:r>
    </w:p>
    <w:p w14:paraId="2C1C83A5" w14:textId="77777777" w:rsidR="000800CE" w:rsidRDefault="00000000">
      <w:pPr>
        <w:spacing w:after="120"/>
        <w:ind w:firstLine="500"/>
        <w:jc w:val="both"/>
      </w:pPr>
      <w:r>
        <w:t>У тому, що значення, надіслане користувачем, з’єднується з текстом SQL-команди до її виконання. СУБД отримує один рядок і не може відрізнити дані від структури запиту, тому частина введення (наприклад, апостроф, що закриває рядковий літерал) інтерпретується як SQL-синтаксис. Причина в способі складання команди, а не в конкретному «небезпечному» символі.</w:t>
      </w:r>
    </w:p>
    <w:p w14:paraId="5CF32948" w14:textId="77777777" w:rsidR="000800CE" w:rsidRDefault="00000000">
      <w:pPr>
        <w:spacing w:before="160" w:after="80"/>
      </w:pPr>
      <w:r>
        <w:rPr>
          <w:b/>
          <w:bCs/>
        </w:rPr>
        <w:t>6. Чому параметризація захищає значення, але не ім’я колонки?</w:t>
      </w:r>
    </w:p>
    <w:p w14:paraId="77838EE9" w14:textId="77777777" w:rsidR="000800CE" w:rsidRDefault="00000000">
      <w:pPr>
        <w:spacing w:after="120"/>
        <w:ind w:firstLine="500"/>
        <w:jc w:val="both"/>
      </w:pPr>
      <w:r>
        <w:t>Параметр передається до СУБД окремо від тексту команди й завжди сприймається як значення (літерал), а не як ім’я об’єкта чи ключове слово. Структура запиту (колонка, напрямок сортування) визначається під час розбору тексту команди, до підстановки параметрів, тому передати її параметром не можна. Для вибору структури застосовується allowlist.</w:t>
      </w:r>
    </w:p>
    <w:p w14:paraId="0D0E8618" w14:textId="77777777" w:rsidR="000800CE" w:rsidRDefault="00000000">
      <w:pPr>
        <w:spacing w:before="160" w:after="80"/>
      </w:pPr>
      <w:r>
        <w:rPr>
          <w:b/>
          <w:bCs/>
        </w:rPr>
        <w:t>7. Як allowlist захищає dynamic sorting?</w:t>
      </w:r>
    </w:p>
    <w:p w14:paraId="013B0D88" w14:textId="77777777" w:rsidR="000800CE" w:rsidRDefault="00000000">
      <w:pPr>
        <w:spacing w:after="120"/>
        <w:ind w:firstLine="500"/>
        <w:jc w:val="both"/>
      </w:pPr>
      <w:r>
        <w:t>Сервер має заздалегідь написаний скінченний перелік дозволених значень (createdAtUtc, severity, status), кожному з яких відповідає власний вираз сортування в коді. Значення клієнта лише вибирає один з цих виразів і ніколи не стає частиною SQL-тексту; будь-яке значення поза переліком відхиляється з 400. Так користувач керує тим, який з готових варіантів буде використано, а не тим, що саме потрапить у запит.</w:t>
      </w:r>
    </w:p>
    <w:p w14:paraId="5182C078" w14:textId="77777777" w:rsidR="000800CE" w:rsidRDefault="00000000">
      <w:pPr>
        <w:spacing w:before="160" w:after="80"/>
      </w:pPr>
      <w:r>
        <w:rPr>
          <w:b/>
          <w:bCs/>
        </w:rPr>
        <w:t>8. Чому видалення apostrophe є поганим «захистом»?</w:t>
      </w:r>
    </w:p>
    <w:p w14:paraId="201E9FED" w14:textId="77777777" w:rsidR="000800CE" w:rsidRDefault="00000000">
      <w:pPr>
        <w:spacing w:after="120"/>
        <w:ind w:firstLine="500"/>
        <w:jc w:val="both"/>
      </w:pPr>
      <w:r>
        <w:t>Це реакція на один конкретний payload, а не усунення причини. Інший запис того самого введення (інший регістр, коментар, інший спосіб екранування) може обійти такий фільтр, а легітимні значення з апострофом (O’Brien, комп’ютерного) стануть некоректно обробленими або втрачатимуть символ. Надійний захист — не допускати змішування значення зі структурою запиту, тобто параметризація.</w:t>
      </w:r>
    </w:p>
    <w:p w14:paraId="51EA0E5B" w14:textId="77777777" w:rsidR="000800CE" w:rsidRDefault="00000000">
      <w:pPr>
        <w:spacing w:before="160" w:after="80"/>
      </w:pPr>
      <w:r>
        <w:rPr>
          <w:b/>
          <w:bCs/>
        </w:rPr>
        <w:lastRenderedPageBreak/>
        <w:t>9. Чому FromSqlRaw може бути небезпечним у застосунку з EF Core?</w:t>
      </w:r>
    </w:p>
    <w:p w14:paraId="1B3588EF" w14:textId="77777777" w:rsidR="000800CE" w:rsidRDefault="00000000">
      <w:pPr>
        <w:spacing w:after="120"/>
        <w:ind w:firstLine="500"/>
        <w:jc w:val="both"/>
      </w:pPr>
      <w:r>
        <w:t>FromSqlRaw виконує переданий SQL-текст як є. Якщо до цього тексту конкатенацією (або інтерполяцією без параметризації) додано значення від користувача, ORM не захищає: вона відправляє до СУБД вже зібрану команду. LINQ-запити EF Core параметризуються автоматично, а для сирого SQL безпечними є лише параметризовані варіанти (наприклад, FromSql з інтерпольованим рядком, де значення стають параметрами).</w:t>
      </w:r>
    </w:p>
    <w:p w14:paraId="6FD3046D" w14:textId="77777777" w:rsidR="000800CE" w:rsidRDefault="00000000">
      <w:pPr>
        <w:spacing w:before="160" w:after="80"/>
      </w:pPr>
      <w:r>
        <w:rPr>
          <w:b/>
          <w:bCs/>
        </w:rPr>
        <w:t>10. Що має перевіряти security regression test після fix?</w:t>
      </w:r>
    </w:p>
    <w:p w14:paraId="0D5DAE01" w14:textId="77777777" w:rsidR="000800CE" w:rsidRDefault="00000000">
      <w:pPr>
        <w:spacing w:after="120"/>
        <w:ind w:firstLine="500"/>
        <w:jc w:val="both"/>
      </w:pPr>
      <w:r>
        <w:t>Властивість результату, яка раніше порушувалася, а не лише відсутність винятку. Для S-02 це те, що контрольний ввід, який раніше розширював вибірку, тепер повертає порожню або обмежену за контрактом множину і не повертає зайвих чи чужих записів. Поряд має бути позитивна регресія: нормальний пошук і значення з апострофом працюють. Твердження «тест не впав» не є доказом без назви властивості, яку він перевіряє.</w:t>
      </w:r>
    </w:p>
    <w:p w14:paraId="5DE91F1F" w14:textId="77777777" w:rsidR="000800CE" w:rsidRDefault="00000000">
      <w:r>
        <w:br w:type="page"/>
      </w:r>
    </w:p>
    <w:p w14:paraId="535BE265" w14:textId="77777777" w:rsidR="000800CE" w:rsidRDefault="00000000">
      <w:pPr>
        <w:spacing w:before="240" w:after="160"/>
      </w:pPr>
      <w:r>
        <w:rPr>
          <w:b/>
          <w:bCs/>
        </w:rPr>
        <w:lastRenderedPageBreak/>
        <w:t>ОБМЕЖЕННЯ</w:t>
      </w:r>
    </w:p>
    <w:p w14:paraId="07091962" w14:textId="77777777" w:rsidR="000800CE" w:rsidRDefault="00000000">
      <w:pPr>
        <w:spacing w:after="120"/>
        <w:ind w:firstLine="500"/>
        <w:jc w:val="both"/>
      </w:pPr>
      <w:r>
        <w:t>Перевірки виконано на локальному навчальному стенді зі штучними даними й не доводять безпеки інших endpoint, автентифікації та авторизації, обмеження ресурсів, пагінації й виробничого журналювання. Автоматичні тести працюють з тією самою локальною базою, що й ручний стенд, тому їхня відтворюваність спирається на reset seed і прибирання власних записів, а не на окрему тестову БД.</w:t>
      </w:r>
    </w:p>
    <w:p w14:paraId="031F6C2B" w14:textId="77777777" w:rsidR="000800CE" w:rsidRDefault="00000000">
      <w:pPr>
        <w:spacing w:after="120"/>
        <w:ind w:firstLine="500"/>
        <w:jc w:val="both"/>
      </w:pPr>
      <w:r>
        <w:t>Обмеження перевірки дубліката title: вона виконується окремим запитом AnyAsync до вставки (Lab02Endpoints.cs, рядок 99), тому за паралельних створень двох запитів з однаковим title обидва можуть пройти перевірку до того, як будь-який запис збережеться. Надійно гарантує унікальність лише обмеження на рівні бази даних (унікальний індекс або транзакція з відповідним рівнем ізоляції), яке в межах цієї роботи не додавалося, тому 409 є перевіркою на рівні застосунку.</w:t>
      </w:r>
    </w:p>
    <w:p w14:paraId="67855D80" w14:textId="77777777" w:rsidR="000800CE" w:rsidRDefault="00000000">
      <w:pPr>
        <w:spacing w:after="120"/>
        <w:ind w:firstLine="500"/>
        <w:jc w:val="both"/>
      </w:pPr>
      <w:r>
        <w:t>Помилки читання JSON (некоректний синтаксис або тип поля, наприклад рядок замість числа) відхиляє ASP.NET Core ще на етапі десеріалізації, до обробника, тому формат і текст такої відповіді залежать від платформи, а не від власної валідації. Під час роботи такі помилки окремо не спостерігалися; окремого обов’язкового сценарію 500 методичка не вимагає, і його не додано.</w:t>
      </w:r>
    </w:p>
    <w:p w14:paraId="0260D3F8" w14:textId="77777777" w:rsidR="000800CE" w:rsidRDefault="00000000">
      <w:pPr>
        <w:spacing w:before="240" w:after="160"/>
      </w:pPr>
      <w:r>
        <w:rPr>
          <w:b/>
          <w:bCs/>
        </w:rPr>
        <w:t>ВИСНОВОК</w:t>
      </w:r>
    </w:p>
    <w:p w14:paraId="57B07AC1" w14:textId="77777777" w:rsidR="000800CE" w:rsidRDefault="00000000">
      <w:pPr>
        <w:spacing w:after="120"/>
        <w:ind w:firstLine="500"/>
        <w:jc w:val="both"/>
      </w:pPr>
      <w:r>
        <w:t>У ході виконання лабораторної роботи №2 на базі власного проєкту, що продовжує ЛР 1, встановлено навчальний scaffold lab-02-start-v1 і підтверджено його запуск за квитанцією та стартовими перевірками. Реалізовано контракт створення інциденту: окремий request DTO без службових полів, серверну валідацію формату, довжин, enum та дати з нормалізацією в UTC, єдиний формат помилок Problem Details і розрізнення відповідей 400, 404 та 409; для доброго рівня додано cross-field правило та конфлікт повторного title.</w:t>
      </w:r>
    </w:p>
    <w:p w14:paraId="286217A8" w14:textId="77777777" w:rsidR="000800CE" w:rsidRDefault="00000000">
      <w:pPr>
        <w:spacing w:after="120"/>
        <w:ind w:firstLine="500"/>
        <w:jc w:val="both"/>
      </w:pPr>
      <w:r>
        <w:lastRenderedPageBreak/>
        <w:t>Стан до виправлення збережено окремим vulnerable commit, на якому в контрольованому read-only сценарії відтворено розширення вибірки та помилку через легітимний апостроф. Простеження маршруту q від query string до виклику SQL і порівняння записів журналу з Parameters=[] показали першопричину: значення користувача з’єднується з текстом SQL-команди, тому СУБД не відрізняє дані від структури запиту. Фільтрація символів механізм не усуває.</w:t>
      </w:r>
    </w:p>
    <w:p w14:paraId="563254D5" w14:textId="77777777" w:rsidR="000800CE" w:rsidRDefault="00000000">
      <w:pPr>
        <w:spacing w:after="120"/>
        <w:ind w:firstLine="500"/>
        <w:jc w:val="both"/>
      </w:pPr>
      <w:r>
        <w:t>Першопричину усунено окремим fixed commit: пошук виконується LINQ-запитом із EF.Functions.ILike, де значення передається параметром, а сортування обирає allowlist серверних виразів. Retest підтвердив, що контрольний ввід більше не змінює логіку запиту, нормальний пошук і значення з апострофом працюють, а невідоме sortBy повертає 400. Результат підкріплено автоматичними тестами (T-02, T-03, S-02 з перевіркою точної множини результатів та A-02), додатковою предметною перевіркою T-10, повним оглядом усіх точок доступу до даних (A-01), історією з окремими vulnerable і fixed commit та анотованим тегом v0.2.0 на commit звіту, що не змінює код. Окремо досліджено другий ризик — overposting: доведено, що server-managed поля не можуть бути підмінені через request DTO, а чутливість тесту підтверджено локальним дослідом. Підсумково всі 11 автоматичних тестів проходять, а retest підтвердив: контрольний ввід C повертає [], а легітимні значення з апострофом повертають по одному запису без 500.</w:t>
      </w:r>
    </w:p>
    <w:sectPr w:rsidR="000800CE">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52A39"/>
    <w:multiLevelType w:val="hybridMultilevel"/>
    <w:tmpl w:val="02584A46"/>
    <w:lvl w:ilvl="0" w:tplc="CAEA0F8A">
      <w:start w:val="1"/>
      <w:numFmt w:val="bullet"/>
      <w:lvlText w:val="●"/>
      <w:lvlJc w:val="left"/>
      <w:pPr>
        <w:ind w:left="720" w:hanging="360"/>
      </w:pPr>
    </w:lvl>
    <w:lvl w:ilvl="1" w:tplc="A42488FE">
      <w:start w:val="1"/>
      <w:numFmt w:val="bullet"/>
      <w:lvlText w:val="○"/>
      <w:lvlJc w:val="left"/>
      <w:pPr>
        <w:ind w:left="1440" w:hanging="360"/>
      </w:pPr>
    </w:lvl>
    <w:lvl w:ilvl="2" w:tplc="22F20998">
      <w:start w:val="1"/>
      <w:numFmt w:val="bullet"/>
      <w:lvlText w:val="■"/>
      <w:lvlJc w:val="left"/>
      <w:pPr>
        <w:ind w:left="2160" w:hanging="360"/>
      </w:pPr>
    </w:lvl>
    <w:lvl w:ilvl="3" w:tplc="52284232">
      <w:start w:val="1"/>
      <w:numFmt w:val="bullet"/>
      <w:lvlText w:val="●"/>
      <w:lvlJc w:val="left"/>
      <w:pPr>
        <w:ind w:left="2880" w:hanging="360"/>
      </w:pPr>
    </w:lvl>
    <w:lvl w:ilvl="4" w:tplc="DE3E9030">
      <w:start w:val="1"/>
      <w:numFmt w:val="bullet"/>
      <w:lvlText w:val="○"/>
      <w:lvlJc w:val="left"/>
      <w:pPr>
        <w:ind w:left="3600" w:hanging="360"/>
      </w:pPr>
    </w:lvl>
    <w:lvl w:ilvl="5" w:tplc="F30E12E4">
      <w:start w:val="1"/>
      <w:numFmt w:val="bullet"/>
      <w:lvlText w:val="■"/>
      <w:lvlJc w:val="left"/>
      <w:pPr>
        <w:ind w:left="4320" w:hanging="360"/>
      </w:pPr>
    </w:lvl>
    <w:lvl w:ilvl="6" w:tplc="1EBC5A7C">
      <w:start w:val="1"/>
      <w:numFmt w:val="bullet"/>
      <w:lvlText w:val="●"/>
      <w:lvlJc w:val="left"/>
      <w:pPr>
        <w:ind w:left="5040" w:hanging="360"/>
      </w:pPr>
    </w:lvl>
    <w:lvl w:ilvl="7" w:tplc="D3E81CAA">
      <w:start w:val="1"/>
      <w:numFmt w:val="bullet"/>
      <w:lvlText w:val="●"/>
      <w:lvlJc w:val="left"/>
      <w:pPr>
        <w:ind w:left="5760" w:hanging="360"/>
      </w:pPr>
    </w:lvl>
    <w:lvl w:ilvl="8" w:tplc="FB6E3344">
      <w:start w:val="1"/>
      <w:numFmt w:val="bullet"/>
      <w:lvlText w:val="●"/>
      <w:lvlJc w:val="left"/>
      <w:pPr>
        <w:ind w:left="6480" w:hanging="360"/>
      </w:pPr>
    </w:lvl>
  </w:abstractNum>
  <w:abstractNum w:abstractNumId="1" w15:restartNumberingAfterBreak="0">
    <w:nsid w:val="71F175BD"/>
    <w:multiLevelType w:val="hybridMultilevel"/>
    <w:tmpl w:val="26C00EBE"/>
    <w:lvl w:ilvl="0" w:tplc="E19CABA2">
      <w:start w:val="1"/>
      <w:numFmt w:val="bullet"/>
      <w:lvlText w:val="●"/>
      <w:lvlJc w:val="left"/>
      <w:pPr>
        <w:ind w:left="720" w:hanging="360"/>
      </w:pPr>
    </w:lvl>
    <w:lvl w:ilvl="1" w:tplc="FE548DE0">
      <w:start w:val="1"/>
      <w:numFmt w:val="bullet"/>
      <w:lvlText w:val="○"/>
      <w:lvlJc w:val="left"/>
      <w:pPr>
        <w:ind w:left="1440" w:hanging="360"/>
      </w:pPr>
    </w:lvl>
    <w:lvl w:ilvl="2" w:tplc="689481A0">
      <w:start w:val="1"/>
      <w:numFmt w:val="bullet"/>
      <w:lvlText w:val="■"/>
      <w:lvlJc w:val="left"/>
      <w:pPr>
        <w:ind w:left="2160" w:hanging="360"/>
      </w:pPr>
    </w:lvl>
    <w:lvl w:ilvl="3" w:tplc="4A4CAAC4">
      <w:start w:val="1"/>
      <w:numFmt w:val="bullet"/>
      <w:lvlText w:val="●"/>
      <w:lvlJc w:val="left"/>
      <w:pPr>
        <w:ind w:left="2880" w:hanging="360"/>
      </w:pPr>
    </w:lvl>
    <w:lvl w:ilvl="4" w:tplc="B3461A5C">
      <w:start w:val="1"/>
      <w:numFmt w:val="bullet"/>
      <w:lvlText w:val="○"/>
      <w:lvlJc w:val="left"/>
      <w:pPr>
        <w:ind w:left="3600" w:hanging="360"/>
      </w:pPr>
    </w:lvl>
    <w:lvl w:ilvl="5" w:tplc="9AF88B7E">
      <w:start w:val="1"/>
      <w:numFmt w:val="bullet"/>
      <w:lvlText w:val="■"/>
      <w:lvlJc w:val="left"/>
      <w:pPr>
        <w:ind w:left="4320" w:hanging="360"/>
      </w:pPr>
    </w:lvl>
    <w:lvl w:ilvl="6" w:tplc="F08815DC">
      <w:start w:val="1"/>
      <w:numFmt w:val="bullet"/>
      <w:lvlText w:val="●"/>
      <w:lvlJc w:val="left"/>
      <w:pPr>
        <w:ind w:left="5040" w:hanging="360"/>
      </w:pPr>
    </w:lvl>
    <w:lvl w:ilvl="7" w:tplc="E82EE292">
      <w:start w:val="1"/>
      <w:numFmt w:val="bullet"/>
      <w:lvlText w:val="●"/>
      <w:lvlJc w:val="left"/>
      <w:pPr>
        <w:ind w:left="5760" w:hanging="360"/>
      </w:pPr>
    </w:lvl>
    <w:lvl w:ilvl="8" w:tplc="A6D0F3EE">
      <w:start w:val="1"/>
      <w:numFmt w:val="bullet"/>
      <w:lvlText w:val="●"/>
      <w:lvlJc w:val="left"/>
      <w:pPr>
        <w:ind w:left="6480" w:hanging="360"/>
      </w:pPr>
    </w:lvl>
  </w:abstractNum>
  <w:num w:numId="1" w16cid:durableId="404572509">
    <w:abstractNumId w:val="0"/>
    <w:lvlOverride w:ilvl="0">
      <w:startOverride w:val="1"/>
    </w:lvlOverride>
  </w:num>
  <w:num w:numId="2" w16cid:durableId="13020353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540"/>
    <w:rsid w:val="000800CE"/>
    <w:rsid w:val="001032CB"/>
    <w:rsid w:val="00112143"/>
    <w:rsid w:val="00140659"/>
    <w:rsid w:val="001658A4"/>
    <w:rsid w:val="0017159E"/>
    <w:rsid w:val="001820A5"/>
    <w:rsid w:val="001822A1"/>
    <w:rsid w:val="001E71E7"/>
    <w:rsid w:val="002258CE"/>
    <w:rsid w:val="00232C3D"/>
    <w:rsid w:val="003102CC"/>
    <w:rsid w:val="00311EA5"/>
    <w:rsid w:val="00321B0D"/>
    <w:rsid w:val="00344541"/>
    <w:rsid w:val="00380517"/>
    <w:rsid w:val="00381304"/>
    <w:rsid w:val="003A09F1"/>
    <w:rsid w:val="00455520"/>
    <w:rsid w:val="00461B36"/>
    <w:rsid w:val="004706BC"/>
    <w:rsid w:val="004B1B1D"/>
    <w:rsid w:val="00514421"/>
    <w:rsid w:val="005470F7"/>
    <w:rsid w:val="00567E2E"/>
    <w:rsid w:val="00574083"/>
    <w:rsid w:val="00581448"/>
    <w:rsid w:val="005C5DB9"/>
    <w:rsid w:val="0060136A"/>
    <w:rsid w:val="00626988"/>
    <w:rsid w:val="00637A93"/>
    <w:rsid w:val="00671C3C"/>
    <w:rsid w:val="00676EFC"/>
    <w:rsid w:val="00681E90"/>
    <w:rsid w:val="00693E0A"/>
    <w:rsid w:val="006976D7"/>
    <w:rsid w:val="006E418B"/>
    <w:rsid w:val="00735384"/>
    <w:rsid w:val="00767CB1"/>
    <w:rsid w:val="007C00E8"/>
    <w:rsid w:val="00882804"/>
    <w:rsid w:val="008E0278"/>
    <w:rsid w:val="00971E68"/>
    <w:rsid w:val="00A05DBA"/>
    <w:rsid w:val="00A10CA7"/>
    <w:rsid w:val="00A116FC"/>
    <w:rsid w:val="00A11F88"/>
    <w:rsid w:val="00A146AA"/>
    <w:rsid w:val="00A20540"/>
    <w:rsid w:val="00A57654"/>
    <w:rsid w:val="00A90592"/>
    <w:rsid w:val="00AB79D6"/>
    <w:rsid w:val="00B0049F"/>
    <w:rsid w:val="00B00E65"/>
    <w:rsid w:val="00B00FF2"/>
    <w:rsid w:val="00B4149C"/>
    <w:rsid w:val="00BB1D08"/>
    <w:rsid w:val="00BC7B47"/>
    <w:rsid w:val="00C36A6B"/>
    <w:rsid w:val="00C643B0"/>
    <w:rsid w:val="00CA6F64"/>
    <w:rsid w:val="00CC4660"/>
    <w:rsid w:val="00CE1AD0"/>
    <w:rsid w:val="00D4030C"/>
    <w:rsid w:val="00D55482"/>
    <w:rsid w:val="00D77876"/>
    <w:rsid w:val="00DE1AF4"/>
    <w:rsid w:val="00E3130C"/>
    <w:rsid w:val="00E86BA3"/>
    <w:rsid w:val="00EA3B92"/>
    <w:rsid w:val="00EE311D"/>
    <w:rsid w:val="00F32388"/>
    <w:rsid w:val="00F539E9"/>
    <w:rsid w:val="00FA381F"/>
    <w:rsid w:val="00FA3FB4"/>
    <w:rsid w:val="00FD3EBB"/>
    <w:rsid w:val="00FF2DF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42C25"/>
  <w15:docId w15:val="{675D5B15-0BE0-4825-A34F-8921B828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інцевої ви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43</Pages>
  <Words>26912</Words>
  <Characters>15340</Characters>
  <Application>Microsoft Office Word</Application>
  <DocSecurity>0</DocSecurity>
  <Lines>127</Lines>
  <Paragraphs>84</Paragraphs>
  <ScaleCrop>false</ScaleCrop>
  <Company/>
  <LinksUpToDate>false</LinksUpToDate>
  <CharactersWithSpaces>42168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Виктория Котенок</cp:lastModifiedBy>
  <cp:revision>72</cp:revision>
  <dcterms:created xsi:type="dcterms:W3CDTF">2026-10-05T16:49:00Z</dcterms:created>
  <dcterms:modified xsi:type="dcterms:W3CDTF">2026-10-06T19:35:00Z</dcterms:modified>
</cp:coreProperties>
</file>