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Cost of running Photos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Total cost = storage cost (A) + networking cost (B) + marketing costs (C) + people costs (D)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 = MAU*(avg no of photos uploaded per month)*12*(avg. Account age in years)*(Avg. Photo size in MB)*(cost of storage per MB per year)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 = 1B*36*12*2*(5 MB)*($10^-4 per MB) = $4360*10^5 = ~$436M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MAU = 1B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 no of photos per month = 20%*(100) + 80%*(20) = 36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 account age = 2 years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 photo size = 5 MB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of storage per MB per year = $10^-4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 = cost of upload + cost of viewing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Cost of upload = MAU*(avg no of photos uploaded per month)*12*(Avg. Photo size in MB)*(cost of networking per MB)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Cost of upload = 1B*36*12*(5 MB)*($10^-4 per MB) = $180M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per MB = $10^-4 ($0.1 per GB)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Cost of viewing = (total number of photos)*(avg. No of times a photo is viewed per year)*(avg. Photo size of viewed image in MB)*(cost of networking per MB)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Total number of photos = MAU*(avg no of photos uploaded per month)*12*(avg. Account age in years) = 436B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Cost of viewing = 436B*2*(0.5 MB)*($10^-4 per MB) = 436*10^5 = $43M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avg. No of times a photo is viewed per year = 2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 photo size of image viewed in MB = 0.5 MB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per MB = $10^-4 ($0.1 per GB) 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B = $180M + $43M = ~$220M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Cost of marketing = $10M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Cost of people = 100 engineers*$300K = $30M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Total cost = A+B+C+D = ~</w:t>
      </w:r>
      <w:commentRangeStart w:id="0"/>
      <w:r w:rsidDel="00000000" w:rsidR="00000000" w:rsidRPr="00000000">
        <w:rPr>
          <w:rtl w:val="0"/>
        </w:rPr>
        <w:t xml:space="preserve">$700M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kshay Goel" w:id="0" w:date="2020-05-21T05:44:54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seems low. Probably $2 per user per year, so about $2B per year.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