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0CF" w:rsidRPr="000D70CF" w:rsidRDefault="000D70CF" w:rsidP="000D70CF">
      <w:pPr>
        <w:pBdr>
          <w:bottom w:val="dotted" w:sz="4" w:space="2" w:color="CCCCCC"/>
        </w:pBdr>
        <w:shd w:val="clear" w:color="auto" w:fill="FFFFFF"/>
        <w:spacing w:before="28" w:after="19" w:line="240" w:lineRule="auto"/>
        <w:outlineLvl w:val="1"/>
        <w:rPr>
          <w:rFonts w:ascii="Arial" w:eastAsia="Times New Roman" w:hAnsi="Arial" w:cs="Arial"/>
          <w:b/>
          <w:bCs/>
          <w:color w:val="333333"/>
          <w:sz w:val="27"/>
          <w:szCs w:val="27"/>
          <w:lang w:eastAsia="en-IN"/>
        </w:rPr>
      </w:pPr>
      <w:r w:rsidRPr="000D70CF">
        <w:rPr>
          <w:rFonts w:ascii="Arial" w:eastAsia="Times New Roman" w:hAnsi="Arial" w:cs="Arial"/>
          <w:b/>
          <w:bCs/>
          <w:color w:val="333333"/>
          <w:sz w:val="27"/>
          <w:szCs w:val="27"/>
          <w:lang w:eastAsia="en-IN"/>
        </w:rPr>
        <w:t>The basics of garbage collection</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t xml:space="preserve">The garbage collector first performs a task called </w:t>
      </w:r>
      <w:r w:rsidRPr="000D70CF">
        <w:rPr>
          <w:rFonts w:ascii="Arial" w:eastAsia="Times New Roman" w:hAnsi="Arial" w:cs="Arial"/>
          <w:i/>
          <w:iCs/>
          <w:color w:val="333333"/>
          <w:sz w:val="18"/>
          <w:lang w:eastAsia="en-IN"/>
        </w:rPr>
        <w:t>marking</w:t>
      </w:r>
      <w:r w:rsidRPr="000D70CF">
        <w:rPr>
          <w:rFonts w:ascii="Arial" w:eastAsia="Times New Roman" w:hAnsi="Arial" w:cs="Arial"/>
          <w:color w:val="333333"/>
          <w:sz w:val="18"/>
          <w:szCs w:val="18"/>
          <w:lang w:eastAsia="en-IN"/>
        </w:rPr>
        <w:t xml:space="preserve">. The garbage collector traverses the application graph, starting with the </w:t>
      </w:r>
      <w:r w:rsidRPr="000D70CF">
        <w:rPr>
          <w:rFonts w:ascii="Arial" w:eastAsia="Times New Roman" w:hAnsi="Arial" w:cs="Arial"/>
          <w:i/>
          <w:iCs/>
          <w:color w:val="333333"/>
          <w:sz w:val="18"/>
          <w:lang w:eastAsia="en-IN"/>
        </w:rPr>
        <w:t>root objects</w:t>
      </w:r>
      <w:r w:rsidRPr="000D70CF">
        <w:rPr>
          <w:rFonts w:ascii="Arial" w:eastAsia="Times New Roman" w:hAnsi="Arial" w:cs="Arial"/>
          <w:color w:val="333333"/>
          <w:sz w:val="18"/>
          <w:szCs w:val="18"/>
          <w:lang w:eastAsia="en-IN"/>
        </w:rPr>
        <w:t xml:space="preserve">; those are objects that are represented by all active stack frames and all the static variables loaded into the system. Each object the garbage collector meets is marked as being used, and will not be deleted in the </w:t>
      </w:r>
      <w:r w:rsidRPr="000D70CF">
        <w:rPr>
          <w:rFonts w:ascii="Arial" w:eastAsia="Times New Roman" w:hAnsi="Arial" w:cs="Arial"/>
          <w:i/>
          <w:iCs/>
          <w:color w:val="333333"/>
          <w:sz w:val="18"/>
          <w:lang w:eastAsia="en-IN"/>
        </w:rPr>
        <w:t>sweeping</w:t>
      </w:r>
      <w:r w:rsidRPr="000D70CF">
        <w:rPr>
          <w:rFonts w:ascii="Arial" w:eastAsia="Times New Roman" w:hAnsi="Arial" w:cs="Arial"/>
          <w:color w:val="333333"/>
          <w:sz w:val="18"/>
          <w:szCs w:val="18"/>
          <w:lang w:eastAsia="en-IN"/>
        </w:rPr>
        <w:t xml:space="preserve"> stage.</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t xml:space="preserve">The </w:t>
      </w:r>
      <w:r w:rsidRPr="000D70CF">
        <w:rPr>
          <w:rFonts w:ascii="Arial" w:eastAsia="Times New Roman" w:hAnsi="Arial" w:cs="Arial"/>
          <w:i/>
          <w:iCs/>
          <w:color w:val="333333"/>
          <w:sz w:val="18"/>
          <w:lang w:eastAsia="en-IN"/>
        </w:rPr>
        <w:t>sweeping</w:t>
      </w:r>
      <w:r w:rsidRPr="000D70CF">
        <w:rPr>
          <w:rFonts w:ascii="Arial" w:eastAsia="Times New Roman" w:hAnsi="Arial" w:cs="Arial"/>
          <w:color w:val="333333"/>
          <w:sz w:val="18"/>
          <w:szCs w:val="18"/>
          <w:lang w:eastAsia="en-IN"/>
        </w:rPr>
        <w:t xml:space="preserve"> stage is where the deletion of objects </w:t>
      </w:r>
      <w:proofErr w:type="gramStart"/>
      <w:r w:rsidRPr="000D70CF">
        <w:rPr>
          <w:rFonts w:ascii="Arial" w:eastAsia="Times New Roman" w:hAnsi="Arial" w:cs="Arial"/>
          <w:color w:val="333333"/>
          <w:sz w:val="18"/>
          <w:szCs w:val="18"/>
          <w:lang w:eastAsia="en-IN"/>
        </w:rPr>
        <w:t>take</w:t>
      </w:r>
      <w:proofErr w:type="gramEnd"/>
      <w:r w:rsidRPr="000D70CF">
        <w:rPr>
          <w:rFonts w:ascii="Arial" w:eastAsia="Times New Roman" w:hAnsi="Arial" w:cs="Arial"/>
          <w:color w:val="333333"/>
          <w:sz w:val="18"/>
          <w:szCs w:val="18"/>
          <w:lang w:eastAsia="en-IN"/>
        </w:rPr>
        <w:t xml:space="preserve"> place. There are many ways to delete an object: The traditional C way was to mark the space as free, and let the allocator methods use complex data structures to search the memory for the required free space. This was later improved by providing a defragmenting system which compacted memory by moving objects closer to each other, removing any fragments of free space and therefore allowing allocation to be much faster:</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Pr>
          <w:rFonts w:ascii="Arial" w:eastAsia="Times New Roman" w:hAnsi="Arial" w:cs="Arial"/>
          <w:noProof/>
          <w:color w:val="333333"/>
          <w:sz w:val="18"/>
          <w:szCs w:val="18"/>
          <w:lang w:eastAsia="en-IN"/>
        </w:rPr>
        <w:drawing>
          <wp:inline distT="0" distB="0" distL="0" distR="0">
            <wp:extent cx="4464685" cy="5450840"/>
            <wp:effectExtent l="0" t="0" r="0" b="0"/>
            <wp:docPr id="1" name="image204" descr="memory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4" descr="memory collection"/>
                    <pic:cNvPicPr>
                      <a:picLocks noChangeAspect="1" noChangeArrowheads="1"/>
                    </pic:cNvPicPr>
                  </pic:nvPicPr>
                  <pic:blipFill>
                    <a:blip r:embed="rId4" cstate="print"/>
                    <a:srcRect/>
                    <a:stretch>
                      <a:fillRect/>
                    </a:stretch>
                  </pic:blipFill>
                  <pic:spPr bwMode="auto">
                    <a:xfrm>
                      <a:off x="0" y="0"/>
                      <a:ext cx="4464685" cy="5450840"/>
                    </a:xfrm>
                    <a:prstGeom prst="rect">
                      <a:avLst/>
                    </a:prstGeom>
                    <a:noFill/>
                    <a:ln w="9525">
                      <a:noFill/>
                      <a:miter lim="800000"/>
                      <a:headEnd/>
                      <a:tailEnd/>
                    </a:ln>
                  </pic:spPr>
                </pic:pic>
              </a:graphicData>
            </a:graphic>
          </wp:inline>
        </w:drawing>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t xml:space="preserve">For the last trick to be possible a new idea was introduced in garbage collected languages: even though objects are represented by references, much like in C, they </w:t>
      </w:r>
      <w:proofErr w:type="spellStart"/>
      <w:r w:rsidRPr="000D70CF">
        <w:rPr>
          <w:rFonts w:ascii="Arial" w:eastAsia="Times New Roman" w:hAnsi="Arial" w:cs="Arial"/>
          <w:color w:val="333333"/>
          <w:sz w:val="18"/>
          <w:szCs w:val="18"/>
          <w:lang w:eastAsia="en-IN"/>
        </w:rPr>
        <w:t>donâ</w:t>
      </w:r>
      <w:proofErr w:type="spellEnd"/>
      <w:r w:rsidRPr="000D70CF">
        <w:rPr>
          <w:rFonts w:ascii="Arial" w:eastAsia="Times New Roman" w:hAnsi="Arial" w:cs="Arial"/>
          <w:color w:val="333333"/>
          <w:sz w:val="18"/>
          <w:szCs w:val="18"/>
          <w:lang w:eastAsia="en-IN"/>
        </w:rPr>
        <w:t xml:space="preserve">€™t really </w:t>
      </w:r>
      <w:proofErr w:type="gramStart"/>
      <w:r w:rsidRPr="000D70CF">
        <w:rPr>
          <w:rFonts w:ascii="Arial" w:eastAsia="Times New Roman" w:hAnsi="Arial" w:cs="Arial"/>
          <w:color w:val="333333"/>
          <w:sz w:val="18"/>
          <w:szCs w:val="18"/>
          <w:lang w:eastAsia="en-IN"/>
        </w:rPr>
        <w:t>reference</w:t>
      </w:r>
      <w:proofErr w:type="gramEnd"/>
      <w:r w:rsidRPr="000D70CF">
        <w:rPr>
          <w:rFonts w:ascii="Arial" w:eastAsia="Times New Roman" w:hAnsi="Arial" w:cs="Arial"/>
          <w:color w:val="333333"/>
          <w:sz w:val="18"/>
          <w:szCs w:val="18"/>
          <w:lang w:eastAsia="en-IN"/>
        </w:rPr>
        <w:t xml:space="preserve"> their real memory location. Instead, they refer to a location in a dictionary which keeps track of where the object is at any moment.</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lastRenderedPageBreak/>
        <w:t>Fortunately for us – but unfortunately for these garbage collection algorithms – our servers and personal computers got faster (and multiple) processors and bigger memory capacities. Compacting memory areas this large often was very taxing on the application, especially considering that when doing that, the whole application had to freeze due to the changes in the virtual memory map. Fortunately for us though, some smart people improved those algorithms in three ways: concurrency, parallelization and generational collection.</w:t>
      </w:r>
    </w:p>
    <w:p w:rsidR="000D70CF" w:rsidRPr="000D70CF" w:rsidRDefault="000D70CF" w:rsidP="000D70CF">
      <w:pPr>
        <w:pBdr>
          <w:bottom w:val="dotted" w:sz="4" w:space="2" w:color="CCCCCC"/>
        </w:pBdr>
        <w:shd w:val="clear" w:color="auto" w:fill="FFFFFF"/>
        <w:spacing w:before="28" w:after="19" w:line="240" w:lineRule="auto"/>
        <w:outlineLvl w:val="1"/>
        <w:rPr>
          <w:rFonts w:ascii="Arial" w:eastAsia="Times New Roman" w:hAnsi="Arial" w:cs="Arial"/>
          <w:b/>
          <w:bCs/>
          <w:color w:val="333333"/>
          <w:sz w:val="27"/>
          <w:szCs w:val="27"/>
          <w:lang w:eastAsia="en-IN"/>
        </w:rPr>
      </w:pPr>
      <w:r w:rsidRPr="000D70CF">
        <w:rPr>
          <w:rFonts w:ascii="Arial" w:eastAsia="Times New Roman" w:hAnsi="Arial" w:cs="Arial"/>
          <w:b/>
          <w:bCs/>
          <w:color w:val="333333"/>
          <w:sz w:val="27"/>
          <w:szCs w:val="27"/>
          <w:lang w:eastAsia="en-IN"/>
        </w:rPr>
        <w:t>Generational garbage collection</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t xml:space="preserve">In any application, objects could be categorized according to their life-line. Some objects are short-lived, such as most local variables, and some are long-lived such as the backbone of the application. The thought about generational garbage collection was made possible with the understanding that in an </w:t>
      </w:r>
      <w:proofErr w:type="spellStart"/>
      <w:r w:rsidRPr="000D70CF">
        <w:rPr>
          <w:rFonts w:ascii="Arial" w:eastAsia="Times New Roman" w:hAnsi="Arial" w:cs="Arial"/>
          <w:color w:val="333333"/>
          <w:sz w:val="18"/>
          <w:szCs w:val="18"/>
          <w:lang w:eastAsia="en-IN"/>
        </w:rPr>
        <w:t>applicationâ</w:t>
      </w:r>
      <w:proofErr w:type="spellEnd"/>
      <w:r w:rsidRPr="000D70CF">
        <w:rPr>
          <w:rFonts w:ascii="Arial" w:eastAsia="Times New Roman" w:hAnsi="Arial" w:cs="Arial"/>
          <w:color w:val="333333"/>
          <w:sz w:val="18"/>
          <w:szCs w:val="18"/>
          <w:lang w:eastAsia="en-IN"/>
        </w:rPr>
        <w:t xml:space="preserve">€™s lifetime, </w:t>
      </w:r>
      <w:r w:rsidRPr="000D70CF">
        <w:rPr>
          <w:rFonts w:ascii="Arial" w:eastAsia="Times New Roman" w:hAnsi="Arial" w:cs="Arial"/>
          <w:b/>
          <w:bCs/>
          <w:color w:val="333333"/>
          <w:sz w:val="18"/>
          <w:lang w:eastAsia="en-IN"/>
        </w:rPr>
        <w:t>most instantiated objects are short-lived</w:t>
      </w:r>
      <w:r w:rsidRPr="000D70CF">
        <w:rPr>
          <w:rFonts w:ascii="Arial" w:eastAsia="Times New Roman" w:hAnsi="Arial" w:cs="Arial"/>
          <w:color w:val="333333"/>
          <w:sz w:val="18"/>
          <w:szCs w:val="18"/>
          <w:lang w:eastAsia="en-IN"/>
        </w:rPr>
        <w:t xml:space="preserve">, and that there are </w:t>
      </w:r>
      <w:r w:rsidRPr="000D70CF">
        <w:rPr>
          <w:rFonts w:ascii="Arial" w:eastAsia="Times New Roman" w:hAnsi="Arial" w:cs="Arial"/>
          <w:b/>
          <w:bCs/>
          <w:color w:val="333333"/>
          <w:sz w:val="18"/>
          <w:lang w:eastAsia="en-IN"/>
        </w:rPr>
        <w:t>few connections between long-lived objects to short-lived objects</w:t>
      </w:r>
      <w:r w:rsidRPr="000D70CF">
        <w:rPr>
          <w:rFonts w:ascii="Arial" w:eastAsia="Times New Roman" w:hAnsi="Arial" w:cs="Arial"/>
          <w:color w:val="333333"/>
          <w:sz w:val="18"/>
          <w:szCs w:val="18"/>
          <w:lang w:eastAsia="en-IN"/>
        </w:rPr>
        <w:t>.</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t xml:space="preserve">In order to take advantage of this information, the memory space is divided to two sections: </w:t>
      </w:r>
      <w:r w:rsidRPr="000D70CF">
        <w:rPr>
          <w:rFonts w:ascii="Arial" w:eastAsia="Times New Roman" w:hAnsi="Arial" w:cs="Arial"/>
          <w:i/>
          <w:iCs/>
          <w:color w:val="333333"/>
          <w:sz w:val="18"/>
          <w:lang w:eastAsia="en-IN"/>
        </w:rPr>
        <w:t>young generation</w:t>
      </w:r>
      <w:r w:rsidRPr="000D70CF">
        <w:rPr>
          <w:rFonts w:ascii="Arial" w:eastAsia="Times New Roman" w:hAnsi="Arial" w:cs="Arial"/>
          <w:color w:val="333333"/>
          <w:sz w:val="18"/>
          <w:szCs w:val="18"/>
          <w:lang w:eastAsia="en-IN"/>
        </w:rPr>
        <w:t xml:space="preserve"> and </w:t>
      </w:r>
      <w:r w:rsidRPr="000D70CF">
        <w:rPr>
          <w:rFonts w:ascii="Arial" w:eastAsia="Times New Roman" w:hAnsi="Arial" w:cs="Arial"/>
          <w:i/>
          <w:iCs/>
          <w:color w:val="333333"/>
          <w:sz w:val="18"/>
          <w:lang w:eastAsia="en-IN"/>
        </w:rPr>
        <w:t>old generation</w:t>
      </w:r>
      <w:r w:rsidRPr="000D70CF">
        <w:rPr>
          <w:rFonts w:ascii="Arial" w:eastAsia="Times New Roman" w:hAnsi="Arial" w:cs="Arial"/>
          <w:color w:val="333333"/>
          <w:sz w:val="18"/>
          <w:szCs w:val="18"/>
          <w:lang w:eastAsia="en-IN"/>
        </w:rPr>
        <w:t xml:space="preserve">. In Java, the long-lived objects are further divided again to </w:t>
      </w:r>
      <w:r w:rsidRPr="000D70CF">
        <w:rPr>
          <w:rFonts w:ascii="Arial" w:eastAsia="Times New Roman" w:hAnsi="Arial" w:cs="Arial"/>
          <w:i/>
          <w:iCs/>
          <w:color w:val="333333"/>
          <w:sz w:val="18"/>
          <w:lang w:eastAsia="en-IN"/>
        </w:rPr>
        <w:t>permanent objects</w:t>
      </w:r>
      <w:r w:rsidRPr="000D70CF">
        <w:rPr>
          <w:rFonts w:ascii="Arial" w:eastAsia="Times New Roman" w:hAnsi="Arial" w:cs="Arial"/>
          <w:color w:val="333333"/>
          <w:sz w:val="18"/>
          <w:szCs w:val="18"/>
          <w:lang w:eastAsia="en-IN"/>
        </w:rPr>
        <w:t xml:space="preserve"> and </w:t>
      </w:r>
      <w:r w:rsidRPr="000D70CF">
        <w:rPr>
          <w:rFonts w:ascii="Arial" w:eastAsia="Times New Roman" w:hAnsi="Arial" w:cs="Arial"/>
          <w:i/>
          <w:iCs/>
          <w:color w:val="333333"/>
          <w:sz w:val="18"/>
          <w:lang w:eastAsia="en-IN"/>
        </w:rPr>
        <w:t>old generation objects</w:t>
      </w:r>
      <w:r w:rsidRPr="000D70CF">
        <w:rPr>
          <w:rFonts w:ascii="Arial" w:eastAsia="Times New Roman" w:hAnsi="Arial" w:cs="Arial"/>
          <w:color w:val="333333"/>
          <w:sz w:val="18"/>
          <w:szCs w:val="18"/>
          <w:lang w:eastAsia="en-IN"/>
        </w:rPr>
        <w:t>. Permanent objects are usually objects the Java VM itself created for caching like code, reflection information etc. Old generation objects are objects that survived a few collections in the young generation area.</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t xml:space="preserve">Since we know that objects in the young generation memory space become garbage early, we collect that area frequently while leaving the old </w:t>
      </w:r>
      <w:proofErr w:type="spellStart"/>
      <w:r w:rsidRPr="000D70CF">
        <w:rPr>
          <w:rFonts w:ascii="Arial" w:eastAsia="Times New Roman" w:hAnsi="Arial" w:cs="Arial"/>
          <w:color w:val="333333"/>
          <w:sz w:val="18"/>
          <w:szCs w:val="18"/>
          <w:lang w:eastAsia="en-IN"/>
        </w:rPr>
        <w:t>generationâ</w:t>
      </w:r>
      <w:proofErr w:type="spellEnd"/>
      <w:r w:rsidRPr="000D70CF">
        <w:rPr>
          <w:rFonts w:ascii="Arial" w:eastAsia="Times New Roman" w:hAnsi="Arial" w:cs="Arial"/>
          <w:color w:val="333333"/>
          <w:sz w:val="18"/>
          <w:szCs w:val="18"/>
          <w:lang w:eastAsia="en-IN"/>
        </w:rPr>
        <w:t>€™s memory space to be collected in larger intervals. The young generation memory space is much smaller, thus having shorter collection times.</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t xml:space="preserve">An additional advantage to the knowledge that objects die quickly in this area, we can also skip the compacting step and do something else called </w:t>
      </w:r>
      <w:r w:rsidRPr="000D70CF">
        <w:rPr>
          <w:rFonts w:ascii="Arial" w:eastAsia="Times New Roman" w:hAnsi="Arial" w:cs="Arial"/>
          <w:i/>
          <w:iCs/>
          <w:color w:val="333333"/>
          <w:sz w:val="18"/>
          <w:lang w:eastAsia="en-IN"/>
        </w:rPr>
        <w:t>copying</w:t>
      </w:r>
      <w:r w:rsidRPr="000D70CF">
        <w:rPr>
          <w:rFonts w:ascii="Arial" w:eastAsia="Times New Roman" w:hAnsi="Arial" w:cs="Arial"/>
          <w:color w:val="333333"/>
          <w:sz w:val="18"/>
          <w:szCs w:val="18"/>
          <w:lang w:eastAsia="en-IN"/>
        </w:rPr>
        <w:t>. This means that instead of seeking free areas (by seeking the areas marked as unused after the marking step)</w:t>
      </w:r>
      <w:proofErr w:type="gramStart"/>
      <w:r w:rsidRPr="000D70CF">
        <w:rPr>
          <w:rFonts w:ascii="Arial" w:eastAsia="Times New Roman" w:hAnsi="Arial" w:cs="Arial"/>
          <w:color w:val="333333"/>
          <w:sz w:val="18"/>
          <w:szCs w:val="18"/>
          <w:lang w:eastAsia="en-IN"/>
        </w:rPr>
        <w:t>,</w:t>
      </w:r>
      <w:proofErr w:type="gramEnd"/>
      <w:r w:rsidRPr="000D70CF">
        <w:rPr>
          <w:rFonts w:ascii="Arial" w:eastAsia="Times New Roman" w:hAnsi="Arial" w:cs="Arial"/>
          <w:color w:val="333333"/>
          <w:sz w:val="18"/>
          <w:szCs w:val="18"/>
          <w:lang w:eastAsia="en-IN"/>
        </w:rPr>
        <w:t xml:space="preserve"> we copy the live objects from one young generation area to another young generation area. The originating area is called the </w:t>
      </w:r>
      <w:proofErr w:type="gramStart"/>
      <w:r w:rsidRPr="000D70CF">
        <w:rPr>
          <w:rFonts w:ascii="Arial" w:eastAsia="Times New Roman" w:hAnsi="Arial" w:cs="Arial"/>
          <w:color w:val="333333"/>
          <w:sz w:val="18"/>
          <w:szCs w:val="18"/>
          <w:lang w:eastAsia="en-IN"/>
        </w:rPr>
        <w:t>From</w:t>
      </w:r>
      <w:proofErr w:type="gramEnd"/>
      <w:r w:rsidRPr="000D70CF">
        <w:rPr>
          <w:rFonts w:ascii="Arial" w:eastAsia="Times New Roman" w:hAnsi="Arial" w:cs="Arial"/>
          <w:color w:val="333333"/>
          <w:sz w:val="18"/>
          <w:szCs w:val="18"/>
          <w:lang w:eastAsia="en-IN"/>
        </w:rPr>
        <w:t xml:space="preserve"> area, and the target area is called the </w:t>
      </w:r>
      <w:proofErr w:type="spellStart"/>
      <w:r w:rsidRPr="000D70CF">
        <w:rPr>
          <w:rFonts w:ascii="Arial" w:eastAsia="Times New Roman" w:hAnsi="Arial" w:cs="Arial"/>
          <w:color w:val="333333"/>
          <w:sz w:val="18"/>
          <w:szCs w:val="18"/>
          <w:lang w:eastAsia="en-IN"/>
        </w:rPr>
        <w:t>To</w:t>
      </w:r>
      <w:proofErr w:type="spellEnd"/>
      <w:r w:rsidRPr="000D70CF">
        <w:rPr>
          <w:rFonts w:ascii="Arial" w:eastAsia="Times New Roman" w:hAnsi="Arial" w:cs="Arial"/>
          <w:color w:val="333333"/>
          <w:sz w:val="18"/>
          <w:szCs w:val="18"/>
          <w:lang w:eastAsia="en-IN"/>
        </w:rPr>
        <w:t xml:space="preserve"> area, and after the copying is completed the roles switch: the From becomes the To, and the </w:t>
      </w:r>
      <w:proofErr w:type="spellStart"/>
      <w:r w:rsidRPr="000D70CF">
        <w:rPr>
          <w:rFonts w:ascii="Arial" w:eastAsia="Times New Roman" w:hAnsi="Arial" w:cs="Arial"/>
          <w:color w:val="333333"/>
          <w:sz w:val="18"/>
          <w:szCs w:val="18"/>
          <w:lang w:eastAsia="en-IN"/>
        </w:rPr>
        <w:t>To</w:t>
      </w:r>
      <w:proofErr w:type="spellEnd"/>
      <w:r w:rsidRPr="000D70CF">
        <w:rPr>
          <w:rFonts w:ascii="Arial" w:eastAsia="Times New Roman" w:hAnsi="Arial" w:cs="Arial"/>
          <w:color w:val="333333"/>
          <w:sz w:val="18"/>
          <w:szCs w:val="18"/>
          <w:lang w:eastAsia="en-IN"/>
        </w:rPr>
        <w:t xml:space="preserve"> becomes the From.</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t xml:space="preserve">In addition, the Java VM splits the young generation to </w:t>
      </w:r>
      <w:r w:rsidRPr="000D70CF">
        <w:rPr>
          <w:rFonts w:ascii="Arial" w:eastAsia="Times New Roman" w:hAnsi="Arial" w:cs="Arial"/>
          <w:i/>
          <w:iCs/>
          <w:color w:val="333333"/>
          <w:sz w:val="18"/>
          <w:lang w:eastAsia="en-IN"/>
        </w:rPr>
        <w:t>three</w:t>
      </w:r>
      <w:r w:rsidRPr="000D70CF">
        <w:rPr>
          <w:rFonts w:ascii="Arial" w:eastAsia="Times New Roman" w:hAnsi="Arial" w:cs="Arial"/>
          <w:color w:val="333333"/>
          <w:sz w:val="18"/>
          <w:szCs w:val="18"/>
          <w:lang w:eastAsia="en-IN"/>
        </w:rPr>
        <w:t xml:space="preserve"> areas, by adding an area called Eden which is where all objects are allocated into. To my understanding this is done to make allocation faster by always having the allocator reference to the beginning of Eden after a collection.</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Pr>
          <w:rFonts w:ascii="Arial" w:eastAsia="Times New Roman" w:hAnsi="Arial" w:cs="Arial"/>
          <w:noProof/>
          <w:color w:val="333333"/>
          <w:sz w:val="18"/>
          <w:szCs w:val="18"/>
          <w:lang w:eastAsia="en-IN"/>
        </w:rPr>
        <w:lastRenderedPageBreak/>
        <w:drawing>
          <wp:inline distT="0" distB="0" distL="0" distR="0">
            <wp:extent cx="4016375" cy="5468620"/>
            <wp:effectExtent l="0" t="0" r="0" b="0"/>
            <wp:docPr id="2" name="image205" descr="generational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5" descr="generational collection"/>
                    <pic:cNvPicPr>
                      <a:picLocks noChangeAspect="1" noChangeArrowheads="1"/>
                    </pic:cNvPicPr>
                  </pic:nvPicPr>
                  <pic:blipFill>
                    <a:blip r:embed="rId5" cstate="print"/>
                    <a:srcRect/>
                    <a:stretch>
                      <a:fillRect/>
                    </a:stretch>
                  </pic:blipFill>
                  <pic:spPr bwMode="auto">
                    <a:xfrm>
                      <a:off x="0" y="0"/>
                      <a:ext cx="4016375" cy="5468620"/>
                    </a:xfrm>
                    <a:prstGeom prst="rect">
                      <a:avLst/>
                    </a:prstGeom>
                    <a:noFill/>
                    <a:ln w="9525">
                      <a:noFill/>
                      <a:miter lim="800000"/>
                      <a:headEnd/>
                      <a:tailEnd/>
                    </a:ln>
                  </pic:spPr>
                </pic:pic>
              </a:graphicData>
            </a:graphic>
          </wp:inline>
        </w:drawing>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t>By using the copying method, garbage collection achieves defragmentation without seeking for dead memory blocks. However, this method proves itself to be more efficient in areas where most objects are garbage, so it is not a good approach to take on the old generation memory area. Indeed, that area is still collected using the compacting algorithm – but now, thanks to the separation of young and old generations, it is done in much larger intervals.</w:t>
      </w:r>
    </w:p>
    <w:p w:rsidR="000D70CF" w:rsidRPr="000D70CF" w:rsidRDefault="000D70CF" w:rsidP="000D70CF">
      <w:pPr>
        <w:shd w:val="clear" w:color="auto" w:fill="FFFFFF"/>
        <w:spacing w:before="47" w:after="47" w:line="264" w:lineRule="auto"/>
        <w:outlineLvl w:val="2"/>
        <w:rPr>
          <w:rFonts w:ascii="Arial" w:eastAsia="Times New Roman" w:hAnsi="Arial" w:cs="Arial"/>
          <w:b/>
          <w:bCs/>
          <w:color w:val="666666"/>
          <w:sz w:val="20"/>
          <w:szCs w:val="20"/>
          <w:lang w:eastAsia="en-IN"/>
        </w:rPr>
      </w:pPr>
      <w:r w:rsidRPr="000D70CF">
        <w:rPr>
          <w:rFonts w:ascii="Arial" w:eastAsia="Times New Roman" w:hAnsi="Arial" w:cs="Arial"/>
          <w:b/>
          <w:bCs/>
          <w:color w:val="666666"/>
          <w:sz w:val="20"/>
          <w:szCs w:val="20"/>
          <w:lang w:eastAsia="en-IN"/>
        </w:rPr>
        <w:t>Next up</w:t>
      </w:r>
    </w:p>
    <w:p w:rsidR="000D70CF" w:rsidRPr="000D70CF" w:rsidRDefault="000D70CF" w:rsidP="000D70CF">
      <w:pPr>
        <w:shd w:val="clear" w:color="auto" w:fill="FFFFFF"/>
        <w:spacing w:after="141" w:line="408" w:lineRule="auto"/>
        <w:rPr>
          <w:rFonts w:ascii="Arial" w:eastAsia="Times New Roman" w:hAnsi="Arial" w:cs="Arial"/>
          <w:color w:val="333333"/>
          <w:sz w:val="18"/>
          <w:szCs w:val="18"/>
          <w:lang w:eastAsia="en-IN"/>
        </w:rPr>
      </w:pPr>
      <w:r w:rsidRPr="000D70CF">
        <w:rPr>
          <w:rFonts w:ascii="Arial" w:eastAsia="Times New Roman" w:hAnsi="Arial" w:cs="Arial"/>
          <w:color w:val="333333"/>
          <w:sz w:val="18"/>
          <w:szCs w:val="18"/>
          <w:lang w:eastAsia="en-IN"/>
        </w:rPr>
        <w:t xml:space="preserve">I </w:t>
      </w:r>
      <w:proofErr w:type="spellStart"/>
      <w:r w:rsidRPr="000D70CF">
        <w:rPr>
          <w:rFonts w:ascii="Arial" w:eastAsia="Times New Roman" w:hAnsi="Arial" w:cs="Arial"/>
          <w:color w:val="333333"/>
          <w:sz w:val="18"/>
          <w:szCs w:val="18"/>
          <w:lang w:eastAsia="en-IN"/>
        </w:rPr>
        <w:t>didnâ</w:t>
      </w:r>
      <w:proofErr w:type="spellEnd"/>
      <w:r w:rsidRPr="000D70CF">
        <w:rPr>
          <w:rFonts w:ascii="Arial" w:eastAsia="Times New Roman" w:hAnsi="Arial" w:cs="Arial"/>
          <w:color w:val="333333"/>
          <w:sz w:val="18"/>
          <w:szCs w:val="18"/>
          <w:lang w:eastAsia="en-IN"/>
        </w:rPr>
        <w:t xml:space="preserve">€™t expect the amount of information </w:t>
      </w:r>
      <w:proofErr w:type="spellStart"/>
      <w:r w:rsidRPr="000D70CF">
        <w:rPr>
          <w:rFonts w:ascii="Arial" w:eastAsia="Times New Roman" w:hAnsi="Arial" w:cs="Arial"/>
          <w:color w:val="333333"/>
          <w:sz w:val="18"/>
          <w:szCs w:val="18"/>
          <w:lang w:eastAsia="en-IN"/>
        </w:rPr>
        <w:t>Iâ</w:t>
      </w:r>
      <w:proofErr w:type="spellEnd"/>
      <w:r w:rsidRPr="000D70CF">
        <w:rPr>
          <w:rFonts w:ascii="Arial" w:eastAsia="Times New Roman" w:hAnsi="Arial" w:cs="Arial"/>
          <w:color w:val="333333"/>
          <w:sz w:val="18"/>
          <w:szCs w:val="18"/>
          <w:lang w:eastAsia="en-IN"/>
        </w:rPr>
        <w:t>€™</w:t>
      </w:r>
      <w:proofErr w:type="spellStart"/>
      <w:r w:rsidRPr="000D70CF">
        <w:rPr>
          <w:rFonts w:ascii="Arial" w:eastAsia="Times New Roman" w:hAnsi="Arial" w:cs="Arial"/>
          <w:color w:val="333333"/>
          <w:sz w:val="18"/>
          <w:szCs w:val="18"/>
          <w:lang w:eastAsia="en-IN"/>
        </w:rPr>
        <w:t>ve</w:t>
      </w:r>
      <w:proofErr w:type="spellEnd"/>
      <w:r w:rsidRPr="000D70CF">
        <w:rPr>
          <w:rFonts w:ascii="Arial" w:eastAsia="Times New Roman" w:hAnsi="Arial" w:cs="Arial"/>
          <w:color w:val="333333"/>
          <w:sz w:val="18"/>
          <w:szCs w:val="18"/>
          <w:lang w:eastAsia="en-IN"/>
        </w:rPr>
        <w:t xml:space="preserve"> found. I especially </w:t>
      </w:r>
      <w:proofErr w:type="spellStart"/>
      <w:r w:rsidRPr="000D70CF">
        <w:rPr>
          <w:rFonts w:ascii="Arial" w:eastAsia="Times New Roman" w:hAnsi="Arial" w:cs="Arial"/>
          <w:color w:val="333333"/>
          <w:sz w:val="18"/>
          <w:szCs w:val="18"/>
          <w:lang w:eastAsia="en-IN"/>
        </w:rPr>
        <w:t>didnâ</w:t>
      </w:r>
      <w:proofErr w:type="spellEnd"/>
      <w:r w:rsidRPr="000D70CF">
        <w:rPr>
          <w:rFonts w:ascii="Arial" w:eastAsia="Times New Roman" w:hAnsi="Arial" w:cs="Arial"/>
          <w:color w:val="333333"/>
          <w:sz w:val="18"/>
          <w:szCs w:val="18"/>
          <w:lang w:eastAsia="en-IN"/>
        </w:rPr>
        <w:t xml:space="preserve">€™t expect the amount of information </w:t>
      </w:r>
      <w:proofErr w:type="spellStart"/>
      <w:r w:rsidRPr="000D70CF">
        <w:rPr>
          <w:rFonts w:ascii="Arial" w:eastAsia="Times New Roman" w:hAnsi="Arial" w:cs="Arial"/>
          <w:color w:val="333333"/>
          <w:sz w:val="18"/>
          <w:szCs w:val="18"/>
          <w:lang w:eastAsia="en-IN"/>
        </w:rPr>
        <w:t>Iâ</w:t>
      </w:r>
      <w:proofErr w:type="spellEnd"/>
      <w:r w:rsidRPr="000D70CF">
        <w:rPr>
          <w:rFonts w:ascii="Arial" w:eastAsia="Times New Roman" w:hAnsi="Arial" w:cs="Arial"/>
          <w:color w:val="333333"/>
          <w:sz w:val="18"/>
          <w:szCs w:val="18"/>
          <w:lang w:eastAsia="en-IN"/>
        </w:rPr>
        <w:t>€™</w:t>
      </w:r>
      <w:proofErr w:type="spellStart"/>
      <w:r w:rsidRPr="000D70CF">
        <w:rPr>
          <w:rFonts w:ascii="Arial" w:eastAsia="Times New Roman" w:hAnsi="Arial" w:cs="Arial"/>
          <w:color w:val="333333"/>
          <w:sz w:val="18"/>
          <w:szCs w:val="18"/>
          <w:lang w:eastAsia="en-IN"/>
        </w:rPr>
        <w:t>ve</w:t>
      </w:r>
      <w:proofErr w:type="spellEnd"/>
      <w:r w:rsidRPr="000D70CF">
        <w:rPr>
          <w:rFonts w:ascii="Arial" w:eastAsia="Times New Roman" w:hAnsi="Arial" w:cs="Arial"/>
          <w:color w:val="333333"/>
          <w:sz w:val="18"/>
          <w:szCs w:val="18"/>
          <w:lang w:eastAsia="en-IN"/>
        </w:rPr>
        <w:t xml:space="preserve"> found regarding how the garbage collector makes use of the multiple processors platforms available today in almost all new computers. </w:t>
      </w:r>
      <w:proofErr w:type="spellStart"/>
      <w:r w:rsidRPr="000D70CF">
        <w:rPr>
          <w:rFonts w:ascii="Arial" w:eastAsia="Times New Roman" w:hAnsi="Arial" w:cs="Arial"/>
          <w:color w:val="333333"/>
          <w:sz w:val="18"/>
          <w:szCs w:val="18"/>
          <w:lang w:eastAsia="en-IN"/>
        </w:rPr>
        <w:t>Iâ</w:t>
      </w:r>
      <w:proofErr w:type="spellEnd"/>
      <w:r w:rsidRPr="000D70CF">
        <w:rPr>
          <w:rFonts w:ascii="Arial" w:eastAsia="Times New Roman" w:hAnsi="Arial" w:cs="Arial"/>
          <w:color w:val="333333"/>
          <w:sz w:val="18"/>
          <w:szCs w:val="18"/>
          <w:lang w:eastAsia="en-IN"/>
        </w:rPr>
        <w:t>€™m not a big believer in extremely long, 3,000 words posts, so all the information regarding parallel and concurrent garbage collectors can be found on the next post, allowing me to upload this one now and have a couple of days to edit the next one before sending it online.</w:t>
      </w:r>
    </w:p>
    <w:p w:rsidR="007367E3" w:rsidRDefault="000D70CF"/>
    <w:sectPr w:rsidR="007367E3" w:rsidSect="001E01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0D70CF"/>
    <w:rsid w:val="000D70CF"/>
    <w:rsid w:val="001E018D"/>
    <w:rsid w:val="004B39FF"/>
    <w:rsid w:val="008455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18D"/>
  </w:style>
  <w:style w:type="paragraph" w:styleId="Heading2">
    <w:name w:val="heading 2"/>
    <w:basedOn w:val="Normal"/>
    <w:link w:val="Heading2Char"/>
    <w:uiPriority w:val="9"/>
    <w:qFormat/>
    <w:rsid w:val="000D70CF"/>
    <w:pPr>
      <w:pBdr>
        <w:bottom w:val="dotted" w:sz="4" w:space="2" w:color="CCCCCC"/>
      </w:pBdr>
      <w:spacing w:before="28" w:after="19" w:line="240" w:lineRule="auto"/>
      <w:outlineLvl w:val="1"/>
    </w:pPr>
    <w:rPr>
      <w:rFonts w:ascii="Arial" w:eastAsia="Times New Roman" w:hAnsi="Arial" w:cs="Arial"/>
      <w:b/>
      <w:bCs/>
      <w:color w:val="333333"/>
      <w:sz w:val="36"/>
      <w:szCs w:val="36"/>
      <w:lang w:eastAsia="en-IN"/>
    </w:rPr>
  </w:style>
  <w:style w:type="paragraph" w:styleId="Heading3">
    <w:name w:val="heading 3"/>
    <w:basedOn w:val="Normal"/>
    <w:link w:val="Heading3Char"/>
    <w:uiPriority w:val="9"/>
    <w:qFormat/>
    <w:rsid w:val="000D70CF"/>
    <w:pPr>
      <w:spacing w:before="47" w:after="47" w:line="264" w:lineRule="auto"/>
      <w:outlineLvl w:val="2"/>
    </w:pPr>
    <w:rPr>
      <w:rFonts w:ascii="Arial" w:eastAsia="Times New Roman" w:hAnsi="Arial" w:cs="Arial"/>
      <w:b/>
      <w:bCs/>
      <w:color w:val="666666"/>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0CF"/>
    <w:rPr>
      <w:rFonts w:ascii="Arial" w:eastAsia="Times New Roman" w:hAnsi="Arial" w:cs="Arial"/>
      <w:b/>
      <w:bCs/>
      <w:color w:val="333333"/>
      <w:sz w:val="36"/>
      <w:szCs w:val="36"/>
      <w:lang w:eastAsia="en-IN"/>
    </w:rPr>
  </w:style>
  <w:style w:type="character" w:customStyle="1" w:styleId="Heading3Char">
    <w:name w:val="Heading 3 Char"/>
    <w:basedOn w:val="DefaultParagraphFont"/>
    <w:link w:val="Heading3"/>
    <w:uiPriority w:val="9"/>
    <w:rsid w:val="000D70CF"/>
    <w:rPr>
      <w:rFonts w:ascii="Arial" w:eastAsia="Times New Roman" w:hAnsi="Arial" w:cs="Arial"/>
      <w:b/>
      <w:bCs/>
      <w:color w:val="666666"/>
      <w:sz w:val="26"/>
      <w:szCs w:val="26"/>
      <w:lang w:eastAsia="en-IN"/>
    </w:rPr>
  </w:style>
  <w:style w:type="paragraph" w:styleId="NormalWeb">
    <w:name w:val="Normal (Web)"/>
    <w:basedOn w:val="Normal"/>
    <w:uiPriority w:val="99"/>
    <w:semiHidden/>
    <w:unhideWhenUsed/>
    <w:rsid w:val="000D70CF"/>
    <w:pPr>
      <w:spacing w:after="14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D70CF"/>
    <w:rPr>
      <w:i/>
      <w:iCs/>
    </w:rPr>
  </w:style>
  <w:style w:type="character" w:styleId="Strong">
    <w:name w:val="Strong"/>
    <w:basedOn w:val="DefaultParagraphFont"/>
    <w:uiPriority w:val="22"/>
    <w:qFormat/>
    <w:rsid w:val="000D70CF"/>
    <w:rPr>
      <w:b/>
      <w:bCs/>
    </w:rPr>
  </w:style>
  <w:style w:type="paragraph" w:styleId="BalloonText">
    <w:name w:val="Balloon Text"/>
    <w:basedOn w:val="Normal"/>
    <w:link w:val="BalloonTextChar"/>
    <w:uiPriority w:val="99"/>
    <w:semiHidden/>
    <w:unhideWhenUsed/>
    <w:rsid w:val="000D7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0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3350095">
      <w:bodyDiv w:val="1"/>
      <w:marLeft w:val="0"/>
      <w:marRight w:val="0"/>
      <w:marTop w:val="0"/>
      <w:marBottom w:val="0"/>
      <w:divBdr>
        <w:top w:val="none" w:sz="0" w:space="0" w:color="auto"/>
        <w:left w:val="none" w:sz="0" w:space="0" w:color="auto"/>
        <w:bottom w:val="none" w:sz="0" w:space="0" w:color="auto"/>
        <w:right w:val="none" w:sz="0" w:space="0" w:color="auto"/>
      </w:divBdr>
      <w:divsChild>
        <w:div w:id="646251522">
          <w:marLeft w:val="0"/>
          <w:marRight w:val="0"/>
          <w:marTop w:val="0"/>
          <w:marBottom w:val="0"/>
          <w:divBdr>
            <w:top w:val="none" w:sz="0" w:space="0" w:color="auto"/>
            <w:left w:val="none" w:sz="0" w:space="0" w:color="auto"/>
            <w:bottom w:val="none" w:sz="0" w:space="0" w:color="auto"/>
            <w:right w:val="none" w:sz="0" w:space="0" w:color="auto"/>
          </w:divBdr>
          <w:divsChild>
            <w:div w:id="875965617">
              <w:marLeft w:val="0"/>
              <w:marRight w:val="0"/>
              <w:marTop w:val="0"/>
              <w:marBottom w:val="0"/>
              <w:divBdr>
                <w:top w:val="none" w:sz="0" w:space="0" w:color="auto"/>
                <w:left w:val="none" w:sz="0" w:space="0" w:color="auto"/>
                <w:bottom w:val="none" w:sz="0" w:space="0" w:color="auto"/>
                <w:right w:val="none" w:sz="0" w:space="0" w:color="auto"/>
              </w:divBdr>
              <w:divsChild>
                <w:div w:id="571156477">
                  <w:marLeft w:val="0"/>
                  <w:marRight w:val="0"/>
                  <w:marTop w:val="104"/>
                  <w:marBottom w:val="0"/>
                  <w:divBdr>
                    <w:top w:val="none" w:sz="0" w:space="0" w:color="auto"/>
                    <w:left w:val="none" w:sz="0" w:space="0" w:color="auto"/>
                    <w:bottom w:val="none" w:sz="0" w:space="0" w:color="auto"/>
                    <w:right w:val="none" w:sz="0" w:space="0" w:color="auto"/>
                  </w:divBdr>
                  <w:divsChild>
                    <w:div w:id="1364478992">
                      <w:marLeft w:val="0"/>
                      <w:marRight w:val="0"/>
                      <w:marTop w:val="0"/>
                      <w:marBottom w:val="0"/>
                      <w:divBdr>
                        <w:top w:val="none" w:sz="0" w:space="0" w:color="auto"/>
                        <w:left w:val="none" w:sz="0" w:space="0" w:color="auto"/>
                        <w:bottom w:val="none" w:sz="0" w:space="0" w:color="auto"/>
                        <w:right w:val="none" w:sz="0" w:space="0" w:color="auto"/>
                      </w:divBdr>
                      <w:divsChild>
                        <w:div w:id="1314679397">
                          <w:marLeft w:val="0"/>
                          <w:marRight w:val="0"/>
                          <w:marTop w:val="0"/>
                          <w:marBottom w:val="0"/>
                          <w:divBdr>
                            <w:top w:val="none" w:sz="0" w:space="0" w:color="auto"/>
                            <w:left w:val="none" w:sz="0" w:space="0" w:color="auto"/>
                            <w:bottom w:val="none" w:sz="0" w:space="0" w:color="auto"/>
                            <w:right w:val="none" w:sz="0" w:space="0" w:color="auto"/>
                          </w:divBdr>
                          <w:divsChild>
                            <w:div w:id="320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cp:revision>
  <dcterms:created xsi:type="dcterms:W3CDTF">2011-09-05T20:01:00Z</dcterms:created>
  <dcterms:modified xsi:type="dcterms:W3CDTF">2011-09-05T20:07:00Z</dcterms:modified>
</cp:coreProperties>
</file>