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highlight w:val="white"/>
          <w:rtl w:val="0"/>
        </w:rPr>
        <w:t xml:space="preserve">HTML5 - How We Got Here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bookmarkStart w:colFirst="0" w:colLast="0" w:name="_5ignjs2u8vwx" w:id="0"/>
      <w:bookmarkEnd w:id="0"/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HTML History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Since the early days of the World Wide Web, there have been many versions of HTML: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665"/>
        <w:tblGridChange w:id="0">
          <w:tblGrid>
            <w:gridCol w:w="1290"/>
            <w:gridCol w:w="766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 Berners-Lee invented www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 Berners-Lee invented HTML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Dave Raggett drafted HTML+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Working Group defined HTML 2.0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Recommendation: HTML 3.2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Recommendation: HTML 4.01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Recommendation: XHTML 1.0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WHATWG HTML5 First Public Draft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WHATWG HTML5 Living Standard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Recommendation: HTML5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Candidate Recommendation: HTML 5.1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Recommendation: HTML5.1 2nd Edition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Recommendation: HTML5.2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New Features of HTML5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HTML5 offers new elements for better document structure: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529588766299"/>
        <w:gridCol w:w="4703.470411233701"/>
        <w:tblGridChange w:id="0">
          <w:tblGrid>
            <w:gridCol w:w="4656.529588766299"/>
            <w:gridCol w:w="4703.47041123370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&lt;article&gt;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an article in a document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&lt;aside&gt;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content aside from the page content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&lt;bdi&gt;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Isolates a part of text that might be formatted in a different direction from other text outside it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&lt;details&gt;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additional details that the user can view or hide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&lt;dialog&gt;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dialog box or window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&lt;figcaption&gt;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caption for a &lt;figure&gt; 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&lt;figure&gt;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self-contained content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&lt;footer&gt;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footer for a document or section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&lt;header&gt;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header for a document or section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&lt;main&gt;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the main content of a document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&lt;mark&gt;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marked/highlighted text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&lt;meter&gt;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scalar measurement within a known range (a gauge)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&lt;nav&gt;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navigation links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&lt;progress&gt;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Represents the progress of a task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&lt;rp&gt;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what to show in browsers that do not support ruby annotations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&lt;rt&gt;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an explanation/pronunciation of characters (for East Asian typography)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&lt;ruby&gt;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ruby annotation (for East Asian typography)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&lt;section&gt;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section in a document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&lt;summary&gt;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visible heading for a &lt;details&gt; element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&lt;time&gt;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date/time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&lt;wbr&gt;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Defines a possible line-break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New Input Types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f1f1f1" w:val="clear"/>
          <w:rtl w:val="0"/>
        </w:rPr>
        <w:t xml:space="preserve">Color, date, datetime, datetime-local, email, month, number, range search, tel, time, url, week.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New Input Attributes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f1f1f1" w:val="clear"/>
          <w:rtl w:val="0"/>
        </w:rPr>
        <w:t xml:space="preserve">autocomplete, autofocus, form, formaction, formenctype, formmethod, formnovalidate, formtarget, height and width list min and max multiple pattern (regexp), placeholder, required, step.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shd w:fill="f1f1f1" w:val="clear"/>
        </w:rPr>
      </w:pPr>
      <w:bookmarkStart w:colFirst="0" w:colLast="0" w:name="_ynu9llma95mz" w:id="1"/>
      <w:bookmarkEnd w:id="1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shd w:fill="f1f1f1" w:val="clear"/>
          <w:rtl w:val="0"/>
        </w:rPr>
        <w:t xml:space="preserve">HTML5 - New Attribute Syntax</w:t>
      </w:r>
    </w:p>
    <w:p w:rsidR="00000000" w:rsidDel="00000000" w:rsidP="00000000" w:rsidRDefault="00000000" w:rsidRPr="00000000" w14:paraId="00000070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f1f1f1" w:val="clear"/>
          <w:rtl w:val="0"/>
        </w:rPr>
        <w:t xml:space="preserve">HTML5 allows four different syntaxes for attributes.</w:t>
      </w:r>
    </w:p>
    <w:p w:rsidR="00000000" w:rsidDel="00000000" w:rsidP="00000000" w:rsidRDefault="00000000" w:rsidRPr="00000000" w14:paraId="0000007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f1f1f1" w:val="clear"/>
          <w:rtl w:val="0"/>
        </w:rPr>
        <w:t xml:space="preserve">This example demonstrates the different syntaxes used in an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shd w:fill="f1f1f1" w:val="clear"/>
          <w:rtl w:val="0"/>
        </w:rPr>
        <w:t xml:space="preserve"> tag: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6.529588766299"/>
        <w:gridCol w:w="4703.470411233701"/>
        <w:tblGridChange w:id="0">
          <w:tblGrid>
            <w:gridCol w:w="4656.529588766299"/>
            <w:gridCol w:w="4703.47041123370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Example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type="text" value="John" disabled&gt;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Unquoted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type="text" value=John&gt;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Double-quoted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1f1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type="text" value="John Doe"&gt;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Single-quoted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&lt;input type="text" value='John Doe'&gt;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shd w:fill="f1f1f1" w:val="clear"/>
          <w:rtl w:val="0"/>
        </w:rPr>
        <w:t xml:space="preserve">In HTML5, all four syntaxes may be used, depending on what is needed for the attribute.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rFonts w:ascii="Calibri" w:cs="Calibri" w:eastAsia="Calibri" w:hAnsi="Calibri"/>
          <w:b w:val="1"/>
          <w:sz w:val="45"/>
          <w:szCs w:val="4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highlight w:val="white"/>
          <w:rtl w:val="0"/>
        </w:rPr>
        <w:t xml:space="preserve">Current State of Browser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bookmarkStart w:colFirst="0" w:colLast="0" w:name="_9kxb3iqfxlj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HTML5 Browser Support</w:t>
      </w:r>
    </w:p>
    <w:p w:rsidR="00000000" w:rsidDel="00000000" w:rsidP="00000000" w:rsidRDefault="00000000" w:rsidRPr="00000000" w14:paraId="0000009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HTML5 is supported in all modern browsers.</w:t>
      </w:r>
    </w:p>
    <w:p w:rsidR="00000000" w:rsidDel="00000000" w:rsidP="00000000" w:rsidRDefault="00000000" w:rsidRPr="00000000" w14:paraId="0000009A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In addition, all browsers, old and new, automatically handle unrecognized elements as inline elements.</w:t>
      </w:r>
    </w:p>
    <w:p w:rsidR="00000000" w:rsidDel="00000000" w:rsidP="00000000" w:rsidRDefault="00000000" w:rsidRPr="00000000" w14:paraId="0000009B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Because of this, you can "teach" older browsers to handle "unknown" HTML elements.</w:t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bookmarkStart w:colFirst="0" w:colLast="0" w:name="_lfcou4t51yrr" w:id="3"/>
      <w:bookmarkEnd w:id="3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Problem With Internet Explorer 8</w:t>
      </w:r>
    </w:p>
    <w:p w:rsidR="00000000" w:rsidDel="00000000" w:rsidP="00000000" w:rsidRDefault="00000000" w:rsidRPr="00000000" w14:paraId="0000009E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could use the solution described above for all new HTML5 elements.</w:t>
      </w:r>
    </w:p>
    <w:p w:rsidR="00000000" w:rsidDel="00000000" w:rsidP="00000000" w:rsidRDefault="00000000" w:rsidRPr="00000000" w14:paraId="0000009F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However, IE8 (and earlier) does not allow styling of unknown elements!</w:t>
      </w:r>
    </w:p>
    <w:p w:rsidR="00000000" w:rsidDel="00000000" w:rsidP="00000000" w:rsidRDefault="00000000" w:rsidRPr="00000000" w14:paraId="000000A1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Thankfully, Sjoerd Visscher created the HTML5Shiv! The HTML5Shiv is a JavaScript workaround to enable styling of HTML5 elements in versions of Internet Explorer prior to version 9.</w:t>
      </w:r>
    </w:p>
    <w:p w:rsidR="00000000" w:rsidDel="00000000" w:rsidP="00000000" w:rsidRDefault="00000000" w:rsidRPr="00000000" w14:paraId="000000A3">
      <w:pPr>
        <w:spacing w:after="240" w:before="240" w:lineRule="auto"/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will require the 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HTML5shiv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to provide compatibility for IE Browsers older than IE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rFonts w:ascii="Calibri" w:cs="Calibri" w:eastAsia="Calibri" w:hAnsi="Calibri"/>
          <w:b w:val="1"/>
          <w:sz w:val="27"/>
          <w:szCs w:val="27"/>
          <w:highlight w:val="white"/>
        </w:rPr>
      </w:pPr>
      <w:bookmarkStart w:colFirst="0" w:colLast="0" w:name="_a786lpvvhc79" w:id="4"/>
      <w:bookmarkEnd w:id="4"/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Syntax For HTML5Shiv</w:t>
      </w:r>
    </w:p>
    <w:p w:rsidR="00000000" w:rsidDel="00000000" w:rsidP="00000000" w:rsidRDefault="00000000" w:rsidRPr="00000000" w14:paraId="000000A5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HTML5Shiv is placed within the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&lt;head&gt;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tag</w:t>
      </w:r>
    </w:p>
    <w:p w:rsidR="00000000" w:rsidDel="00000000" w:rsidP="00000000" w:rsidRDefault="00000000" w:rsidRPr="00000000" w14:paraId="000000A6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The HTML5Shiv is a javascript file that is referenced in a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&lt;script&gt;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A8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should use the HTML5Shiv when you are using the new HTML5 elements such as: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&lt;article&gt;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&lt;section&gt;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&lt;aside&gt;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&lt;nav&gt;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143c"/>
          <w:sz w:val="25"/>
          <w:szCs w:val="25"/>
          <w:shd w:fill="f1f1f1" w:val="clear"/>
          <w:rtl w:val="0"/>
        </w:rPr>
        <w:t xml:space="preserve">&lt;footer&gt;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contextualSpacing w:val="0"/>
        <w:rPr>
          <w:rFonts w:ascii="Calibri" w:cs="Calibri" w:eastAsia="Calibri" w:hAnsi="Calibri"/>
          <w:color w:val="1155cc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can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highlight w:val="white"/>
            <w:u w:val="single"/>
            <w:rtl w:val="0"/>
          </w:rPr>
          <w:t xml:space="preserve">download the latest version of HTML5shiv from github</w:t>
        </w:r>
      </w:hyperlink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 or reference the CDN version at </w:t>
      </w:r>
      <w:r w:rsidDel="00000000" w:rsidR="00000000" w:rsidRPr="00000000">
        <w:fldChar w:fldCharType="begin"/>
        <w:instrText xml:space="preserve"> HYPERLINK "https://oss.maxcdn.com/libs/html5shiv/3.7.0/html5shiv.js"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sz w:val="23"/>
          <w:szCs w:val="23"/>
          <w:highlight w:val="white"/>
          <w:u w:val="single"/>
          <w:rtl w:val="0"/>
        </w:rPr>
        <w:t xml:space="preserve">https://oss.maxcdn.com/libs/html5shiv/3.7.0/html5shiv.js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after="460" w:before="46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u6xuwzopmk62" w:id="5"/>
      <w:bookmarkEnd w:id="5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after="460" w:before="46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e7ropaepxif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460" w:before="46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bookmarkStart w:colFirst="0" w:colLast="0" w:name="_h21uu1hbkl4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Syntax</w:t>
      </w:r>
    </w:p>
    <w:p w:rsidR="00000000" w:rsidDel="00000000" w:rsidP="00000000" w:rsidRDefault="00000000" w:rsidRPr="00000000" w14:paraId="000000AF">
      <w:pPr>
        <w:spacing w:after="300" w:before="30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pacing w:after="300" w:before="300" w:lineRule="auto"/>
        <w:contextualSpacing w:val="0"/>
        <w:rPr>
          <w:rFonts w:ascii="Calibri" w:cs="Calibri" w:eastAsia="Calibri" w:hAnsi="Calibri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00"/>
          <w:sz w:val="24"/>
          <w:szCs w:val="24"/>
          <w:highlight w:val="white"/>
          <w:rtl w:val="0"/>
        </w:rPr>
        <w:t xml:space="preserve">&lt;!--[if lt IE 9]&gt;</w:t>
      </w:r>
    </w:p>
    <w:p w:rsidR="00000000" w:rsidDel="00000000" w:rsidP="00000000" w:rsidRDefault="00000000" w:rsidRPr="00000000" w14:paraId="000000B1">
      <w:pPr>
        <w:spacing w:after="300" w:before="300" w:lineRule="auto"/>
        <w:contextualSpacing w:val="0"/>
        <w:rPr>
          <w:rFonts w:ascii="Calibri" w:cs="Calibri" w:eastAsia="Calibri" w:hAnsi="Calibri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8000"/>
          <w:sz w:val="24"/>
          <w:szCs w:val="24"/>
          <w:highlight w:val="white"/>
          <w:rtl w:val="0"/>
        </w:rPr>
        <w:tab/>
        <w:t xml:space="preserve">&lt;script src="/js/html5shiv.js"&gt;&lt;/script&gt;</w:t>
      </w:r>
    </w:p>
    <w:p w:rsidR="00000000" w:rsidDel="00000000" w:rsidP="00000000" w:rsidRDefault="00000000" w:rsidRPr="00000000" w14:paraId="000000B2">
      <w:pPr>
        <w:spacing w:after="300" w:before="300" w:lineRule="auto"/>
        <w:contextualSpacing w:val="0"/>
        <w:rPr>
          <w:rFonts w:ascii="Calibri" w:cs="Calibri" w:eastAsia="Calibri" w:hAnsi="Calibri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8000"/>
          <w:sz w:val="24"/>
          <w:szCs w:val="24"/>
          <w:highlight w:val="white"/>
          <w:rtl w:val="0"/>
        </w:rPr>
        <w:t xml:space="preserve">  &lt;![endif]--&gt;</w:t>
      </w:r>
    </w:p>
    <w:p w:rsidR="00000000" w:rsidDel="00000000" w:rsidP="00000000" w:rsidRDefault="00000000" w:rsidRPr="00000000" w14:paraId="000000B3">
      <w:pPr>
        <w:spacing w:after="300" w:before="30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highlight w:val="white"/>
          <w:rtl w:val="0"/>
        </w:rPr>
        <w:t xml:space="preserve">/head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pacing w:after="300" w:before="300" w:lineRule="auto"/>
        <w:contextualSpacing w:val="0"/>
        <w:rPr>
          <w:rFonts w:ascii="Calibri" w:cs="Calibri" w:eastAsia="Calibri" w:hAnsi="Calibri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highlight w:val="white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Hello World Program using HTML5, CSS, JS</w:t>
      </w:r>
    </w:p>
    <w:p w:rsidR="00000000" w:rsidDel="00000000" w:rsidP="00000000" w:rsidRDefault="00000000" w:rsidRPr="00000000" w14:paraId="000000CC">
      <w:pPr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CF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D0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&lt;h2&gt;To Print Hellow World&lt;/h2&gt;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&lt;button type="button"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onclick="document.getElementById('demo').innerHTML = Date()"&gt;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Click me to display Date and Time.&lt;/button&gt;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&lt;p id="demo" style="background: lightgreen"&gt;&lt;/p&gt;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&lt;/html&gt; 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Before Clicking on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</w:rPr>
        <w:drawing>
          <wp:inline distB="114300" distT="114300" distL="114300" distR="114300">
            <wp:extent cx="3638550" cy="197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contextualSpacing w:val="0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After Clicking on the button</w:t>
      </w:r>
    </w:p>
    <w:p w:rsidR="00000000" w:rsidDel="00000000" w:rsidP="00000000" w:rsidRDefault="00000000" w:rsidRPr="00000000" w14:paraId="000000F7">
      <w:pPr>
        <w:ind w:left="144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109">
      <w:pPr>
        <w:ind w:left="0" w:firstLine="0"/>
        <w:contextualSpacing w:val="0"/>
        <w:jc w:val="left"/>
        <w:rPr>
          <w:rFonts w:ascii="Calibri" w:cs="Calibri" w:eastAsia="Calibri" w:hAnsi="Calibri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b w:val="1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https://www.w3schools.com/js/default.asp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jc w:val="left"/>
        <w:rPr>
          <w:rFonts w:ascii="Calibri" w:cs="Calibri" w:eastAsia="Calibri" w:hAnsi="Calibri"/>
          <w:b w:val="1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highlight w:val="white"/>
          <w:rtl w:val="0"/>
        </w:rPr>
        <w:t xml:space="preserve">https://www.tutorialspoint.com/html_online_training/index.asp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tags/tag_rp.asp" TargetMode="External"/><Relationship Id="rId22" Type="http://schemas.openxmlformats.org/officeDocument/2006/relationships/hyperlink" Target="https://www.w3schools.com/tags/tag_ruby.asp" TargetMode="External"/><Relationship Id="rId21" Type="http://schemas.openxmlformats.org/officeDocument/2006/relationships/hyperlink" Target="https://www.w3schools.com/tags/tag_rt.asp" TargetMode="External"/><Relationship Id="rId24" Type="http://schemas.openxmlformats.org/officeDocument/2006/relationships/hyperlink" Target="https://www.w3schools.com/tags/tag_summary.asp" TargetMode="External"/><Relationship Id="rId23" Type="http://schemas.openxmlformats.org/officeDocument/2006/relationships/hyperlink" Target="https://www.w3schools.com/tags/tag_sect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ag_details.asp" TargetMode="External"/><Relationship Id="rId26" Type="http://schemas.openxmlformats.org/officeDocument/2006/relationships/hyperlink" Target="https://www.w3schools.com/tags/tag_wbr.asp" TargetMode="External"/><Relationship Id="rId25" Type="http://schemas.openxmlformats.org/officeDocument/2006/relationships/hyperlink" Target="https://www.w3schools.com/tags/tag_time.asp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s://github.com/aFarkas/html5shi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article.asp" TargetMode="External"/><Relationship Id="rId29" Type="http://schemas.openxmlformats.org/officeDocument/2006/relationships/image" Target="media/image4.png"/><Relationship Id="rId7" Type="http://schemas.openxmlformats.org/officeDocument/2006/relationships/hyperlink" Target="https://www.w3schools.com/tags/tag_aside.asp" TargetMode="External"/><Relationship Id="rId8" Type="http://schemas.openxmlformats.org/officeDocument/2006/relationships/hyperlink" Target="https://www.w3schools.com/tags/tag_bdi.asp" TargetMode="External"/><Relationship Id="rId11" Type="http://schemas.openxmlformats.org/officeDocument/2006/relationships/hyperlink" Target="https://www.w3schools.com/tags/tag_figcaption.asp" TargetMode="External"/><Relationship Id="rId10" Type="http://schemas.openxmlformats.org/officeDocument/2006/relationships/hyperlink" Target="https://www.w3schools.com/tags/tag_dialog.asp" TargetMode="External"/><Relationship Id="rId13" Type="http://schemas.openxmlformats.org/officeDocument/2006/relationships/hyperlink" Target="https://www.w3schools.com/tags/tag_footer.asp" TargetMode="External"/><Relationship Id="rId12" Type="http://schemas.openxmlformats.org/officeDocument/2006/relationships/hyperlink" Target="https://www.w3schools.com/tags/tag_figure.asp" TargetMode="External"/><Relationship Id="rId15" Type="http://schemas.openxmlformats.org/officeDocument/2006/relationships/hyperlink" Target="https://www.w3schools.com/tags/tag_main.asp" TargetMode="External"/><Relationship Id="rId14" Type="http://schemas.openxmlformats.org/officeDocument/2006/relationships/hyperlink" Target="https://www.w3schools.com/tags/tag_header.asp" TargetMode="External"/><Relationship Id="rId17" Type="http://schemas.openxmlformats.org/officeDocument/2006/relationships/hyperlink" Target="https://www.w3schools.com/tags/tag_meter.asp" TargetMode="External"/><Relationship Id="rId16" Type="http://schemas.openxmlformats.org/officeDocument/2006/relationships/hyperlink" Target="https://www.w3schools.com/tags/tag_mark.asp" TargetMode="External"/><Relationship Id="rId19" Type="http://schemas.openxmlformats.org/officeDocument/2006/relationships/hyperlink" Target="https://www.w3schools.com/tags/tag_progress.asp" TargetMode="External"/><Relationship Id="rId18" Type="http://schemas.openxmlformats.org/officeDocument/2006/relationships/hyperlink" Target="https://www.w3schools.com/tags/tag_nav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