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C9669" w14:textId="6DB281AF" w:rsidR="002B3195" w:rsidRDefault="002B3195" w:rsidP="002B3195">
      <w:pPr>
        <w:rPr>
          <w:rFonts w:ascii="Franklin Gothic Book" w:hAnsi="Franklin Gothic Book"/>
        </w:rPr>
      </w:pPr>
      <w:r w:rsidRPr="00B65328">
        <w:rPr>
          <w:rFonts w:ascii="Franklin Gothic Book" w:hAnsi="Franklin Gothic Book"/>
        </w:rPr>
        <w:t xml:space="preserve">May </w:t>
      </w:r>
      <w:r w:rsidR="001A6121">
        <w:rPr>
          <w:rFonts w:ascii="Franklin Gothic Book" w:hAnsi="Franklin Gothic Book"/>
        </w:rPr>
        <w:t>13</w:t>
      </w:r>
      <w:r w:rsidRPr="00B65328">
        <w:rPr>
          <w:rFonts w:ascii="Franklin Gothic Book" w:hAnsi="Franklin Gothic Book"/>
        </w:rPr>
        <w:t>, 2019</w:t>
      </w:r>
    </w:p>
    <w:p w14:paraId="70790DC0" w14:textId="77777777" w:rsidR="0070038E" w:rsidRPr="00B65328" w:rsidRDefault="0070038E" w:rsidP="0070038E">
      <w:pPr>
        <w:rPr>
          <w:rFonts w:ascii="Franklin Gothic Book" w:hAnsi="Franklin Gothic Book"/>
        </w:rPr>
      </w:pPr>
      <w:r w:rsidRPr="00B65328">
        <w:rPr>
          <w:rFonts w:ascii="Franklin Gothic Book" w:hAnsi="Franklin Gothic Book"/>
        </w:rPr>
        <w:t>Valerie Saunders</w:t>
      </w:r>
    </w:p>
    <w:p w14:paraId="6962F988" w14:textId="77777777" w:rsidR="002B3195" w:rsidRPr="00B65328" w:rsidRDefault="002B3195" w:rsidP="002B3195">
      <w:pPr>
        <w:rPr>
          <w:rFonts w:ascii="Franklin Gothic Book" w:hAnsi="Franklin Gothic Book"/>
        </w:rPr>
      </w:pPr>
      <w:bookmarkStart w:id="0" w:name="_GoBack"/>
      <w:bookmarkEnd w:id="0"/>
      <w:r w:rsidRPr="00B65328">
        <w:rPr>
          <w:rFonts w:ascii="Franklin Gothic Book" w:hAnsi="Franklin Gothic Book"/>
        </w:rPr>
        <w:t>Data Analysis Info 640</w:t>
      </w:r>
    </w:p>
    <w:p w14:paraId="150BC9E0" w14:textId="77777777" w:rsidR="002B3195" w:rsidRPr="00B65328" w:rsidRDefault="002B3195" w:rsidP="002B3195">
      <w:pPr>
        <w:rPr>
          <w:rFonts w:ascii="Franklin Gothic Book" w:hAnsi="Franklin Gothic Book"/>
        </w:rPr>
      </w:pPr>
      <w:r w:rsidRPr="00B65328">
        <w:rPr>
          <w:rFonts w:ascii="Franklin Gothic Book" w:hAnsi="Franklin Gothic Book"/>
        </w:rPr>
        <w:t>Professor McSweeney</w:t>
      </w:r>
    </w:p>
    <w:p w14:paraId="04D1DDF4" w14:textId="77777777" w:rsidR="002B3195" w:rsidRPr="00B65328" w:rsidRDefault="002B3195" w:rsidP="007A6728">
      <w:pPr>
        <w:rPr>
          <w:rFonts w:ascii="Franklin Gothic Book" w:hAnsi="Franklin Gothic Book"/>
        </w:rPr>
      </w:pPr>
    </w:p>
    <w:p w14:paraId="73ABD481" w14:textId="7FE1644D" w:rsidR="007A6728" w:rsidRPr="00CC2672" w:rsidRDefault="007A6728" w:rsidP="007A6728">
      <w:pPr>
        <w:rPr>
          <w:rFonts w:ascii="Franklin Gothic Book" w:hAnsi="Franklin Gothic Book"/>
          <w:sz w:val="24"/>
          <w:szCs w:val="24"/>
        </w:rPr>
      </w:pPr>
      <w:r w:rsidRPr="00CC2672">
        <w:rPr>
          <w:rFonts w:ascii="Franklin Gothic Book" w:hAnsi="Franklin Gothic Book"/>
          <w:sz w:val="24"/>
          <w:szCs w:val="24"/>
        </w:rPr>
        <w:t>How Safe Are Our City Parks Today?</w:t>
      </w:r>
    </w:p>
    <w:p w14:paraId="0363F6FC" w14:textId="0DA05401" w:rsidR="002B3195" w:rsidRDefault="002B3195">
      <w:pPr>
        <w:rPr>
          <w:rFonts w:ascii="Franklin Gothic Book" w:hAnsi="Franklin Gothic Book"/>
        </w:rPr>
      </w:pPr>
      <w:r w:rsidRPr="00CC2672">
        <w:rPr>
          <w:rFonts w:ascii="Franklin Gothic Book" w:hAnsi="Franklin Gothic Book"/>
          <w:sz w:val="24"/>
          <w:szCs w:val="24"/>
        </w:rPr>
        <w:t>Abstract</w:t>
      </w:r>
    </w:p>
    <w:p w14:paraId="5AC36B83" w14:textId="6F1072BF" w:rsidR="00B65328" w:rsidRDefault="00B65328">
      <w:pPr>
        <w:rPr>
          <w:rFonts w:ascii="Franklin Gothic Book" w:hAnsi="Franklin Gothic Book"/>
        </w:rPr>
      </w:pPr>
      <w:r w:rsidRPr="00B65328">
        <w:rPr>
          <w:rFonts w:ascii="Franklin Gothic Book" w:hAnsi="Franklin Gothic Book"/>
        </w:rPr>
        <w:t xml:space="preserve">For residents of New York City in the 1980s and 1990s, it was </w:t>
      </w:r>
      <w:r w:rsidR="00C21AD2">
        <w:rPr>
          <w:rFonts w:ascii="Franklin Gothic Book" w:hAnsi="Franklin Gothic Book"/>
        </w:rPr>
        <w:t>widely believed</w:t>
      </w:r>
      <w:r w:rsidRPr="00B65328">
        <w:rPr>
          <w:rFonts w:ascii="Franklin Gothic Book" w:hAnsi="Franklin Gothic Book"/>
        </w:rPr>
        <w:t xml:space="preserve"> that city parks were places of danger and illicit behavior. That theme has stubbornly remained embedded in the public consciousness up to this day</w:t>
      </w:r>
      <w:r w:rsidR="00C21AD2">
        <w:rPr>
          <w:rFonts w:ascii="Franklin Gothic Book" w:hAnsi="Franklin Gothic Book"/>
        </w:rPr>
        <w:t>, even as city crime rates have fallen sharply. This research project uses NYPD crime complaints data for 2014-2018 to analyze crime rates and trends for two Brooklyn neighborhood parks compared to the crime rates and trends for the precincts directly surrounding the two parks. An analysis of how many crimes have occurred relative to the populations of these areas show that fear of victimization in these parks has little statistical basis in fact. Prospect Park and Fort Greene Park were opened in the 19</w:t>
      </w:r>
      <w:r w:rsidR="00C21AD2" w:rsidRPr="00C21AD2">
        <w:rPr>
          <w:rFonts w:ascii="Franklin Gothic Book" w:hAnsi="Franklin Gothic Book"/>
          <w:vertAlign w:val="superscript"/>
        </w:rPr>
        <w:t>th</w:t>
      </w:r>
      <w:r w:rsidR="00C21AD2">
        <w:rPr>
          <w:rFonts w:ascii="Franklin Gothic Book" w:hAnsi="Franklin Gothic Book"/>
        </w:rPr>
        <w:t xml:space="preserve"> Century in Brooklyn to bring nature, beauty, and refuge to its growing number of residents</w:t>
      </w:r>
      <w:r w:rsidR="00E51D0E">
        <w:rPr>
          <w:rFonts w:ascii="Franklin Gothic Book" w:hAnsi="Franklin Gothic Book"/>
        </w:rPr>
        <w:t xml:space="preserve">. The data here indicates that this mission is largely being fulfilled and may help </w:t>
      </w:r>
      <w:r w:rsidR="00465F5E">
        <w:rPr>
          <w:rFonts w:ascii="Franklin Gothic Book" w:hAnsi="Franklin Gothic Book"/>
        </w:rPr>
        <w:t>overcome</w:t>
      </w:r>
      <w:r w:rsidR="00E51D0E">
        <w:rPr>
          <w:rFonts w:ascii="Franklin Gothic Book" w:hAnsi="Franklin Gothic Book"/>
        </w:rPr>
        <w:t xml:space="preserve"> unfavorable and outdated belief systems that prevent some New Yorkers from enjoying the city’s green spaces.</w:t>
      </w:r>
    </w:p>
    <w:p w14:paraId="10E3E654" w14:textId="1207E5A2" w:rsidR="00CC2672" w:rsidRDefault="00CC2672">
      <w:pPr>
        <w:rPr>
          <w:rFonts w:ascii="Franklin Gothic Book" w:hAnsi="Franklin Gothic Book"/>
        </w:rPr>
      </w:pPr>
      <w:r>
        <w:rPr>
          <w:rFonts w:ascii="Franklin Gothic Book" w:hAnsi="Franklin Gothic Book"/>
        </w:rPr>
        <w:br w:type="page"/>
      </w:r>
    </w:p>
    <w:p w14:paraId="37A3EB70" w14:textId="6FCE83F2" w:rsidR="00FA220D" w:rsidRPr="00B65328" w:rsidRDefault="00074C5C">
      <w:pPr>
        <w:rPr>
          <w:rFonts w:ascii="Franklin Gothic Book" w:hAnsi="Franklin Gothic Book"/>
        </w:rPr>
      </w:pPr>
      <w:r>
        <w:rPr>
          <w:rFonts w:ascii="Franklin Gothic Book" w:hAnsi="Franklin Gothic Book"/>
        </w:rPr>
        <w:lastRenderedPageBreak/>
        <w:t>Borough of Brooklyn: Parks and Historic Context</w:t>
      </w:r>
    </w:p>
    <w:p w14:paraId="324C4E66" w14:textId="0C0EE567" w:rsidR="007A6728" w:rsidRPr="00B65328" w:rsidRDefault="00885198" w:rsidP="007A6728">
      <w:pPr>
        <w:rPr>
          <w:rFonts w:ascii="Franklin Gothic Book" w:hAnsi="Franklin Gothic Book"/>
        </w:rPr>
      </w:pPr>
      <w:r w:rsidRPr="00B65328">
        <w:rPr>
          <w:rFonts w:ascii="Franklin Gothic Book" w:hAnsi="Franklin Gothic Book"/>
        </w:rPr>
        <w:t>For residents of</w:t>
      </w:r>
      <w:r w:rsidR="007A6728" w:rsidRPr="00B65328">
        <w:rPr>
          <w:rFonts w:ascii="Franklin Gothic Book" w:hAnsi="Franklin Gothic Book"/>
        </w:rPr>
        <w:t xml:space="preserve"> New York City in the 1980s and 1990s, it was understood that city parks were places of danger and illicit behavior. The common belief was if you went there at night you were likely inviting trouble, or worse. That theme has stubbornly remained embedded in the public consciousness up to this day, particularly among older generations of New Yorkers. As a resident of the Grand Army Plaza area, I regularly see joggers and dog owners heading to the park for a run or walk at night. Male or female, together or alone, summer or winter, there are consistently individuals who choose to enjoy the park after hours, and presumably feel safe doing so. Statistically speaking, how big is the risk?</w:t>
      </w:r>
    </w:p>
    <w:p w14:paraId="7156927F" w14:textId="71E1B2CF" w:rsidR="007A6728" w:rsidRPr="00B65328" w:rsidRDefault="007A6728" w:rsidP="007A6728">
      <w:pPr>
        <w:rPr>
          <w:rFonts w:ascii="Franklin Gothic Book" w:hAnsi="Franklin Gothic Book"/>
        </w:rPr>
      </w:pPr>
      <w:r w:rsidRPr="00B65328">
        <w:rPr>
          <w:rFonts w:ascii="Franklin Gothic Book" w:hAnsi="Franklin Gothic Book"/>
        </w:rPr>
        <w:t xml:space="preserve">Prospect Park was designed by Frederick Law Olmsted and Calvert Vaux at the direction of the then Brooklyn Parks Commissioner, James T. </w:t>
      </w:r>
      <w:proofErr w:type="spellStart"/>
      <w:r w:rsidRPr="00B65328">
        <w:rPr>
          <w:rFonts w:ascii="Franklin Gothic Book" w:hAnsi="Franklin Gothic Book"/>
        </w:rPr>
        <w:t>Stranahan</w:t>
      </w:r>
      <w:proofErr w:type="spellEnd"/>
      <w:r w:rsidRPr="00B65328">
        <w:rPr>
          <w:rFonts w:ascii="Franklin Gothic Book" w:hAnsi="Franklin Gothic Book"/>
        </w:rPr>
        <w:t xml:space="preserve">, and opened to the public in 1867. As the population in Brooklyn steadily grew and Manhattan’s Central Park had been recently completed by the same designers, </w:t>
      </w:r>
      <w:proofErr w:type="spellStart"/>
      <w:r w:rsidRPr="00B65328">
        <w:rPr>
          <w:rFonts w:ascii="Franklin Gothic Book" w:hAnsi="Franklin Gothic Book"/>
        </w:rPr>
        <w:t>Stranahan</w:t>
      </w:r>
      <w:proofErr w:type="spellEnd"/>
      <w:r w:rsidRPr="00B65328">
        <w:rPr>
          <w:rFonts w:ascii="Franklin Gothic Book" w:hAnsi="Franklin Gothic Book"/>
        </w:rPr>
        <w:t xml:space="preserve"> proposed a park for Brooklyn that “would become a favorite resort for all classes of our community, enabling thousands to enjoy pure air, with healthful exercise, at all seasons of the year.” (Prospect Park Alliance) The park encompasses 585 acres of trails, water features, forests, and open green spaces, as well as man-made features including the carousel, bandshell, zoo, and the </w:t>
      </w:r>
      <w:proofErr w:type="spellStart"/>
      <w:r w:rsidRPr="00B65328">
        <w:rPr>
          <w:rFonts w:ascii="Franklin Gothic Book" w:hAnsi="Franklin Gothic Book"/>
        </w:rPr>
        <w:t>LeFrak</w:t>
      </w:r>
      <w:proofErr w:type="spellEnd"/>
      <w:r w:rsidRPr="00B65328">
        <w:rPr>
          <w:rFonts w:ascii="Franklin Gothic Book" w:hAnsi="Franklin Gothic Book"/>
        </w:rPr>
        <w:t xml:space="preserve"> skating center. Prospect Park </w:t>
      </w:r>
      <w:r w:rsidR="00F404D8" w:rsidRPr="00B65328">
        <w:rPr>
          <w:rFonts w:ascii="Franklin Gothic Book" w:hAnsi="Franklin Gothic Book"/>
        </w:rPr>
        <w:t>is</w:t>
      </w:r>
      <w:r w:rsidRPr="00B65328">
        <w:rPr>
          <w:rFonts w:ascii="Franklin Gothic Book" w:hAnsi="Franklin Gothic Book"/>
        </w:rPr>
        <w:t xml:space="preserve"> adjacent to f</w:t>
      </w:r>
      <w:r w:rsidR="00CC2672">
        <w:rPr>
          <w:rFonts w:ascii="Franklin Gothic Book" w:hAnsi="Franklin Gothic Book"/>
        </w:rPr>
        <w:t>ive</w:t>
      </w:r>
      <w:r w:rsidRPr="00B65328">
        <w:rPr>
          <w:rFonts w:ascii="Franklin Gothic Book" w:hAnsi="Franklin Gothic Book"/>
        </w:rPr>
        <w:t xml:space="preserve"> police precincts (70, 71, 72, 77 and is assigned to </w:t>
      </w:r>
      <w:r w:rsidR="00CC2672">
        <w:rPr>
          <w:rFonts w:ascii="Franklin Gothic Book" w:hAnsi="Franklin Gothic Book"/>
        </w:rPr>
        <w:t>78)</w:t>
      </w:r>
      <w:r w:rsidRPr="00B65328">
        <w:rPr>
          <w:rFonts w:ascii="Franklin Gothic Book" w:hAnsi="Franklin Gothic Book"/>
        </w:rPr>
        <w:t>. The park has begun to collect sensor data on park visitor usage, but the specific numbers</w:t>
      </w:r>
      <w:r w:rsidR="009246CE" w:rsidRPr="00B65328">
        <w:rPr>
          <w:rFonts w:ascii="Franklin Gothic Book" w:hAnsi="Franklin Gothic Book"/>
        </w:rPr>
        <w:t xml:space="preserve"> of people entering Prospect Park every day</w:t>
      </w:r>
      <w:r w:rsidRPr="00B65328">
        <w:rPr>
          <w:rFonts w:ascii="Franklin Gothic Book" w:hAnsi="Franklin Gothic Book"/>
        </w:rPr>
        <w:t xml:space="preserve"> are not yet available. Sue Donoghue, President of the Prospect Park Alliance, estimates 10 million visitors passed through the park in 2018, up from 9 million estimated in 2010, and just 2 million in 1980. (Fahim, 2010) </w:t>
      </w:r>
    </w:p>
    <w:p w14:paraId="53E2F51F" w14:textId="767B51E1" w:rsidR="00F404D8" w:rsidRPr="00B65328" w:rsidRDefault="00CC2672" w:rsidP="00F404D8">
      <w:pPr>
        <w:rPr>
          <w:rFonts w:ascii="Franklin Gothic Book" w:hAnsi="Franklin Gothic Book"/>
        </w:rPr>
      </w:pPr>
      <w:r>
        <w:rPr>
          <w:rFonts w:ascii="Franklin Gothic Book" w:hAnsi="Franklin Gothic Book"/>
        </w:rPr>
        <w:t xml:space="preserve">A much smaller, but also historically significant </w:t>
      </w:r>
      <w:r w:rsidR="00F10E24">
        <w:rPr>
          <w:rFonts w:ascii="Franklin Gothic Book" w:hAnsi="Franklin Gothic Book"/>
        </w:rPr>
        <w:t>neighborhood green space is</w:t>
      </w:r>
      <w:r w:rsidR="00F404D8" w:rsidRPr="00B65328">
        <w:rPr>
          <w:rFonts w:ascii="Franklin Gothic Book" w:hAnsi="Franklin Gothic Book"/>
        </w:rPr>
        <w:t xml:space="preserve"> Fort Greene Park, </w:t>
      </w:r>
      <w:r w:rsidR="00F10E24">
        <w:rPr>
          <w:rFonts w:ascii="Franklin Gothic Book" w:hAnsi="Franklin Gothic Book"/>
        </w:rPr>
        <w:t>located in</w:t>
      </w:r>
      <w:r w:rsidR="00F404D8" w:rsidRPr="00B65328">
        <w:rPr>
          <w:rFonts w:ascii="Franklin Gothic Book" w:hAnsi="Franklin Gothic Book"/>
        </w:rPr>
        <w:t xml:space="preserve"> precinct 88.</w:t>
      </w:r>
      <w:r w:rsidR="008351E1" w:rsidRPr="00B65328">
        <w:rPr>
          <w:rFonts w:ascii="Franklin Gothic Book" w:hAnsi="Franklin Gothic Book"/>
        </w:rPr>
        <w:t xml:space="preserve"> </w:t>
      </w:r>
      <w:r w:rsidR="00F404D8" w:rsidRPr="00B65328">
        <w:rPr>
          <w:rFonts w:ascii="Franklin Gothic Book" w:hAnsi="Franklin Gothic Book"/>
        </w:rPr>
        <w:t xml:space="preserve">Fort Greene Park was the very first park designated in Brooklyn, in 1847. It encompasses 30 acres in the Fort Greene neighborhood, close to downtown Brooklyn. Olmsted and Vaux brought a </w:t>
      </w:r>
      <w:r w:rsidR="00C73C99">
        <w:rPr>
          <w:rFonts w:ascii="Franklin Gothic Book" w:hAnsi="Franklin Gothic Book"/>
        </w:rPr>
        <w:t>fresh re-</w:t>
      </w:r>
      <w:r w:rsidR="00F404D8" w:rsidRPr="00B65328">
        <w:rPr>
          <w:rFonts w:ascii="Franklin Gothic Book" w:hAnsi="Franklin Gothic Book"/>
        </w:rPr>
        <w:t>design to th</w:t>
      </w:r>
      <w:r w:rsidR="008351E1" w:rsidRPr="00B65328">
        <w:rPr>
          <w:rFonts w:ascii="Franklin Gothic Book" w:hAnsi="Franklin Gothic Book"/>
        </w:rPr>
        <w:t>is</w:t>
      </w:r>
      <w:r w:rsidR="00F404D8" w:rsidRPr="00B65328">
        <w:rPr>
          <w:rFonts w:ascii="Franklin Gothic Book" w:hAnsi="Franklin Gothic Book"/>
        </w:rPr>
        <w:t xml:space="preserve"> park 20 years after it was initially created, in 1867, around the same time as the opening of Prospect Park (Fort Greene Park Conservancy). Both parks are in populous, diverse areas of the borough and their </w:t>
      </w:r>
      <w:r w:rsidR="00074C5C">
        <w:rPr>
          <w:rFonts w:ascii="Franklin Gothic Book" w:hAnsi="Franklin Gothic Book"/>
        </w:rPr>
        <w:t>development</w:t>
      </w:r>
      <w:r w:rsidR="00F404D8" w:rsidRPr="00B65328">
        <w:rPr>
          <w:rFonts w:ascii="Franklin Gothic Book" w:hAnsi="Franklin Gothic Book"/>
        </w:rPr>
        <w:t xml:space="preserve"> was promoted as a haven and fresh escape for the “common man” to find relief from the urban throng. (Colley, 2013, p35) At the time, Brooklyn was culturally bereft and considered the uncivilized cousin to Manhattan. </w:t>
      </w:r>
      <w:proofErr w:type="spellStart"/>
      <w:r w:rsidR="00F404D8" w:rsidRPr="00B65328">
        <w:rPr>
          <w:rFonts w:ascii="Franklin Gothic Book" w:hAnsi="Franklin Gothic Book"/>
        </w:rPr>
        <w:t>Stranahan</w:t>
      </w:r>
      <w:proofErr w:type="spellEnd"/>
      <w:r w:rsidR="00F404D8" w:rsidRPr="00B65328">
        <w:rPr>
          <w:rFonts w:ascii="Franklin Gothic Book" w:hAnsi="Franklin Gothic Book"/>
        </w:rPr>
        <w:t xml:space="preserve"> and Walt Whitman were instrumental in pressing for Prospect Park and Fort Greene Park, respectively, to bring </w:t>
      </w:r>
      <w:r w:rsidR="00074C5C" w:rsidRPr="00B65328">
        <w:rPr>
          <w:rFonts w:ascii="Franklin Gothic Book" w:hAnsi="Franklin Gothic Book"/>
        </w:rPr>
        <w:t>progress</w:t>
      </w:r>
      <w:r w:rsidR="00F404D8" w:rsidRPr="00B65328">
        <w:rPr>
          <w:rFonts w:ascii="Franklin Gothic Book" w:hAnsi="Franklin Gothic Book"/>
        </w:rPr>
        <w:t xml:space="preserve"> and a higher quality of life to the borough’s residents. (Colley, p43) Olmsted and Vaux’s thoughtful and stunning designs for these public spaces cemented their importance in Brooklyn’s growth and history.</w:t>
      </w:r>
    </w:p>
    <w:p w14:paraId="5D319AD5" w14:textId="50D4F163" w:rsidR="007A6728" w:rsidRPr="00B65328" w:rsidRDefault="007A6728" w:rsidP="007A6728">
      <w:pPr>
        <w:rPr>
          <w:rFonts w:ascii="Franklin Gothic Book" w:hAnsi="Franklin Gothic Book"/>
        </w:rPr>
      </w:pPr>
      <w:r w:rsidRPr="00B65328">
        <w:rPr>
          <w:rFonts w:ascii="Franklin Gothic Book" w:hAnsi="Franklin Gothic Book"/>
        </w:rPr>
        <w:t>New York has become a safer city over the past 20 years by nearly every available public measure. Murders peaked in 1990 at 2,245</w:t>
      </w:r>
      <w:r w:rsidR="00074C5C">
        <w:rPr>
          <w:rFonts w:ascii="Franklin Gothic Book" w:hAnsi="Franklin Gothic Book"/>
        </w:rPr>
        <w:t xml:space="preserve"> citywide</w:t>
      </w:r>
      <w:r w:rsidRPr="00B65328">
        <w:rPr>
          <w:rFonts w:ascii="Franklin Gothic Book" w:hAnsi="Franklin Gothic Book"/>
        </w:rPr>
        <w:t>. In 2018 that number fell almost 90% to just 287 (</w:t>
      </w:r>
      <w:proofErr w:type="spellStart"/>
      <w:r w:rsidRPr="00B65328">
        <w:rPr>
          <w:rFonts w:ascii="Franklin Gothic Book" w:hAnsi="Franklin Gothic Book"/>
        </w:rPr>
        <w:t>Mustian</w:t>
      </w:r>
      <w:proofErr w:type="spellEnd"/>
      <w:r w:rsidRPr="00B65328">
        <w:rPr>
          <w:rFonts w:ascii="Franklin Gothic Book" w:hAnsi="Franklin Gothic Book"/>
        </w:rPr>
        <w:t xml:space="preserve">, 2018). All major crime categories have fallen over this period (Kaufman, 2017). It is reasonable, therefore, to expect crime rates in New York’s parks to align with this trend. However, large parks create different opportunities for bad actors than other, more tightly observed areas of urban neighborhoods. Drilling down into the </w:t>
      </w:r>
      <w:r w:rsidR="00FD17FB" w:rsidRPr="00B65328">
        <w:rPr>
          <w:rFonts w:ascii="Franklin Gothic Book" w:hAnsi="Franklin Gothic Book"/>
        </w:rPr>
        <w:t>data reveals</w:t>
      </w:r>
      <w:r w:rsidRPr="00B65328">
        <w:rPr>
          <w:rFonts w:ascii="Franklin Gothic Book" w:hAnsi="Franklin Gothic Book"/>
        </w:rPr>
        <w:t xml:space="preserve"> how our parks and park populations are evolving</w:t>
      </w:r>
      <w:r w:rsidR="00074C5C">
        <w:rPr>
          <w:rFonts w:ascii="Franklin Gothic Book" w:hAnsi="Franklin Gothic Book"/>
        </w:rPr>
        <w:t>.</w:t>
      </w:r>
    </w:p>
    <w:p w14:paraId="327181AB" w14:textId="451ACDB5" w:rsidR="007A6728" w:rsidRPr="00B65328" w:rsidRDefault="007A6728" w:rsidP="007A6728">
      <w:pPr>
        <w:rPr>
          <w:rFonts w:ascii="Franklin Gothic Book" w:hAnsi="Franklin Gothic Book" w:cs="Calibri"/>
          <w:color w:val="222222"/>
          <w:shd w:val="clear" w:color="auto" w:fill="FFFFFF"/>
        </w:rPr>
      </w:pPr>
      <w:r w:rsidRPr="00B65328">
        <w:rPr>
          <w:rFonts w:ascii="Franklin Gothic Book" w:hAnsi="Franklin Gothic Book"/>
        </w:rPr>
        <w:t xml:space="preserve">If we look at </w:t>
      </w:r>
      <w:r w:rsidR="005F00F1">
        <w:rPr>
          <w:rFonts w:ascii="Franklin Gothic Book" w:hAnsi="Franklin Gothic Book"/>
        </w:rPr>
        <w:t>felony and misdemeanor</w:t>
      </w:r>
      <w:r w:rsidRPr="00B65328">
        <w:rPr>
          <w:rFonts w:ascii="Franklin Gothic Book" w:hAnsi="Franklin Gothic Book"/>
        </w:rPr>
        <w:t xml:space="preserve"> crime rates over time in Prospect Park</w:t>
      </w:r>
      <w:r w:rsidR="008351E1" w:rsidRPr="00B65328">
        <w:rPr>
          <w:rFonts w:ascii="Franklin Gothic Book" w:hAnsi="Franklin Gothic Book"/>
        </w:rPr>
        <w:t xml:space="preserve"> and Fort Greene Park</w:t>
      </w:r>
      <w:r w:rsidRPr="00B65328">
        <w:rPr>
          <w:rFonts w:ascii="Franklin Gothic Book" w:hAnsi="Franklin Gothic Book"/>
        </w:rPr>
        <w:t xml:space="preserve"> and compare th</w:t>
      </w:r>
      <w:r w:rsidR="008351E1" w:rsidRPr="00B65328">
        <w:rPr>
          <w:rFonts w:ascii="Franklin Gothic Book" w:hAnsi="Franklin Gothic Book"/>
        </w:rPr>
        <w:t>ese rates</w:t>
      </w:r>
      <w:r w:rsidRPr="00B65328">
        <w:rPr>
          <w:rFonts w:ascii="Franklin Gothic Book" w:hAnsi="Franklin Gothic Book"/>
        </w:rPr>
        <w:t xml:space="preserve"> to the individual crime trends in each neighborhood directly surrounding the park</w:t>
      </w:r>
      <w:r w:rsidR="008351E1" w:rsidRPr="00B65328">
        <w:rPr>
          <w:rFonts w:ascii="Franklin Gothic Book" w:hAnsi="Franklin Gothic Book"/>
        </w:rPr>
        <w:t>s</w:t>
      </w:r>
      <w:r w:rsidRPr="00B65328">
        <w:rPr>
          <w:rFonts w:ascii="Franklin Gothic Book" w:hAnsi="Franklin Gothic Book"/>
        </w:rPr>
        <w:t xml:space="preserve">, may we discern any meaningful differences? Is </w:t>
      </w:r>
      <w:r w:rsidR="008351E1" w:rsidRPr="00B65328">
        <w:rPr>
          <w:rFonts w:ascii="Franklin Gothic Book" w:hAnsi="Franklin Gothic Book"/>
        </w:rPr>
        <w:t>a city</w:t>
      </w:r>
      <w:r w:rsidRPr="00B65328">
        <w:rPr>
          <w:rFonts w:ascii="Franklin Gothic Book" w:hAnsi="Franklin Gothic Book"/>
        </w:rPr>
        <w:t xml:space="preserve"> park still a dark and dangerous terrain when compared to nearby streets? Whether the answer is “yes” or “no” provides</w:t>
      </w:r>
      <w:r w:rsidRPr="00B65328">
        <w:rPr>
          <w:rFonts w:ascii="Franklin Gothic Book" w:hAnsi="Franklin Gothic Book" w:cs="Calibri"/>
          <w:color w:val="222222"/>
          <w:shd w:val="clear" w:color="auto" w:fill="FFFFFF"/>
        </w:rPr>
        <w:t xml:space="preserve"> a basis for evaluating a common public space whose purpose is to serve many residents from very diverse circumstances. Overall city crime trends are known to have fallen consistently</w:t>
      </w:r>
      <w:r w:rsidR="00C73C99">
        <w:rPr>
          <w:rFonts w:ascii="Franklin Gothic Book" w:hAnsi="Franklin Gothic Book" w:cs="Calibri"/>
          <w:color w:val="222222"/>
          <w:shd w:val="clear" w:color="auto" w:fill="FFFFFF"/>
        </w:rPr>
        <w:t xml:space="preserve"> since 1990</w:t>
      </w:r>
      <w:r w:rsidRPr="00B65328">
        <w:rPr>
          <w:rFonts w:ascii="Franklin Gothic Book" w:hAnsi="Franklin Gothic Book" w:cs="Calibri"/>
          <w:color w:val="222222"/>
          <w:shd w:val="clear" w:color="auto" w:fill="FFFFFF"/>
        </w:rPr>
        <w:t>, but individual precincts may show different levels and rates of change and may not correlate to the overall city data</w:t>
      </w:r>
      <w:r w:rsidR="00074C5C">
        <w:rPr>
          <w:rFonts w:ascii="Franklin Gothic Book" w:hAnsi="Franklin Gothic Book" w:cs="Calibri"/>
          <w:color w:val="222222"/>
          <w:shd w:val="clear" w:color="auto" w:fill="FFFFFF"/>
        </w:rPr>
        <w:t xml:space="preserve"> each year</w:t>
      </w:r>
      <w:r w:rsidRPr="00B65328">
        <w:rPr>
          <w:rFonts w:ascii="Franklin Gothic Book" w:hAnsi="Franklin Gothic Book" w:cs="Calibri"/>
          <w:color w:val="222222"/>
          <w:shd w:val="clear" w:color="auto" w:fill="FFFFFF"/>
        </w:rPr>
        <w:t xml:space="preserve">. </w:t>
      </w:r>
      <w:r w:rsidR="00C73C99">
        <w:rPr>
          <w:rFonts w:ascii="Franklin Gothic Book" w:hAnsi="Franklin Gothic Book" w:cs="Calibri"/>
          <w:color w:val="222222"/>
          <w:shd w:val="clear" w:color="auto" w:fill="FFFFFF"/>
        </w:rPr>
        <w:t>The investigation for this study look</w:t>
      </w:r>
      <w:r w:rsidR="00074C5C">
        <w:rPr>
          <w:rFonts w:ascii="Franklin Gothic Book" w:hAnsi="Franklin Gothic Book" w:cs="Calibri"/>
          <w:color w:val="222222"/>
          <w:shd w:val="clear" w:color="auto" w:fill="FFFFFF"/>
        </w:rPr>
        <w:t>s</w:t>
      </w:r>
      <w:r w:rsidR="00C73C99">
        <w:rPr>
          <w:rFonts w:ascii="Franklin Gothic Book" w:hAnsi="Franklin Gothic Book" w:cs="Calibri"/>
          <w:color w:val="222222"/>
          <w:shd w:val="clear" w:color="auto" w:fill="FFFFFF"/>
        </w:rPr>
        <w:t xml:space="preserve"> specifically at the 5 most recent years of crime complaint data: 2014-2018 to determine crime rates for the </w:t>
      </w:r>
      <w:r w:rsidR="00C73C99">
        <w:rPr>
          <w:rFonts w:ascii="Franklin Gothic Book" w:hAnsi="Franklin Gothic Book" w:cs="Calibri"/>
          <w:color w:val="222222"/>
          <w:shd w:val="clear" w:color="auto" w:fill="FFFFFF"/>
        </w:rPr>
        <w:lastRenderedPageBreak/>
        <w:t>areas listed above</w:t>
      </w:r>
      <w:r w:rsidRPr="00B65328">
        <w:rPr>
          <w:rFonts w:ascii="Franklin Gothic Book" w:hAnsi="Franklin Gothic Book" w:cs="Calibri"/>
          <w:color w:val="222222"/>
          <w:shd w:val="clear" w:color="auto" w:fill="FFFFFF"/>
        </w:rPr>
        <w:t>.</w:t>
      </w:r>
      <w:r w:rsidR="005F00F1">
        <w:rPr>
          <w:rFonts w:ascii="Franklin Gothic Book" w:hAnsi="Franklin Gothic Book" w:cs="Calibri"/>
          <w:color w:val="222222"/>
          <w:shd w:val="clear" w:color="auto" w:fill="FFFFFF"/>
        </w:rPr>
        <w:t xml:space="preserve"> </w:t>
      </w:r>
      <w:r w:rsidRPr="00B65328">
        <w:rPr>
          <w:rFonts w:ascii="Franklin Gothic Book" w:hAnsi="Franklin Gothic Book" w:cs="Calibri"/>
          <w:color w:val="222222"/>
          <w:shd w:val="clear" w:color="auto" w:fill="FFFFFF"/>
        </w:rPr>
        <w:t>Is it possible that going for a run </w:t>
      </w:r>
      <w:r w:rsidRPr="00B65328">
        <w:rPr>
          <w:rFonts w:ascii="Franklin Gothic Book" w:hAnsi="Franklin Gothic Book" w:cs="Calibri"/>
          <w:iCs/>
          <w:color w:val="222222"/>
          <w:shd w:val="clear" w:color="auto" w:fill="FFFFFF"/>
        </w:rPr>
        <w:t>in the park</w:t>
      </w:r>
      <w:r w:rsidRPr="00B65328">
        <w:rPr>
          <w:rFonts w:ascii="Franklin Gothic Book" w:hAnsi="Franklin Gothic Book" w:cs="Calibri"/>
          <w:color w:val="222222"/>
          <w:shd w:val="clear" w:color="auto" w:fill="FFFFFF"/>
        </w:rPr>
        <w:t> after dark in 2019 may be safer than a run after dark in your neighborhood streets (statistically speaking)?</w:t>
      </w:r>
    </w:p>
    <w:p w14:paraId="7E415018" w14:textId="2AFFB4D0" w:rsidR="007A6728" w:rsidRPr="00B65328" w:rsidRDefault="007A6728" w:rsidP="007A6728">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Examining data about crime in the park may give us a springboard from which to consider our commitment to nurturing a healthy and safe common, natural</w:t>
      </w:r>
      <w:r w:rsidR="00074C5C">
        <w:rPr>
          <w:rFonts w:ascii="Franklin Gothic Book" w:hAnsi="Franklin Gothic Book" w:cs="Calibri"/>
          <w:color w:val="222222"/>
          <w:shd w:val="clear" w:color="auto" w:fill="FFFFFF"/>
        </w:rPr>
        <w:t>,</w:t>
      </w:r>
      <w:r w:rsidRPr="00B65328">
        <w:rPr>
          <w:rFonts w:ascii="Franklin Gothic Book" w:hAnsi="Franklin Gothic Book" w:cs="Calibri"/>
          <w:color w:val="222222"/>
          <w:shd w:val="clear" w:color="auto" w:fill="FFFFFF"/>
        </w:rPr>
        <w:t xml:space="preserve"> and neutral space accessible to all Brooklyn residents. The 19</w:t>
      </w:r>
      <w:r w:rsidRPr="00B65328">
        <w:rPr>
          <w:rFonts w:ascii="Franklin Gothic Book" w:hAnsi="Franklin Gothic Book" w:cs="Calibri"/>
          <w:color w:val="222222"/>
          <w:shd w:val="clear" w:color="auto" w:fill="FFFFFF"/>
          <w:vertAlign w:val="superscript"/>
        </w:rPr>
        <w:t>th</w:t>
      </w:r>
      <w:r w:rsidRPr="00B65328">
        <w:rPr>
          <w:rFonts w:ascii="Franklin Gothic Book" w:hAnsi="Franklin Gothic Book" w:cs="Calibri"/>
          <w:color w:val="222222"/>
          <w:shd w:val="clear" w:color="auto" w:fill="FFFFFF"/>
        </w:rPr>
        <w:t xml:space="preserve"> Century </w:t>
      </w:r>
      <w:r w:rsidR="008351E1" w:rsidRPr="00B65328">
        <w:rPr>
          <w:rFonts w:ascii="Franklin Gothic Book" w:hAnsi="Franklin Gothic Book" w:cs="Calibri"/>
          <w:color w:val="222222"/>
          <w:shd w:val="clear" w:color="auto" w:fill="FFFFFF"/>
        </w:rPr>
        <w:t>parks</w:t>
      </w:r>
      <w:r w:rsidRPr="00B65328">
        <w:rPr>
          <w:rFonts w:ascii="Franklin Gothic Book" w:hAnsi="Franklin Gothic Book" w:cs="Calibri"/>
          <w:color w:val="222222"/>
          <w:shd w:val="clear" w:color="auto" w:fill="FFFFFF"/>
        </w:rPr>
        <w:t xml:space="preserve"> design team set noble goals for the</w:t>
      </w:r>
      <w:r w:rsidR="008351E1" w:rsidRPr="00B65328">
        <w:rPr>
          <w:rFonts w:ascii="Franklin Gothic Book" w:hAnsi="Franklin Gothic Book" w:cs="Calibri"/>
          <w:color w:val="222222"/>
          <w:shd w:val="clear" w:color="auto" w:fill="FFFFFF"/>
        </w:rPr>
        <w:t>se</w:t>
      </w:r>
      <w:r w:rsidRPr="00B65328">
        <w:rPr>
          <w:rFonts w:ascii="Franklin Gothic Book" w:hAnsi="Franklin Gothic Book" w:cs="Calibri"/>
          <w:color w:val="222222"/>
          <w:shd w:val="clear" w:color="auto" w:fill="FFFFFF"/>
        </w:rPr>
        <w:t xml:space="preserve"> park</w:t>
      </w:r>
      <w:r w:rsidR="008351E1" w:rsidRPr="00B65328">
        <w:rPr>
          <w:rFonts w:ascii="Franklin Gothic Book" w:hAnsi="Franklin Gothic Book" w:cs="Calibri"/>
          <w:color w:val="222222"/>
          <w:shd w:val="clear" w:color="auto" w:fill="FFFFFF"/>
        </w:rPr>
        <w:t>s</w:t>
      </w:r>
      <w:r w:rsidRPr="00B65328">
        <w:rPr>
          <w:rFonts w:ascii="Franklin Gothic Book" w:hAnsi="Franklin Gothic Book" w:cs="Calibri"/>
          <w:color w:val="222222"/>
          <w:shd w:val="clear" w:color="auto" w:fill="FFFFFF"/>
        </w:rPr>
        <w:t xml:space="preserve">. </w:t>
      </w:r>
      <w:r w:rsidR="00056360" w:rsidRPr="00B65328">
        <w:rPr>
          <w:rFonts w:ascii="Franklin Gothic Book" w:hAnsi="Franklin Gothic Book" w:cs="Calibri"/>
          <w:color w:val="222222"/>
          <w:shd w:val="clear" w:color="auto" w:fill="FFFFFF"/>
        </w:rPr>
        <w:t xml:space="preserve">“Magnificent” parks were central to the re-envisioning of Brooklyn for the promotion of “health, strength, comfort, morality and future wealth of the city” of Brooklyn. (Colley, p43) </w:t>
      </w:r>
      <w:r w:rsidRPr="00B65328">
        <w:rPr>
          <w:rFonts w:ascii="Franklin Gothic Book" w:hAnsi="Franklin Gothic Book" w:cs="Calibri"/>
          <w:color w:val="222222"/>
          <w:shd w:val="clear" w:color="auto" w:fill="FFFFFF"/>
        </w:rPr>
        <w:t>A case can be made to prioritize this rare refuge through further funding, support, or even expansion of additional green spaces. R</w:t>
      </w:r>
      <w:r w:rsidRPr="00B65328">
        <w:rPr>
          <w:rFonts w:ascii="Franklin Gothic Book" w:hAnsi="Franklin Gothic Book"/>
        </w:rPr>
        <w:t>esidents from increasingly divergent economic realities rely on public parks for exercise, games, fresh air, and improved life quality. We may use current data to analyze how we are doing as a city to uphold our green space aspirations, and to determine whether a midnight jog is advised.</w:t>
      </w:r>
    </w:p>
    <w:p w14:paraId="6CD304CC" w14:textId="23F329DA"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000000"/>
        </w:rPr>
        <w:t>Data Analysis Methods</w:t>
      </w:r>
    </w:p>
    <w:p w14:paraId="766BFA78" w14:textId="77777777" w:rsidR="008D2054" w:rsidRPr="008D2054" w:rsidRDefault="008D2054" w:rsidP="008D2054">
      <w:pPr>
        <w:spacing w:after="0" w:line="240" w:lineRule="auto"/>
        <w:rPr>
          <w:rFonts w:ascii="Franklin Gothic Book" w:eastAsia="Times New Roman" w:hAnsi="Franklin Gothic Book" w:cs="Times New Roman"/>
        </w:rPr>
      </w:pPr>
    </w:p>
    <w:p w14:paraId="2774D13F"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NYPD Crime Complaint data is open and available to the public. Every reported crime is catalogued in this data set. However, we must keep in mind that not all crimes are reported. I will refer to “crimes” and “crime rates” here, with the understanding that all data is purely from what has been officially recorded by the NYPD. The variables included in the NYPD Complaints of concern here are: date, time, crime level (violation, misdemeanor, felony), precinct of occurrence, park name (if applicable). I performed all analysis using R programming language.</w:t>
      </w:r>
    </w:p>
    <w:p w14:paraId="478C16E8"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6457A4E3"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The NYPD started separating park crimes from their related precincts in 2014 to better track offenses in a consistent fashion. This enables greater accuracy in my study to isolate park crimes from other precinct crimes. Therefore, the analysis of this data will filter for years 2014-2018. Crime complaints are continually added to the available data. There are two datasets: historical and current. Complaints for 2018 are included in the “current” dataset. The “historic” set includes 2017 complaints and earlier. There are 35 variables in the data, but for this research we only need CMPLNT_FR_DT (Date offense occurred), CMPLT_FR_TM (Time offense occurred), ADDR_PCT_CD (Precinct number), LAW_CAT_CD (Level of crime: Felony, Misdemeanor, Violation), OFNS_DESC (Description of offense), PARKS_NM (Park name).</w:t>
      </w:r>
    </w:p>
    <w:p w14:paraId="115D73CE"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4930696C"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I include data analysis of Prospect Park and its adjacent precincts: 70, 71, 72, 77, 78, and Fort Greene Park and its surrounding precinct 88. This sample can give us an idea of crime rates as they relate to population size, geographic square area coverage, and two different, but similarly neighborhood-focused parks. Crime numbers should be examined as raw numbers to understand the scope, and within the context of population for each area. In order to analyze the rates for the parks, we will use estimated annual visitor populations, divided by 365 days, to provide an average daily population number for each park. Prospect Park’s annual visitors are estimated at 10 million, Fort Greene Park is estimated at 1 million.</w:t>
      </w:r>
    </w:p>
    <w:p w14:paraId="614927ED"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4E8DAB2E"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Precincts have specific residential population counts. However, precincts are not a traditional measure in the census counts. Therefore, using 2010 Census block data with a key which identifies the dedicated precinct for every city block, we may calculate the number of people living in each precinct. In most cases, whole census blocks belong to one precinct. However, there are a few instances where one census block is split between two precincts. This is the case for the 78</w:t>
      </w:r>
      <w:r w:rsidRPr="008D2054">
        <w:rPr>
          <w:rFonts w:ascii="Franklin Gothic Book" w:eastAsia="Times New Roman" w:hAnsi="Franklin Gothic Book" w:cs="Arial"/>
          <w:color w:val="222222"/>
          <w:shd w:val="clear" w:color="auto" w:fill="FFFFFF"/>
          <w:vertAlign w:val="superscript"/>
        </w:rPr>
        <w:t>th</w:t>
      </w:r>
      <w:r w:rsidRPr="008D2054">
        <w:rPr>
          <w:rFonts w:ascii="Franklin Gothic Book" w:eastAsia="Times New Roman" w:hAnsi="Franklin Gothic Book" w:cs="Arial"/>
          <w:color w:val="222222"/>
          <w:shd w:val="clear" w:color="auto" w:fill="FFFFFF"/>
        </w:rPr>
        <w:t xml:space="preserve"> precinct. When doing calculations, the blocks which are shared between two precincts get counted twice in this dataset—the total block population is attributed to each</w:t>
      </w:r>
    </w:p>
    <w:p w14:paraId="2BECD5C2"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precinct that the block belongs to. The total number of people involved in this</w:t>
      </w:r>
    </w:p>
    <w:p w14:paraId="37D14958"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case is 56. Therefore, cut that number in half (by 28 people) and subtract it</w:t>
      </w:r>
    </w:p>
    <w:p w14:paraId="72F794F3"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from the total for the 78</w:t>
      </w:r>
      <w:r w:rsidRPr="008D2054">
        <w:rPr>
          <w:rFonts w:ascii="Franklin Gothic Book" w:eastAsia="Times New Roman" w:hAnsi="Franklin Gothic Book" w:cs="Arial"/>
          <w:color w:val="222222"/>
          <w:shd w:val="clear" w:color="auto" w:fill="FFFFFF"/>
          <w:vertAlign w:val="superscript"/>
        </w:rPr>
        <w:t>th</w:t>
      </w:r>
      <w:r w:rsidRPr="008D2054">
        <w:rPr>
          <w:rFonts w:ascii="Franklin Gothic Book" w:eastAsia="Times New Roman" w:hAnsi="Franklin Gothic Book" w:cs="Arial"/>
          <w:color w:val="222222"/>
          <w:shd w:val="clear" w:color="auto" w:fill="FFFFFF"/>
        </w:rPr>
        <w:t>. The other half of those 56 residents are being attributed</w:t>
      </w:r>
    </w:p>
    <w:p w14:paraId="1F1A2245"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to other precincts that are not being studied here. (Keefe, 2011) The numbers studied here are based on 2010 data and population is almost certainly higher by 2018 due to the enormous amount of development </w:t>
      </w:r>
      <w:r w:rsidRPr="008D2054">
        <w:rPr>
          <w:rFonts w:ascii="Franklin Gothic Book" w:eastAsia="Times New Roman" w:hAnsi="Franklin Gothic Book" w:cs="Arial"/>
          <w:color w:val="222222"/>
          <w:shd w:val="clear" w:color="auto" w:fill="FFFFFF"/>
        </w:rPr>
        <w:lastRenderedPageBreak/>
        <w:t>in Brooklyn over the last 10 years. Greater population size would mean that the actual current crime rate is lower than the calculations show.</w:t>
      </w:r>
    </w:p>
    <w:p w14:paraId="48A16B6F"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73A36E44"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In order to create side-by-side comparisons, each park is separated as its own precinct in this study. Prospect Park will be 78PP and Fort Greene Park will be FGP88, and calculations for crime rates will be normalized to calculate rates that incorporate population size for each precinct area (including the “park precincts” with their visitor numbers).</w:t>
      </w:r>
    </w:p>
    <w:p w14:paraId="5FCA2AF3"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69DE9D0B"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After merging the current and historic crime complaint datasets, we filter for the years 2014-2018 and replace “NA” values in the </w:t>
      </w:r>
      <w:proofErr w:type="spellStart"/>
      <w:r w:rsidRPr="008D2054">
        <w:rPr>
          <w:rFonts w:ascii="Franklin Gothic Book" w:eastAsia="Times New Roman" w:hAnsi="Franklin Gothic Book" w:cs="Arial"/>
          <w:color w:val="222222"/>
          <w:shd w:val="clear" w:color="auto" w:fill="FFFFFF"/>
        </w:rPr>
        <w:t>Parks_NM</w:t>
      </w:r>
      <w:proofErr w:type="spellEnd"/>
      <w:r w:rsidRPr="008D2054">
        <w:rPr>
          <w:rFonts w:ascii="Franklin Gothic Book" w:eastAsia="Times New Roman" w:hAnsi="Franklin Gothic Book" w:cs="Arial"/>
          <w:color w:val="222222"/>
          <w:shd w:val="clear" w:color="auto" w:fill="FFFFFF"/>
        </w:rPr>
        <w:t xml:space="preserve"> column with “</w:t>
      </w:r>
      <w:proofErr w:type="spellStart"/>
      <w:r w:rsidRPr="008D2054">
        <w:rPr>
          <w:rFonts w:ascii="Franklin Gothic Book" w:eastAsia="Times New Roman" w:hAnsi="Franklin Gothic Book" w:cs="Arial"/>
          <w:color w:val="222222"/>
          <w:shd w:val="clear" w:color="auto" w:fill="FFFFFF"/>
        </w:rPr>
        <w:t>NotPark</w:t>
      </w:r>
      <w:proofErr w:type="spellEnd"/>
      <w:r w:rsidRPr="008D2054">
        <w:rPr>
          <w:rFonts w:ascii="Franklin Gothic Book" w:eastAsia="Times New Roman" w:hAnsi="Franklin Gothic Book" w:cs="Arial"/>
          <w:color w:val="222222"/>
          <w:shd w:val="clear" w:color="auto" w:fill="FFFFFF"/>
        </w:rPr>
        <w:t>.” NA values can disrupt the data analysis. There are no null values in the set other than for the PARKS_NM variable. Acreage for the precincts can be calculated using QGIS. Precinct shapefiles are imported, and square area is calculated in the data table within NY State Plane projection. At this point we create a new CSV with precincts and parks as observations, and area and population as variables. The acres of each park are subtracted from the acres of its precinct. Prospect Park is 585 acres and Fort Greene Park is 30 acres.</w:t>
      </w:r>
    </w:p>
    <w:p w14:paraId="1C3B9700"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351C92F9"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Crime “levels” are an important factor for this study. Felony crimes are the most serious category and include violent crimes such as assault, murder, and rape, as well as grand larceny (thefts of property exceeding a value of $1000). Misdemeanors include damaging property, non-violent harassment, disorderly conduct, and theft of property valued at less than $1000. Violations include littering, open containers of alcohol, and noise complaints. (Bureau of Justice Statistics) I have decided to analyze felonies and misdemeanors only, therefore I filter out violation complaints.</w:t>
      </w:r>
    </w:p>
    <w:p w14:paraId="243F283C"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25F74E1B"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In most of the analyses, I group by crime level and facet by precinct in order to compare raw numbers, means, and rates of crimes reported. Grouping observations by month and by year allows us to examine trends over time from 2014-2018, and trends for months within the year when crimes have spiked. Dividing the number of crimes over a specified time frame and then dividing by precinct populations gives us the crime rates for each area. We multiply this rate by 1000 to get the number of crimes per 1000 people. Dividing the number of crimes by each precinct’s acres, give us the rate per geographic acre for each precinct.</w:t>
      </w:r>
    </w:p>
    <w:p w14:paraId="1B7C2027"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03EA3071"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I also develop a risk profile for each park: which months are statistically safest, and which hours of the day/night have been historically safest. Grouping the data by hour over five years for each park, we can see the sum of all crimes reported during each 1-hour slot. Plotting this shows which hours have historically had the most crime activity. Grouping the data by month over five years for each park, we can see the sum of all crimes per month for five years. Plotting this gives us a visualization that shows crime rises during warmer summer months in the parks.</w:t>
      </w:r>
    </w:p>
    <w:p w14:paraId="4A512256"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259F1B6E"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Qualitative data for crime descriptions will also be shared to understand what crimes are most often committed in the parks, and whether they are felonies or misdemeanors. I looked specifically at “Murder” first, filtering for the word in the description variable, grouping by year, and faceting by precinct. To find the top 5 crime descriptions for each park I filtered by precinct name 78PP and 88FGP, grouped the data by description, and ordered them by highest count first. This provides the total for each crime description for the five years, for each park. </w:t>
      </w:r>
    </w:p>
    <w:p w14:paraId="63EC0ACC" w14:textId="77777777"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 </w:t>
      </w:r>
    </w:p>
    <w:p w14:paraId="3F106565" w14:textId="1C075536" w:rsidR="008D2054" w:rsidRPr="008D2054" w:rsidRDefault="008D2054" w:rsidP="008D2054">
      <w:pPr>
        <w:spacing w:after="0" w:line="240" w:lineRule="auto"/>
        <w:rPr>
          <w:rFonts w:ascii="Franklin Gothic Book" w:eastAsia="Times New Roman" w:hAnsi="Franklin Gothic Book" w:cs="Times New Roman"/>
        </w:rPr>
      </w:pPr>
      <w:r w:rsidRPr="008D2054">
        <w:rPr>
          <w:rFonts w:ascii="Franklin Gothic Book" w:eastAsia="Times New Roman" w:hAnsi="Franklin Gothic Book" w:cs="Arial"/>
          <w:color w:val="222222"/>
          <w:shd w:val="clear" w:color="auto" w:fill="FFFFFF"/>
        </w:rPr>
        <w:t xml:space="preserve">These measures must be analyzed with the understanding that the data is historic and observational, not predictive.  </w:t>
      </w:r>
      <w:r w:rsidRPr="008D2054">
        <w:rPr>
          <w:rFonts w:ascii="Franklin Gothic Book" w:eastAsia="Times New Roman" w:hAnsi="Franklin Gothic Book" w:cs="Arial"/>
          <w:color w:val="000000"/>
        </w:rPr>
        <w:t>(Links for data and list of specific steps are in Appendix 1)</w:t>
      </w:r>
    </w:p>
    <w:p w14:paraId="6DD8C678" w14:textId="605CAC64" w:rsidR="00224B8D" w:rsidRDefault="00224B8D">
      <w:pPr>
        <w:rPr>
          <w:rFonts w:ascii="Franklin Gothic Book" w:hAnsi="Franklin Gothic Book" w:cs="Calibri"/>
          <w:color w:val="222222"/>
          <w:shd w:val="clear" w:color="auto" w:fill="FFFFFF"/>
        </w:rPr>
      </w:pPr>
    </w:p>
    <w:p w14:paraId="26398DF3" w14:textId="77777777" w:rsidR="008D2054" w:rsidRDefault="008D2054" w:rsidP="00F404D8">
      <w:pPr>
        <w:rPr>
          <w:rFonts w:ascii="Franklin Gothic Book" w:hAnsi="Franklin Gothic Book" w:cs="Calibri"/>
          <w:color w:val="222222"/>
          <w:shd w:val="clear" w:color="auto" w:fill="FFFFFF"/>
        </w:rPr>
      </w:pPr>
    </w:p>
    <w:p w14:paraId="7B91E505" w14:textId="77777777" w:rsidR="008D2054" w:rsidRDefault="008D2054" w:rsidP="00F404D8">
      <w:pPr>
        <w:rPr>
          <w:rFonts w:ascii="Franklin Gothic Book" w:hAnsi="Franklin Gothic Book" w:cs="Calibri"/>
          <w:color w:val="222222"/>
          <w:shd w:val="clear" w:color="auto" w:fill="FFFFFF"/>
        </w:rPr>
      </w:pPr>
    </w:p>
    <w:p w14:paraId="0D86BD1B" w14:textId="090763F2" w:rsidR="00224B8D" w:rsidRDefault="00224B8D" w:rsidP="00F404D8">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lastRenderedPageBreak/>
        <w:t>Brooklyn Precincts and parks for this research project</w:t>
      </w:r>
      <w:r w:rsidR="00707714">
        <w:rPr>
          <w:rFonts w:ascii="Franklin Gothic Book" w:hAnsi="Franklin Gothic Book" w:cs="Calibri"/>
          <w:color w:val="222222"/>
          <w:shd w:val="clear" w:color="auto" w:fill="FFFFFF"/>
        </w:rPr>
        <w:t>:</w:t>
      </w:r>
    </w:p>
    <w:p w14:paraId="4F0D13A4" w14:textId="5EFA8AE3" w:rsidR="00586F4C" w:rsidRDefault="000F3424" w:rsidP="00F404D8">
      <w:pPr>
        <w:rPr>
          <w:rFonts w:ascii="Franklin Gothic Book" w:hAnsi="Franklin Gothic Book" w:cs="Calibri"/>
          <w:color w:val="222222"/>
          <w:shd w:val="clear" w:color="auto" w:fill="FFFFFF"/>
        </w:rPr>
      </w:pPr>
      <w:r>
        <w:rPr>
          <w:noProof/>
        </w:rPr>
        <w:drawing>
          <wp:inline distT="0" distB="0" distL="0" distR="0" wp14:anchorId="4CAF1E46" wp14:editId="006653DA">
            <wp:extent cx="6400800" cy="5261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5261610"/>
                    </a:xfrm>
                    <a:prstGeom prst="rect">
                      <a:avLst/>
                    </a:prstGeom>
                  </pic:spPr>
                </pic:pic>
              </a:graphicData>
            </a:graphic>
          </wp:inline>
        </w:drawing>
      </w:r>
    </w:p>
    <w:p w14:paraId="0E742CF0" w14:textId="6A61FEBD" w:rsidR="00586F4C" w:rsidRDefault="00586F4C" w:rsidP="00D04D2C">
      <w:pPr>
        <w:jc w:val="center"/>
        <w:rPr>
          <w:rFonts w:ascii="Franklin Gothic Book" w:hAnsi="Franklin Gothic Book" w:cs="Calibri"/>
          <w:color w:val="222222"/>
          <w:sz w:val="20"/>
          <w:szCs w:val="20"/>
          <w:shd w:val="clear" w:color="auto" w:fill="FFFFFF"/>
        </w:rPr>
      </w:pPr>
      <w:r w:rsidRPr="00D04D2C">
        <w:rPr>
          <w:rFonts w:ascii="Franklin Gothic Book" w:hAnsi="Franklin Gothic Book" w:cs="Calibri"/>
          <w:color w:val="222222"/>
          <w:sz w:val="20"/>
          <w:szCs w:val="20"/>
          <w:shd w:val="clear" w:color="auto" w:fill="FFFFFF"/>
        </w:rPr>
        <w:t>Prospect Park and Fort Greene Park are circle</w:t>
      </w:r>
      <w:r w:rsidR="00BF5249" w:rsidRPr="00D04D2C">
        <w:rPr>
          <w:rFonts w:ascii="Franklin Gothic Book" w:hAnsi="Franklin Gothic Book" w:cs="Calibri"/>
          <w:color w:val="222222"/>
          <w:sz w:val="20"/>
          <w:szCs w:val="20"/>
          <w:shd w:val="clear" w:color="auto" w:fill="FFFFFF"/>
        </w:rPr>
        <w:t>d</w:t>
      </w:r>
      <w:r w:rsidRPr="00D04D2C">
        <w:rPr>
          <w:rFonts w:ascii="Franklin Gothic Book" w:hAnsi="Franklin Gothic Book" w:cs="Calibri"/>
          <w:color w:val="222222"/>
          <w:sz w:val="20"/>
          <w:szCs w:val="20"/>
          <w:shd w:val="clear" w:color="auto" w:fill="FFFFFF"/>
        </w:rPr>
        <w:t xml:space="preserve"> in the map above, precincts are labeled</w:t>
      </w:r>
      <w:r w:rsidR="00707714">
        <w:rPr>
          <w:rFonts w:ascii="Franklin Gothic Book" w:hAnsi="Franklin Gothic Book" w:cs="Calibri"/>
          <w:color w:val="222222"/>
          <w:sz w:val="20"/>
          <w:szCs w:val="20"/>
          <w:shd w:val="clear" w:color="auto" w:fill="FFFFFF"/>
        </w:rPr>
        <w:t xml:space="preserve"> by number</w:t>
      </w:r>
      <w:r w:rsidRPr="00D04D2C">
        <w:rPr>
          <w:rFonts w:ascii="Franklin Gothic Book" w:hAnsi="Franklin Gothic Book" w:cs="Calibri"/>
          <w:color w:val="222222"/>
          <w:sz w:val="20"/>
          <w:szCs w:val="20"/>
          <w:shd w:val="clear" w:color="auto" w:fill="FFFFFF"/>
        </w:rPr>
        <w:t>.</w:t>
      </w:r>
    </w:p>
    <w:p w14:paraId="4C767D10" w14:textId="04C622BE" w:rsidR="00FD17FB" w:rsidRPr="00D04D2C" w:rsidRDefault="00FD17FB" w:rsidP="00D04D2C">
      <w:pPr>
        <w:jc w:val="center"/>
        <w:rPr>
          <w:rFonts w:ascii="Franklin Gothic Book" w:hAnsi="Franklin Gothic Book" w:cs="Calibri"/>
          <w:color w:val="222222"/>
          <w:sz w:val="20"/>
          <w:szCs w:val="20"/>
          <w:shd w:val="clear" w:color="auto" w:fill="FFFFFF"/>
        </w:rPr>
      </w:pPr>
      <w:r>
        <w:rPr>
          <w:rFonts w:ascii="Franklin Gothic Book" w:hAnsi="Franklin Gothic Book" w:cs="Calibri"/>
          <w:color w:val="222222"/>
          <w:sz w:val="20"/>
          <w:szCs w:val="20"/>
          <w:shd w:val="clear" w:color="auto" w:fill="FFFFFF"/>
        </w:rPr>
        <w:t>We are studying: PP, 70,71,72,77,78 and FGP, 88</w:t>
      </w:r>
    </w:p>
    <w:p w14:paraId="3562B3E4" w14:textId="38C0D363" w:rsidR="00D04D2C" w:rsidRDefault="00D04D2C">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br w:type="page"/>
      </w:r>
    </w:p>
    <w:p w14:paraId="5C7E8880" w14:textId="546D80F0" w:rsidR="00F1384B" w:rsidRPr="00B65328" w:rsidRDefault="00F1384B" w:rsidP="00F404D8">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lastRenderedPageBreak/>
        <w:t xml:space="preserve">Crime Complaints </w:t>
      </w:r>
      <w:r w:rsidR="00FE5708">
        <w:rPr>
          <w:rFonts w:ascii="Franklin Gothic Book" w:hAnsi="Franklin Gothic Book" w:cs="Calibri"/>
          <w:color w:val="222222"/>
          <w:shd w:val="clear" w:color="auto" w:fill="FFFFFF"/>
        </w:rPr>
        <w:t>Results</w:t>
      </w:r>
    </w:p>
    <w:p w14:paraId="61DCB636" w14:textId="4BB08200" w:rsidR="00216BA5" w:rsidRPr="00B65328" w:rsidRDefault="00216BA5"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A look at raw numbers, averages and trends</w:t>
      </w:r>
    </w:p>
    <w:p w14:paraId="4D780946" w14:textId="69890C8F" w:rsidR="006C497C" w:rsidRPr="00B65328" w:rsidRDefault="006C497C"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Raw Numbers</w:t>
      </w:r>
    </w:p>
    <w:p w14:paraId="1996606C" w14:textId="6D68B84C" w:rsidR="00A62E76" w:rsidRPr="00B65328" w:rsidRDefault="00A62E76" w:rsidP="00F404D8">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An initial look at the data of crimes shows that there are many more crimes in the precincts than in the parks. Separating</w:t>
      </w:r>
      <w:r w:rsidR="00216BA5" w:rsidRPr="00B65328">
        <w:rPr>
          <w:rFonts w:ascii="Franklin Gothic Book" w:hAnsi="Franklin Gothic Book" w:cs="Calibri"/>
          <w:color w:val="222222"/>
          <w:shd w:val="clear" w:color="auto" w:fill="FFFFFF"/>
        </w:rPr>
        <w:t xml:space="preserve"> by crime level, indicates that misdemeanors are the most frequently occurring offenses over the 5-year span.</w:t>
      </w:r>
      <w:r w:rsidR="00283440" w:rsidRPr="00B65328">
        <w:rPr>
          <w:rFonts w:ascii="Franklin Gothic Book" w:hAnsi="Franklin Gothic Book" w:cs="Calibri"/>
          <w:color w:val="222222"/>
          <w:shd w:val="clear" w:color="auto" w:fill="FFFFFF"/>
        </w:rPr>
        <w:t xml:space="preserve"> Crimes are aggregated by date and plotted here.</w:t>
      </w:r>
      <w:r w:rsidR="00D81993" w:rsidRPr="00B65328">
        <w:rPr>
          <w:rFonts w:ascii="Franklin Gothic Book" w:hAnsi="Franklin Gothic Book" w:cs="Calibri"/>
          <w:color w:val="222222"/>
          <w:shd w:val="clear" w:color="auto" w:fill="FFFFFF"/>
        </w:rPr>
        <w:t xml:space="preserve"> </w:t>
      </w:r>
    </w:p>
    <w:p w14:paraId="0E6147C3" w14:textId="3007E66E" w:rsidR="00216BA5" w:rsidRPr="00B65328" w:rsidRDefault="00216BA5" w:rsidP="00F404D8">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A</w:t>
      </w:r>
      <w:r w:rsidR="00283440" w:rsidRPr="00B65328">
        <w:rPr>
          <w:rFonts w:ascii="Franklin Gothic Book" w:hAnsi="Franklin Gothic Book" w:cs="Calibri"/>
          <w:color w:val="222222"/>
          <w:shd w:val="clear" w:color="auto" w:fill="FFFFFF"/>
        </w:rPr>
        <w:t xml:space="preserve"> look at each precinct showed a similar </w:t>
      </w:r>
      <w:r w:rsidR="00BB77A6">
        <w:rPr>
          <w:rFonts w:ascii="Franklin Gothic Book" w:hAnsi="Franklin Gothic Book" w:cs="Calibri"/>
          <w:color w:val="222222"/>
          <w:shd w:val="clear" w:color="auto" w:fill="FFFFFF"/>
        </w:rPr>
        <w:t>composition</w:t>
      </w:r>
      <w:r w:rsidR="00283440" w:rsidRPr="00B65328">
        <w:rPr>
          <w:rFonts w:ascii="Franklin Gothic Book" w:hAnsi="Franklin Gothic Book" w:cs="Calibri"/>
          <w:color w:val="222222"/>
          <w:shd w:val="clear" w:color="auto" w:fill="FFFFFF"/>
        </w:rPr>
        <w:t xml:space="preserve"> as Precinct 72 </w:t>
      </w:r>
      <w:r w:rsidR="00F836B1">
        <w:rPr>
          <w:rFonts w:ascii="Franklin Gothic Book" w:hAnsi="Franklin Gothic Book" w:cs="Calibri"/>
          <w:color w:val="222222"/>
          <w:shd w:val="clear" w:color="auto" w:fill="FFFFFF"/>
        </w:rPr>
        <w:t>(below)</w:t>
      </w:r>
      <w:r w:rsidR="00283440" w:rsidRPr="00B65328">
        <w:rPr>
          <w:rFonts w:ascii="Franklin Gothic Book" w:hAnsi="Franklin Gothic Book" w:cs="Calibri"/>
          <w:color w:val="222222"/>
          <w:shd w:val="clear" w:color="auto" w:fill="FFFFFF"/>
        </w:rPr>
        <w:t xml:space="preserve">. </w:t>
      </w:r>
      <w:r w:rsidR="00FE5708">
        <w:rPr>
          <w:rFonts w:ascii="Franklin Gothic Book" w:hAnsi="Franklin Gothic Book" w:cs="Calibri"/>
          <w:color w:val="222222"/>
          <w:shd w:val="clear" w:color="auto" w:fill="FFFFFF"/>
        </w:rPr>
        <w:t>Upper limits for felonies range 12-15 in one day, misdemeanors 16-20.</w:t>
      </w:r>
    </w:p>
    <w:p w14:paraId="6A0FB432" w14:textId="09D3198F" w:rsidR="00283440" w:rsidRPr="00B65328" w:rsidRDefault="00283440" w:rsidP="00F404D8">
      <w:pPr>
        <w:rPr>
          <w:rFonts w:ascii="Franklin Gothic Book" w:hAnsi="Franklin Gothic Book" w:cs="Calibri"/>
          <w:color w:val="222222"/>
          <w:shd w:val="clear" w:color="auto" w:fill="FFFFFF"/>
        </w:rPr>
      </w:pPr>
      <w:r w:rsidRPr="00B65328">
        <w:rPr>
          <w:rFonts w:ascii="Franklin Gothic Book" w:hAnsi="Franklin Gothic Book"/>
          <w:noProof/>
        </w:rPr>
        <w:drawing>
          <wp:inline distT="0" distB="0" distL="0" distR="0" wp14:anchorId="02882EF0" wp14:editId="5616F358">
            <wp:extent cx="4591899" cy="355626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763" cy="3585592"/>
                    </a:xfrm>
                    <a:prstGeom prst="rect">
                      <a:avLst/>
                    </a:prstGeom>
                  </pic:spPr>
                </pic:pic>
              </a:graphicData>
            </a:graphic>
          </wp:inline>
        </w:drawing>
      </w:r>
    </w:p>
    <w:p w14:paraId="1A68C770" w14:textId="2B31DB19" w:rsidR="00283440" w:rsidRPr="00B65328" w:rsidRDefault="00283440"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The raw number</w:t>
      </w:r>
      <w:r w:rsidR="008F54FF" w:rsidRPr="00B65328">
        <w:rPr>
          <w:rFonts w:ascii="Franklin Gothic Book" w:hAnsi="Franklin Gothic Book" w:cs="Calibri"/>
          <w:color w:val="222222"/>
          <w:shd w:val="clear" w:color="auto" w:fill="FFFFFF"/>
        </w:rPr>
        <w:t>s</w:t>
      </w:r>
      <w:r w:rsidRPr="00B65328">
        <w:rPr>
          <w:rFonts w:ascii="Franklin Gothic Book" w:hAnsi="Franklin Gothic Book" w:cs="Calibri"/>
          <w:color w:val="222222"/>
          <w:shd w:val="clear" w:color="auto" w:fill="FFFFFF"/>
        </w:rPr>
        <w:t xml:space="preserve"> of crime complaints for Prospect Park and Fort Greene Park </w:t>
      </w:r>
      <w:r w:rsidR="008F54FF" w:rsidRPr="00B65328">
        <w:rPr>
          <w:rFonts w:ascii="Franklin Gothic Book" w:hAnsi="Franklin Gothic Book" w:cs="Calibri"/>
          <w:color w:val="222222"/>
          <w:shd w:val="clear" w:color="auto" w:fill="FFFFFF"/>
        </w:rPr>
        <w:t>are</w:t>
      </w:r>
      <w:r w:rsidRPr="00B65328">
        <w:rPr>
          <w:rFonts w:ascii="Franklin Gothic Book" w:hAnsi="Franklin Gothic Book" w:cs="Calibri"/>
          <w:color w:val="222222"/>
          <w:shd w:val="clear" w:color="auto" w:fill="FFFFFF"/>
        </w:rPr>
        <w:t xml:space="preserve"> smaller and less consis</w:t>
      </w:r>
      <w:r w:rsidR="00B9527F" w:rsidRPr="00B65328">
        <w:rPr>
          <w:rFonts w:ascii="Franklin Gothic Book" w:hAnsi="Franklin Gothic Book" w:cs="Calibri"/>
          <w:color w:val="222222"/>
          <w:shd w:val="clear" w:color="auto" w:fill="FFFFFF"/>
        </w:rPr>
        <w:t xml:space="preserve">tent. Maximums for </w:t>
      </w:r>
      <w:r w:rsidR="008F54FF" w:rsidRPr="00B65328">
        <w:rPr>
          <w:rFonts w:ascii="Franklin Gothic Book" w:hAnsi="Franklin Gothic Book" w:cs="Calibri"/>
          <w:color w:val="222222"/>
          <w:shd w:val="clear" w:color="auto" w:fill="FFFFFF"/>
        </w:rPr>
        <w:t>the parks show 3-5 incidents in one day</w:t>
      </w:r>
      <w:r w:rsidR="00B731C9">
        <w:rPr>
          <w:rFonts w:ascii="Franklin Gothic Book" w:hAnsi="Franklin Gothic Book" w:cs="Calibri"/>
          <w:color w:val="222222"/>
          <w:shd w:val="clear" w:color="auto" w:fill="FFFFFF"/>
        </w:rPr>
        <w:t xml:space="preserve">, and </w:t>
      </w:r>
      <w:r w:rsidR="00F836B1">
        <w:rPr>
          <w:rFonts w:ascii="Franklin Gothic Book" w:hAnsi="Franklin Gothic Book" w:cs="Calibri"/>
          <w:color w:val="222222"/>
          <w:shd w:val="clear" w:color="auto" w:fill="FFFFFF"/>
        </w:rPr>
        <w:t xml:space="preserve">many </w:t>
      </w:r>
      <w:r w:rsidR="00B731C9">
        <w:rPr>
          <w:rFonts w:ascii="Franklin Gothic Book" w:hAnsi="Franklin Gothic Book" w:cs="Calibri"/>
          <w:color w:val="222222"/>
          <w:shd w:val="clear" w:color="auto" w:fill="FFFFFF"/>
        </w:rPr>
        <w:t>dates with no incidents.</w:t>
      </w:r>
    </w:p>
    <w:p w14:paraId="684658E6" w14:textId="137DEC90" w:rsidR="00283440" w:rsidRPr="00B65328" w:rsidRDefault="007675AD" w:rsidP="00216BA5">
      <w:pPr>
        <w:rPr>
          <w:rFonts w:ascii="Franklin Gothic Book" w:hAnsi="Franklin Gothic Book" w:cs="Calibri"/>
          <w:color w:val="222222"/>
          <w:shd w:val="clear" w:color="auto" w:fill="FFFFFF"/>
        </w:rPr>
      </w:pPr>
      <w:r>
        <w:rPr>
          <w:noProof/>
        </w:rPr>
        <w:lastRenderedPageBreak/>
        <w:drawing>
          <wp:inline distT="0" distB="0" distL="0" distR="0" wp14:anchorId="32E53FAE" wp14:editId="6968BA67">
            <wp:extent cx="3098083" cy="2400093"/>
            <wp:effectExtent l="0" t="0" r="762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7389" cy="2415050"/>
                    </a:xfrm>
                    <a:prstGeom prst="rect">
                      <a:avLst/>
                    </a:prstGeom>
                  </pic:spPr>
                </pic:pic>
              </a:graphicData>
            </a:graphic>
          </wp:inline>
        </w:drawing>
      </w:r>
      <w:r w:rsidRPr="007675AD">
        <w:rPr>
          <w:noProof/>
        </w:rPr>
        <w:drawing>
          <wp:inline distT="0" distB="0" distL="0" distR="0" wp14:anchorId="25724BAC" wp14:editId="60E912EC">
            <wp:extent cx="3086283" cy="23845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9496" cy="2417909"/>
                    </a:xfrm>
                    <a:prstGeom prst="rect">
                      <a:avLst/>
                    </a:prstGeom>
                  </pic:spPr>
                </pic:pic>
              </a:graphicData>
            </a:graphic>
          </wp:inline>
        </w:drawing>
      </w:r>
    </w:p>
    <w:p w14:paraId="25E455BD" w14:textId="77777777" w:rsidR="00BB77A6" w:rsidRDefault="00BB77A6" w:rsidP="00216BA5">
      <w:pPr>
        <w:rPr>
          <w:rFonts w:ascii="Franklin Gothic Book" w:hAnsi="Franklin Gothic Book" w:cs="Calibri"/>
          <w:color w:val="222222"/>
          <w:shd w:val="clear" w:color="auto" w:fill="FFFFFF"/>
        </w:rPr>
      </w:pPr>
    </w:p>
    <w:p w14:paraId="523D6956" w14:textId="77777777" w:rsidR="00BB77A6" w:rsidRDefault="00BB77A6" w:rsidP="00216BA5">
      <w:pPr>
        <w:rPr>
          <w:rFonts w:ascii="Franklin Gothic Book" w:hAnsi="Franklin Gothic Book" w:cs="Calibri"/>
          <w:color w:val="222222"/>
          <w:shd w:val="clear" w:color="auto" w:fill="FFFFFF"/>
        </w:rPr>
      </w:pPr>
    </w:p>
    <w:p w14:paraId="7DBC0D46" w14:textId="43BA0422" w:rsidR="00D81993" w:rsidRPr="00B65328" w:rsidRDefault="00D81993"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The monthly sums shown over 5 years are exhibited in the graph below. The parks have so many fewer crimes that it is hard to compare them with the precincts in one visualization.</w:t>
      </w:r>
    </w:p>
    <w:p w14:paraId="7DD4C59F" w14:textId="11DDA814" w:rsidR="007033C0" w:rsidRPr="00B65328" w:rsidRDefault="00D81993" w:rsidP="00216BA5">
      <w:pPr>
        <w:rPr>
          <w:rFonts w:ascii="Franklin Gothic Book" w:hAnsi="Franklin Gothic Book" w:cs="Calibri"/>
          <w:color w:val="222222"/>
          <w:shd w:val="clear" w:color="auto" w:fill="FFFFFF"/>
        </w:rPr>
      </w:pPr>
      <w:r w:rsidRPr="00B65328">
        <w:rPr>
          <w:rFonts w:ascii="Franklin Gothic Book" w:hAnsi="Franklin Gothic Book"/>
          <w:noProof/>
        </w:rPr>
        <w:lastRenderedPageBreak/>
        <w:drawing>
          <wp:inline distT="0" distB="0" distL="0" distR="0" wp14:anchorId="7F85C4C7" wp14:editId="6D522B96">
            <wp:extent cx="6089650" cy="4755727"/>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7006" cy="4784900"/>
                    </a:xfrm>
                    <a:prstGeom prst="rect">
                      <a:avLst/>
                    </a:prstGeom>
                  </pic:spPr>
                </pic:pic>
              </a:graphicData>
            </a:graphic>
          </wp:inline>
        </w:drawing>
      </w:r>
    </w:p>
    <w:p w14:paraId="4BD7244E" w14:textId="65D00D1A" w:rsidR="007033C0" w:rsidRPr="00B65328" w:rsidRDefault="007033C0"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 xml:space="preserve">Averages </w:t>
      </w:r>
    </w:p>
    <w:p w14:paraId="2D5D1572" w14:textId="01F636C6" w:rsidR="006C497C" w:rsidRDefault="006C497C"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Average number of crimes per month for the non-park precincts:</w:t>
      </w:r>
    </w:p>
    <w:p w14:paraId="5D9FFFBA" w14:textId="6B95C307" w:rsidR="005A65BC" w:rsidRPr="00B65328" w:rsidRDefault="005A65BC" w:rsidP="00216BA5">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A decision was made here to focus on more serious felonies and misdemeanors, and stop tracking the violations, to keep efforts trained on the most significant crime </w:t>
      </w:r>
      <w:r w:rsidR="00F836B1">
        <w:rPr>
          <w:rFonts w:ascii="Franklin Gothic Book" w:hAnsi="Franklin Gothic Book" w:cs="Calibri"/>
          <w:color w:val="222222"/>
          <w:shd w:val="clear" w:color="auto" w:fill="FFFFFF"/>
        </w:rPr>
        <w:t>offens</w:t>
      </w:r>
      <w:r>
        <w:rPr>
          <w:rFonts w:ascii="Franklin Gothic Book" w:hAnsi="Franklin Gothic Book" w:cs="Calibri"/>
          <w:color w:val="222222"/>
          <w:shd w:val="clear" w:color="auto" w:fill="FFFFFF"/>
        </w:rPr>
        <w:t>es.</w:t>
      </w:r>
    </w:p>
    <w:p w14:paraId="115B7938" w14:textId="770E0E43" w:rsidR="006C497C" w:rsidRPr="00B65328" w:rsidRDefault="006C497C" w:rsidP="00216BA5">
      <w:pPr>
        <w:rPr>
          <w:rFonts w:ascii="Franklin Gothic Book" w:hAnsi="Franklin Gothic Book" w:cs="Calibri"/>
          <w:color w:val="222222"/>
          <w:shd w:val="clear" w:color="auto" w:fill="FFFFFF"/>
        </w:rPr>
      </w:pPr>
      <w:r w:rsidRPr="00B65328">
        <w:rPr>
          <w:rFonts w:ascii="Franklin Gothic Book" w:hAnsi="Franklin Gothic Book"/>
          <w:noProof/>
        </w:rPr>
        <w:lastRenderedPageBreak/>
        <w:drawing>
          <wp:inline distT="0" distB="0" distL="0" distR="0" wp14:anchorId="7146226A" wp14:editId="49D04B92">
            <wp:extent cx="5137150" cy="397925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4777" cy="4062620"/>
                    </a:xfrm>
                    <a:prstGeom prst="rect">
                      <a:avLst/>
                    </a:prstGeom>
                  </pic:spPr>
                </pic:pic>
              </a:graphicData>
            </a:graphic>
          </wp:inline>
        </w:drawing>
      </w:r>
    </w:p>
    <w:p w14:paraId="4E5229EB" w14:textId="4C194B14" w:rsidR="006C497C" w:rsidRPr="00B65328" w:rsidRDefault="006C497C"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Average number of crimes by month for the parks:</w:t>
      </w:r>
    </w:p>
    <w:p w14:paraId="01621603" w14:textId="2D733CF5" w:rsidR="006C497C" w:rsidRDefault="00DD0798" w:rsidP="00216BA5">
      <w:pPr>
        <w:rPr>
          <w:rFonts w:ascii="Franklin Gothic Book" w:hAnsi="Franklin Gothic Book"/>
          <w:noProof/>
        </w:rPr>
      </w:pPr>
      <w:r>
        <w:rPr>
          <w:noProof/>
        </w:rPr>
        <w:drawing>
          <wp:inline distT="0" distB="0" distL="0" distR="0" wp14:anchorId="34FEF892" wp14:editId="55B0CECE">
            <wp:extent cx="3129336" cy="24062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7837" cy="2443593"/>
                    </a:xfrm>
                    <a:prstGeom prst="rect">
                      <a:avLst/>
                    </a:prstGeom>
                  </pic:spPr>
                </pic:pic>
              </a:graphicData>
            </a:graphic>
          </wp:inline>
        </w:drawing>
      </w:r>
      <w:r w:rsidR="008C4879">
        <w:rPr>
          <w:rFonts w:ascii="Franklin Gothic Book" w:hAnsi="Franklin Gothic Book"/>
          <w:noProof/>
        </w:rPr>
        <w:t xml:space="preserve">  </w:t>
      </w:r>
      <w:r w:rsidR="00424873" w:rsidRPr="00B65328">
        <w:rPr>
          <w:rFonts w:ascii="Franklin Gothic Book" w:hAnsi="Franklin Gothic Book"/>
          <w:noProof/>
        </w:rPr>
        <w:t xml:space="preserve"> </w:t>
      </w:r>
      <w:r w:rsidRPr="00DD0798">
        <w:rPr>
          <w:noProof/>
        </w:rPr>
        <w:drawing>
          <wp:inline distT="0" distB="0" distL="0" distR="0" wp14:anchorId="38F64EC2" wp14:editId="52393AAB">
            <wp:extent cx="3102679" cy="2399959"/>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180" cy="2439022"/>
                    </a:xfrm>
                    <a:prstGeom prst="rect">
                      <a:avLst/>
                    </a:prstGeom>
                  </pic:spPr>
                </pic:pic>
              </a:graphicData>
            </a:graphic>
          </wp:inline>
        </w:drawing>
      </w:r>
    </w:p>
    <w:p w14:paraId="3386DD7B" w14:textId="77777777" w:rsidR="006437AD" w:rsidRPr="00B65328" w:rsidRDefault="006437AD" w:rsidP="00216BA5">
      <w:pPr>
        <w:rPr>
          <w:rFonts w:ascii="Franklin Gothic Book" w:hAnsi="Franklin Gothic Book" w:cs="Calibri"/>
          <w:color w:val="222222"/>
          <w:shd w:val="clear" w:color="auto" w:fill="FFFFFF"/>
        </w:rPr>
      </w:pPr>
    </w:p>
    <w:p w14:paraId="55A4D37E" w14:textId="3A1FD1BE" w:rsidR="00424873" w:rsidRDefault="00424873"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 xml:space="preserve">The averages in the parks peak during summer months but </w:t>
      </w:r>
      <w:r w:rsidR="00A36BEB">
        <w:rPr>
          <w:rFonts w:ascii="Franklin Gothic Book" w:hAnsi="Franklin Gothic Book" w:cs="Calibri"/>
          <w:color w:val="222222"/>
          <w:shd w:val="clear" w:color="auto" w:fill="FFFFFF"/>
        </w:rPr>
        <w:t>the mean is</w:t>
      </w:r>
      <w:r w:rsidRPr="00B65328">
        <w:rPr>
          <w:rFonts w:ascii="Franklin Gothic Book" w:hAnsi="Franklin Gothic Book" w:cs="Calibri"/>
          <w:color w:val="222222"/>
          <w:shd w:val="clear" w:color="auto" w:fill="FFFFFF"/>
        </w:rPr>
        <w:t xml:space="preserve"> </w:t>
      </w:r>
      <w:r w:rsidR="00FE5708">
        <w:rPr>
          <w:rFonts w:ascii="Franklin Gothic Book" w:hAnsi="Franklin Gothic Book" w:cs="Calibri"/>
          <w:color w:val="222222"/>
          <w:shd w:val="clear" w:color="auto" w:fill="FFFFFF"/>
        </w:rPr>
        <w:t>fewer than ten per month</w:t>
      </w:r>
      <w:r w:rsidR="00A36BEB">
        <w:rPr>
          <w:rFonts w:ascii="Franklin Gothic Book" w:hAnsi="Franklin Gothic Book" w:cs="Calibri"/>
          <w:color w:val="222222"/>
          <w:shd w:val="clear" w:color="auto" w:fill="FFFFFF"/>
        </w:rPr>
        <w:t xml:space="preserve"> even in August</w:t>
      </w:r>
      <w:r w:rsidR="00FE5708">
        <w:rPr>
          <w:rFonts w:ascii="Franklin Gothic Book" w:hAnsi="Franklin Gothic Book" w:cs="Calibri"/>
          <w:color w:val="222222"/>
          <w:shd w:val="clear" w:color="auto" w:fill="FFFFFF"/>
        </w:rPr>
        <w:t xml:space="preserve">, </w:t>
      </w:r>
      <w:r w:rsidRPr="00B65328">
        <w:rPr>
          <w:rFonts w:ascii="Franklin Gothic Book" w:hAnsi="Franklin Gothic Book" w:cs="Calibri"/>
          <w:color w:val="222222"/>
          <w:shd w:val="clear" w:color="auto" w:fill="FFFFFF"/>
        </w:rPr>
        <w:t>far lower than the averages in the precincts</w:t>
      </w:r>
      <w:r w:rsidR="00FE5708">
        <w:rPr>
          <w:rFonts w:ascii="Franklin Gothic Book" w:hAnsi="Franklin Gothic Book" w:cs="Calibri"/>
          <w:color w:val="222222"/>
          <w:shd w:val="clear" w:color="auto" w:fill="FFFFFF"/>
        </w:rPr>
        <w:t>, which are in the hundreds</w:t>
      </w:r>
      <w:r w:rsidRPr="00B65328">
        <w:rPr>
          <w:rFonts w:ascii="Franklin Gothic Book" w:hAnsi="Franklin Gothic Book" w:cs="Calibri"/>
          <w:color w:val="222222"/>
          <w:shd w:val="clear" w:color="auto" w:fill="FFFFFF"/>
        </w:rPr>
        <w:t>.</w:t>
      </w:r>
    </w:p>
    <w:p w14:paraId="71BE404F" w14:textId="77777777" w:rsidR="00BB77A6" w:rsidRPr="00B65328" w:rsidRDefault="00BB77A6" w:rsidP="00216BA5">
      <w:pPr>
        <w:rPr>
          <w:rFonts w:ascii="Franklin Gothic Book" w:hAnsi="Franklin Gothic Book" w:cs="Calibri"/>
          <w:color w:val="222222"/>
          <w:shd w:val="clear" w:color="auto" w:fill="FFFFFF"/>
        </w:rPr>
      </w:pPr>
    </w:p>
    <w:p w14:paraId="1C20BF41" w14:textId="2FFAC40B" w:rsidR="00424873" w:rsidRPr="00B65328" w:rsidRDefault="00D81993"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Trends year over year:</w:t>
      </w:r>
    </w:p>
    <w:p w14:paraId="3CE1E488" w14:textId="1F2D1E25" w:rsidR="00193C40" w:rsidRPr="00B65328" w:rsidRDefault="00193C40" w:rsidP="00216BA5">
      <w:pPr>
        <w:rPr>
          <w:rFonts w:ascii="Franklin Gothic Book" w:hAnsi="Franklin Gothic Book" w:cs="Calibri"/>
          <w:color w:val="222222"/>
          <w:shd w:val="clear" w:color="auto" w:fill="FFFFFF"/>
        </w:rPr>
      </w:pPr>
      <w:r w:rsidRPr="00B65328">
        <w:rPr>
          <w:rFonts w:ascii="Franklin Gothic Book" w:hAnsi="Franklin Gothic Book"/>
          <w:noProof/>
        </w:rPr>
        <w:lastRenderedPageBreak/>
        <w:drawing>
          <wp:inline distT="0" distB="0" distL="0" distR="0" wp14:anchorId="20EA3D0C" wp14:editId="1EC20B4E">
            <wp:extent cx="6400800" cy="4952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952365"/>
                    </a:xfrm>
                    <a:prstGeom prst="rect">
                      <a:avLst/>
                    </a:prstGeom>
                  </pic:spPr>
                </pic:pic>
              </a:graphicData>
            </a:graphic>
          </wp:inline>
        </w:drawing>
      </w:r>
    </w:p>
    <w:p w14:paraId="58A4F966" w14:textId="4DE59BBB" w:rsidR="00F456EA" w:rsidRDefault="00A36BEB" w:rsidP="00216BA5">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Precincts are showing </w:t>
      </w:r>
      <w:r w:rsidR="008C4879">
        <w:rPr>
          <w:rFonts w:ascii="Franklin Gothic Book" w:hAnsi="Franklin Gothic Book" w:cs="Calibri"/>
          <w:color w:val="222222"/>
          <w:shd w:val="clear" w:color="auto" w:fill="FFFFFF"/>
        </w:rPr>
        <w:t>mostly downward crime trends over time for felonies and misdemeanors with the 72</w:t>
      </w:r>
      <w:r w:rsidR="008C4879" w:rsidRPr="008C4879">
        <w:rPr>
          <w:rFonts w:ascii="Franklin Gothic Book" w:hAnsi="Franklin Gothic Book" w:cs="Calibri"/>
          <w:color w:val="222222"/>
          <w:shd w:val="clear" w:color="auto" w:fill="FFFFFF"/>
          <w:vertAlign w:val="superscript"/>
        </w:rPr>
        <w:t>nd</w:t>
      </w:r>
      <w:r w:rsidR="008C4879">
        <w:rPr>
          <w:rFonts w:ascii="Franklin Gothic Book" w:hAnsi="Franklin Gothic Book" w:cs="Calibri"/>
          <w:color w:val="222222"/>
          <w:shd w:val="clear" w:color="auto" w:fill="FFFFFF"/>
        </w:rPr>
        <w:t xml:space="preserve"> and 78</w:t>
      </w:r>
      <w:r w:rsidR="008C4879" w:rsidRPr="008C4879">
        <w:rPr>
          <w:rFonts w:ascii="Franklin Gothic Book" w:hAnsi="Franklin Gothic Book" w:cs="Calibri"/>
          <w:color w:val="222222"/>
          <w:shd w:val="clear" w:color="auto" w:fill="FFFFFF"/>
          <w:vertAlign w:val="superscript"/>
        </w:rPr>
        <w:t>th</w:t>
      </w:r>
      <w:r w:rsidR="008C4879">
        <w:rPr>
          <w:rFonts w:ascii="Franklin Gothic Book" w:hAnsi="Franklin Gothic Book" w:cs="Calibri"/>
          <w:color w:val="222222"/>
          <w:shd w:val="clear" w:color="auto" w:fill="FFFFFF"/>
        </w:rPr>
        <w:t xml:space="preserve"> closer to flat. </w:t>
      </w:r>
      <w:r w:rsidR="00193C40" w:rsidRPr="00B65328">
        <w:rPr>
          <w:rFonts w:ascii="Franklin Gothic Book" w:hAnsi="Franklin Gothic Book" w:cs="Calibri"/>
          <w:color w:val="222222"/>
          <w:shd w:val="clear" w:color="auto" w:fill="FFFFFF"/>
        </w:rPr>
        <w:t xml:space="preserve">Again, because the raw numbers are so much lower for the parks, we will look at them separately below. </w:t>
      </w:r>
    </w:p>
    <w:p w14:paraId="3024D101" w14:textId="77777777" w:rsidR="00F66699" w:rsidRPr="00B65328" w:rsidRDefault="00F66699" w:rsidP="00F66699">
      <w:pPr>
        <w:rPr>
          <w:rFonts w:ascii="Franklin Gothic Book" w:hAnsi="Franklin Gothic Book" w:cs="Calibri"/>
          <w:color w:val="222222"/>
          <w:shd w:val="clear" w:color="auto" w:fill="FFFFFF"/>
        </w:rPr>
      </w:pPr>
    </w:p>
    <w:p w14:paraId="04E3BF0C" w14:textId="77777777" w:rsidR="00F66699" w:rsidRPr="00B65328" w:rsidRDefault="00F66699" w:rsidP="00216BA5">
      <w:pPr>
        <w:rPr>
          <w:rFonts w:ascii="Franklin Gothic Book" w:hAnsi="Franklin Gothic Book" w:cs="Calibri"/>
          <w:color w:val="222222"/>
          <w:shd w:val="clear" w:color="auto" w:fill="FFFFFF"/>
        </w:rPr>
      </w:pPr>
    </w:p>
    <w:p w14:paraId="64D91CD1" w14:textId="76959315" w:rsidR="00D81993" w:rsidRPr="00B65328" w:rsidRDefault="00F456EA" w:rsidP="00216BA5">
      <w:pPr>
        <w:rPr>
          <w:rFonts w:ascii="Franklin Gothic Book" w:hAnsi="Franklin Gothic Book" w:cs="Calibri"/>
          <w:color w:val="222222"/>
          <w:shd w:val="clear" w:color="auto" w:fill="FFFFFF"/>
        </w:rPr>
      </w:pPr>
      <w:r w:rsidRPr="00B65328">
        <w:rPr>
          <w:rFonts w:ascii="Franklin Gothic Book" w:hAnsi="Franklin Gothic Book"/>
          <w:noProof/>
        </w:rPr>
        <w:lastRenderedPageBreak/>
        <w:t xml:space="preserve"> </w:t>
      </w:r>
      <w:r w:rsidR="00FC10AA" w:rsidRPr="00FC10AA">
        <w:rPr>
          <w:noProof/>
        </w:rPr>
        <w:drawing>
          <wp:inline distT="0" distB="0" distL="0" distR="0" wp14:anchorId="436DC548" wp14:editId="3BF680E2">
            <wp:extent cx="3121341" cy="240634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6937" cy="2433784"/>
                    </a:xfrm>
                    <a:prstGeom prst="rect">
                      <a:avLst/>
                    </a:prstGeom>
                  </pic:spPr>
                </pic:pic>
              </a:graphicData>
            </a:graphic>
          </wp:inline>
        </w:drawing>
      </w:r>
      <w:r w:rsidR="008C4879" w:rsidRPr="008C4879">
        <w:rPr>
          <w:rFonts w:ascii="Franklin Gothic Book" w:hAnsi="Franklin Gothic Book"/>
          <w:noProof/>
        </w:rPr>
        <w:t xml:space="preserve"> </w:t>
      </w:r>
      <w:r w:rsidR="00FC10AA" w:rsidRPr="00FC10AA">
        <w:rPr>
          <w:noProof/>
        </w:rPr>
        <w:drawing>
          <wp:inline distT="0" distB="0" distL="0" distR="0" wp14:anchorId="6338912D" wp14:editId="1BC875BD">
            <wp:extent cx="3129751" cy="2423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519" cy="2443798"/>
                    </a:xfrm>
                    <a:prstGeom prst="rect">
                      <a:avLst/>
                    </a:prstGeom>
                  </pic:spPr>
                </pic:pic>
              </a:graphicData>
            </a:graphic>
          </wp:inline>
        </w:drawing>
      </w:r>
    </w:p>
    <w:p w14:paraId="01A03E4D" w14:textId="43C4DE68" w:rsidR="00F61E07" w:rsidRPr="00B65328" w:rsidRDefault="008C4879" w:rsidP="00216BA5">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It is hard to decipher a trend for the parks. There simply may not be enough data.</w:t>
      </w:r>
    </w:p>
    <w:p w14:paraId="5E2BF892" w14:textId="77777777" w:rsidR="008C4879" w:rsidRDefault="008C4879" w:rsidP="00216BA5">
      <w:pPr>
        <w:rPr>
          <w:rFonts w:ascii="Franklin Gothic Book" w:hAnsi="Franklin Gothic Book" w:cs="Calibri"/>
          <w:color w:val="222222"/>
          <w:shd w:val="clear" w:color="auto" w:fill="FFFFFF"/>
        </w:rPr>
      </w:pPr>
    </w:p>
    <w:p w14:paraId="0B38688B" w14:textId="7C943E6E" w:rsidR="00F61E07" w:rsidRPr="00B65328" w:rsidRDefault="00F61E07"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 xml:space="preserve">In order to understand the crime complaints in context and to accurately compare the precincts, we must calculate crime rates that use population size to normalize the data. </w:t>
      </w:r>
    </w:p>
    <w:tbl>
      <w:tblPr>
        <w:tblW w:w="7380" w:type="dxa"/>
        <w:tblLook w:val="04A0" w:firstRow="1" w:lastRow="0" w:firstColumn="1" w:lastColumn="0" w:noHBand="0" w:noVBand="1"/>
      </w:tblPr>
      <w:tblGrid>
        <w:gridCol w:w="1174"/>
        <w:gridCol w:w="1480"/>
        <w:gridCol w:w="1166"/>
        <w:gridCol w:w="3560"/>
      </w:tblGrid>
      <w:tr w:rsidR="002F3496" w:rsidRPr="00B65328" w14:paraId="034A5372" w14:textId="77777777" w:rsidTr="002F3496">
        <w:trPr>
          <w:trHeight w:val="380"/>
        </w:trPr>
        <w:tc>
          <w:tcPr>
            <w:tcW w:w="1174" w:type="dxa"/>
            <w:tcBorders>
              <w:top w:val="nil"/>
              <w:left w:val="nil"/>
              <w:bottom w:val="nil"/>
              <w:right w:val="nil"/>
            </w:tcBorders>
            <w:shd w:val="clear" w:color="auto" w:fill="auto"/>
            <w:noWrap/>
            <w:vAlign w:val="bottom"/>
            <w:hideMark/>
          </w:tcPr>
          <w:p w14:paraId="2CA881A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Precinct</w:t>
            </w:r>
          </w:p>
        </w:tc>
        <w:tc>
          <w:tcPr>
            <w:tcW w:w="1480" w:type="dxa"/>
            <w:tcBorders>
              <w:top w:val="nil"/>
              <w:left w:val="nil"/>
              <w:bottom w:val="nil"/>
              <w:right w:val="nil"/>
            </w:tcBorders>
            <w:shd w:val="clear" w:color="auto" w:fill="auto"/>
            <w:noWrap/>
            <w:vAlign w:val="bottom"/>
            <w:hideMark/>
          </w:tcPr>
          <w:p w14:paraId="5783CF12"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Population</w:t>
            </w:r>
          </w:p>
        </w:tc>
        <w:tc>
          <w:tcPr>
            <w:tcW w:w="1166" w:type="dxa"/>
            <w:tcBorders>
              <w:top w:val="nil"/>
              <w:left w:val="nil"/>
              <w:bottom w:val="nil"/>
              <w:right w:val="nil"/>
            </w:tcBorders>
            <w:shd w:val="clear" w:color="auto" w:fill="auto"/>
            <w:noWrap/>
            <w:vAlign w:val="bottom"/>
            <w:hideMark/>
          </w:tcPr>
          <w:p w14:paraId="76ABBDBA"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Acreage</w:t>
            </w:r>
          </w:p>
        </w:tc>
        <w:tc>
          <w:tcPr>
            <w:tcW w:w="3560" w:type="dxa"/>
            <w:tcBorders>
              <w:top w:val="nil"/>
              <w:left w:val="nil"/>
              <w:bottom w:val="nil"/>
              <w:right w:val="nil"/>
            </w:tcBorders>
            <w:shd w:val="clear" w:color="auto" w:fill="auto"/>
            <w:noWrap/>
            <w:vAlign w:val="bottom"/>
            <w:hideMark/>
          </w:tcPr>
          <w:p w14:paraId="359A80C2"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Density (people per acre)</w:t>
            </w:r>
          </w:p>
        </w:tc>
      </w:tr>
      <w:tr w:rsidR="002F3496" w:rsidRPr="00B65328" w14:paraId="1AADEF7E" w14:textId="77777777" w:rsidTr="002F3496">
        <w:trPr>
          <w:trHeight w:val="380"/>
        </w:trPr>
        <w:tc>
          <w:tcPr>
            <w:tcW w:w="1174" w:type="dxa"/>
            <w:tcBorders>
              <w:top w:val="nil"/>
              <w:left w:val="nil"/>
              <w:bottom w:val="nil"/>
              <w:right w:val="nil"/>
            </w:tcBorders>
            <w:shd w:val="clear" w:color="auto" w:fill="auto"/>
            <w:noWrap/>
            <w:vAlign w:val="bottom"/>
            <w:hideMark/>
          </w:tcPr>
          <w:p w14:paraId="556FDC08"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70th</w:t>
            </w:r>
          </w:p>
        </w:tc>
        <w:tc>
          <w:tcPr>
            <w:tcW w:w="1480" w:type="dxa"/>
            <w:tcBorders>
              <w:top w:val="nil"/>
              <w:left w:val="nil"/>
              <w:bottom w:val="nil"/>
              <w:right w:val="nil"/>
            </w:tcBorders>
            <w:shd w:val="clear" w:color="auto" w:fill="auto"/>
            <w:noWrap/>
            <w:vAlign w:val="bottom"/>
            <w:hideMark/>
          </w:tcPr>
          <w:p w14:paraId="3F5911C6"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160,664</w:t>
            </w:r>
          </w:p>
        </w:tc>
        <w:tc>
          <w:tcPr>
            <w:tcW w:w="1166" w:type="dxa"/>
            <w:tcBorders>
              <w:top w:val="nil"/>
              <w:left w:val="nil"/>
              <w:bottom w:val="nil"/>
              <w:right w:val="nil"/>
            </w:tcBorders>
            <w:shd w:val="clear" w:color="auto" w:fill="auto"/>
            <w:noWrap/>
            <w:vAlign w:val="bottom"/>
            <w:hideMark/>
          </w:tcPr>
          <w:p w14:paraId="570BB4DE"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1887</w:t>
            </w:r>
          </w:p>
        </w:tc>
        <w:tc>
          <w:tcPr>
            <w:tcW w:w="3560" w:type="dxa"/>
            <w:tcBorders>
              <w:top w:val="nil"/>
              <w:left w:val="nil"/>
              <w:bottom w:val="nil"/>
              <w:right w:val="nil"/>
            </w:tcBorders>
            <w:shd w:val="clear" w:color="auto" w:fill="auto"/>
            <w:noWrap/>
            <w:vAlign w:val="bottom"/>
            <w:hideMark/>
          </w:tcPr>
          <w:p w14:paraId="77267D9D"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85</w:t>
            </w:r>
          </w:p>
        </w:tc>
      </w:tr>
      <w:tr w:rsidR="002F3496" w:rsidRPr="00B65328" w14:paraId="45E863EF" w14:textId="77777777" w:rsidTr="002F3496">
        <w:trPr>
          <w:trHeight w:val="380"/>
        </w:trPr>
        <w:tc>
          <w:tcPr>
            <w:tcW w:w="1174" w:type="dxa"/>
            <w:tcBorders>
              <w:top w:val="nil"/>
              <w:left w:val="nil"/>
              <w:bottom w:val="nil"/>
              <w:right w:val="nil"/>
            </w:tcBorders>
            <w:shd w:val="clear" w:color="auto" w:fill="auto"/>
            <w:noWrap/>
            <w:vAlign w:val="bottom"/>
            <w:hideMark/>
          </w:tcPr>
          <w:p w14:paraId="1DC96734"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72nd</w:t>
            </w:r>
          </w:p>
        </w:tc>
        <w:tc>
          <w:tcPr>
            <w:tcW w:w="1480" w:type="dxa"/>
            <w:tcBorders>
              <w:top w:val="nil"/>
              <w:left w:val="nil"/>
              <w:bottom w:val="nil"/>
              <w:right w:val="nil"/>
            </w:tcBorders>
            <w:shd w:val="clear" w:color="auto" w:fill="auto"/>
            <w:noWrap/>
            <w:vAlign w:val="bottom"/>
            <w:hideMark/>
          </w:tcPr>
          <w:p w14:paraId="5288F2BB"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126,230</w:t>
            </w:r>
          </w:p>
        </w:tc>
        <w:tc>
          <w:tcPr>
            <w:tcW w:w="1166" w:type="dxa"/>
            <w:tcBorders>
              <w:top w:val="nil"/>
              <w:left w:val="nil"/>
              <w:bottom w:val="nil"/>
              <w:right w:val="nil"/>
            </w:tcBorders>
            <w:shd w:val="clear" w:color="auto" w:fill="auto"/>
            <w:noWrap/>
            <w:vAlign w:val="bottom"/>
            <w:hideMark/>
          </w:tcPr>
          <w:p w14:paraId="6AD4DCA7"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2402</w:t>
            </w:r>
          </w:p>
        </w:tc>
        <w:tc>
          <w:tcPr>
            <w:tcW w:w="3560" w:type="dxa"/>
            <w:tcBorders>
              <w:top w:val="nil"/>
              <w:left w:val="nil"/>
              <w:bottom w:val="nil"/>
              <w:right w:val="nil"/>
            </w:tcBorders>
            <w:shd w:val="clear" w:color="auto" w:fill="auto"/>
            <w:noWrap/>
            <w:vAlign w:val="bottom"/>
            <w:hideMark/>
          </w:tcPr>
          <w:p w14:paraId="0321E204"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53</w:t>
            </w:r>
          </w:p>
        </w:tc>
      </w:tr>
      <w:tr w:rsidR="002F3496" w:rsidRPr="00B65328" w14:paraId="4967C155" w14:textId="77777777" w:rsidTr="002F3496">
        <w:trPr>
          <w:trHeight w:val="380"/>
        </w:trPr>
        <w:tc>
          <w:tcPr>
            <w:tcW w:w="1174" w:type="dxa"/>
            <w:tcBorders>
              <w:top w:val="nil"/>
              <w:left w:val="nil"/>
              <w:bottom w:val="nil"/>
              <w:right w:val="nil"/>
            </w:tcBorders>
            <w:shd w:val="clear" w:color="auto" w:fill="auto"/>
            <w:noWrap/>
            <w:vAlign w:val="bottom"/>
            <w:hideMark/>
          </w:tcPr>
          <w:p w14:paraId="7F4E8F4E"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71st</w:t>
            </w:r>
          </w:p>
        </w:tc>
        <w:tc>
          <w:tcPr>
            <w:tcW w:w="1480" w:type="dxa"/>
            <w:tcBorders>
              <w:top w:val="nil"/>
              <w:left w:val="nil"/>
              <w:bottom w:val="nil"/>
              <w:right w:val="nil"/>
            </w:tcBorders>
            <w:shd w:val="clear" w:color="auto" w:fill="auto"/>
            <w:noWrap/>
            <w:vAlign w:val="bottom"/>
            <w:hideMark/>
          </w:tcPr>
          <w:p w14:paraId="03DC9F1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98,429</w:t>
            </w:r>
          </w:p>
        </w:tc>
        <w:tc>
          <w:tcPr>
            <w:tcW w:w="1166" w:type="dxa"/>
            <w:tcBorders>
              <w:top w:val="nil"/>
              <w:left w:val="nil"/>
              <w:bottom w:val="nil"/>
              <w:right w:val="nil"/>
            </w:tcBorders>
            <w:shd w:val="clear" w:color="auto" w:fill="auto"/>
            <w:noWrap/>
            <w:vAlign w:val="bottom"/>
            <w:hideMark/>
          </w:tcPr>
          <w:p w14:paraId="41D11E6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1041</w:t>
            </w:r>
          </w:p>
        </w:tc>
        <w:tc>
          <w:tcPr>
            <w:tcW w:w="3560" w:type="dxa"/>
            <w:tcBorders>
              <w:top w:val="nil"/>
              <w:left w:val="nil"/>
              <w:bottom w:val="nil"/>
              <w:right w:val="nil"/>
            </w:tcBorders>
            <w:shd w:val="clear" w:color="auto" w:fill="auto"/>
            <w:noWrap/>
            <w:vAlign w:val="bottom"/>
            <w:hideMark/>
          </w:tcPr>
          <w:p w14:paraId="0E896EAE"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95</w:t>
            </w:r>
          </w:p>
        </w:tc>
      </w:tr>
      <w:tr w:rsidR="002F3496" w:rsidRPr="00B65328" w14:paraId="7960D7E1" w14:textId="77777777" w:rsidTr="002F3496">
        <w:trPr>
          <w:trHeight w:val="380"/>
        </w:trPr>
        <w:tc>
          <w:tcPr>
            <w:tcW w:w="1174" w:type="dxa"/>
            <w:tcBorders>
              <w:top w:val="nil"/>
              <w:left w:val="nil"/>
              <w:bottom w:val="nil"/>
              <w:right w:val="nil"/>
            </w:tcBorders>
            <w:shd w:val="clear" w:color="auto" w:fill="auto"/>
            <w:noWrap/>
            <w:vAlign w:val="bottom"/>
            <w:hideMark/>
          </w:tcPr>
          <w:p w14:paraId="2C70B598"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77th</w:t>
            </w:r>
          </w:p>
        </w:tc>
        <w:tc>
          <w:tcPr>
            <w:tcW w:w="1480" w:type="dxa"/>
            <w:tcBorders>
              <w:top w:val="nil"/>
              <w:left w:val="nil"/>
              <w:bottom w:val="nil"/>
              <w:right w:val="nil"/>
            </w:tcBorders>
            <w:shd w:val="clear" w:color="auto" w:fill="auto"/>
            <w:noWrap/>
            <w:vAlign w:val="bottom"/>
            <w:hideMark/>
          </w:tcPr>
          <w:p w14:paraId="7AF34847"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96,309</w:t>
            </w:r>
          </w:p>
        </w:tc>
        <w:tc>
          <w:tcPr>
            <w:tcW w:w="1166" w:type="dxa"/>
            <w:tcBorders>
              <w:top w:val="nil"/>
              <w:left w:val="nil"/>
              <w:bottom w:val="nil"/>
              <w:right w:val="nil"/>
            </w:tcBorders>
            <w:shd w:val="clear" w:color="auto" w:fill="auto"/>
            <w:noWrap/>
            <w:vAlign w:val="bottom"/>
            <w:hideMark/>
          </w:tcPr>
          <w:p w14:paraId="6228D79B"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979</w:t>
            </w:r>
          </w:p>
        </w:tc>
        <w:tc>
          <w:tcPr>
            <w:tcW w:w="3560" w:type="dxa"/>
            <w:tcBorders>
              <w:top w:val="nil"/>
              <w:left w:val="nil"/>
              <w:bottom w:val="nil"/>
              <w:right w:val="nil"/>
            </w:tcBorders>
            <w:shd w:val="clear" w:color="auto" w:fill="auto"/>
            <w:noWrap/>
            <w:vAlign w:val="bottom"/>
            <w:hideMark/>
          </w:tcPr>
          <w:p w14:paraId="53E45369"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98</w:t>
            </w:r>
          </w:p>
        </w:tc>
      </w:tr>
      <w:tr w:rsidR="002F3496" w:rsidRPr="00B65328" w14:paraId="40B01DFE" w14:textId="77777777" w:rsidTr="002F3496">
        <w:trPr>
          <w:trHeight w:val="380"/>
        </w:trPr>
        <w:tc>
          <w:tcPr>
            <w:tcW w:w="1174" w:type="dxa"/>
            <w:tcBorders>
              <w:top w:val="nil"/>
              <w:left w:val="nil"/>
              <w:bottom w:val="nil"/>
              <w:right w:val="nil"/>
            </w:tcBorders>
            <w:shd w:val="clear" w:color="auto" w:fill="auto"/>
            <w:noWrap/>
            <w:vAlign w:val="bottom"/>
            <w:hideMark/>
          </w:tcPr>
          <w:p w14:paraId="1346D2CB"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78th</w:t>
            </w:r>
          </w:p>
        </w:tc>
        <w:tc>
          <w:tcPr>
            <w:tcW w:w="1480" w:type="dxa"/>
            <w:tcBorders>
              <w:top w:val="nil"/>
              <w:left w:val="nil"/>
              <w:bottom w:val="nil"/>
              <w:right w:val="nil"/>
            </w:tcBorders>
            <w:shd w:val="clear" w:color="auto" w:fill="auto"/>
            <w:noWrap/>
            <w:vAlign w:val="bottom"/>
            <w:hideMark/>
          </w:tcPr>
          <w:p w14:paraId="1F11798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61,071</w:t>
            </w:r>
          </w:p>
        </w:tc>
        <w:tc>
          <w:tcPr>
            <w:tcW w:w="1166" w:type="dxa"/>
            <w:tcBorders>
              <w:top w:val="nil"/>
              <w:left w:val="nil"/>
              <w:bottom w:val="nil"/>
              <w:right w:val="nil"/>
            </w:tcBorders>
            <w:shd w:val="clear" w:color="auto" w:fill="auto"/>
            <w:noWrap/>
            <w:vAlign w:val="bottom"/>
            <w:hideMark/>
          </w:tcPr>
          <w:p w14:paraId="7C71252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969</w:t>
            </w:r>
          </w:p>
        </w:tc>
        <w:tc>
          <w:tcPr>
            <w:tcW w:w="3560" w:type="dxa"/>
            <w:tcBorders>
              <w:top w:val="nil"/>
              <w:left w:val="nil"/>
              <w:bottom w:val="nil"/>
              <w:right w:val="nil"/>
            </w:tcBorders>
            <w:shd w:val="clear" w:color="auto" w:fill="auto"/>
            <w:noWrap/>
            <w:vAlign w:val="bottom"/>
            <w:hideMark/>
          </w:tcPr>
          <w:p w14:paraId="1BAC6BCB"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63</w:t>
            </w:r>
          </w:p>
        </w:tc>
      </w:tr>
      <w:tr w:rsidR="002F3496" w:rsidRPr="00B65328" w14:paraId="2C18FC1B" w14:textId="77777777" w:rsidTr="002F3496">
        <w:trPr>
          <w:trHeight w:val="380"/>
        </w:trPr>
        <w:tc>
          <w:tcPr>
            <w:tcW w:w="1174" w:type="dxa"/>
            <w:tcBorders>
              <w:top w:val="nil"/>
              <w:left w:val="nil"/>
              <w:bottom w:val="nil"/>
              <w:right w:val="nil"/>
            </w:tcBorders>
            <w:shd w:val="clear" w:color="auto" w:fill="auto"/>
            <w:noWrap/>
            <w:vAlign w:val="bottom"/>
            <w:hideMark/>
          </w:tcPr>
          <w:p w14:paraId="3F7B6B8C"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88th</w:t>
            </w:r>
          </w:p>
        </w:tc>
        <w:tc>
          <w:tcPr>
            <w:tcW w:w="1480" w:type="dxa"/>
            <w:tcBorders>
              <w:top w:val="nil"/>
              <w:left w:val="nil"/>
              <w:bottom w:val="nil"/>
              <w:right w:val="nil"/>
            </w:tcBorders>
            <w:shd w:val="clear" w:color="auto" w:fill="auto"/>
            <w:noWrap/>
            <w:vAlign w:val="bottom"/>
            <w:hideMark/>
          </w:tcPr>
          <w:p w14:paraId="7CD99E44"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51,421</w:t>
            </w:r>
          </w:p>
        </w:tc>
        <w:tc>
          <w:tcPr>
            <w:tcW w:w="1166" w:type="dxa"/>
            <w:tcBorders>
              <w:top w:val="nil"/>
              <w:left w:val="nil"/>
              <w:bottom w:val="nil"/>
              <w:right w:val="nil"/>
            </w:tcBorders>
            <w:shd w:val="clear" w:color="auto" w:fill="auto"/>
            <w:noWrap/>
            <w:vAlign w:val="bottom"/>
            <w:hideMark/>
          </w:tcPr>
          <w:p w14:paraId="439990B0"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943</w:t>
            </w:r>
          </w:p>
        </w:tc>
        <w:tc>
          <w:tcPr>
            <w:tcW w:w="3560" w:type="dxa"/>
            <w:tcBorders>
              <w:top w:val="nil"/>
              <w:left w:val="nil"/>
              <w:bottom w:val="nil"/>
              <w:right w:val="nil"/>
            </w:tcBorders>
            <w:shd w:val="clear" w:color="auto" w:fill="auto"/>
            <w:noWrap/>
            <w:vAlign w:val="bottom"/>
            <w:hideMark/>
          </w:tcPr>
          <w:p w14:paraId="75507EAF"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55</w:t>
            </w:r>
          </w:p>
        </w:tc>
      </w:tr>
      <w:tr w:rsidR="002F3496" w:rsidRPr="00B65328" w14:paraId="1E47C48F" w14:textId="77777777" w:rsidTr="002F3496">
        <w:trPr>
          <w:trHeight w:val="380"/>
        </w:trPr>
        <w:tc>
          <w:tcPr>
            <w:tcW w:w="1174" w:type="dxa"/>
            <w:tcBorders>
              <w:top w:val="nil"/>
              <w:left w:val="nil"/>
              <w:bottom w:val="nil"/>
              <w:right w:val="nil"/>
            </w:tcBorders>
            <w:shd w:val="clear" w:color="auto" w:fill="auto"/>
            <w:noWrap/>
            <w:vAlign w:val="bottom"/>
            <w:hideMark/>
          </w:tcPr>
          <w:p w14:paraId="558C6D73"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78PP</w:t>
            </w:r>
          </w:p>
        </w:tc>
        <w:tc>
          <w:tcPr>
            <w:tcW w:w="1480" w:type="dxa"/>
            <w:tcBorders>
              <w:top w:val="nil"/>
              <w:left w:val="nil"/>
              <w:bottom w:val="nil"/>
              <w:right w:val="nil"/>
            </w:tcBorders>
            <w:shd w:val="clear" w:color="auto" w:fill="auto"/>
            <w:noWrap/>
            <w:vAlign w:val="bottom"/>
            <w:hideMark/>
          </w:tcPr>
          <w:p w14:paraId="074FC639"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27,397</w:t>
            </w:r>
          </w:p>
        </w:tc>
        <w:tc>
          <w:tcPr>
            <w:tcW w:w="1166" w:type="dxa"/>
            <w:tcBorders>
              <w:top w:val="nil"/>
              <w:left w:val="nil"/>
              <w:bottom w:val="nil"/>
              <w:right w:val="nil"/>
            </w:tcBorders>
            <w:shd w:val="clear" w:color="auto" w:fill="auto"/>
            <w:noWrap/>
            <w:vAlign w:val="bottom"/>
            <w:hideMark/>
          </w:tcPr>
          <w:p w14:paraId="1A742C56"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585</w:t>
            </w:r>
          </w:p>
        </w:tc>
        <w:tc>
          <w:tcPr>
            <w:tcW w:w="3560" w:type="dxa"/>
            <w:tcBorders>
              <w:top w:val="nil"/>
              <w:left w:val="nil"/>
              <w:bottom w:val="nil"/>
              <w:right w:val="nil"/>
            </w:tcBorders>
            <w:shd w:val="clear" w:color="auto" w:fill="auto"/>
            <w:noWrap/>
            <w:vAlign w:val="bottom"/>
            <w:hideMark/>
          </w:tcPr>
          <w:p w14:paraId="75D5987C"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47</w:t>
            </w:r>
          </w:p>
        </w:tc>
      </w:tr>
      <w:tr w:rsidR="002F3496" w:rsidRPr="00B65328" w14:paraId="1A5A7F7B" w14:textId="77777777" w:rsidTr="002F3496">
        <w:trPr>
          <w:trHeight w:val="380"/>
        </w:trPr>
        <w:tc>
          <w:tcPr>
            <w:tcW w:w="1174" w:type="dxa"/>
            <w:tcBorders>
              <w:top w:val="nil"/>
              <w:left w:val="nil"/>
              <w:bottom w:val="nil"/>
              <w:right w:val="nil"/>
            </w:tcBorders>
            <w:shd w:val="clear" w:color="auto" w:fill="auto"/>
            <w:noWrap/>
            <w:vAlign w:val="bottom"/>
            <w:hideMark/>
          </w:tcPr>
          <w:p w14:paraId="424C7100"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88FGP</w:t>
            </w:r>
          </w:p>
        </w:tc>
        <w:tc>
          <w:tcPr>
            <w:tcW w:w="1480" w:type="dxa"/>
            <w:tcBorders>
              <w:top w:val="nil"/>
              <w:left w:val="nil"/>
              <w:bottom w:val="nil"/>
              <w:right w:val="nil"/>
            </w:tcBorders>
            <w:shd w:val="clear" w:color="auto" w:fill="auto"/>
            <w:noWrap/>
            <w:vAlign w:val="bottom"/>
            <w:hideMark/>
          </w:tcPr>
          <w:p w14:paraId="0997D8AE"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2,740</w:t>
            </w:r>
          </w:p>
        </w:tc>
        <w:tc>
          <w:tcPr>
            <w:tcW w:w="1166" w:type="dxa"/>
            <w:tcBorders>
              <w:top w:val="nil"/>
              <w:left w:val="nil"/>
              <w:bottom w:val="nil"/>
              <w:right w:val="nil"/>
            </w:tcBorders>
            <w:shd w:val="clear" w:color="auto" w:fill="auto"/>
            <w:noWrap/>
            <w:vAlign w:val="bottom"/>
            <w:hideMark/>
          </w:tcPr>
          <w:p w14:paraId="21605039"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30</w:t>
            </w:r>
          </w:p>
        </w:tc>
        <w:tc>
          <w:tcPr>
            <w:tcW w:w="3560" w:type="dxa"/>
            <w:tcBorders>
              <w:top w:val="nil"/>
              <w:left w:val="nil"/>
              <w:bottom w:val="nil"/>
              <w:right w:val="nil"/>
            </w:tcBorders>
            <w:shd w:val="clear" w:color="auto" w:fill="auto"/>
            <w:noWrap/>
            <w:vAlign w:val="bottom"/>
            <w:hideMark/>
          </w:tcPr>
          <w:p w14:paraId="06F2595A" w14:textId="77777777" w:rsidR="002F3496" w:rsidRPr="00B65328" w:rsidRDefault="002F3496" w:rsidP="002F3496">
            <w:pPr>
              <w:spacing w:after="0" w:line="240" w:lineRule="auto"/>
              <w:rPr>
                <w:rFonts w:ascii="Franklin Gothic Book" w:eastAsia="Times New Roman" w:hAnsi="Franklin Gothic Book" w:cs="Calibri"/>
                <w:color w:val="000000"/>
              </w:rPr>
            </w:pPr>
            <w:r w:rsidRPr="00B65328">
              <w:rPr>
                <w:rFonts w:ascii="Franklin Gothic Book" w:eastAsia="Times New Roman" w:hAnsi="Franklin Gothic Book" w:cs="Calibri"/>
                <w:color w:val="000000"/>
              </w:rPr>
              <w:t>91</w:t>
            </w:r>
          </w:p>
        </w:tc>
      </w:tr>
    </w:tbl>
    <w:p w14:paraId="62F71B29" w14:textId="77777777" w:rsidR="002F3496" w:rsidRPr="00B65328" w:rsidRDefault="002F3496" w:rsidP="00216BA5">
      <w:pPr>
        <w:rPr>
          <w:rFonts w:ascii="Franklin Gothic Book" w:hAnsi="Franklin Gothic Book" w:cs="Calibri"/>
          <w:color w:val="222222"/>
          <w:shd w:val="clear" w:color="auto" w:fill="FFFFFF"/>
        </w:rPr>
      </w:pPr>
    </w:p>
    <w:p w14:paraId="2BD8C103" w14:textId="65769C97" w:rsidR="00D052FE" w:rsidRPr="00B65328" w:rsidRDefault="003D2ED4"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Crime rates are</w:t>
      </w:r>
      <w:r w:rsidR="00D052FE" w:rsidRPr="00B65328">
        <w:rPr>
          <w:rFonts w:ascii="Franklin Gothic Book" w:hAnsi="Franklin Gothic Book" w:cs="Calibri"/>
          <w:color w:val="222222"/>
          <w:shd w:val="clear" w:color="auto" w:fill="FFFFFF"/>
        </w:rPr>
        <w:t xml:space="preserve"> calculated based on the population </w:t>
      </w:r>
      <w:r w:rsidR="00EE6955">
        <w:rPr>
          <w:rFonts w:ascii="Franklin Gothic Book" w:hAnsi="Franklin Gothic Book" w:cs="Calibri"/>
          <w:color w:val="222222"/>
          <w:shd w:val="clear" w:color="auto" w:fill="FFFFFF"/>
        </w:rPr>
        <w:t>of each</w:t>
      </w:r>
      <w:r w:rsidR="00D052FE" w:rsidRPr="00B65328">
        <w:rPr>
          <w:rFonts w:ascii="Franklin Gothic Book" w:hAnsi="Franklin Gothic Book" w:cs="Calibri"/>
          <w:color w:val="222222"/>
          <w:shd w:val="clear" w:color="auto" w:fill="FFFFFF"/>
        </w:rPr>
        <w:t xml:space="preserve"> area, in this case the population of each precinct (sociologyindex.com). Population density is not used in calculating crime rates but can be studied separately to see how density affects crime rates</w:t>
      </w:r>
      <w:r w:rsidR="006B0FBC" w:rsidRPr="00B65328">
        <w:rPr>
          <w:rFonts w:ascii="Franklin Gothic Book" w:hAnsi="Franklin Gothic Book" w:cs="Calibri"/>
          <w:color w:val="222222"/>
          <w:shd w:val="clear" w:color="auto" w:fill="FFFFFF"/>
        </w:rPr>
        <w:t xml:space="preserve"> (Steinmetz, 2016)</w:t>
      </w:r>
      <w:r w:rsidR="00D052FE" w:rsidRPr="00B65328">
        <w:rPr>
          <w:rFonts w:ascii="Franklin Gothic Book" w:hAnsi="Franklin Gothic Book" w:cs="Calibri"/>
          <w:color w:val="222222"/>
          <w:shd w:val="clear" w:color="auto" w:fill="FFFFFF"/>
        </w:rPr>
        <w:t xml:space="preserve">. For this study we will base our conclusions on rates </w:t>
      </w:r>
      <w:r w:rsidR="006B0FBC" w:rsidRPr="00B65328">
        <w:rPr>
          <w:rFonts w:ascii="Franklin Gothic Book" w:hAnsi="Franklin Gothic Book" w:cs="Calibri"/>
          <w:color w:val="222222"/>
          <w:shd w:val="clear" w:color="auto" w:fill="FFFFFF"/>
        </w:rPr>
        <w:t>by population size</w:t>
      </w:r>
      <w:r w:rsidR="00F90383" w:rsidRPr="00B65328">
        <w:rPr>
          <w:rFonts w:ascii="Franklin Gothic Book" w:hAnsi="Franklin Gothic Book" w:cs="Calibri"/>
          <w:color w:val="222222"/>
          <w:shd w:val="clear" w:color="auto" w:fill="FFFFFF"/>
        </w:rPr>
        <w:t xml:space="preserve"> (per 1,000 people)</w:t>
      </w:r>
      <w:r w:rsidR="006B0FBC" w:rsidRPr="00B65328">
        <w:rPr>
          <w:rFonts w:ascii="Franklin Gothic Book" w:hAnsi="Franklin Gothic Book" w:cs="Calibri"/>
          <w:color w:val="222222"/>
          <w:shd w:val="clear" w:color="auto" w:fill="FFFFFF"/>
        </w:rPr>
        <w:t xml:space="preserve"> and will include rate by square area as an additional metric</w:t>
      </w:r>
      <w:r w:rsidR="00E66EE7">
        <w:rPr>
          <w:rFonts w:ascii="Franklin Gothic Book" w:hAnsi="Franklin Gothic Book" w:cs="Calibri"/>
          <w:color w:val="222222"/>
          <w:shd w:val="clear" w:color="auto" w:fill="FFFFFF"/>
        </w:rPr>
        <w:t xml:space="preserve"> to compare the parks with the precincts</w:t>
      </w:r>
      <w:r w:rsidR="006B0FBC" w:rsidRPr="00B65328">
        <w:rPr>
          <w:rFonts w:ascii="Franklin Gothic Book" w:hAnsi="Franklin Gothic Book" w:cs="Calibri"/>
          <w:color w:val="222222"/>
          <w:shd w:val="clear" w:color="auto" w:fill="FFFFFF"/>
        </w:rPr>
        <w:t>.</w:t>
      </w:r>
    </w:p>
    <w:p w14:paraId="3CC21934" w14:textId="0868A5C3" w:rsidR="006B0FBC" w:rsidRDefault="008156C5" w:rsidP="00216BA5">
      <w:pPr>
        <w:rPr>
          <w:rFonts w:ascii="Franklin Gothic Book" w:hAnsi="Franklin Gothic Book" w:cs="Calibri"/>
          <w:color w:val="222222"/>
          <w:shd w:val="clear" w:color="auto" w:fill="FFFFFF"/>
        </w:rPr>
      </w:pPr>
      <w:r w:rsidRPr="00B65328">
        <w:rPr>
          <w:rFonts w:ascii="Franklin Gothic Book" w:hAnsi="Franklin Gothic Book"/>
          <w:noProof/>
        </w:rPr>
        <w:lastRenderedPageBreak/>
        <w:drawing>
          <wp:inline distT="0" distB="0" distL="0" distR="0" wp14:anchorId="5519DE7E" wp14:editId="073F879D">
            <wp:extent cx="6400800" cy="4964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4430"/>
                    </a:xfrm>
                    <a:prstGeom prst="rect">
                      <a:avLst/>
                    </a:prstGeom>
                  </pic:spPr>
                </pic:pic>
              </a:graphicData>
            </a:graphic>
          </wp:inline>
        </w:drawing>
      </w:r>
    </w:p>
    <w:p w14:paraId="31ABD573" w14:textId="78F0C916" w:rsidR="00B7406E" w:rsidRPr="00B7406E" w:rsidRDefault="00B7406E" w:rsidP="00B7406E">
      <w:pPr>
        <w:jc w:val="center"/>
        <w:rPr>
          <w:rFonts w:ascii="Franklin Gothic Book" w:hAnsi="Franklin Gothic Book" w:cs="Calibri"/>
          <w:color w:val="222222"/>
          <w:sz w:val="20"/>
          <w:szCs w:val="20"/>
          <w:shd w:val="clear" w:color="auto" w:fill="FFFFFF"/>
        </w:rPr>
      </w:pPr>
      <w:r w:rsidRPr="00B7406E">
        <w:rPr>
          <w:rFonts w:ascii="Franklin Gothic Book" w:hAnsi="Franklin Gothic Book" w:cs="Calibri"/>
          <w:color w:val="222222"/>
          <w:sz w:val="20"/>
          <w:szCs w:val="20"/>
          <w:shd w:val="clear" w:color="auto" w:fill="FFFFFF"/>
        </w:rPr>
        <w:t>Precinct</w:t>
      </w:r>
      <w:r w:rsidR="00F836B1">
        <w:rPr>
          <w:rFonts w:ascii="Franklin Gothic Book" w:hAnsi="Franklin Gothic Book" w:cs="Calibri"/>
          <w:color w:val="222222"/>
          <w:sz w:val="20"/>
          <w:szCs w:val="20"/>
          <w:shd w:val="clear" w:color="auto" w:fill="FFFFFF"/>
        </w:rPr>
        <w:t xml:space="preserve"> (non-parks)</w:t>
      </w:r>
      <w:r w:rsidRPr="00B7406E">
        <w:rPr>
          <w:rFonts w:ascii="Franklin Gothic Book" w:hAnsi="Franklin Gothic Book" w:cs="Calibri"/>
          <w:color w:val="222222"/>
          <w:sz w:val="20"/>
          <w:szCs w:val="20"/>
          <w:shd w:val="clear" w:color="auto" w:fill="FFFFFF"/>
        </w:rPr>
        <w:t xml:space="preserve"> upper limits: .00004</w:t>
      </w:r>
    </w:p>
    <w:p w14:paraId="2B23653A" w14:textId="631C40FA" w:rsidR="008156C5" w:rsidRPr="00B65328" w:rsidRDefault="00F90383"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The below graphs show the parks alone to better see their rates and trends.</w:t>
      </w:r>
    </w:p>
    <w:p w14:paraId="1CE1B108" w14:textId="5D0720B0" w:rsidR="00C26378" w:rsidRDefault="001713D0" w:rsidP="00216BA5">
      <w:pPr>
        <w:rPr>
          <w:rFonts w:ascii="Franklin Gothic Book" w:hAnsi="Franklin Gothic Book" w:cs="Calibri"/>
          <w:color w:val="222222"/>
          <w:shd w:val="clear" w:color="auto" w:fill="FFFFFF"/>
        </w:rPr>
      </w:pPr>
      <w:r>
        <w:rPr>
          <w:noProof/>
        </w:rPr>
        <w:drawing>
          <wp:inline distT="0" distB="0" distL="0" distR="0" wp14:anchorId="757DF832" wp14:editId="0653C4F3">
            <wp:extent cx="3007046" cy="2339112"/>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4656" cy="2391704"/>
                    </a:xfrm>
                    <a:prstGeom prst="rect">
                      <a:avLst/>
                    </a:prstGeom>
                  </pic:spPr>
                </pic:pic>
              </a:graphicData>
            </a:graphic>
          </wp:inline>
        </w:drawing>
      </w:r>
      <w:r w:rsidRPr="001713D0">
        <w:rPr>
          <w:noProof/>
        </w:rPr>
        <w:drawing>
          <wp:inline distT="0" distB="0" distL="0" distR="0" wp14:anchorId="0A56EF3B" wp14:editId="50D6A711">
            <wp:extent cx="3046130" cy="23489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343" cy="2362239"/>
                    </a:xfrm>
                    <a:prstGeom prst="rect">
                      <a:avLst/>
                    </a:prstGeom>
                  </pic:spPr>
                </pic:pic>
              </a:graphicData>
            </a:graphic>
          </wp:inline>
        </w:drawing>
      </w:r>
    </w:p>
    <w:p w14:paraId="6ABD9493" w14:textId="2E033AD6" w:rsidR="00DF0BB2" w:rsidRDefault="00B7406E" w:rsidP="00B7406E">
      <w:pPr>
        <w:ind w:firstLine="720"/>
        <w:rPr>
          <w:rFonts w:ascii="Franklin Gothic Book" w:hAnsi="Franklin Gothic Book" w:cs="Calibri"/>
          <w:color w:val="222222"/>
          <w:sz w:val="20"/>
          <w:szCs w:val="20"/>
          <w:shd w:val="clear" w:color="auto" w:fill="FFFFFF"/>
        </w:rPr>
      </w:pPr>
      <w:r w:rsidRPr="00B7406E">
        <w:rPr>
          <w:rFonts w:ascii="Franklin Gothic Book" w:hAnsi="Franklin Gothic Book" w:cs="Calibri"/>
          <w:color w:val="222222"/>
          <w:sz w:val="20"/>
          <w:szCs w:val="20"/>
          <w:shd w:val="clear" w:color="auto" w:fill="FFFFFF"/>
        </w:rPr>
        <w:t>PP upper limits: .0000016</w:t>
      </w:r>
      <w:r w:rsidR="006437AD">
        <w:rPr>
          <w:rFonts w:ascii="Franklin Gothic Book" w:hAnsi="Franklin Gothic Book" w:cs="Calibri"/>
          <w:color w:val="222222"/>
          <w:sz w:val="20"/>
          <w:szCs w:val="20"/>
          <w:shd w:val="clear" w:color="auto" w:fill="FFFFFF"/>
        </w:rPr>
        <w:tab/>
      </w:r>
      <w:r w:rsidR="006437AD">
        <w:rPr>
          <w:rFonts w:ascii="Franklin Gothic Book" w:hAnsi="Franklin Gothic Book" w:cs="Calibri"/>
          <w:color w:val="222222"/>
          <w:sz w:val="20"/>
          <w:szCs w:val="20"/>
          <w:shd w:val="clear" w:color="auto" w:fill="FFFFFF"/>
        </w:rPr>
        <w:tab/>
      </w:r>
      <w:r w:rsidR="006437AD">
        <w:rPr>
          <w:rFonts w:ascii="Franklin Gothic Book" w:hAnsi="Franklin Gothic Book" w:cs="Calibri"/>
          <w:color w:val="222222"/>
          <w:sz w:val="20"/>
          <w:szCs w:val="20"/>
          <w:shd w:val="clear" w:color="auto" w:fill="FFFFFF"/>
        </w:rPr>
        <w:tab/>
      </w:r>
      <w:r w:rsidR="006437AD" w:rsidRPr="00B7406E">
        <w:rPr>
          <w:rFonts w:ascii="Franklin Gothic Book" w:hAnsi="Franklin Gothic Book" w:cs="Calibri"/>
          <w:color w:val="222222"/>
          <w:sz w:val="20"/>
          <w:szCs w:val="20"/>
          <w:shd w:val="clear" w:color="auto" w:fill="FFFFFF"/>
        </w:rPr>
        <w:t>FGP upper limits: .000005</w:t>
      </w:r>
    </w:p>
    <w:p w14:paraId="7B31A07B" w14:textId="705F8F28" w:rsidR="00B7406E" w:rsidRDefault="00EE6955" w:rsidP="00EE6955">
      <w:pPr>
        <w:rPr>
          <w:rFonts w:ascii="Franklin Gothic Book" w:hAnsi="Franklin Gothic Book" w:cs="Calibri"/>
          <w:color w:val="222222"/>
          <w:shd w:val="clear" w:color="auto" w:fill="FFFFFF"/>
        </w:rPr>
      </w:pPr>
      <w:r w:rsidRPr="00EE6955">
        <w:rPr>
          <w:rFonts w:ascii="Franklin Gothic Book" w:hAnsi="Franklin Gothic Book" w:cs="Calibri"/>
          <w:color w:val="222222"/>
          <w:shd w:val="clear" w:color="auto" w:fill="FFFFFF"/>
        </w:rPr>
        <w:lastRenderedPageBreak/>
        <w:t xml:space="preserve">The </w:t>
      </w:r>
      <w:r>
        <w:rPr>
          <w:rFonts w:ascii="Franklin Gothic Book" w:hAnsi="Franklin Gothic Book" w:cs="Calibri"/>
          <w:color w:val="222222"/>
          <w:shd w:val="clear" w:color="auto" w:fill="FFFFFF"/>
        </w:rPr>
        <w:t xml:space="preserve">crime rates </w:t>
      </w:r>
      <w:r w:rsidR="00F836B1">
        <w:rPr>
          <w:rFonts w:ascii="Franklin Gothic Book" w:hAnsi="Franklin Gothic Book" w:cs="Calibri"/>
          <w:color w:val="222222"/>
          <w:shd w:val="clear" w:color="auto" w:fill="FFFFFF"/>
        </w:rPr>
        <w:t xml:space="preserve">for the parks </w:t>
      </w:r>
      <w:r>
        <w:rPr>
          <w:rFonts w:ascii="Franklin Gothic Book" w:hAnsi="Franklin Gothic Book" w:cs="Calibri"/>
          <w:color w:val="222222"/>
          <w:shd w:val="clear" w:color="auto" w:fill="FFFFFF"/>
        </w:rPr>
        <w:t xml:space="preserve">don’t show a clear trend up or down over the five years, but the rates are much lower than what was calculated in the </w:t>
      </w:r>
      <w:r w:rsidR="00F836B1">
        <w:rPr>
          <w:rFonts w:ascii="Franklin Gothic Book" w:hAnsi="Franklin Gothic Book" w:cs="Calibri"/>
          <w:color w:val="222222"/>
          <w:shd w:val="clear" w:color="auto" w:fill="FFFFFF"/>
        </w:rPr>
        <w:t xml:space="preserve">non-park </w:t>
      </w:r>
      <w:r>
        <w:rPr>
          <w:rFonts w:ascii="Franklin Gothic Book" w:hAnsi="Franklin Gothic Book" w:cs="Calibri"/>
          <w:color w:val="222222"/>
          <w:shd w:val="clear" w:color="auto" w:fill="FFFFFF"/>
        </w:rPr>
        <w:t>precincts.</w:t>
      </w:r>
    </w:p>
    <w:p w14:paraId="1B63CF05" w14:textId="5F09B9FF" w:rsidR="00EE6955" w:rsidRDefault="00EE6955" w:rsidP="00EE6955">
      <w:pPr>
        <w:rPr>
          <w:rFonts w:ascii="Franklin Gothic Book" w:hAnsi="Franklin Gothic Book" w:cs="Calibri"/>
          <w:color w:val="222222"/>
          <w:shd w:val="clear" w:color="auto" w:fill="FFFFFF"/>
        </w:rPr>
      </w:pPr>
    </w:p>
    <w:p w14:paraId="13315AE9" w14:textId="799C8807" w:rsidR="00EE6955" w:rsidRPr="00EE6955" w:rsidRDefault="00EE6955" w:rsidP="00EE6955">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Crime rates by acreage for each precinct and park:</w:t>
      </w:r>
    </w:p>
    <w:p w14:paraId="5FA234EE" w14:textId="363EF72C" w:rsidR="00C26378" w:rsidRPr="00B65328" w:rsidRDefault="00C26378" w:rsidP="00216BA5">
      <w:pPr>
        <w:rPr>
          <w:rFonts w:ascii="Franklin Gothic Book" w:hAnsi="Franklin Gothic Book" w:cs="Calibri"/>
          <w:color w:val="222222"/>
          <w:shd w:val="clear" w:color="auto" w:fill="FFFFFF"/>
        </w:rPr>
      </w:pPr>
      <w:r w:rsidRPr="00B65328">
        <w:rPr>
          <w:rFonts w:ascii="Franklin Gothic Book" w:hAnsi="Franklin Gothic Book"/>
          <w:noProof/>
        </w:rPr>
        <w:drawing>
          <wp:inline distT="0" distB="0" distL="0" distR="0" wp14:anchorId="289D2BA0" wp14:editId="6781560E">
            <wp:extent cx="6400800" cy="4938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38395"/>
                    </a:xfrm>
                    <a:prstGeom prst="rect">
                      <a:avLst/>
                    </a:prstGeom>
                  </pic:spPr>
                </pic:pic>
              </a:graphicData>
            </a:graphic>
          </wp:inline>
        </w:drawing>
      </w:r>
    </w:p>
    <w:p w14:paraId="53A9EC2F" w14:textId="105A393A" w:rsidR="00945642" w:rsidRPr="00D04D2C" w:rsidRDefault="00C26378" w:rsidP="00D04D2C">
      <w:pPr>
        <w:jc w:val="center"/>
        <w:rPr>
          <w:rFonts w:ascii="Franklin Gothic Book" w:hAnsi="Franklin Gothic Book" w:cs="Calibri"/>
          <w:color w:val="222222"/>
          <w:sz w:val="20"/>
          <w:szCs w:val="20"/>
          <w:shd w:val="clear" w:color="auto" w:fill="FFFFFF"/>
        </w:rPr>
      </w:pPr>
      <w:r w:rsidRPr="00D04D2C">
        <w:rPr>
          <w:rFonts w:ascii="Franklin Gothic Book" w:hAnsi="Franklin Gothic Book" w:cs="Calibri"/>
          <w:color w:val="222222"/>
          <w:sz w:val="20"/>
          <w:szCs w:val="20"/>
          <w:shd w:val="clear" w:color="auto" w:fill="FFFFFF"/>
        </w:rPr>
        <w:t>The points here indicate how many crimes occurred per acre</w:t>
      </w:r>
      <w:r w:rsidR="004E7C39" w:rsidRPr="00D04D2C">
        <w:rPr>
          <w:rFonts w:ascii="Franklin Gothic Book" w:hAnsi="Franklin Gothic Book" w:cs="Calibri"/>
          <w:color w:val="222222"/>
          <w:sz w:val="20"/>
          <w:szCs w:val="20"/>
          <w:shd w:val="clear" w:color="auto" w:fill="FFFFFF"/>
        </w:rPr>
        <w:t xml:space="preserve"> for each year.</w:t>
      </w:r>
    </w:p>
    <w:p w14:paraId="252E1236" w14:textId="4B162E4B" w:rsidR="00216BA5" w:rsidRPr="00B65328" w:rsidRDefault="00F61E07" w:rsidP="00216BA5">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B</w:t>
      </w:r>
      <w:r w:rsidR="00216BA5" w:rsidRPr="00B65328">
        <w:rPr>
          <w:rFonts w:ascii="Franklin Gothic Book" w:hAnsi="Franklin Gothic Book" w:cs="Calibri"/>
          <w:color w:val="222222"/>
          <w:shd w:val="clear" w:color="auto" w:fill="FFFFFF"/>
        </w:rPr>
        <w:t>ased on geographic square area, the crime rates for the parks is much lower than for the surrounding precincts.</w:t>
      </w:r>
      <w:r w:rsidR="00A0184A" w:rsidRPr="00B65328">
        <w:rPr>
          <w:rFonts w:ascii="Franklin Gothic Book" w:hAnsi="Franklin Gothic Book" w:cs="Calibri"/>
          <w:color w:val="222222"/>
          <w:shd w:val="clear" w:color="auto" w:fill="FFFFFF"/>
        </w:rPr>
        <w:t xml:space="preserve"> </w:t>
      </w:r>
      <w:r w:rsidR="00F836B1">
        <w:rPr>
          <w:rFonts w:ascii="Franklin Gothic Book" w:hAnsi="Franklin Gothic Book" w:cs="Calibri"/>
          <w:color w:val="222222"/>
          <w:shd w:val="clear" w:color="auto" w:fill="FFFFFF"/>
        </w:rPr>
        <w:t xml:space="preserve">The 77th precinct, for example, shows an average of 3-4 misdemeanors per acre for each year of the study. Fort Greene Park shows fewer than .5 misdemeanors per acre over the same years, and Prospect Park hovers just above the 0 mark. </w:t>
      </w:r>
    </w:p>
    <w:p w14:paraId="389CD760" w14:textId="77777777" w:rsidR="00C41930" w:rsidRPr="00B65328" w:rsidRDefault="00C41930" w:rsidP="007A6728">
      <w:pPr>
        <w:rPr>
          <w:rFonts w:ascii="Franklin Gothic Book" w:hAnsi="Franklin Gothic Book"/>
        </w:rPr>
      </w:pPr>
    </w:p>
    <w:p w14:paraId="7E1AFCE2" w14:textId="77777777" w:rsidR="00224B8D" w:rsidRDefault="00224B8D">
      <w:pPr>
        <w:rPr>
          <w:rFonts w:ascii="Franklin Gothic Book" w:hAnsi="Franklin Gothic Book"/>
        </w:rPr>
      </w:pPr>
      <w:r>
        <w:rPr>
          <w:rFonts w:ascii="Franklin Gothic Book" w:hAnsi="Franklin Gothic Book"/>
        </w:rPr>
        <w:br w:type="page"/>
      </w:r>
    </w:p>
    <w:p w14:paraId="14BC4CD1" w14:textId="323D8B6F" w:rsidR="00B94DB2" w:rsidRPr="00B65328" w:rsidRDefault="00B94DB2" w:rsidP="007A6728">
      <w:pPr>
        <w:rPr>
          <w:rFonts w:ascii="Franklin Gothic Book" w:hAnsi="Franklin Gothic Book"/>
        </w:rPr>
      </w:pPr>
      <w:r w:rsidRPr="00B65328">
        <w:rPr>
          <w:rFonts w:ascii="Franklin Gothic Book" w:hAnsi="Franklin Gothic Book"/>
        </w:rPr>
        <w:lastRenderedPageBreak/>
        <w:t>Creating a Risk Profile for the Parks</w:t>
      </w:r>
    </w:p>
    <w:p w14:paraId="559ED65D" w14:textId="3E90559D" w:rsidR="00B94DB2" w:rsidRPr="00B65328" w:rsidRDefault="00B94DB2" w:rsidP="007A6728">
      <w:pPr>
        <w:rPr>
          <w:rFonts w:ascii="Franklin Gothic Book" w:hAnsi="Franklin Gothic Book"/>
        </w:rPr>
      </w:pPr>
      <w:r w:rsidRPr="00B65328">
        <w:rPr>
          <w:rFonts w:ascii="Franklin Gothic Book" w:hAnsi="Franklin Gothic Book"/>
        </w:rPr>
        <w:t xml:space="preserve">Because of the available date and time data in our crime complaints, we may also develop a risk profile for when the parks are safest and least safe, based on months of the year and times of day. Although this data is observational and not predictive, we could base recommendations on past experiences. Adding up all crimes for each crime level over these </w:t>
      </w:r>
      <w:r w:rsidR="00AB2B84" w:rsidRPr="00B65328">
        <w:rPr>
          <w:rFonts w:ascii="Franklin Gothic Book" w:hAnsi="Franklin Gothic Book"/>
        </w:rPr>
        <w:t>time increments, we can see when criminal activity has been most prevalent. I am only interested in this analysis for the parks, not the precincts, as we imagine our lone jogger heading into the park.</w:t>
      </w:r>
    </w:p>
    <w:p w14:paraId="42314D6A" w14:textId="026720DB" w:rsidR="00C776A1" w:rsidRPr="00B65328" w:rsidRDefault="00C776A1" w:rsidP="007A6728">
      <w:pPr>
        <w:rPr>
          <w:rFonts w:ascii="Franklin Gothic Book" w:hAnsi="Franklin Gothic Book"/>
        </w:rPr>
      </w:pPr>
      <w:r w:rsidRPr="00B65328">
        <w:rPr>
          <w:rFonts w:ascii="Franklin Gothic Book" w:hAnsi="Franklin Gothic Book"/>
        </w:rPr>
        <w:t>Prospect Park by month</w:t>
      </w:r>
      <w:r w:rsidR="00C41930">
        <w:rPr>
          <w:rFonts w:ascii="Franklin Gothic Book" w:hAnsi="Franklin Gothic Book"/>
        </w:rPr>
        <w:t>, sum totals over five years</w:t>
      </w:r>
      <w:r w:rsidRPr="00B65328">
        <w:rPr>
          <w:rFonts w:ascii="Franklin Gothic Book" w:hAnsi="Franklin Gothic Book"/>
        </w:rPr>
        <w:t>:</w:t>
      </w:r>
    </w:p>
    <w:p w14:paraId="693663F0" w14:textId="6A2D8A2B" w:rsidR="00C776A1" w:rsidRPr="00B65328" w:rsidRDefault="0010225C" w:rsidP="007A6728">
      <w:pPr>
        <w:rPr>
          <w:rFonts w:ascii="Franklin Gothic Book" w:hAnsi="Franklin Gothic Book"/>
        </w:rPr>
      </w:pPr>
      <w:r w:rsidRPr="00B65328">
        <w:rPr>
          <w:rFonts w:ascii="Franklin Gothic Book" w:hAnsi="Franklin Gothic Book"/>
          <w:noProof/>
        </w:rPr>
        <w:drawing>
          <wp:inline distT="0" distB="0" distL="0" distR="0" wp14:anchorId="701A7EEA" wp14:editId="426AEB37">
            <wp:extent cx="5021272" cy="391240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324" cy="4006728"/>
                    </a:xfrm>
                    <a:prstGeom prst="rect">
                      <a:avLst/>
                    </a:prstGeom>
                  </pic:spPr>
                </pic:pic>
              </a:graphicData>
            </a:graphic>
          </wp:inline>
        </w:drawing>
      </w:r>
    </w:p>
    <w:p w14:paraId="180F7606" w14:textId="0F93EF6C" w:rsidR="0010225C" w:rsidRPr="00067C9B" w:rsidRDefault="0010225C" w:rsidP="00067C9B">
      <w:pPr>
        <w:jc w:val="center"/>
        <w:rPr>
          <w:rFonts w:ascii="Franklin Gothic Book" w:hAnsi="Franklin Gothic Book"/>
          <w:sz w:val="20"/>
          <w:szCs w:val="20"/>
        </w:rPr>
      </w:pPr>
      <w:r w:rsidRPr="00067C9B">
        <w:rPr>
          <w:rFonts w:ascii="Franklin Gothic Book" w:hAnsi="Franklin Gothic Book"/>
          <w:sz w:val="20"/>
          <w:szCs w:val="20"/>
        </w:rPr>
        <w:t>Prospect Park shows a clear uptick in crimes during the summer months, particularly July and August. February is historically the safest.</w:t>
      </w:r>
    </w:p>
    <w:p w14:paraId="3B2269B1" w14:textId="77777777" w:rsidR="00224B8D" w:rsidRDefault="00224B8D">
      <w:pPr>
        <w:rPr>
          <w:rFonts w:ascii="Franklin Gothic Book" w:hAnsi="Franklin Gothic Book"/>
        </w:rPr>
      </w:pPr>
      <w:r>
        <w:rPr>
          <w:rFonts w:ascii="Franklin Gothic Book" w:hAnsi="Franklin Gothic Book"/>
        </w:rPr>
        <w:br w:type="page"/>
      </w:r>
    </w:p>
    <w:p w14:paraId="02C50555" w14:textId="710A81CC" w:rsidR="0010225C" w:rsidRPr="00B65328" w:rsidRDefault="0010225C">
      <w:pPr>
        <w:rPr>
          <w:rFonts w:ascii="Franklin Gothic Book" w:hAnsi="Franklin Gothic Book"/>
        </w:rPr>
      </w:pPr>
      <w:r w:rsidRPr="00B65328">
        <w:rPr>
          <w:rFonts w:ascii="Franklin Gothic Book" w:hAnsi="Franklin Gothic Book"/>
        </w:rPr>
        <w:lastRenderedPageBreak/>
        <w:t>Prospect Park by hour:</w:t>
      </w:r>
    </w:p>
    <w:p w14:paraId="259C6CA5" w14:textId="3F2AD327" w:rsidR="0010225C" w:rsidRPr="00B65328" w:rsidRDefault="006230B7">
      <w:pPr>
        <w:rPr>
          <w:rFonts w:ascii="Franklin Gothic Book" w:hAnsi="Franklin Gothic Book"/>
        </w:rPr>
      </w:pPr>
      <w:r>
        <w:rPr>
          <w:noProof/>
        </w:rPr>
        <w:drawing>
          <wp:inline distT="0" distB="0" distL="0" distR="0" wp14:anchorId="68F35017" wp14:editId="744BAA6B">
            <wp:extent cx="6400800" cy="4954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954270"/>
                    </a:xfrm>
                    <a:prstGeom prst="rect">
                      <a:avLst/>
                    </a:prstGeom>
                  </pic:spPr>
                </pic:pic>
              </a:graphicData>
            </a:graphic>
          </wp:inline>
        </w:drawing>
      </w:r>
    </w:p>
    <w:p w14:paraId="5539A08C" w14:textId="00435AB4" w:rsidR="005B03E0" w:rsidRPr="00B65328" w:rsidRDefault="00AE799B">
      <w:pPr>
        <w:rPr>
          <w:rFonts w:ascii="Franklin Gothic Book" w:hAnsi="Franklin Gothic Book"/>
        </w:rPr>
      </w:pPr>
      <w:r w:rsidRPr="00B65328">
        <w:rPr>
          <w:rFonts w:ascii="Franklin Gothic Book" w:hAnsi="Franklin Gothic Book"/>
        </w:rPr>
        <w:t xml:space="preserve">While there are no hours that reflect zero crime activity in Prospect Park over the last </w:t>
      </w:r>
      <w:r w:rsidR="00443910" w:rsidRPr="00B65328">
        <w:rPr>
          <w:rFonts w:ascii="Franklin Gothic Book" w:hAnsi="Franklin Gothic Book"/>
        </w:rPr>
        <w:t>five</w:t>
      </w:r>
      <w:r w:rsidRPr="00B65328">
        <w:rPr>
          <w:rFonts w:ascii="Franklin Gothic Book" w:hAnsi="Franklin Gothic Book"/>
        </w:rPr>
        <w:t xml:space="preserve"> years</w:t>
      </w:r>
      <w:r w:rsidR="00BC0C8C" w:rsidRPr="00B65328">
        <w:rPr>
          <w:rFonts w:ascii="Franklin Gothic Book" w:hAnsi="Franklin Gothic Book"/>
        </w:rPr>
        <w:t xml:space="preserve">, the morning hours show low </w:t>
      </w:r>
      <w:r w:rsidR="005D43C4" w:rsidRPr="00B65328">
        <w:rPr>
          <w:rFonts w:ascii="Franklin Gothic Book" w:hAnsi="Franklin Gothic Book"/>
        </w:rPr>
        <w:t xml:space="preserve">crime </w:t>
      </w:r>
      <w:r w:rsidR="00BC0C8C" w:rsidRPr="00B65328">
        <w:rPr>
          <w:rFonts w:ascii="Franklin Gothic Book" w:hAnsi="Franklin Gothic Book"/>
        </w:rPr>
        <w:t>numbers up until 1</w:t>
      </w:r>
      <w:r w:rsidR="005D43C4" w:rsidRPr="00B65328">
        <w:rPr>
          <w:rFonts w:ascii="Franklin Gothic Book" w:hAnsi="Franklin Gothic Book"/>
        </w:rPr>
        <w:t>1</w:t>
      </w:r>
      <w:r w:rsidR="00BC0C8C" w:rsidRPr="00B65328">
        <w:rPr>
          <w:rFonts w:ascii="Franklin Gothic Book" w:hAnsi="Franklin Gothic Book"/>
        </w:rPr>
        <w:t>:00AM. The 9:00-10:00AM and 7:00-8:00PM show no felonies. Interestingly, th</w:t>
      </w:r>
      <w:r w:rsidR="00E7097D">
        <w:rPr>
          <w:rFonts w:ascii="Franklin Gothic Book" w:hAnsi="Franklin Gothic Book"/>
        </w:rPr>
        <w:t>e</w:t>
      </w:r>
      <w:r w:rsidR="00BC0C8C" w:rsidRPr="00B65328">
        <w:rPr>
          <w:rFonts w:ascii="Franklin Gothic Book" w:hAnsi="Franklin Gothic Book"/>
        </w:rPr>
        <w:t xml:space="preserve"> 7:00-8:00PM slot has a histor</w:t>
      </w:r>
      <w:r w:rsidR="00443910" w:rsidRPr="00B65328">
        <w:rPr>
          <w:rFonts w:ascii="Franklin Gothic Book" w:hAnsi="Franklin Gothic Book"/>
        </w:rPr>
        <w:t>y of only 6 total offenses reported over the five years.</w:t>
      </w:r>
      <w:r w:rsidR="005D43C4" w:rsidRPr="00B65328">
        <w:rPr>
          <w:rFonts w:ascii="Franklin Gothic Book" w:hAnsi="Franklin Gothic Book"/>
        </w:rPr>
        <w:t xml:space="preserve"> Aside from that hour, the afternoon and evening hours have the most offenses, dropping off at midnight.</w:t>
      </w:r>
    </w:p>
    <w:p w14:paraId="031949CB" w14:textId="77777777" w:rsidR="00067C9B" w:rsidRDefault="00067C9B">
      <w:pPr>
        <w:rPr>
          <w:rFonts w:ascii="Franklin Gothic Book" w:hAnsi="Franklin Gothic Book"/>
        </w:rPr>
      </w:pPr>
      <w:r>
        <w:rPr>
          <w:rFonts w:ascii="Franklin Gothic Book" w:hAnsi="Franklin Gothic Book"/>
        </w:rPr>
        <w:br w:type="page"/>
      </w:r>
    </w:p>
    <w:p w14:paraId="62B9497E" w14:textId="4F2EBBAC" w:rsidR="007A6728" w:rsidRPr="00B65328" w:rsidRDefault="00B63D45">
      <w:pPr>
        <w:rPr>
          <w:rFonts w:ascii="Franklin Gothic Book" w:hAnsi="Franklin Gothic Book"/>
        </w:rPr>
      </w:pPr>
      <w:r w:rsidRPr="00B65328">
        <w:rPr>
          <w:rFonts w:ascii="Franklin Gothic Book" w:hAnsi="Franklin Gothic Book"/>
        </w:rPr>
        <w:lastRenderedPageBreak/>
        <w:t>Fort Greene</w:t>
      </w:r>
      <w:r w:rsidR="006230B7">
        <w:rPr>
          <w:rFonts w:ascii="Franklin Gothic Book" w:hAnsi="Franklin Gothic Book"/>
        </w:rPr>
        <w:t xml:space="preserve"> Park</w:t>
      </w:r>
      <w:r w:rsidRPr="00B65328">
        <w:rPr>
          <w:rFonts w:ascii="Franklin Gothic Book" w:hAnsi="Franklin Gothic Book"/>
        </w:rPr>
        <w:t xml:space="preserve"> by month:</w:t>
      </w:r>
    </w:p>
    <w:p w14:paraId="4A46B0BD" w14:textId="32E10D19" w:rsidR="00B63D45" w:rsidRPr="00B65328" w:rsidRDefault="00B63D45">
      <w:pPr>
        <w:rPr>
          <w:rFonts w:ascii="Franklin Gothic Book" w:hAnsi="Franklin Gothic Book"/>
        </w:rPr>
      </w:pPr>
      <w:r w:rsidRPr="00B65328">
        <w:rPr>
          <w:rFonts w:ascii="Franklin Gothic Book" w:hAnsi="Franklin Gothic Book"/>
          <w:noProof/>
        </w:rPr>
        <w:drawing>
          <wp:inline distT="0" distB="0" distL="0" distR="0" wp14:anchorId="7EC039DE" wp14:editId="508F68A9">
            <wp:extent cx="5435600" cy="42179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8617" cy="4259125"/>
                    </a:xfrm>
                    <a:prstGeom prst="rect">
                      <a:avLst/>
                    </a:prstGeom>
                  </pic:spPr>
                </pic:pic>
              </a:graphicData>
            </a:graphic>
          </wp:inline>
        </w:drawing>
      </w:r>
    </w:p>
    <w:p w14:paraId="76DC59B4" w14:textId="30492F3C" w:rsidR="005D43C4" w:rsidRPr="00B65328" w:rsidRDefault="005D43C4" w:rsidP="005D43C4">
      <w:pPr>
        <w:rPr>
          <w:rFonts w:ascii="Franklin Gothic Book" w:hAnsi="Franklin Gothic Book"/>
        </w:rPr>
      </w:pPr>
      <w:r w:rsidRPr="00B65328">
        <w:rPr>
          <w:rFonts w:ascii="Franklin Gothic Book" w:hAnsi="Franklin Gothic Book"/>
        </w:rPr>
        <w:t xml:space="preserve">Fort Greene Park may not have enough incidents to decipher a pattern, but we can still offer some take-aways. There have been no reported misdemeanors or felonies in January over the past five years and February has had a total of </w:t>
      </w:r>
      <w:r w:rsidR="00536BB8">
        <w:rPr>
          <w:rFonts w:ascii="Franklin Gothic Book" w:hAnsi="Franklin Gothic Book"/>
        </w:rPr>
        <w:t xml:space="preserve">only </w:t>
      </w:r>
      <w:r w:rsidRPr="00B65328">
        <w:rPr>
          <w:rFonts w:ascii="Franklin Gothic Book" w:hAnsi="Franklin Gothic Book"/>
        </w:rPr>
        <w:t xml:space="preserve">three crimes reported over the same </w:t>
      </w:r>
      <w:r w:rsidR="00536BB8">
        <w:rPr>
          <w:rFonts w:ascii="Franklin Gothic Book" w:hAnsi="Franklin Gothic Book"/>
        </w:rPr>
        <w:t>years</w:t>
      </w:r>
      <w:r w:rsidRPr="00B65328">
        <w:rPr>
          <w:rFonts w:ascii="Franklin Gothic Book" w:hAnsi="Franklin Gothic Book"/>
        </w:rPr>
        <w:t>. Warmer months bring more trouble with May, July, September</w:t>
      </w:r>
      <w:r w:rsidR="00536BB8">
        <w:rPr>
          <w:rFonts w:ascii="Franklin Gothic Book" w:hAnsi="Franklin Gothic Book"/>
        </w:rPr>
        <w:t>,</w:t>
      </w:r>
      <w:r w:rsidRPr="00B65328">
        <w:rPr>
          <w:rFonts w:ascii="Franklin Gothic Book" w:hAnsi="Franklin Gothic Book"/>
        </w:rPr>
        <w:t xml:space="preserve"> and October seeing the most criminal activity.</w:t>
      </w:r>
    </w:p>
    <w:p w14:paraId="075AFD55" w14:textId="77777777" w:rsidR="004545C0" w:rsidRDefault="004545C0">
      <w:pPr>
        <w:rPr>
          <w:rFonts w:ascii="Franklin Gothic Book" w:hAnsi="Franklin Gothic Book"/>
        </w:rPr>
      </w:pPr>
      <w:r>
        <w:rPr>
          <w:rFonts w:ascii="Franklin Gothic Book" w:hAnsi="Franklin Gothic Book"/>
        </w:rPr>
        <w:br w:type="page"/>
      </w:r>
    </w:p>
    <w:p w14:paraId="4E9E42DB" w14:textId="4703F41E" w:rsidR="00AB2B84" w:rsidRPr="00B65328" w:rsidRDefault="00B63D45">
      <w:pPr>
        <w:rPr>
          <w:rFonts w:ascii="Franklin Gothic Book" w:hAnsi="Franklin Gothic Book"/>
        </w:rPr>
      </w:pPr>
      <w:r w:rsidRPr="00B65328">
        <w:rPr>
          <w:rFonts w:ascii="Franklin Gothic Book" w:hAnsi="Franklin Gothic Book"/>
        </w:rPr>
        <w:lastRenderedPageBreak/>
        <w:t xml:space="preserve">Fort Greene </w:t>
      </w:r>
      <w:r w:rsidR="006230B7">
        <w:rPr>
          <w:rFonts w:ascii="Franklin Gothic Book" w:hAnsi="Franklin Gothic Book"/>
        </w:rPr>
        <w:t xml:space="preserve">Park </w:t>
      </w:r>
      <w:r w:rsidRPr="00B65328">
        <w:rPr>
          <w:rFonts w:ascii="Franklin Gothic Book" w:hAnsi="Franklin Gothic Book"/>
        </w:rPr>
        <w:t>by hour:</w:t>
      </w:r>
    </w:p>
    <w:p w14:paraId="52955CB3" w14:textId="0D637606" w:rsidR="00B63D45" w:rsidRPr="00B65328" w:rsidRDefault="006230B7">
      <w:pPr>
        <w:rPr>
          <w:rFonts w:ascii="Franklin Gothic Book" w:hAnsi="Franklin Gothic Book"/>
        </w:rPr>
      </w:pPr>
      <w:r>
        <w:rPr>
          <w:noProof/>
        </w:rPr>
        <w:drawing>
          <wp:inline distT="0" distB="0" distL="0" distR="0" wp14:anchorId="6A6E3B27" wp14:editId="04C1799F">
            <wp:extent cx="6400800" cy="4945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945380"/>
                    </a:xfrm>
                    <a:prstGeom prst="rect">
                      <a:avLst/>
                    </a:prstGeom>
                  </pic:spPr>
                </pic:pic>
              </a:graphicData>
            </a:graphic>
          </wp:inline>
        </w:drawing>
      </w:r>
    </w:p>
    <w:p w14:paraId="3BE11C34" w14:textId="77777777" w:rsidR="005D43C4" w:rsidRPr="00B65328" w:rsidRDefault="005D43C4">
      <w:pPr>
        <w:rPr>
          <w:rFonts w:ascii="Franklin Gothic Book" w:hAnsi="Franklin Gothic Book"/>
        </w:rPr>
      </w:pPr>
    </w:p>
    <w:p w14:paraId="746F8233" w14:textId="69573DDD" w:rsidR="005D43C4" w:rsidRDefault="005D43C4" w:rsidP="005D43C4">
      <w:pPr>
        <w:rPr>
          <w:rFonts w:ascii="Franklin Gothic Book" w:hAnsi="Franklin Gothic Book"/>
        </w:rPr>
      </w:pPr>
      <w:r w:rsidRPr="00B65328">
        <w:rPr>
          <w:rFonts w:ascii="Franklin Gothic Book" w:hAnsi="Franklin Gothic Book"/>
        </w:rPr>
        <w:t>Overnight there are several hours that have been crime-free</w:t>
      </w:r>
      <w:r w:rsidR="00536BB8">
        <w:rPr>
          <w:rFonts w:ascii="Franklin Gothic Book" w:hAnsi="Franklin Gothic Book"/>
        </w:rPr>
        <w:t xml:space="preserve"> (1:00AM-2:00AM, 3:00AM-5:00AM)</w:t>
      </w:r>
      <w:r w:rsidRPr="00B65328">
        <w:rPr>
          <w:rFonts w:ascii="Franklin Gothic Book" w:hAnsi="Franklin Gothic Book"/>
        </w:rPr>
        <w:t xml:space="preserve">. More reasonable, </w:t>
      </w:r>
      <w:r w:rsidR="00E7097D">
        <w:rPr>
          <w:rFonts w:ascii="Franklin Gothic Book" w:hAnsi="Franklin Gothic Book"/>
        </w:rPr>
        <w:t xml:space="preserve">6:00-7:00AM has only had one reported crime </w:t>
      </w:r>
      <w:r w:rsidR="00536BB8">
        <w:rPr>
          <w:rFonts w:ascii="Franklin Gothic Book" w:hAnsi="Franklin Gothic Book"/>
        </w:rPr>
        <w:t xml:space="preserve">in five years </w:t>
      </w:r>
      <w:r w:rsidR="00E7097D">
        <w:rPr>
          <w:rFonts w:ascii="Franklin Gothic Book" w:hAnsi="Franklin Gothic Book"/>
        </w:rPr>
        <w:t xml:space="preserve">and </w:t>
      </w:r>
      <w:r w:rsidRPr="00B65328">
        <w:rPr>
          <w:rFonts w:ascii="Franklin Gothic Book" w:hAnsi="Franklin Gothic Book"/>
        </w:rPr>
        <w:t>the hours of 7:00-9:00AM have seen no reported crimes over the past five years</w:t>
      </w:r>
      <w:r w:rsidR="00E7097D">
        <w:rPr>
          <w:rFonts w:ascii="Franklin Gothic Book" w:hAnsi="Franklin Gothic Book"/>
        </w:rPr>
        <w:t>.</w:t>
      </w:r>
      <w:r w:rsidRPr="00B65328">
        <w:rPr>
          <w:rFonts w:ascii="Franklin Gothic Book" w:hAnsi="Franklin Gothic Book"/>
        </w:rPr>
        <w:t xml:space="preserve"> 2:00-3:00PM and 6:00-7:00PM have had a total of just one crime reported over the same five years.</w:t>
      </w:r>
    </w:p>
    <w:p w14:paraId="7E76FC55" w14:textId="77777777" w:rsidR="00B731C9" w:rsidRDefault="00B731C9">
      <w:pPr>
        <w:rPr>
          <w:rFonts w:ascii="Franklin Gothic Book" w:hAnsi="Franklin Gothic Book"/>
        </w:rPr>
      </w:pPr>
      <w:r>
        <w:rPr>
          <w:rFonts w:ascii="Franklin Gothic Book" w:hAnsi="Franklin Gothic Book"/>
        </w:rPr>
        <w:br w:type="page"/>
      </w:r>
    </w:p>
    <w:p w14:paraId="7C92B2AA" w14:textId="2DBB1DE7" w:rsidR="00F66699" w:rsidRDefault="00F66699" w:rsidP="005D43C4">
      <w:pPr>
        <w:rPr>
          <w:rFonts w:ascii="Franklin Gothic Book" w:hAnsi="Franklin Gothic Book"/>
        </w:rPr>
      </w:pPr>
      <w:r>
        <w:rPr>
          <w:rFonts w:ascii="Franklin Gothic Book" w:hAnsi="Franklin Gothic Book"/>
        </w:rPr>
        <w:lastRenderedPageBreak/>
        <w:t>Considering the most serious and punishable crime: Murder</w:t>
      </w:r>
    </w:p>
    <w:p w14:paraId="2B9EEF9A" w14:textId="02EFF914" w:rsidR="00F66699" w:rsidRPr="00B65328" w:rsidRDefault="00F66699" w:rsidP="005D43C4">
      <w:pPr>
        <w:rPr>
          <w:rFonts w:ascii="Franklin Gothic Book" w:hAnsi="Franklin Gothic Book"/>
        </w:rPr>
      </w:pPr>
      <w:r>
        <w:rPr>
          <w:noProof/>
        </w:rPr>
        <w:drawing>
          <wp:inline distT="0" distB="0" distL="0" distR="0" wp14:anchorId="4B3318E8" wp14:editId="5EDFB330">
            <wp:extent cx="6400800" cy="493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938395"/>
                    </a:xfrm>
                    <a:prstGeom prst="rect">
                      <a:avLst/>
                    </a:prstGeom>
                  </pic:spPr>
                </pic:pic>
              </a:graphicData>
            </a:graphic>
          </wp:inline>
        </w:drawing>
      </w:r>
    </w:p>
    <w:p w14:paraId="6D56F7B8" w14:textId="0C655E28" w:rsidR="00B731C9" w:rsidRPr="00B731C9" w:rsidRDefault="00B731C9" w:rsidP="00B731C9">
      <w:pPr>
        <w:jc w:val="center"/>
        <w:rPr>
          <w:rFonts w:ascii="Franklin Gothic Book" w:hAnsi="Franklin Gothic Book"/>
          <w:sz w:val="20"/>
          <w:szCs w:val="20"/>
        </w:rPr>
      </w:pPr>
      <w:r w:rsidRPr="00B731C9">
        <w:rPr>
          <w:rFonts w:ascii="Franklin Gothic Book" w:hAnsi="Franklin Gothic Book"/>
          <w:sz w:val="20"/>
          <w:szCs w:val="20"/>
        </w:rPr>
        <w:t>There were no murders in either park for the last five years.</w:t>
      </w:r>
    </w:p>
    <w:p w14:paraId="6B01593E" w14:textId="77777777" w:rsidR="00B731C9" w:rsidRDefault="00B731C9">
      <w:pPr>
        <w:rPr>
          <w:rFonts w:ascii="Franklin Gothic Book" w:hAnsi="Franklin Gothic Book"/>
        </w:rPr>
      </w:pPr>
    </w:p>
    <w:p w14:paraId="5F2C4B12" w14:textId="21965F18" w:rsidR="0042498B" w:rsidRDefault="0023100B">
      <w:pPr>
        <w:rPr>
          <w:rFonts w:ascii="Franklin Gothic Book" w:hAnsi="Franklin Gothic Book"/>
        </w:rPr>
      </w:pPr>
      <w:r w:rsidRPr="00B65328">
        <w:rPr>
          <w:rFonts w:ascii="Franklin Gothic Book" w:hAnsi="Franklin Gothic Book"/>
        </w:rPr>
        <w:t xml:space="preserve">What crime </w:t>
      </w:r>
      <w:r w:rsidR="00FA220D" w:rsidRPr="00B65328">
        <w:rPr>
          <w:rFonts w:ascii="Franklin Gothic Book" w:hAnsi="Franklin Gothic Book"/>
        </w:rPr>
        <w:t xml:space="preserve">descriptions were most often perpetrated in our data over the last five years? </w:t>
      </w:r>
    </w:p>
    <w:p w14:paraId="6A4C6FC0" w14:textId="1EE60785" w:rsidR="00F66699" w:rsidRPr="00B65328" w:rsidRDefault="00F66699">
      <w:pPr>
        <w:rPr>
          <w:rFonts w:ascii="Franklin Gothic Book" w:hAnsi="Franklin Gothic Book"/>
        </w:rPr>
      </w:pPr>
      <w:r>
        <w:rPr>
          <w:rFonts w:ascii="Franklin Gothic Book" w:hAnsi="Franklin Gothic Book"/>
        </w:rPr>
        <w:t>Prospect Park</w:t>
      </w:r>
    </w:p>
    <w:p w14:paraId="52362DB1" w14:textId="66EBACE1" w:rsidR="0042498B" w:rsidRPr="00B65328" w:rsidRDefault="0042498B">
      <w:pPr>
        <w:rPr>
          <w:rFonts w:ascii="Franklin Gothic Book" w:hAnsi="Franklin Gothic Book"/>
        </w:rPr>
      </w:pPr>
      <w:r w:rsidRPr="00B65328">
        <w:rPr>
          <w:rFonts w:ascii="Franklin Gothic Book" w:hAnsi="Franklin Gothic Book"/>
        </w:rPr>
        <w:t>Prospect Park</w:t>
      </w:r>
      <w:r w:rsidR="00183CB6" w:rsidRPr="00B65328">
        <w:rPr>
          <w:rFonts w:ascii="Franklin Gothic Book" w:hAnsi="Franklin Gothic Book"/>
        </w:rPr>
        <w:t xml:space="preserve"> 2014-2018 Top 5 Crime Categories by Description:</w:t>
      </w:r>
    </w:p>
    <w:p w14:paraId="73ABDA6B" w14:textId="3ABC25D0" w:rsidR="00183CB6" w:rsidRPr="00B65328" w:rsidRDefault="00183CB6">
      <w:pPr>
        <w:rPr>
          <w:rFonts w:ascii="Franklin Gothic Book" w:hAnsi="Franklin Gothic Book"/>
        </w:rPr>
      </w:pPr>
      <w:r w:rsidRPr="00B65328">
        <w:rPr>
          <w:rFonts w:ascii="Franklin Gothic Book" w:hAnsi="Franklin Gothic Book"/>
        </w:rPr>
        <w:t>Grand Larceny (Felony): 69</w:t>
      </w:r>
    </w:p>
    <w:p w14:paraId="045ECA0B" w14:textId="33BA196B" w:rsidR="00183CB6" w:rsidRPr="00B65328" w:rsidRDefault="00183CB6">
      <w:pPr>
        <w:rPr>
          <w:rFonts w:ascii="Franklin Gothic Book" w:hAnsi="Franklin Gothic Book"/>
        </w:rPr>
      </w:pPr>
      <w:r w:rsidRPr="00B65328">
        <w:rPr>
          <w:rFonts w:ascii="Franklin Gothic Book" w:hAnsi="Franklin Gothic Book"/>
        </w:rPr>
        <w:t>Petit Larceny (Misdemeanor): 61</w:t>
      </w:r>
    </w:p>
    <w:p w14:paraId="39471B4D" w14:textId="65EF269C" w:rsidR="00183CB6" w:rsidRPr="00B65328" w:rsidRDefault="00183CB6">
      <w:pPr>
        <w:rPr>
          <w:rFonts w:ascii="Franklin Gothic Book" w:hAnsi="Franklin Gothic Book"/>
        </w:rPr>
      </w:pPr>
      <w:r w:rsidRPr="00B65328">
        <w:rPr>
          <w:rFonts w:ascii="Franklin Gothic Book" w:hAnsi="Franklin Gothic Book"/>
        </w:rPr>
        <w:t>Robbery (Felony): 53</w:t>
      </w:r>
    </w:p>
    <w:p w14:paraId="22A92DFA" w14:textId="1F94A8F6" w:rsidR="00183CB6" w:rsidRPr="00B65328" w:rsidRDefault="00183CB6">
      <w:pPr>
        <w:rPr>
          <w:rFonts w:ascii="Franklin Gothic Book" w:hAnsi="Franklin Gothic Book"/>
        </w:rPr>
      </w:pPr>
      <w:r w:rsidRPr="00B65328">
        <w:rPr>
          <w:rFonts w:ascii="Franklin Gothic Book" w:hAnsi="Franklin Gothic Book"/>
        </w:rPr>
        <w:t>Assault 3 (Misdemeanor): 47</w:t>
      </w:r>
    </w:p>
    <w:p w14:paraId="718383F2" w14:textId="38D13E14" w:rsidR="00183CB6" w:rsidRPr="00B65328" w:rsidRDefault="00183CB6">
      <w:pPr>
        <w:rPr>
          <w:rFonts w:ascii="Franklin Gothic Book" w:hAnsi="Franklin Gothic Book"/>
        </w:rPr>
      </w:pPr>
      <w:r w:rsidRPr="00B65328">
        <w:rPr>
          <w:rFonts w:ascii="Franklin Gothic Book" w:hAnsi="Franklin Gothic Book"/>
        </w:rPr>
        <w:t>Felony Assault (Felony): 28</w:t>
      </w:r>
    </w:p>
    <w:p w14:paraId="74000EC5" w14:textId="4143A031" w:rsidR="00183CB6" w:rsidRPr="00B65328" w:rsidRDefault="00183CB6" w:rsidP="00183CB6">
      <w:pPr>
        <w:rPr>
          <w:rFonts w:ascii="Franklin Gothic Book" w:hAnsi="Franklin Gothic Book"/>
        </w:rPr>
      </w:pPr>
    </w:p>
    <w:p w14:paraId="5A653EC2" w14:textId="13315CCD" w:rsidR="00183CB6" w:rsidRPr="00B65328" w:rsidRDefault="00183CB6" w:rsidP="00183CB6">
      <w:pPr>
        <w:rPr>
          <w:rFonts w:ascii="Franklin Gothic Book" w:hAnsi="Franklin Gothic Book"/>
        </w:rPr>
      </w:pPr>
      <w:r w:rsidRPr="00B65328">
        <w:rPr>
          <w:rFonts w:ascii="Franklin Gothic Book" w:hAnsi="Franklin Gothic Book"/>
        </w:rPr>
        <w:lastRenderedPageBreak/>
        <w:t>Fort Greene Park</w:t>
      </w:r>
    </w:p>
    <w:p w14:paraId="7690CCAE" w14:textId="686748C4" w:rsidR="00183CB6" w:rsidRPr="00B65328" w:rsidRDefault="00183CB6" w:rsidP="00183CB6">
      <w:pPr>
        <w:rPr>
          <w:rFonts w:ascii="Franklin Gothic Book" w:hAnsi="Franklin Gothic Book"/>
        </w:rPr>
      </w:pPr>
      <w:r w:rsidRPr="00B65328">
        <w:rPr>
          <w:rFonts w:ascii="Franklin Gothic Book" w:hAnsi="Franklin Gothic Book"/>
        </w:rPr>
        <w:t>Fort Greene Park 2014-2018 Top 5 Crime Categories by Description:</w:t>
      </w:r>
    </w:p>
    <w:p w14:paraId="33BAFF63" w14:textId="1EFA8DB8" w:rsidR="00183CB6" w:rsidRPr="00B65328" w:rsidRDefault="00183CB6" w:rsidP="00183CB6">
      <w:pPr>
        <w:rPr>
          <w:rFonts w:ascii="Franklin Gothic Book" w:hAnsi="Franklin Gothic Book"/>
        </w:rPr>
      </w:pPr>
      <w:r w:rsidRPr="00B65328">
        <w:rPr>
          <w:rFonts w:ascii="Franklin Gothic Book" w:hAnsi="Franklin Gothic Book"/>
        </w:rPr>
        <w:t>Grand Larceny (Felony): 16</w:t>
      </w:r>
    </w:p>
    <w:p w14:paraId="6B893940" w14:textId="23E81558" w:rsidR="00183CB6" w:rsidRPr="00B65328" w:rsidRDefault="00183CB6" w:rsidP="00183CB6">
      <w:pPr>
        <w:rPr>
          <w:rFonts w:ascii="Franklin Gothic Book" w:hAnsi="Franklin Gothic Book"/>
        </w:rPr>
      </w:pPr>
      <w:r w:rsidRPr="00B65328">
        <w:rPr>
          <w:rFonts w:ascii="Franklin Gothic Book" w:hAnsi="Franklin Gothic Book"/>
        </w:rPr>
        <w:t>Assault 3 (Misdemeanor): 16</w:t>
      </w:r>
    </w:p>
    <w:p w14:paraId="1987966E" w14:textId="43AD0B8B" w:rsidR="00183CB6" w:rsidRPr="00B65328" w:rsidRDefault="00183CB6" w:rsidP="00183CB6">
      <w:pPr>
        <w:rPr>
          <w:rFonts w:ascii="Franklin Gothic Book" w:hAnsi="Franklin Gothic Book"/>
        </w:rPr>
      </w:pPr>
      <w:r w:rsidRPr="00B65328">
        <w:rPr>
          <w:rFonts w:ascii="Franklin Gothic Book" w:hAnsi="Franklin Gothic Book"/>
        </w:rPr>
        <w:t>Dangerous Drugs (Misdemeanor): 12</w:t>
      </w:r>
    </w:p>
    <w:p w14:paraId="1C057BD6" w14:textId="2162FB83" w:rsidR="00183CB6" w:rsidRPr="00B65328" w:rsidRDefault="00183CB6" w:rsidP="00183CB6">
      <w:pPr>
        <w:rPr>
          <w:rFonts w:ascii="Franklin Gothic Book" w:hAnsi="Franklin Gothic Book"/>
        </w:rPr>
      </w:pPr>
      <w:r w:rsidRPr="00B65328">
        <w:rPr>
          <w:rFonts w:ascii="Franklin Gothic Book" w:hAnsi="Franklin Gothic Book"/>
        </w:rPr>
        <w:t>Robbery (Felony): 11</w:t>
      </w:r>
    </w:p>
    <w:p w14:paraId="58974FD2" w14:textId="47FE008B" w:rsidR="00183CB6" w:rsidRPr="00B65328" w:rsidRDefault="00183CB6" w:rsidP="00183CB6">
      <w:pPr>
        <w:rPr>
          <w:rFonts w:ascii="Franklin Gothic Book" w:hAnsi="Franklin Gothic Book"/>
        </w:rPr>
      </w:pPr>
      <w:r w:rsidRPr="00B65328">
        <w:rPr>
          <w:rFonts w:ascii="Franklin Gothic Book" w:hAnsi="Franklin Gothic Book"/>
        </w:rPr>
        <w:t>Petit Larceny (Misdemeanor): 9</w:t>
      </w:r>
    </w:p>
    <w:p w14:paraId="52891C2B" w14:textId="79BB376E" w:rsidR="00224B8D" w:rsidRDefault="00224B8D" w:rsidP="00183CB6">
      <w:pPr>
        <w:rPr>
          <w:rFonts w:ascii="Franklin Gothic Book" w:hAnsi="Franklin Gothic Book"/>
        </w:rPr>
      </w:pPr>
    </w:p>
    <w:p w14:paraId="1E4A670E" w14:textId="59B3E926" w:rsidR="00F66699" w:rsidRPr="00B731C9" w:rsidRDefault="00F66699" w:rsidP="00183CB6">
      <w:pPr>
        <w:rPr>
          <w:rFonts w:ascii="Franklin Gothic Book" w:hAnsi="Franklin Gothic Book"/>
          <w:sz w:val="24"/>
          <w:szCs w:val="24"/>
        </w:rPr>
      </w:pPr>
      <w:r w:rsidRPr="00B731C9">
        <w:rPr>
          <w:rFonts w:ascii="Franklin Gothic Book" w:hAnsi="Franklin Gothic Book"/>
          <w:sz w:val="24"/>
          <w:szCs w:val="24"/>
        </w:rPr>
        <w:t>Discussion</w:t>
      </w:r>
    </w:p>
    <w:p w14:paraId="56DC2CB3" w14:textId="77777777" w:rsidR="005461C5" w:rsidRDefault="00DE6D15" w:rsidP="005A65BC">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The initial look at </w:t>
      </w:r>
      <w:r w:rsidR="005A65BC">
        <w:rPr>
          <w:rFonts w:ascii="Franklin Gothic Book" w:hAnsi="Franklin Gothic Book" w:cs="Calibri"/>
          <w:color w:val="222222"/>
          <w:shd w:val="clear" w:color="auto" w:fill="FFFFFF"/>
        </w:rPr>
        <w:t xml:space="preserve">raw crime numbers for the precincts and parks reveals that there are more misdemeanors than felonies or violations recorded. The precincts experience thousands of incidents per year, whereas the parks are in the low hundreds. We can quickly see that there is higher volume of criminal activity in the precincts compared to the parks. </w:t>
      </w:r>
      <w:r w:rsidR="005461C5">
        <w:rPr>
          <w:rFonts w:ascii="Franklin Gothic Book" w:hAnsi="Franklin Gothic Book" w:cs="Calibri"/>
          <w:color w:val="222222"/>
          <w:shd w:val="clear" w:color="auto" w:fill="FFFFFF"/>
        </w:rPr>
        <w:t>In terms of raw numbers, the 77</w:t>
      </w:r>
      <w:r w:rsidR="005461C5" w:rsidRPr="009D5F33">
        <w:rPr>
          <w:rFonts w:ascii="Franklin Gothic Book" w:hAnsi="Franklin Gothic Book" w:cs="Calibri"/>
          <w:color w:val="222222"/>
          <w:shd w:val="clear" w:color="auto" w:fill="FFFFFF"/>
          <w:vertAlign w:val="superscript"/>
        </w:rPr>
        <w:t>th</w:t>
      </w:r>
      <w:r w:rsidR="005461C5">
        <w:rPr>
          <w:rFonts w:ascii="Franklin Gothic Book" w:hAnsi="Franklin Gothic Book" w:cs="Calibri"/>
          <w:color w:val="222222"/>
          <w:shd w:val="clear" w:color="auto" w:fill="FFFFFF"/>
        </w:rPr>
        <w:t xml:space="preserve"> precinct has almost 100 times the number of incidents as Prospect Park when we look at annual sums. </w:t>
      </w:r>
    </w:p>
    <w:p w14:paraId="0D13894B" w14:textId="724B9DDB" w:rsidR="00DE6D15" w:rsidRDefault="005A65BC" w:rsidP="00DE6D15">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After these initial looks at the data, </w:t>
      </w:r>
      <w:r w:rsidRPr="00B65328">
        <w:rPr>
          <w:rFonts w:ascii="Franklin Gothic Book" w:hAnsi="Franklin Gothic Book" w:cs="Calibri"/>
          <w:color w:val="222222"/>
          <w:shd w:val="clear" w:color="auto" w:fill="FFFFFF"/>
        </w:rPr>
        <w:t>I decided to focus on Felonies and Misdemeanors, dropping observations of the less serious Violations. Perceptions of personal safety would likely be more closely tied to the higher-level offenses.</w:t>
      </w:r>
      <w:r>
        <w:rPr>
          <w:rFonts w:ascii="Franklin Gothic Book" w:hAnsi="Franklin Gothic Book" w:cs="Calibri"/>
          <w:color w:val="222222"/>
          <w:shd w:val="clear" w:color="auto" w:fill="FFFFFF"/>
        </w:rPr>
        <w:t xml:space="preserve"> This helps to limit distraction in the analysis phase.</w:t>
      </w:r>
      <w:r w:rsidR="005461C5">
        <w:rPr>
          <w:rFonts w:ascii="Franklin Gothic Book" w:hAnsi="Franklin Gothic Book" w:cs="Calibri"/>
          <w:color w:val="222222"/>
          <w:shd w:val="clear" w:color="auto" w:fill="FFFFFF"/>
        </w:rPr>
        <w:t xml:space="preserve"> </w:t>
      </w:r>
      <w:r w:rsidR="00DE6D15" w:rsidRPr="00B65328">
        <w:rPr>
          <w:rFonts w:ascii="Franklin Gothic Book" w:hAnsi="Franklin Gothic Book" w:cs="Calibri"/>
          <w:color w:val="222222"/>
          <w:shd w:val="clear" w:color="auto" w:fill="FFFFFF"/>
        </w:rPr>
        <w:t>In most precincts the crime complaints for felonies and misdemeanors appear to be trending lower over the five years from 2014 to 2018.</w:t>
      </w:r>
      <w:r w:rsidR="00DE6D15">
        <w:rPr>
          <w:rFonts w:ascii="Franklin Gothic Book" w:hAnsi="Franklin Gothic Book" w:cs="Calibri"/>
          <w:color w:val="222222"/>
          <w:shd w:val="clear" w:color="auto" w:fill="FFFFFF"/>
        </w:rPr>
        <w:t xml:space="preserve"> </w:t>
      </w:r>
      <w:r w:rsidR="00DE6D15" w:rsidRPr="00B65328">
        <w:rPr>
          <w:rFonts w:ascii="Franklin Gothic Book" w:hAnsi="Franklin Gothic Book" w:cs="Calibri"/>
          <w:color w:val="222222"/>
          <w:shd w:val="clear" w:color="auto" w:fill="FFFFFF"/>
        </w:rPr>
        <w:t>The trend in the parks crimes is not clear. Particularly in the case of Fort Greene Park, the volume is so low, that there may not be enough data present to make a meaningful deduction about the trends.</w:t>
      </w:r>
      <w:r w:rsidR="00DE6D15">
        <w:rPr>
          <w:rFonts w:ascii="Franklin Gothic Book" w:hAnsi="Franklin Gothic Book" w:cs="Calibri"/>
          <w:color w:val="222222"/>
          <w:shd w:val="clear" w:color="auto" w:fill="FFFFFF"/>
        </w:rPr>
        <w:t xml:space="preserve"> </w:t>
      </w:r>
    </w:p>
    <w:p w14:paraId="1B50DCE2" w14:textId="595FAFA7" w:rsidR="005461C5" w:rsidRDefault="005461C5" w:rsidP="00B135DC">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In our first set of graphs showing raw numbers of crime complaints, the 70</w:t>
      </w:r>
      <w:r w:rsidRPr="00B65328">
        <w:rPr>
          <w:rFonts w:ascii="Franklin Gothic Book" w:hAnsi="Franklin Gothic Book" w:cs="Calibri"/>
          <w:color w:val="222222"/>
          <w:shd w:val="clear" w:color="auto" w:fill="FFFFFF"/>
          <w:vertAlign w:val="superscript"/>
        </w:rPr>
        <w:t>th</w:t>
      </w:r>
      <w:r w:rsidRPr="00B65328">
        <w:rPr>
          <w:rFonts w:ascii="Franklin Gothic Book" w:hAnsi="Franklin Gothic Book" w:cs="Calibri"/>
          <w:color w:val="222222"/>
          <w:shd w:val="clear" w:color="auto" w:fill="FFFFFF"/>
        </w:rPr>
        <w:t xml:space="preserve"> and 71</w:t>
      </w:r>
      <w:r w:rsidRPr="00B65328">
        <w:rPr>
          <w:rFonts w:ascii="Franklin Gothic Book" w:hAnsi="Franklin Gothic Book" w:cs="Calibri"/>
          <w:color w:val="222222"/>
          <w:shd w:val="clear" w:color="auto" w:fill="FFFFFF"/>
          <w:vertAlign w:val="superscript"/>
        </w:rPr>
        <w:t>st</w:t>
      </w:r>
      <w:r w:rsidRPr="00B65328">
        <w:rPr>
          <w:rFonts w:ascii="Franklin Gothic Book" w:hAnsi="Franklin Gothic Book" w:cs="Calibri"/>
          <w:color w:val="222222"/>
          <w:shd w:val="clear" w:color="auto" w:fill="FFFFFF"/>
        </w:rPr>
        <w:t xml:space="preserve"> precincts show the highest numbers. However, once we normalize to account for the greater populations of these precincts, the 78</w:t>
      </w:r>
      <w:r w:rsidRPr="00B65328">
        <w:rPr>
          <w:rFonts w:ascii="Franklin Gothic Book" w:hAnsi="Franklin Gothic Book" w:cs="Calibri"/>
          <w:color w:val="222222"/>
          <w:shd w:val="clear" w:color="auto" w:fill="FFFFFF"/>
          <w:vertAlign w:val="superscript"/>
        </w:rPr>
        <w:t>th</w:t>
      </w:r>
      <w:r w:rsidRPr="00B65328">
        <w:rPr>
          <w:rFonts w:ascii="Franklin Gothic Book" w:hAnsi="Franklin Gothic Book" w:cs="Calibri"/>
          <w:color w:val="222222"/>
          <w:shd w:val="clear" w:color="auto" w:fill="FFFFFF"/>
        </w:rPr>
        <w:t xml:space="preserve"> and 88</w:t>
      </w:r>
      <w:r w:rsidRPr="00B65328">
        <w:rPr>
          <w:rFonts w:ascii="Franklin Gothic Book" w:hAnsi="Franklin Gothic Book" w:cs="Calibri"/>
          <w:color w:val="222222"/>
          <w:shd w:val="clear" w:color="auto" w:fill="FFFFFF"/>
          <w:vertAlign w:val="superscript"/>
        </w:rPr>
        <w:t>th</w:t>
      </w:r>
      <w:r w:rsidRPr="00B65328">
        <w:rPr>
          <w:rFonts w:ascii="Franklin Gothic Book" w:hAnsi="Franklin Gothic Book" w:cs="Calibri"/>
          <w:color w:val="222222"/>
          <w:shd w:val="clear" w:color="auto" w:fill="FFFFFF"/>
        </w:rPr>
        <w:t xml:space="preserve"> precincts exhibit the higher crime </w:t>
      </w:r>
      <w:r w:rsidRPr="00B65328">
        <w:rPr>
          <w:rFonts w:ascii="Franklin Gothic Book" w:hAnsi="Franklin Gothic Book" w:cs="Calibri"/>
          <w:i/>
          <w:color w:val="222222"/>
          <w:shd w:val="clear" w:color="auto" w:fill="FFFFFF"/>
        </w:rPr>
        <w:t>rates</w:t>
      </w:r>
      <w:r w:rsidRPr="00B65328">
        <w:rPr>
          <w:rFonts w:ascii="Franklin Gothic Book" w:hAnsi="Franklin Gothic Book" w:cs="Calibri"/>
          <w:color w:val="222222"/>
          <w:shd w:val="clear" w:color="auto" w:fill="FFFFFF"/>
        </w:rPr>
        <w:t xml:space="preserve"> per resident. This illustrates the importance of normalizing our data to accurately match up data measurements.</w:t>
      </w:r>
      <w:r>
        <w:rPr>
          <w:rFonts w:ascii="Franklin Gothic Book" w:hAnsi="Franklin Gothic Book" w:cs="Calibri"/>
          <w:color w:val="222222"/>
          <w:shd w:val="clear" w:color="auto" w:fill="FFFFFF"/>
        </w:rPr>
        <w:t xml:space="preserve"> </w:t>
      </w:r>
      <w:r w:rsidR="00B135DC" w:rsidRPr="00B65328">
        <w:rPr>
          <w:rFonts w:ascii="Franklin Gothic Book" w:hAnsi="Franklin Gothic Book" w:cs="Calibri"/>
          <w:color w:val="222222"/>
          <w:shd w:val="clear" w:color="auto" w:fill="FFFFFF"/>
        </w:rPr>
        <w:t>These crime rates are based on fixed population numbers for all years, based on the 2010 Census data</w:t>
      </w:r>
      <w:r>
        <w:rPr>
          <w:rFonts w:ascii="Franklin Gothic Book" w:hAnsi="Franklin Gothic Book" w:cs="Calibri"/>
          <w:color w:val="222222"/>
          <w:shd w:val="clear" w:color="auto" w:fill="FFFFFF"/>
        </w:rPr>
        <w:t>, calculated per 1,000 people</w:t>
      </w:r>
      <w:r w:rsidR="00B135DC" w:rsidRPr="00B65328">
        <w:rPr>
          <w:rFonts w:ascii="Franklin Gothic Book" w:hAnsi="Franklin Gothic Book" w:cs="Calibri"/>
          <w:color w:val="222222"/>
          <w:shd w:val="clear" w:color="auto" w:fill="FFFFFF"/>
        </w:rPr>
        <w:t xml:space="preserve">. </w:t>
      </w:r>
      <w:r>
        <w:rPr>
          <w:rFonts w:ascii="Franklin Gothic Book" w:hAnsi="Franklin Gothic Book" w:cs="Calibri"/>
          <w:color w:val="222222"/>
          <w:shd w:val="clear" w:color="auto" w:fill="FFFFFF"/>
        </w:rPr>
        <w:t>Most of the precincts show declining crime rates over the five-year period. They all show a decline from the year 2014 compared to 2018</w:t>
      </w:r>
      <w:r w:rsidR="00B86358">
        <w:rPr>
          <w:rFonts w:ascii="Franklin Gothic Book" w:hAnsi="Franklin Gothic Book" w:cs="Calibri"/>
          <w:color w:val="222222"/>
          <w:shd w:val="clear" w:color="auto" w:fill="FFFFFF"/>
        </w:rPr>
        <w:t>, but the trend line for some precincts is not a straight year over year decline</w:t>
      </w:r>
      <w:r>
        <w:rPr>
          <w:rFonts w:ascii="Franklin Gothic Book" w:hAnsi="Franklin Gothic Book" w:cs="Calibri"/>
          <w:color w:val="222222"/>
          <w:shd w:val="clear" w:color="auto" w:fill="FFFFFF"/>
        </w:rPr>
        <w:t>.</w:t>
      </w:r>
      <w:r w:rsidR="00B86358">
        <w:rPr>
          <w:rFonts w:ascii="Franklin Gothic Book" w:hAnsi="Franklin Gothic Book" w:cs="Calibri"/>
          <w:color w:val="222222"/>
          <w:shd w:val="clear" w:color="auto" w:fill="FFFFFF"/>
        </w:rPr>
        <w:t xml:space="preserve"> Specifically, the 78</w:t>
      </w:r>
      <w:r w:rsidR="00B86358" w:rsidRPr="00B86358">
        <w:rPr>
          <w:rFonts w:ascii="Franklin Gothic Book" w:hAnsi="Franklin Gothic Book" w:cs="Calibri"/>
          <w:color w:val="222222"/>
          <w:shd w:val="clear" w:color="auto" w:fill="FFFFFF"/>
          <w:vertAlign w:val="superscript"/>
        </w:rPr>
        <w:t>th</w:t>
      </w:r>
      <w:r w:rsidR="00B86358">
        <w:rPr>
          <w:rFonts w:ascii="Franklin Gothic Book" w:hAnsi="Franklin Gothic Book" w:cs="Calibri"/>
          <w:color w:val="222222"/>
          <w:shd w:val="clear" w:color="auto" w:fill="FFFFFF"/>
        </w:rPr>
        <w:t xml:space="preserve"> (Park Slope) and 72</w:t>
      </w:r>
      <w:r w:rsidR="00B86358" w:rsidRPr="00B86358">
        <w:rPr>
          <w:rFonts w:ascii="Franklin Gothic Book" w:hAnsi="Franklin Gothic Book" w:cs="Calibri"/>
          <w:color w:val="222222"/>
          <w:shd w:val="clear" w:color="auto" w:fill="FFFFFF"/>
          <w:vertAlign w:val="superscript"/>
        </w:rPr>
        <w:t>nd</w:t>
      </w:r>
      <w:r w:rsidR="00B86358">
        <w:rPr>
          <w:rFonts w:ascii="Franklin Gothic Book" w:hAnsi="Franklin Gothic Book" w:cs="Calibri"/>
          <w:color w:val="222222"/>
          <w:shd w:val="clear" w:color="auto" w:fill="FFFFFF"/>
        </w:rPr>
        <w:t xml:space="preserve"> (Windsor Terrace and some of Sunset Park) show little change over the time period, though slightly down overall.</w:t>
      </w:r>
      <w:r>
        <w:rPr>
          <w:rFonts w:ascii="Franklin Gothic Book" w:hAnsi="Franklin Gothic Book" w:cs="Calibri"/>
          <w:color w:val="222222"/>
          <w:shd w:val="clear" w:color="auto" w:fill="FFFFFF"/>
        </w:rPr>
        <w:t xml:space="preserve"> </w:t>
      </w:r>
    </w:p>
    <w:p w14:paraId="5F31E84B" w14:textId="727660C4" w:rsidR="001A51EC" w:rsidRPr="001A51EC" w:rsidRDefault="00B135DC" w:rsidP="001A51EC">
      <w:pPr>
        <w:rPr>
          <w:rFonts w:ascii="Franklin Gothic Book" w:hAnsi="Franklin Gothic Book" w:cs="Calibri"/>
          <w:color w:val="222222"/>
          <w:shd w:val="clear" w:color="auto" w:fill="FFFFFF"/>
        </w:rPr>
      </w:pPr>
      <w:r w:rsidRPr="00B65328">
        <w:rPr>
          <w:rFonts w:ascii="Franklin Gothic Book" w:hAnsi="Franklin Gothic Book" w:cs="Calibri"/>
          <w:color w:val="222222"/>
          <w:shd w:val="clear" w:color="auto" w:fill="FFFFFF"/>
        </w:rPr>
        <w:t xml:space="preserve">The large amount of real estate development in </w:t>
      </w:r>
      <w:r w:rsidR="005461C5">
        <w:rPr>
          <w:rFonts w:ascii="Franklin Gothic Book" w:hAnsi="Franklin Gothic Book" w:cs="Calibri"/>
          <w:color w:val="222222"/>
          <w:shd w:val="clear" w:color="auto" w:fill="FFFFFF"/>
        </w:rPr>
        <w:t>many Brooklyn neighborhoods</w:t>
      </w:r>
      <w:r w:rsidRPr="00B65328">
        <w:rPr>
          <w:rFonts w:ascii="Franklin Gothic Book" w:hAnsi="Franklin Gothic Book" w:cs="Calibri"/>
          <w:color w:val="222222"/>
          <w:shd w:val="clear" w:color="auto" w:fill="FFFFFF"/>
        </w:rPr>
        <w:t xml:space="preserve"> would </w:t>
      </w:r>
      <w:r w:rsidR="005461C5">
        <w:rPr>
          <w:rFonts w:ascii="Franklin Gothic Book" w:hAnsi="Franklin Gothic Book" w:cs="Calibri"/>
          <w:color w:val="222222"/>
          <w:shd w:val="clear" w:color="auto" w:fill="FFFFFF"/>
        </w:rPr>
        <w:t>suggest</w:t>
      </w:r>
      <w:r w:rsidRPr="00B65328">
        <w:rPr>
          <w:rFonts w:ascii="Franklin Gothic Book" w:hAnsi="Franklin Gothic Book" w:cs="Calibri"/>
          <w:color w:val="222222"/>
          <w:shd w:val="clear" w:color="auto" w:fill="FFFFFF"/>
        </w:rPr>
        <w:t xml:space="preserve"> that the population is currently larger than it was in 2010. Therefore, the crime trends will almost certainly show a sharper decline when we can apply new, more accurate population totals to these calculations. For the purpose of comparing park crime rates with surrounding precinct rates, the parks show a far lower rate for felonies and misdemeanors, even though the trendline is less decipherable. </w:t>
      </w:r>
      <w:r w:rsidR="001A51EC">
        <w:rPr>
          <w:rFonts w:ascii="Franklin Gothic Book" w:hAnsi="Franklin Gothic Book" w:cs="Calibri"/>
          <w:color w:val="222222"/>
          <w:shd w:val="clear" w:color="auto" w:fill="FFFFFF"/>
        </w:rPr>
        <w:t>Just as there are more people living in the precincts, this would lead to more of those people using the parks</w:t>
      </w:r>
      <w:r w:rsidRPr="00B65328">
        <w:rPr>
          <w:rFonts w:ascii="Franklin Gothic Book" w:hAnsi="Franklin Gothic Book" w:cs="Calibri"/>
          <w:color w:val="222222"/>
          <w:shd w:val="clear" w:color="auto" w:fill="FFFFFF"/>
        </w:rPr>
        <w:t>.</w:t>
      </w:r>
      <w:r w:rsidR="001A51EC">
        <w:rPr>
          <w:rFonts w:ascii="Franklin Gothic Book" w:hAnsi="Franklin Gothic Book" w:cs="Calibri"/>
          <w:color w:val="222222"/>
          <w:shd w:val="clear" w:color="auto" w:fill="FFFFFF"/>
        </w:rPr>
        <w:t xml:space="preserve"> We use the flat visitor estimate numbers for all five years, but those totals have probably increased from 2014 to 2018.</w:t>
      </w:r>
      <w:r w:rsidRPr="00B65328">
        <w:rPr>
          <w:rFonts w:ascii="Franklin Gothic Book" w:hAnsi="Franklin Gothic Book" w:cs="Calibri"/>
          <w:color w:val="222222"/>
          <w:shd w:val="clear" w:color="auto" w:fill="FFFFFF"/>
        </w:rPr>
        <w:t xml:space="preserve"> </w:t>
      </w:r>
      <w:r w:rsidR="00224B8D">
        <w:rPr>
          <w:rFonts w:ascii="Franklin Gothic Book" w:hAnsi="Franklin Gothic Book"/>
        </w:rPr>
        <w:t>We don’t know how accurate our population numbers for the parks are, based on the estimates provided. We know that many more people use the park in the summer than the winter</w:t>
      </w:r>
      <w:r w:rsidR="001A51EC">
        <w:rPr>
          <w:rFonts w:ascii="Franklin Gothic Book" w:hAnsi="Franklin Gothic Book"/>
        </w:rPr>
        <w:t>, so population numbers are not as consistent in the parks as in the precincts where residents sleep every night</w:t>
      </w:r>
      <w:r w:rsidR="00224B8D">
        <w:rPr>
          <w:rFonts w:ascii="Franklin Gothic Book" w:hAnsi="Franklin Gothic Book"/>
        </w:rPr>
        <w:t>. But with the dispersion</w:t>
      </w:r>
      <w:r w:rsidR="001A51EC">
        <w:rPr>
          <w:rFonts w:ascii="Franklin Gothic Book" w:hAnsi="Franklin Gothic Book"/>
        </w:rPr>
        <w:t xml:space="preserve"> of </w:t>
      </w:r>
      <w:r w:rsidR="001A51EC">
        <w:rPr>
          <w:rFonts w:ascii="Franklin Gothic Book" w:hAnsi="Franklin Gothic Book"/>
        </w:rPr>
        <w:lastRenderedPageBreak/>
        <w:t>crimes</w:t>
      </w:r>
      <w:r w:rsidR="00224B8D">
        <w:rPr>
          <w:rFonts w:ascii="Franklin Gothic Book" w:hAnsi="Franklin Gothic Book"/>
        </w:rPr>
        <w:t xml:space="preserve"> as great as it is</w:t>
      </w:r>
      <w:r w:rsidR="001A51EC">
        <w:rPr>
          <w:rFonts w:ascii="Franklin Gothic Book" w:hAnsi="Franklin Gothic Book"/>
        </w:rPr>
        <w:t xml:space="preserve"> between parks and precincts</w:t>
      </w:r>
      <w:r w:rsidR="00224B8D">
        <w:rPr>
          <w:rFonts w:ascii="Franklin Gothic Book" w:hAnsi="Franklin Gothic Book"/>
        </w:rPr>
        <w:t xml:space="preserve">, I am comfortable that with even months of fewer visitors, the crime rate </w:t>
      </w:r>
      <w:r w:rsidR="0091678E">
        <w:rPr>
          <w:rFonts w:ascii="Franklin Gothic Book" w:hAnsi="Franklin Gothic Book"/>
        </w:rPr>
        <w:t xml:space="preserve">would still be </w:t>
      </w:r>
      <w:r w:rsidR="00224B8D">
        <w:rPr>
          <w:rFonts w:ascii="Franklin Gothic Book" w:hAnsi="Franklin Gothic Book"/>
        </w:rPr>
        <w:t xml:space="preserve">lower </w:t>
      </w:r>
      <w:r w:rsidR="001A51EC">
        <w:rPr>
          <w:rFonts w:ascii="Franklin Gothic Book" w:hAnsi="Franklin Gothic Book"/>
        </w:rPr>
        <w:t xml:space="preserve">for the parks </w:t>
      </w:r>
      <w:r w:rsidR="0091678E">
        <w:rPr>
          <w:rFonts w:ascii="Franklin Gothic Book" w:hAnsi="Franklin Gothic Book"/>
        </w:rPr>
        <w:t>than the surrounding areas</w:t>
      </w:r>
      <w:r w:rsidR="00224B8D">
        <w:rPr>
          <w:rFonts w:ascii="Franklin Gothic Book" w:hAnsi="Franklin Gothic Book"/>
        </w:rPr>
        <w:t>.</w:t>
      </w:r>
      <w:r w:rsidR="001A51EC">
        <w:rPr>
          <w:rFonts w:ascii="Franklin Gothic Book" w:hAnsi="Franklin Gothic Book"/>
        </w:rPr>
        <w:t xml:space="preserve"> </w:t>
      </w:r>
    </w:p>
    <w:p w14:paraId="65479AAD" w14:textId="60FA8DB3" w:rsidR="001A51EC" w:rsidRDefault="001A51EC" w:rsidP="00F66699">
      <w:pPr>
        <w:rPr>
          <w:rFonts w:ascii="Franklin Gothic Book" w:hAnsi="Franklin Gothic Book"/>
        </w:rPr>
      </w:pPr>
      <w:r w:rsidRPr="00B65328">
        <w:rPr>
          <w:rFonts w:ascii="Franklin Gothic Book" w:hAnsi="Franklin Gothic Book" w:cs="Calibri"/>
          <w:color w:val="222222"/>
          <w:shd w:val="clear" w:color="auto" w:fill="FFFFFF"/>
        </w:rPr>
        <w:t>The 71</w:t>
      </w:r>
      <w:r w:rsidRPr="00B65328">
        <w:rPr>
          <w:rFonts w:ascii="Franklin Gothic Book" w:hAnsi="Franklin Gothic Book" w:cs="Calibri"/>
          <w:color w:val="222222"/>
          <w:shd w:val="clear" w:color="auto" w:fill="FFFFFF"/>
          <w:vertAlign w:val="superscript"/>
        </w:rPr>
        <w:t>st</w:t>
      </w:r>
      <w:r w:rsidRPr="00B65328">
        <w:rPr>
          <w:rFonts w:ascii="Franklin Gothic Book" w:hAnsi="Franklin Gothic Book" w:cs="Calibri"/>
          <w:color w:val="222222"/>
          <w:shd w:val="clear" w:color="auto" w:fill="FFFFFF"/>
        </w:rPr>
        <w:t xml:space="preserve"> and 77</w:t>
      </w:r>
      <w:r w:rsidRPr="00B65328">
        <w:rPr>
          <w:rFonts w:ascii="Franklin Gothic Book" w:hAnsi="Franklin Gothic Book" w:cs="Calibri"/>
          <w:color w:val="222222"/>
          <w:shd w:val="clear" w:color="auto" w:fill="FFFFFF"/>
          <w:vertAlign w:val="superscript"/>
        </w:rPr>
        <w:t>th</w:t>
      </w:r>
      <w:r w:rsidRPr="00B65328">
        <w:rPr>
          <w:rFonts w:ascii="Franklin Gothic Book" w:hAnsi="Franklin Gothic Book" w:cs="Calibri"/>
          <w:color w:val="222222"/>
          <w:shd w:val="clear" w:color="auto" w:fill="FFFFFF"/>
        </w:rPr>
        <w:t xml:space="preserve"> precincts have the highest population density, which would accurately lead us to predict that those precincts have more crimes per </w:t>
      </w:r>
      <w:r>
        <w:rPr>
          <w:rFonts w:ascii="Franklin Gothic Book" w:hAnsi="Franklin Gothic Book" w:cs="Calibri"/>
          <w:color w:val="222222"/>
          <w:shd w:val="clear" w:color="auto" w:fill="FFFFFF"/>
        </w:rPr>
        <w:t xml:space="preserve">square </w:t>
      </w:r>
      <w:r w:rsidRPr="00B65328">
        <w:rPr>
          <w:rFonts w:ascii="Franklin Gothic Book" w:hAnsi="Franklin Gothic Book" w:cs="Calibri"/>
          <w:color w:val="222222"/>
          <w:shd w:val="clear" w:color="auto" w:fill="FFFFFF"/>
        </w:rPr>
        <w:t>acre than the other precincts.</w:t>
      </w:r>
      <w:r>
        <w:rPr>
          <w:rFonts w:ascii="Franklin Gothic Book" w:hAnsi="Franklin Gothic Book" w:cs="Calibri"/>
          <w:color w:val="222222"/>
          <w:shd w:val="clear" w:color="auto" w:fill="FFFFFF"/>
        </w:rPr>
        <w:t xml:space="preserve"> </w:t>
      </w:r>
      <w:r w:rsidR="00F66699" w:rsidRPr="00B65328">
        <w:rPr>
          <w:rFonts w:ascii="Franklin Gothic Book" w:hAnsi="Franklin Gothic Book" w:cs="Calibri"/>
          <w:color w:val="222222"/>
          <w:shd w:val="clear" w:color="auto" w:fill="FFFFFF"/>
        </w:rPr>
        <w:t xml:space="preserve">Fort Greene Park, based on our visitor estimate population, has the third highest population density. However, the park still shows a much lower </w:t>
      </w:r>
      <w:r>
        <w:rPr>
          <w:rFonts w:ascii="Franklin Gothic Book" w:hAnsi="Franklin Gothic Book" w:cs="Calibri"/>
          <w:color w:val="222222"/>
          <w:shd w:val="clear" w:color="auto" w:fill="FFFFFF"/>
        </w:rPr>
        <w:t xml:space="preserve">crime </w:t>
      </w:r>
      <w:r w:rsidR="00F66699" w:rsidRPr="00B65328">
        <w:rPr>
          <w:rFonts w:ascii="Franklin Gothic Book" w:hAnsi="Franklin Gothic Book" w:cs="Calibri"/>
          <w:color w:val="222222"/>
          <w:shd w:val="clear" w:color="auto" w:fill="FFFFFF"/>
        </w:rPr>
        <w:t>rate than all other areas except for Prospect Park.</w:t>
      </w:r>
      <w:r>
        <w:rPr>
          <w:rFonts w:ascii="Franklin Gothic Book" w:hAnsi="Franklin Gothic Book" w:cs="Calibri"/>
          <w:color w:val="222222"/>
          <w:shd w:val="clear" w:color="auto" w:fill="FFFFFF"/>
        </w:rPr>
        <w:t xml:space="preserve"> </w:t>
      </w:r>
      <w:r w:rsidRPr="00B65328">
        <w:rPr>
          <w:rFonts w:ascii="Franklin Gothic Book" w:hAnsi="Franklin Gothic Book"/>
        </w:rPr>
        <w:t xml:space="preserve">Based on the </w:t>
      </w:r>
      <w:r>
        <w:rPr>
          <w:rFonts w:ascii="Franklin Gothic Book" w:hAnsi="Franklin Gothic Book"/>
        </w:rPr>
        <w:t>geographic square area</w:t>
      </w:r>
      <w:r w:rsidRPr="00B65328">
        <w:rPr>
          <w:rFonts w:ascii="Franklin Gothic Book" w:hAnsi="Franklin Gothic Book"/>
        </w:rPr>
        <w:t xml:space="preserve"> data analyzed, I </w:t>
      </w:r>
      <w:r w:rsidR="0091678E">
        <w:rPr>
          <w:rFonts w:ascii="Franklin Gothic Book" w:hAnsi="Franklin Gothic Book"/>
        </w:rPr>
        <w:t>can</w:t>
      </w:r>
      <w:r w:rsidRPr="00B65328">
        <w:rPr>
          <w:rFonts w:ascii="Franklin Gothic Book" w:hAnsi="Franklin Gothic Book"/>
        </w:rPr>
        <w:t xml:space="preserve"> conclude that the parks are statistically safer than the surrounding precincts.</w:t>
      </w:r>
    </w:p>
    <w:p w14:paraId="618DB233" w14:textId="3537D5C7" w:rsidR="004628C9" w:rsidRDefault="004628C9" w:rsidP="00F66699">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The goal for looking at monthly averages was to identify which months were safer or less safe in the parks. The data clearly reflects what we might expect. There is more criminal activity during the summer. More Brooklynites will be in the parks during warm summer months. I also averaged monthly crimes for the precincts and there are not the same spikes over the summer months. Winter is a bit less active for criminal activity, but the pattern is not meaningful for this study when we compare it to the parks. Again, the monthly averages, like the yearly averages</w:t>
      </w:r>
      <w:r w:rsidR="00536BB8">
        <w:rPr>
          <w:rFonts w:ascii="Franklin Gothic Book" w:hAnsi="Franklin Gothic Book" w:cs="Calibri"/>
          <w:color w:val="222222"/>
          <w:shd w:val="clear" w:color="auto" w:fill="FFFFFF"/>
        </w:rPr>
        <w:t>,</w:t>
      </w:r>
      <w:r>
        <w:rPr>
          <w:rFonts w:ascii="Franklin Gothic Book" w:hAnsi="Franklin Gothic Book" w:cs="Calibri"/>
          <w:color w:val="222222"/>
          <w:shd w:val="clear" w:color="auto" w:fill="FFFFFF"/>
        </w:rPr>
        <w:t xml:space="preserve"> is far greater for the precincts. Seeing that winter is so much quieter could be an endorsement for running in the park during colder months.</w:t>
      </w:r>
      <w:r w:rsidR="00F03ACA">
        <w:rPr>
          <w:rFonts w:ascii="Franklin Gothic Book" w:hAnsi="Franklin Gothic Book" w:cs="Calibri"/>
          <w:color w:val="222222"/>
          <w:shd w:val="clear" w:color="auto" w:fill="FFFFFF"/>
        </w:rPr>
        <w:t xml:space="preserve"> February shows the lowest crime numbers in both parks. Even in March and April in Prospect Park, the total sum of crimes for each month over five years is fewer than 20. That means an average of just 4 crimes occurring per March or April for felonies </w:t>
      </w:r>
      <w:r w:rsidR="0091678E">
        <w:rPr>
          <w:rFonts w:ascii="Franklin Gothic Book" w:hAnsi="Franklin Gothic Book" w:cs="Calibri"/>
          <w:color w:val="222222"/>
          <w:shd w:val="clear" w:color="auto" w:fill="FFFFFF"/>
        </w:rPr>
        <w:t>plus</w:t>
      </w:r>
      <w:r w:rsidR="00F03ACA">
        <w:rPr>
          <w:rFonts w:ascii="Franklin Gothic Book" w:hAnsi="Franklin Gothic Book" w:cs="Calibri"/>
          <w:color w:val="222222"/>
          <w:shd w:val="clear" w:color="auto" w:fill="FFFFFF"/>
        </w:rPr>
        <w:t xml:space="preserve"> misdemeanors. That number is between 60-100 for the </w:t>
      </w:r>
      <w:r w:rsidR="00536BB8">
        <w:rPr>
          <w:rFonts w:ascii="Franklin Gothic Book" w:hAnsi="Franklin Gothic Book" w:cs="Calibri"/>
          <w:color w:val="222222"/>
          <w:shd w:val="clear" w:color="auto" w:fill="FFFFFF"/>
        </w:rPr>
        <w:t xml:space="preserve">surrounding </w:t>
      </w:r>
      <w:r w:rsidR="00F03ACA">
        <w:rPr>
          <w:rFonts w:ascii="Franklin Gothic Book" w:hAnsi="Franklin Gothic Book" w:cs="Calibri"/>
          <w:color w:val="222222"/>
          <w:shd w:val="clear" w:color="auto" w:fill="FFFFFF"/>
        </w:rPr>
        <w:t>precincts in the same months.</w:t>
      </w:r>
    </w:p>
    <w:p w14:paraId="3FE9F202" w14:textId="3FE80427" w:rsidR="00F03ACA" w:rsidRDefault="00F03ACA" w:rsidP="00F66699">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I did not analyze time of day for offenses in the precincts. As far as the parks, criminal activity is lightest in the morning. Between 6:00AM and 11:00AM </w:t>
      </w:r>
      <w:r w:rsidR="006A5A62">
        <w:rPr>
          <w:rFonts w:ascii="Franklin Gothic Book" w:hAnsi="Franklin Gothic Book" w:cs="Calibri"/>
          <w:color w:val="222222"/>
          <w:shd w:val="clear" w:color="auto" w:fill="FFFFFF"/>
        </w:rPr>
        <w:t>in Prospect Park, no 1-hour time slot has had more than ten total crimes committed (sum of felonies and misdemeanors). Fort Greene Park has only reported one crime over the 5 years between 6:00AM and 9:00AM, only one crime between 2:00-3:00PM over five years, and just two crimes from 6:00-7:00PM.</w:t>
      </w:r>
    </w:p>
    <w:p w14:paraId="42F4354B" w14:textId="476CBD58" w:rsidR="00863629" w:rsidRPr="00B65328" w:rsidRDefault="00863629" w:rsidP="00F66699">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The most dangerous times of day in Prospect Park are 3:00-7:00PM and 8:00-10:00PM, as far as total number of crimes committed for the five years. The most felonies in Fort Greene Park have occurred at 4:00-5:00PM for a total of 6 over five years.</w:t>
      </w:r>
    </w:p>
    <w:p w14:paraId="47FF98D8" w14:textId="77777777" w:rsidR="00C6377A" w:rsidRDefault="00C6377A" w:rsidP="00C6377A">
      <w:pPr>
        <w:rPr>
          <w:rFonts w:ascii="Franklin Gothic Book" w:hAnsi="Franklin Gothic Book"/>
        </w:rPr>
      </w:pPr>
      <w:r w:rsidRPr="00B65328">
        <w:rPr>
          <w:rFonts w:ascii="Franklin Gothic Book" w:hAnsi="Franklin Gothic Book"/>
        </w:rPr>
        <w:t>Understanding the types of crimes happening in the parks and precincts may help us establish a more detailed understanding of what is going on so that we can recognize the most pressing risks and determine whether our fears are grounded. Felony assault drives much of the fear for New Yorkers. When we look at some of the high-profile crimes that have occurred in the city’s parks, the case of the Central Park jogger assault comes to mind. A gruesome description of a gang rape and beating captured the imagination for many New Yorkers with sensational headlines and a jury trial. The testimony turned out to be coerced and wrongful convictions were assessed in a very dark chapter for NYC history. The crime occurred in 1989 and the record was not corrected until 2014 (Weiser, 2014). One man is guilty of the terrible assault, but for 25 years New Yorkers stewed in the memories of an even more horrific (and false) description that added to collective fears about urban parks.</w:t>
      </w:r>
    </w:p>
    <w:p w14:paraId="53ADF904" w14:textId="222C3154" w:rsidR="00C6377A" w:rsidRPr="00B65328" w:rsidRDefault="00C6377A" w:rsidP="00C6377A">
      <w:pPr>
        <w:rPr>
          <w:rFonts w:ascii="Franklin Gothic Book" w:hAnsi="Franklin Gothic Book"/>
        </w:rPr>
      </w:pPr>
      <w:r>
        <w:rPr>
          <w:rFonts w:ascii="Franklin Gothic Book" w:hAnsi="Franklin Gothic Book"/>
        </w:rPr>
        <w:t>Violent crimes such as murder, rape, and felony assault have great costs for victims. Physical injuries can be devastating and long-lasting. The psychological trauma associated with violence often has even more serious long-term consequences and costs</w:t>
      </w:r>
      <w:r w:rsidR="00536BB8">
        <w:rPr>
          <w:rFonts w:ascii="Franklin Gothic Book" w:hAnsi="Franklin Gothic Book"/>
        </w:rPr>
        <w:t xml:space="preserve"> than the physical</w:t>
      </w:r>
      <w:r w:rsidR="00761AA4">
        <w:rPr>
          <w:rFonts w:ascii="Franklin Gothic Book" w:hAnsi="Franklin Gothic Book"/>
        </w:rPr>
        <w:t xml:space="preserve"> repercussions,</w:t>
      </w:r>
      <w:r>
        <w:rPr>
          <w:rFonts w:ascii="Franklin Gothic Book" w:hAnsi="Franklin Gothic Book"/>
        </w:rPr>
        <w:t xml:space="preserve"> with no guarantee that quality of life can get back to the pre-assault level (Miller, Cohen, and Rossman 1993). It is this emotional trauma that stirs fears for New Yorkers. For those who remember more violent times in the city, there is every impulse to avoid the risk.</w:t>
      </w:r>
    </w:p>
    <w:p w14:paraId="58729CBD" w14:textId="2B99E1BD" w:rsidR="008D2054" w:rsidRDefault="004628C9" w:rsidP="00C6377A">
      <w:pPr>
        <w:rPr>
          <w:rFonts w:ascii="Franklin Gothic Book" w:hAnsi="Franklin Gothic Book"/>
        </w:rPr>
      </w:pPr>
      <w:r>
        <w:rPr>
          <w:rFonts w:ascii="Franklin Gothic Book" w:hAnsi="Franklin Gothic Book"/>
        </w:rPr>
        <w:t>Filtering the data for murder incidents in our areas of interest, we find that no murders have occurred in either of the parks, but each precinct has reported at least one murder each of the years.</w:t>
      </w:r>
      <w:r w:rsidR="00C6377A">
        <w:rPr>
          <w:rFonts w:ascii="Franklin Gothic Book" w:hAnsi="Franklin Gothic Book"/>
        </w:rPr>
        <w:t xml:space="preserve"> </w:t>
      </w:r>
      <w:r w:rsidR="00F66699" w:rsidRPr="00B65328">
        <w:rPr>
          <w:rFonts w:ascii="Franklin Gothic Book" w:hAnsi="Franklin Gothic Book"/>
        </w:rPr>
        <w:t xml:space="preserve">Most crimes that </w:t>
      </w:r>
      <w:r w:rsidR="00F66699" w:rsidRPr="00B65328">
        <w:rPr>
          <w:rFonts w:ascii="Franklin Gothic Book" w:hAnsi="Franklin Gothic Book"/>
        </w:rPr>
        <w:lastRenderedPageBreak/>
        <w:t xml:space="preserve">have occurred in the two parks involve stealing </w:t>
      </w:r>
      <w:r w:rsidR="00F66699" w:rsidRPr="008D2054">
        <w:rPr>
          <w:rFonts w:ascii="Franklin Gothic Book" w:hAnsi="Franklin Gothic Book"/>
        </w:rPr>
        <w:t xml:space="preserve">property. </w:t>
      </w:r>
      <w:r w:rsidR="008D2054" w:rsidRPr="008D2054">
        <w:rPr>
          <w:rFonts w:ascii="Franklin Gothic Book" w:hAnsi="Franklin Gothic Book" w:cs="Arial"/>
          <w:color w:val="222222"/>
          <w:shd w:val="clear" w:color="auto" w:fill="FFFFFF"/>
        </w:rPr>
        <w:t>Larceny is stealing where the property-owner is unaware of the theft at the time of the occurrence (</w:t>
      </w:r>
      <w:proofErr w:type="spellStart"/>
      <w:r w:rsidR="008D2054" w:rsidRPr="008D2054">
        <w:rPr>
          <w:rFonts w:ascii="Franklin Gothic Book" w:hAnsi="Franklin Gothic Book" w:cs="Arial"/>
          <w:color w:val="222222"/>
          <w:shd w:val="clear" w:color="auto" w:fill="FFFFFF"/>
        </w:rPr>
        <w:t>ie</w:t>
      </w:r>
      <w:proofErr w:type="spellEnd"/>
      <w:r w:rsidR="008D2054" w:rsidRPr="008D2054">
        <w:rPr>
          <w:rFonts w:ascii="Franklin Gothic Book" w:hAnsi="Franklin Gothic Book" w:cs="Arial"/>
          <w:color w:val="222222"/>
          <w:shd w:val="clear" w:color="auto" w:fill="FFFFFF"/>
        </w:rPr>
        <w:t xml:space="preserve"> pickpocketing, car theft, stealing personal property when the owner is distracted or asleep). Larceny does not </w:t>
      </w:r>
      <w:r w:rsidR="008D2054" w:rsidRPr="004545C0">
        <w:rPr>
          <w:rFonts w:ascii="Franklin Gothic Book" w:hAnsi="Franklin Gothic Book" w:cs="Arial"/>
          <w:color w:val="222222"/>
          <w:shd w:val="clear" w:color="auto" w:fill="FFFFFF"/>
        </w:rPr>
        <w:t>generate the same level of fear as robbery, which involves confrontation and intimidation by the perpetrator on the victim.</w:t>
      </w:r>
      <w:r w:rsidR="004545C0" w:rsidRPr="004545C0">
        <w:rPr>
          <w:rFonts w:ascii="Franklin Gothic Book" w:hAnsi="Franklin Gothic Book" w:cs="Arial"/>
          <w:color w:val="222222"/>
          <w:shd w:val="clear" w:color="auto" w:fill="FFFFFF"/>
        </w:rPr>
        <w:t xml:space="preserve"> Over one-third of all crimes in Prospect Park over the last five years are in the larceny category.</w:t>
      </w:r>
    </w:p>
    <w:p w14:paraId="0A07761E" w14:textId="5D386B20" w:rsidR="00C6377A" w:rsidRPr="00B65328" w:rsidRDefault="00F66699" w:rsidP="00C6377A">
      <w:pPr>
        <w:rPr>
          <w:rFonts w:ascii="Franklin Gothic Book" w:hAnsi="Franklin Gothic Book"/>
        </w:rPr>
      </w:pPr>
      <w:r w:rsidRPr="00B65328">
        <w:rPr>
          <w:rFonts w:ascii="Franklin Gothic Book" w:hAnsi="Franklin Gothic Book"/>
        </w:rPr>
        <w:t xml:space="preserve">In Prospect Park there have been an average of just over five felony assaults per year. When we consider our estimate of 10 million people flowing through the park in a year, this makes the probability of experiencing this category of violent crime very low for any one person. </w:t>
      </w:r>
      <w:r w:rsidR="00E7097D">
        <w:rPr>
          <w:rFonts w:ascii="Franklin Gothic Book" w:hAnsi="Franklin Gothic Book"/>
        </w:rPr>
        <w:t>There are considerably more “Assault 3” charges which is a misdemeanor. Assault 3 includes shoving someone or kicking someone</w:t>
      </w:r>
      <w:r w:rsidR="00C6377A">
        <w:rPr>
          <w:rFonts w:ascii="Franklin Gothic Book" w:hAnsi="Franklin Gothic Book"/>
        </w:rPr>
        <w:t xml:space="preserve"> where physical harm is minimal</w:t>
      </w:r>
      <w:r w:rsidR="001B652D">
        <w:rPr>
          <w:rFonts w:ascii="Franklin Gothic Book" w:hAnsi="Franklin Gothic Book"/>
        </w:rPr>
        <w:t xml:space="preserve"> (CriminalDefenseLawyer.com)</w:t>
      </w:r>
      <w:r w:rsidR="00E7097D">
        <w:rPr>
          <w:rFonts w:ascii="Franklin Gothic Book" w:hAnsi="Franklin Gothic Book"/>
        </w:rPr>
        <w:t xml:space="preserve">. Serious beatings are in the felony category. </w:t>
      </w:r>
      <w:r w:rsidR="00C6377A" w:rsidRPr="00B65328">
        <w:rPr>
          <w:rFonts w:ascii="Franklin Gothic Book" w:hAnsi="Franklin Gothic Book"/>
        </w:rPr>
        <w:t>When we examine the data as we have done here, our faith may be restored to align with the original purpose for developing and designing the parks.</w:t>
      </w:r>
    </w:p>
    <w:p w14:paraId="7B19B992" w14:textId="4E3D05E7" w:rsidR="00916A98" w:rsidRDefault="00916A98" w:rsidP="00183CB6">
      <w:pPr>
        <w:rPr>
          <w:rFonts w:ascii="Franklin Gothic Book" w:hAnsi="Franklin Gothic Book"/>
        </w:rPr>
      </w:pPr>
      <w:r>
        <w:rPr>
          <w:rFonts w:ascii="Franklin Gothic Book" w:hAnsi="Franklin Gothic Book"/>
        </w:rPr>
        <w:t>Looking to next steps in this research project, the 2020 census data will be available in the next 3 years. This will give updated population numbers for the precincts, allowing for greater accuracy in crime rates and trends. Prospect Park is beginning to collect sensor data for visitors which can potentially allow us to get very specific about how many people are in the park during each month of the year and at certain times of the day. The biggest potential inaccuracy in this project is in the estimates of people in the park. If we can get accurate numbers, we can make our case for park safety much more compelling.</w:t>
      </w:r>
    </w:p>
    <w:p w14:paraId="71A9090F" w14:textId="77777777" w:rsidR="008D2054" w:rsidRPr="008D2054" w:rsidRDefault="008D2054" w:rsidP="008D2054">
      <w:pPr>
        <w:pStyle w:val="NormalWeb"/>
        <w:spacing w:before="0" w:beforeAutospacing="0" w:after="0" w:afterAutospacing="0"/>
        <w:rPr>
          <w:rFonts w:ascii="Franklin Gothic Book" w:hAnsi="Franklin Gothic Book"/>
        </w:rPr>
      </w:pPr>
      <w:r w:rsidRPr="008D2054">
        <w:rPr>
          <w:rFonts w:ascii="Franklin Gothic Book" w:hAnsi="Franklin Gothic Book" w:cs="Arial"/>
          <w:color w:val="222222"/>
          <w:sz w:val="22"/>
          <w:szCs w:val="22"/>
          <w:shd w:val="clear" w:color="auto" w:fill="FFFFFF"/>
        </w:rPr>
        <w:t>A wider examination of all significant New York parks could further our understanding of crime rates and whether parks are safer than precincts in other areas of Brooklyn and in other boroughs. To make a comprehensive evaluation of park safety for the city we need to apply this analysis to additional neighborhoods. As time marches on we will have access to more years of data for Prospect Park and Fort Greene Park, as well as other city parks. A larger data set over more time will increase our confidence in the findings.</w:t>
      </w:r>
    </w:p>
    <w:p w14:paraId="3B16F9DB" w14:textId="77777777" w:rsidR="008D2054" w:rsidRDefault="008D2054" w:rsidP="00183CB6">
      <w:pPr>
        <w:rPr>
          <w:rFonts w:ascii="Franklin Gothic Book" w:hAnsi="Franklin Gothic Book"/>
        </w:rPr>
      </w:pPr>
    </w:p>
    <w:p w14:paraId="60A0AD09" w14:textId="79EAADB5" w:rsidR="00183CB6" w:rsidRPr="00B65328" w:rsidRDefault="006B4EC4" w:rsidP="00183CB6">
      <w:pPr>
        <w:rPr>
          <w:rFonts w:ascii="Franklin Gothic Book" w:hAnsi="Franklin Gothic Book"/>
        </w:rPr>
      </w:pPr>
      <w:r w:rsidRPr="00B65328">
        <w:rPr>
          <w:rFonts w:ascii="Franklin Gothic Book" w:hAnsi="Franklin Gothic Book"/>
        </w:rPr>
        <w:t xml:space="preserve">A large, dense city such as New York will likely never be free of crime, but we </w:t>
      </w:r>
      <w:r w:rsidR="00E80224" w:rsidRPr="00B65328">
        <w:rPr>
          <w:rFonts w:ascii="Franklin Gothic Book" w:hAnsi="Franklin Gothic Book"/>
        </w:rPr>
        <w:t>should not</w:t>
      </w:r>
      <w:r w:rsidRPr="00B65328">
        <w:rPr>
          <w:rFonts w:ascii="Franklin Gothic Book" w:hAnsi="Franklin Gothic Book"/>
        </w:rPr>
        <w:t xml:space="preserve"> cling to outdated assumptions that are based in fear. Whether due to increased police presence, growing affluence, cultural shifts, or all the above, New York has made strides in meaningfully reducing crime across the city</w:t>
      </w:r>
      <w:r w:rsidR="00E80224" w:rsidRPr="00B65328">
        <w:rPr>
          <w:rFonts w:ascii="Franklin Gothic Book" w:hAnsi="Franklin Gothic Book"/>
        </w:rPr>
        <w:t>. Re</w:t>
      </w:r>
      <w:r w:rsidRPr="00B65328">
        <w:rPr>
          <w:rFonts w:ascii="Franklin Gothic Book" w:hAnsi="Franklin Gothic Book"/>
        </w:rPr>
        <w:t>sidents</w:t>
      </w:r>
      <w:r w:rsidR="00E80224" w:rsidRPr="00B65328">
        <w:rPr>
          <w:rFonts w:ascii="Franklin Gothic Book" w:hAnsi="Franklin Gothic Book"/>
        </w:rPr>
        <w:t xml:space="preserve"> in the precincts we have examined here should enjoy their Brooklyn neighborhood parks knowing that they are relatively secure by recent historical statistical crime measures.</w:t>
      </w:r>
    </w:p>
    <w:p w14:paraId="0D1B91D5" w14:textId="77777777" w:rsidR="00183CB6" w:rsidRPr="00B65328" w:rsidRDefault="00183CB6" w:rsidP="00183CB6">
      <w:pPr>
        <w:rPr>
          <w:rFonts w:ascii="Franklin Gothic Book" w:hAnsi="Franklin Gothic Book"/>
        </w:rPr>
      </w:pPr>
    </w:p>
    <w:p w14:paraId="65B1E372" w14:textId="1285FCFC" w:rsidR="005D43C4" w:rsidRPr="00B65328" w:rsidRDefault="005D43C4">
      <w:pPr>
        <w:rPr>
          <w:rFonts w:ascii="Franklin Gothic Book" w:hAnsi="Franklin Gothic Book"/>
        </w:rPr>
      </w:pPr>
      <w:r w:rsidRPr="00B65328">
        <w:rPr>
          <w:rFonts w:ascii="Franklin Gothic Book" w:hAnsi="Franklin Gothic Book"/>
        </w:rPr>
        <w:br w:type="page"/>
      </w:r>
    </w:p>
    <w:p w14:paraId="73767C2F" w14:textId="599B226A" w:rsidR="008D2054" w:rsidRPr="001C2F05" w:rsidRDefault="008D2054" w:rsidP="008D2054">
      <w:pPr>
        <w:rPr>
          <w:rFonts w:ascii="Franklin Gothic Book" w:hAnsi="Franklin Gothic Book"/>
          <w:sz w:val="24"/>
          <w:szCs w:val="24"/>
        </w:rPr>
      </w:pPr>
      <w:r>
        <w:rPr>
          <w:rFonts w:ascii="Franklin Gothic Book" w:hAnsi="Franklin Gothic Book"/>
          <w:sz w:val="24"/>
          <w:szCs w:val="24"/>
        </w:rPr>
        <w:lastRenderedPageBreak/>
        <w:t xml:space="preserve">Appendix 1: Data and </w:t>
      </w:r>
      <w:r w:rsidRPr="001C2F05">
        <w:rPr>
          <w:rFonts w:ascii="Franklin Gothic Book" w:hAnsi="Franklin Gothic Book"/>
          <w:sz w:val="24"/>
          <w:szCs w:val="24"/>
        </w:rPr>
        <w:t>Methods</w:t>
      </w:r>
    </w:p>
    <w:p w14:paraId="2386FD0E" w14:textId="77777777" w:rsidR="008D2054" w:rsidRPr="00F76ABA" w:rsidRDefault="008D2054" w:rsidP="008D2054">
      <w:pPr>
        <w:rPr>
          <w:rFonts w:ascii="Franklin Gothic Book" w:hAnsi="Franklin Gothic Book"/>
          <w:b/>
        </w:rPr>
      </w:pPr>
      <w:r w:rsidRPr="00F76ABA">
        <w:rPr>
          <w:rFonts w:ascii="Franklin Gothic Book" w:hAnsi="Franklin Gothic Book"/>
          <w:b/>
        </w:rPr>
        <w:t>D</w:t>
      </w:r>
      <w:r>
        <w:rPr>
          <w:rFonts w:ascii="Franklin Gothic Book" w:hAnsi="Franklin Gothic Book"/>
          <w:b/>
        </w:rPr>
        <w:t>ata</w:t>
      </w:r>
    </w:p>
    <w:p w14:paraId="0CA6BDCF"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A Precinct Map may be seen here: </w:t>
      </w:r>
      <w:hyperlink r:id="rId25" w:history="1">
        <w:r w:rsidRPr="00F76ABA">
          <w:rPr>
            <w:rStyle w:val="Hyperlink"/>
            <w:rFonts w:ascii="Franklin Gothic Book" w:hAnsi="Franklin Gothic Book"/>
          </w:rPr>
          <w:t>https://www1.nyc.gov/site/nypd/bureaus/patrol/find-your-precinct.page</w:t>
        </w:r>
      </w:hyperlink>
    </w:p>
    <w:p w14:paraId="73CC58C1"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NYPD Historic Complaint Data(2006-2017): </w:t>
      </w:r>
      <w:hyperlink r:id="rId26" w:history="1">
        <w:r w:rsidRPr="00F76ABA">
          <w:rPr>
            <w:rStyle w:val="Hyperlink"/>
            <w:rFonts w:ascii="Franklin Gothic Book" w:hAnsi="Franklin Gothic Book"/>
          </w:rPr>
          <w:t>https://data.cityofnewyork.us/Public-Safety/NYPD-Complaint-Data-Historic/qgea-i56i</w:t>
        </w:r>
      </w:hyperlink>
      <w:r w:rsidRPr="00F76ABA">
        <w:rPr>
          <w:rFonts w:ascii="Franklin Gothic Book" w:hAnsi="Franklin Gothic Book"/>
        </w:rPr>
        <w:t xml:space="preserve"> </w:t>
      </w:r>
    </w:p>
    <w:p w14:paraId="0175EAEA" w14:textId="77777777" w:rsidR="008D2054" w:rsidRPr="00F76ABA" w:rsidRDefault="008D2054" w:rsidP="008D2054">
      <w:pPr>
        <w:rPr>
          <w:rFonts w:ascii="Franklin Gothic Book" w:hAnsi="Franklin Gothic Book"/>
        </w:rPr>
      </w:pPr>
      <w:r w:rsidRPr="00F76ABA">
        <w:rPr>
          <w:rFonts w:ascii="Franklin Gothic Book" w:hAnsi="Franklin Gothic Book"/>
        </w:rPr>
        <w:tab/>
        <w:t>6.04 million observations, 35 variables</w:t>
      </w:r>
    </w:p>
    <w:p w14:paraId="23C1BDCB"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NYPD Current Complaint Data(2018): </w:t>
      </w:r>
      <w:hyperlink r:id="rId27" w:history="1">
        <w:r w:rsidRPr="00F76ABA">
          <w:rPr>
            <w:rStyle w:val="Hyperlink"/>
            <w:rFonts w:ascii="Franklin Gothic Book" w:hAnsi="Franklin Gothic Book"/>
          </w:rPr>
          <w:t>https://data.cityofnewyork.us/Public-Safety/NYPD-Complaint-Data-Current-Year-To-Date-/5uac-w243</w:t>
        </w:r>
      </w:hyperlink>
      <w:r w:rsidRPr="00F76ABA">
        <w:rPr>
          <w:rFonts w:ascii="Franklin Gothic Book" w:hAnsi="Franklin Gothic Book"/>
        </w:rPr>
        <w:t xml:space="preserve"> </w:t>
      </w:r>
    </w:p>
    <w:p w14:paraId="5A9AE3B8" w14:textId="77777777" w:rsidR="008D2054" w:rsidRPr="00F76ABA" w:rsidRDefault="008D2054" w:rsidP="008D2054">
      <w:pPr>
        <w:rPr>
          <w:rFonts w:ascii="Franklin Gothic Book" w:hAnsi="Franklin Gothic Book"/>
        </w:rPr>
      </w:pPr>
      <w:r w:rsidRPr="00F76ABA">
        <w:rPr>
          <w:rFonts w:ascii="Franklin Gothic Book" w:hAnsi="Franklin Gothic Book"/>
        </w:rPr>
        <w:tab/>
        <w:t>464,000 observations, 35 variables</w:t>
      </w:r>
    </w:p>
    <w:p w14:paraId="031F006C" w14:textId="77777777" w:rsidR="008D2054" w:rsidRPr="00F76ABA" w:rsidRDefault="008D2054" w:rsidP="008D2054">
      <w:pPr>
        <w:rPr>
          <w:rFonts w:ascii="Franklin Gothic Book" w:hAnsi="Franklin Gothic Book"/>
        </w:rPr>
      </w:pPr>
      <w:r w:rsidRPr="00F76ABA">
        <w:rPr>
          <w:rFonts w:ascii="Franklin Gothic Book" w:hAnsi="Franklin Gothic Book"/>
        </w:rPr>
        <w:t>Census block data including precinct number for each block, compiled from 2010</w:t>
      </w:r>
      <w:r>
        <w:rPr>
          <w:rFonts w:ascii="Franklin Gothic Book" w:hAnsi="Franklin Gothic Book"/>
        </w:rPr>
        <w:t xml:space="preserve"> (most recent)</w:t>
      </w:r>
      <w:r w:rsidRPr="00F76ABA">
        <w:rPr>
          <w:rFonts w:ascii="Franklin Gothic Book" w:hAnsi="Franklin Gothic Book"/>
        </w:rPr>
        <w:t xml:space="preserve"> Census Population Data by John Keefe : </w:t>
      </w:r>
      <w:hyperlink r:id="rId28" w:anchor="rows:id=1" w:history="1">
        <w:r w:rsidRPr="00F76ABA">
          <w:rPr>
            <w:rStyle w:val="Hyperlink"/>
            <w:rFonts w:ascii="Franklin Gothic Book" w:hAnsi="Franklin Gothic Book"/>
          </w:rPr>
          <w:t>https://fusiontables.google.com/DataSource?dsrcid=767562#rows:id=1</w:t>
        </w:r>
      </w:hyperlink>
      <w:r w:rsidRPr="00F76ABA">
        <w:rPr>
          <w:rFonts w:ascii="Franklin Gothic Book" w:hAnsi="Franklin Gothic Book"/>
        </w:rPr>
        <w:t xml:space="preserve"> </w:t>
      </w:r>
    </w:p>
    <w:p w14:paraId="575FE0B0" w14:textId="77777777" w:rsidR="008D2054" w:rsidRPr="00F76ABA" w:rsidRDefault="008D2054" w:rsidP="008D2054">
      <w:pPr>
        <w:rPr>
          <w:rFonts w:ascii="Franklin Gothic Book" w:hAnsi="Franklin Gothic Book"/>
        </w:rPr>
      </w:pPr>
      <w:r w:rsidRPr="00F76ABA">
        <w:rPr>
          <w:rFonts w:ascii="Franklin Gothic Book" w:hAnsi="Franklin Gothic Book"/>
        </w:rPr>
        <w:tab/>
        <w:t>39,149 observations, 153 variables</w:t>
      </w:r>
    </w:p>
    <w:p w14:paraId="143B9549"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Precincts Blocks Key: </w:t>
      </w:r>
      <w:hyperlink r:id="rId29" w:history="1">
        <w:r w:rsidRPr="00F76ABA">
          <w:rPr>
            <w:rStyle w:val="Hyperlink"/>
            <w:rFonts w:ascii="Franklin Gothic Book" w:hAnsi="Franklin Gothic Book"/>
          </w:rPr>
          <w:t>https://fusiontables.google.com/DataSource?dsrcid=749930</w:t>
        </w:r>
      </w:hyperlink>
      <w:r w:rsidRPr="00F76ABA">
        <w:rPr>
          <w:rFonts w:ascii="Franklin Gothic Book" w:hAnsi="Franklin Gothic Book"/>
        </w:rPr>
        <w:t xml:space="preserve"> </w:t>
      </w:r>
    </w:p>
    <w:p w14:paraId="4CDAD7BA" w14:textId="77777777" w:rsidR="008D2054" w:rsidRPr="00F76ABA" w:rsidRDefault="008D2054" w:rsidP="008D2054">
      <w:pPr>
        <w:rPr>
          <w:rFonts w:ascii="Franklin Gothic Book" w:hAnsi="Franklin Gothic Book"/>
        </w:rPr>
      </w:pPr>
      <w:r w:rsidRPr="00F76ABA">
        <w:rPr>
          <w:rFonts w:ascii="Franklin Gothic Book" w:hAnsi="Franklin Gothic Book"/>
        </w:rPr>
        <w:tab/>
        <w:t xml:space="preserve">Spreadsheet of </w:t>
      </w:r>
      <w:proofErr w:type="spellStart"/>
      <w:r w:rsidRPr="00F76ABA">
        <w:rPr>
          <w:rFonts w:ascii="Franklin Gothic Book" w:hAnsi="Franklin Gothic Book"/>
        </w:rPr>
        <w:t>GeoIDs</w:t>
      </w:r>
      <w:proofErr w:type="spellEnd"/>
      <w:r w:rsidRPr="00F76ABA">
        <w:rPr>
          <w:rFonts w:ascii="Franklin Gothic Book" w:hAnsi="Franklin Gothic Book"/>
        </w:rPr>
        <w:t xml:space="preserve"> for every city block with their assigned precinct number</w:t>
      </w:r>
    </w:p>
    <w:p w14:paraId="0292DBFB"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GIS data for precinct boundary shapefile </w:t>
      </w:r>
      <w:hyperlink r:id="rId30" w:history="1">
        <w:r w:rsidRPr="00F76ABA">
          <w:rPr>
            <w:rStyle w:val="Hyperlink"/>
            <w:rFonts w:ascii="Franklin Gothic Book" w:hAnsi="Franklin Gothic Book"/>
          </w:rPr>
          <w:t>https://data.cityofnewyork.us/Public-Safety/Police-Precincts/78dh-3ptz/data</w:t>
        </w:r>
      </w:hyperlink>
    </w:p>
    <w:p w14:paraId="570DE4C1" w14:textId="77777777" w:rsidR="008D2054" w:rsidRPr="00F76ABA" w:rsidRDefault="008D2054" w:rsidP="008D2054">
      <w:pPr>
        <w:rPr>
          <w:rFonts w:ascii="Franklin Gothic Book" w:hAnsi="Franklin Gothic Book"/>
        </w:rPr>
      </w:pPr>
      <w:r>
        <w:rPr>
          <w:rFonts w:ascii="Franklin Gothic Book" w:hAnsi="Franklin Gothic Book"/>
          <w:b/>
        </w:rPr>
        <w:t>Time Frame</w:t>
      </w:r>
    </w:p>
    <w:p w14:paraId="4B0D9F46" w14:textId="77777777" w:rsidR="008D2054" w:rsidRPr="00F76ABA" w:rsidRDefault="008D2054" w:rsidP="008D2054">
      <w:pPr>
        <w:rPr>
          <w:rFonts w:ascii="Franklin Gothic Book" w:hAnsi="Franklin Gothic Book"/>
        </w:rPr>
      </w:pPr>
      <w:r w:rsidRPr="00F76ABA">
        <w:rPr>
          <w:rFonts w:ascii="Franklin Gothic Book" w:hAnsi="Franklin Gothic Book"/>
        </w:rPr>
        <w:t>5 years: 2014 through 2018</w:t>
      </w:r>
    </w:p>
    <w:p w14:paraId="64A42522" w14:textId="77777777" w:rsidR="008D2054" w:rsidRPr="00F76ABA" w:rsidRDefault="008D2054" w:rsidP="008D2054">
      <w:pPr>
        <w:rPr>
          <w:rFonts w:ascii="Franklin Gothic Book" w:hAnsi="Franklin Gothic Book"/>
          <w:b/>
        </w:rPr>
      </w:pPr>
      <w:r w:rsidRPr="00F76ABA">
        <w:rPr>
          <w:rFonts w:ascii="Franklin Gothic Book" w:hAnsi="Franklin Gothic Book"/>
          <w:b/>
        </w:rPr>
        <w:t>C</w:t>
      </w:r>
      <w:r>
        <w:rPr>
          <w:rFonts w:ascii="Franklin Gothic Book" w:hAnsi="Franklin Gothic Book"/>
          <w:b/>
        </w:rPr>
        <w:t>alculations</w:t>
      </w:r>
    </w:p>
    <w:p w14:paraId="083167FD"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Calculate the crime rate from the raw crime index represented in the NYPD complaint data.  </w:t>
      </w:r>
    </w:p>
    <w:p w14:paraId="6A6F1832" w14:textId="77777777" w:rsidR="008D2054" w:rsidRPr="00F76ABA" w:rsidRDefault="008D2054" w:rsidP="008D2054">
      <w:pPr>
        <w:rPr>
          <w:rFonts w:ascii="Franklin Gothic Book" w:hAnsi="Franklin Gothic Book"/>
        </w:rPr>
      </w:pPr>
      <w:r w:rsidRPr="00F76ABA">
        <w:rPr>
          <w:rFonts w:ascii="Franklin Gothic Book" w:hAnsi="Franklin Gothic Book"/>
        </w:rPr>
        <w:t>(number of offenses) / (population) X 1,000 - crime rate per 1,000 people</w:t>
      </w:r>
    </w:p>
    <w:p w14:paraId="43001459" w14:textId="77777777" w:rsidR="008D2054" w:rsidRPr="00F76ABA" w:rsidRDefault="008D2054" w:rsidP="008D2054">
      <w:pPr>
        <w:rPr>
          <w:rFonts w:ascii="Franklin Gothic Book" w:hAnsi="Franklin Gothic Book"/>
        </w:rPr>
      </w:pPr>
      <w:r w:rsidRPr="00F76ABA">
        <w:rPr>
          <w:rFonts w:ascii="Franklin Gothic Book" w:hAnsi="Franklin Gothic Book"/>
        </w:rPr>
        <w:t>Calculate crime rate per square area (acre)</w:t>
      </w:r>
    </w:p>
    <w:p w14:paraId="75198088" w14:textId="77777777" w:rsidR="008D2054" w:rsidRPr="00F76ABA" w:rsidRDefault="008D2054" w:rsidP="008D2054">
      <w:pPr>
        <w:rPr>
          <w:rFonts w:ascii="Franklin Gothic Book" w:hAnsi="Franklin Gothic Book"/>
        </w:rPr>
      </w:pPr>
      <w:r w:rsidRPr="00F76ABA">
        <w:rPr>
          <w:rFonts w:ascii="Franklin Gothic Book" w:hAnsi="Franklin Gothic Book"/>
        </w:rPr>
        <w:t>(number of offenses) / (acres per park/precinct) – crime rate per acre</w:t>
      </w:r>
    </w:p>
    <w:p w14:paraId="6E64D851" w14:textId="77777777" w:rsidR="008D2054" w:rsidRPr="00F76ABA" w:rsidRDefault="008D2054" w:rsidP="008D2054">
      <w:pPr>
        <w:rPr>
          <w:rFonts w:ascii="Franklin Gothic Book" w:hAnsi="Franklin Gothic Book"/>
        </w:rPr>
      </w:pPr>
    </w:p>
    <w:p w14:paraId="2DCB7F75" w14:textId="77777777" w:rsidR="008D2054" w:rsidRPr="00F76ABA" w:rsidRDefault="008D2054" w:rsidP="008D2054">
      <w:pPr>
        <w:rPr>
          <w:rFonts w:ascii="Franklin Gothic Book" w:hAnsi="Franklin Gothic Book"/>
          <w:b/>
        </w:rPr>
      </w:pPr>
      <w:r w:rsidRPr="00F76ABA">
        <w:rPr>
          <w:rFonts w:ascii="Franklin Gothic Book" w:hAnsi="Franklin Gothic Book"/>
          <w:b/>
        </w:rPr>
        <w:t>M</w:t>
      </w:r>
      <w:r>
        <w:rPr>
          <w:rFonts w:ascii="Franklin Gothic Book" w:hAnsi="Franklin Gothic Book"/>
          <w:b/>
        </w:rPr>
        <w:t>ethods</w:t>
      </w:r>
    </w:p>
    <w:p w14:paraId="72E571DC"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 xml:space="preserve">Find the population of each precinct. </w:t>
      </w:r>
    </w:p>
    <w:p w14:paraId="674DF443"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US Census Bureau data for population is measured by blocks and tracts, but not by precinct. Therefore, to analyze crime rates by population size, we use a </w:t>
      </w:r>
      <w:hyperlink r:id="rId31" w:anchor="rows:id=1" w:history="1">
        <w:r w:rsidRPr="00F76ABA">
          <w:rPr>
            <w:rStyle w:val="Hyperlink"/>
            <w:rFonts w:ascii="Franklin Gothic Book" w:hAnsi="Franklin Gothic Book"/>
          </w:rPr>
          <w:t>NYC_Blocks_2010CensusData_Plus_Precincts dataset</w:t>
        </w:r>
      </w:hyperlink>
      <w:r w:rsidRPr="00F76ABA">
        <w:rPr>
          <w:rFonts w:ascii="Franklin Gothic Book" w:hAnsi="Franklin Gothic Book"/>
        </w:rPr>
        <w:t xml:space="preserve"> compiled from the block data that has an additional variable column of precinct number.</w:t>
      </w:r>
    </w:p>
    <w:p w14:paraId="34A0AB8C"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We are using three variables: geoid10 (city block ID), precinct number, P001001(total population). </w:t>
      </w:r>
    </w:p>
    <w:p w14:paraId="12E1E158" w14:textId="77777777" w:rsidR="008D2054" w:rsidRPr="00F76ABA" w:rsidRDefault="008D2054" w:rsidP="008D2054">
      <w:pPr>
        <w:rPr>
          <w:rFonts w:ascii="Franklin Gothic Book" w:hAnsi="Franklin Gothic Book"/>
        </w:rPr>
      </w:pPr>
      <w:r w:rsidRPr="00F76ABA">
        <w:rPr>
          <w:rFonts w:ascii="Franklin Gothic Book" w:hAnsi="Franklin Gothic Book"/>
        </w:rPr>
        <w:t>Using R, we read in the csv, and filter for the precincts concerned with our research question, then sum the population column for each precinct. Additionally, check for any NA values.</w:t>
      </w:r>
    </w:p>
    <w:p w14:paraId="7E8EAB61" w14:textId="77777777" w:rsidR="008D2054" w:rsidRPr="00F76ABA" w:rsidRDefault="008D2054" w:rsidP="008D2054">
      <w:pPr>
        <w:rPr>
          <w:rFonts w:ascii="Franklin Gothic Book" w:hAnsi="Franklin Gothic Book"/>
        </w:rPr>
      </w:pPr>
      <w:r w:rsidRPr="00F76ABA">
        <w:rPr>
          <w:rFonts w:ascii="Franklin Gothic Book" w:hAnsi="Franklin Gothic Book"/>
          <w:b/>
        </w:rPr>
        <w:lastRenderedPageBreak/>
        <w:t>Note</w:t>
      </w:r>
      <w:r w:rsidRPr="00F76ABA">
        <w:rPr>
          <w:rFonts w:ascii="Franklin Gothic Book" w:hAnsi="Franklin Gothic Book"/>
        </w:rPr>
        <w:t>: In most cases, whole census blocks belong to one precinct. However, there are a few instances where one census block is split between two precincts. This is the case for the 78</w:t>
      </w:r>
      <w:r w:rsidRPr="00F76ABA">
        <w:rPr>
          <w:rFonts w:ascii="Franklin Gothic Book" w:hAnsi="Franklin Gothic Book"/>
          <w:vertAlign w:val="superscript"/>
        </w:rPr>
        <w:t>th</w:t>
      </w:r>
      <w:r w:rsidRPr="00F76ABA">
        <w:rPr>
          <w:rFonts w:ascii="Franklin Gothic Book" w:hAnsi="Franklin Gothic Book"/>
        </w:rPr>
        <w:t xml:space="preserve"> precinct. When doing calculations, the blocks which are shared between two precincts get counted twice in this dataset—the total block population is attributed to each precinct that the block belongs to. The total number of people involved in this case is 56. Therefore, cut that number in half (by 28 people) and subtract it from the total for the 78</w:t>
      </w:r>
      <w:r w:rsidRPr="00F76ABA">
        <w:rPr>
          <w:rFonts w:ascii="Franklin Gothic Book" w:hAnsi="Franklin Gothic Book"/>
          <w:vertAlign w:val="superscript"/>
        </w:rPr>
        <w:t>th</w:t>
      </w:r>
      <w:r w:rsidRPr="00F76ABA">
        <w:rPr>
          <w:rFonts w:ascii="Franklin Gothic Book" w:hAnsi="Franklin Gothic Book"/>
        </w:rPr>
        <w:t>. The other half of those 56 residents are being attributed to other precincts that are not being studied here. (Keefe, 2011)</w:t>
      </w:r>
    </w:p>
    <w:p w14:paraId="4251B434" w14:textId="77777777" w:rsidR="008D2054" w:rsidRPr="00F76ABA" w:rsidRDefault="008D2054" w:rsidP="008D2054">
      <w:pPr>
        <w:rPr>
          <w:rFonts w:ascii="Franklin Gothic Book" w:hAnsi="Franklin Gothic Book"/>
        </w:rPr>
      </w:pPr>
      <w:r w:rsidRPr="00F76ABA">
        <w:rPr>
          <w:rFonts w:ascii="Franklin Gothic Book" w:hAnsi="Franklin Gothic Book"/>
        </w:rPr>
        <w:t>Write a new CSV with 2 variables: the precinct numbers of interest and their total populations</w:t>
      </w:r>
    </w:p>
    <w:p w14:paraId="537B146B"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NYPD Offense Data</w:t>
      </w:r>
    </w:p>
    <w:p w14:paraId="33CB2B6F" w14:textId="77777777" w:rsidR="008D2054" w:rsidRPr="00F76ABA" w:rsidRDefault="008D2054" w:rsidP="008D2054">
      <w:pPr>
        <w:rPr>
          <w:rFonts w:ascii="Franklin Gothic Book" w:hAnsi="Franklin Gothic Book"/>
        </w:rPr>
      </w:pPr>
      <w:r w:rsidRPr="00F76ABA">
        <w:rPr>
          <w:rFonts w:ascii="Franklin Gothic Book" w:hAnsi="Franklin Gothic Book"/>
        </w:rPr>
        <w:t>There are two CSVs of NYPD complaint data for this research. The “historic” data includes all complaints in the city from 2006-2017, the “current” data is for all complaints in 2018.</w:t>
      </w:r>
    </w:p>
    <w:p w14:paraId="144DFDA5" w14:textId="77777777" w:rsidR="008D2054" w:rsidRPr="00F76ABA" w:rsidRDefault="008D2054" w:rsidP="008D2054">
      <w:pPr>
        <w:rPr>
          <w:rFonts w:ascii="Franklin Gothic Book" w:hAnsi="Franklin Gothic Book"/>
        </w:rPr>
      </w:pPr>
      <w:r w:rsidRPr="00F76ABA">
        <w:rPr>
          <w:rFonts w:ascii="Franklin Gothic Book" w:hAnsi="Franklin Gothic Book"/>
        </w:rPr>
        <w:t>Of the 35 available variables, the following will be filtered for inclusion in this investigation:</w:t>
      </w:r>
    </w:p>
    <w:p w14:paraId="0F085EE3"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CMPLNT_FR_DT </w:t>
      </w:r>
      <w:r w:rsidRPr="00F76ABA">
        <w:rPr>
          <w:rFonts w:ascii="Franklin Gothic Book" w:hAnsi="Franklin Gothic Book"/>
          <w:bCs/>
          <w:sz w:val="20"/>
          <w:szCs w:val="20"/>
          <w:shd w:val="clear" w:color="auto" w:fill="FAFAFA"/>
        </w:rPr>
        <w:t>– Date offense occurred</w:t>
      </w:r>
    </w:p>
    <w:p w14:paraId="4F2CE9EE"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CMPLNT_FR_TM </w:t>
      </w:r>
      <w:r w:rsidRPr="00F76ABA">
        <w:rPr>
          <w:rFonts w:ascii="Franklin Gothic Book" w:hAnsi="Franklin Gothic Book"/>
          <w:bCs/>
          <w:sz w:val="20"/>
          <w:szCs w:val="20"/>
          <w:shd w:val="clear" w:color="auto" w:fill="FAFAFA"/>
        </w:rPr>
        <w:t>– Time offense occurred</w:t>
      </w:r>
    </w:p>
    <w:p w14:paraId="09172389"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ADDR_PCT_CD </w:t>
      </w:r>
      <w:r w:rsidRPr="00F76ABA">
        <w:rPr>
          <w:rFonts w:ascii="Franklin Gothic Book" w:hAnsi="Franklin Gothic Book"/>
          <w:bCs/>
          <w:sz w:val="20"/>
          <w:szCs w:val="20"/>
          <w:shd w:val="clear" w:color="auto" w:fill="FAFAFA"/>
        </w:rPr>
        <w:t>– Precinct number</w:t>
      </w:r>
    </w:p>
    <w:p w14:paraId="57BAEA9A"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LAW_CAT_CD </w:t>
      </w:r>
      <w:r w:rsidRPr="00F76ABA">
        <w:rPr>
          <w:rFonts w:ascii="Franklin Gothic Book" w:hAnsi="Franklin Gothic Book"/>
          <w:bCs/>
          <w:sz w:val="20"/>
          <w:szCs w:val="20"/>
          <w:shd w:val="clear" w:color="auto" w:fill="FAFAFA"/>
        </w:rPr>
        <w:t>– Level of crime: Felony, Misdemeanor, Violation</w:t>
      </w:r>
    </w:p>
    <w:p w14:paraId="38C6F9C0"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OFNS_DESC </w:t>
      </w:r>
      <w:r w:rsidRPr="00F76ABA">
        <w:rPr>
          <w:rFonts w:ascii="Franklin Gothic Book" w:hAnsi="Franklin Gothic Book"/>
          <w:bCs/>
          <w:sz w:val="20"/>
          <w:szCs w:val="20"/>
          <w:shd w:val="clear" w:color="auto" w:fill="FAFAFA"/>
        </w:rPr>
        <w:t>– Description of offense</w:t>
      </w:r>
    </w:p>
    <w:p w14:paraId="4468127E" w14:textId="77777777" w:rsidR="008D2054" w:rsidRPr="00F76ABA" w:rsidRDefault="008D2054" w:rsidP="008D2054">
      <w:pPr>
        <w:rPr>
          <w:rFonts w:ascii="Franklin Gothic Book" w:hAnsi="Franklin Gothic Book"/>
          <w:bCs/>
          <w:color w:val="2279A6"/>
          <w:sz w:val="20"/>
          <w:szCs w:val="20"/>
          <w:shd w:val="clear" w:color="auto" w:fill="FAFAFA"/>
        </w:rPr>
      </w:pPr>
      <w:r w:rsidRPr="00F76ABA">
        <w:rPr>
          <w:rFonts w:ascii="Franklin Gothic Book" w:hAnsi="Franklin Gothic Book"/>
          <w:bCs/>
          <w:color w:val="2279A6"/>
          <w:sz w:val="20"/>
          <w:szCs w:val="20"/>
          <w:shd w:val="clear" w:color="auto" w:fill="FAFAFA"/>
        </w:rPr>
        <w:t xml:space="preserve">PARKS_NM </w:t>
      </w:r>
      <w:r w:rsidRPr="00F76ABA">
        <w:rPr>
          <w:rFonts w:ascii="Franklin Gothic Book" w:hAnsi="Franklin Gothic Book"/>
          <w:bCs/>
          <w:sz w:val="20"/>
          <w:szCs w:val="20"/>
          <w:shd w:val="clear" w:color="auto" w:fill="FAFAFA"/>
        </w:rPr>
        <w:t>– Park name</w:t>
      </w:r>
    </w:p>
    <w:p w14:paraId="679A3A25" w14:textId="77777777" w:rsidR="008D2054"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Merge historic crime data with current crime data into one dataset</w:t>
      </w:r>
      <w:r>
        <w:rPr>
          <w:rFonts w:ascii="Franklin Gothic Book" w:hAnsi="Franklin Gothic Book"/>
          <w:b/>
        </w:rPr>
        <w:t xml:space="preserve"> </w:t>
      </w:r>
    </w:p>
    <w:p w14:paraId="22B59D7F"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Clean data with R</w:t>
      </w:r>
    </w:p>
    <w:p w14:paraId="2C67D4E0"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Use </w:t>
      </w:r>
      <w:proofErr w:type="spellStart"/>
      <w:r w:rsidRPr="00F76ABA">
        <w:rPr>
          <w:rFonts w:ascii="Franklin Gothic Book" w:hAnsi="Franklin Gothic Book"/>
        </w:rPr>
        <w:t>Lubridate</w:t>
      </w:r>
      <w:proofErr w:type="spellEnd"/>
      <w:r w:rsidRPr="00F76ABA">
        <w:rPr>
          <w:rFonts w:ascii="Franklin Gothic Book" w:hAnsi="Franklin Gothic Book"/>
        </w:rPr>
        <w:t xml:space="preserve"> to store date variable as date</w:t>
      </w:r>
    </w:p>
    <w:p w14:paraId="265E50A5" w14:textId="77777777" w:rsidR="008D2054" w:rsidRPr="00F76ABA" w:rsidRDefault="008D2054" w:rsidP="008D2054">
      <w:pPr>
        <w:rPr>
          <w:rFonts w:ascii="Franklin Gothic Book" w:hAnsi="Franklin Gothic Book"/>
        </w:rPr>
      </w:pPr>
      <w:r w:rsidRPr="00F76ABA">
        <w:rPr>
          <w:rFonts w:ascii="Franklin Gothic Book" w:hAnsi="Franklin Gothic Book"/>
        </w:rPr>
        <w:t>Filter data for the precincts we need: 70, 71, 72, 77, 78, 88</w:t>
      </w:r>
    </w:p>
    <w:p w14:paraId="0B48976C" w14:textId="77777777" w:rsidR="008D2054" w:rsidRPr="00F76ABA" w:rsidRDefault="008D2054" w:rsidP="008D2054">
      <w:pPr>
        <w:rPr>
          <w:rFonts w:ascii="Franklin Gothic Book" w:hAnsi="Franklin Gothic Book"/>
        </w:rPr>
      </w:pPr>
      <w:r w:rsidRPr="00F76ABA">
        <w:rPr>
          <w:rFonts w:ascii="Franklin Gothic Book" w:hAnsi="Franklin Gothic Book"/>
        </w:rPr>
        <w:t>Replace empty values in PARKS_NM with “NA” then replace all NA with “NOTPARK” (counts and analysis are accurate when we have no null values)</w:t>
      </w:r>
    </w:p>
    <w:p w14:paraId="7AE5B6AA"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Change variable names to understandable labels: </w:t>
      </w:r>
    </w:p>
    <w:p w14:paraId="599D8CF2"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Date, Time, Precinct, </w:t>
      </w:r>
      <w:proofErr w:type="spellStart"/>
      <w:r w:rsidRPr="00F76ABA">
        <w:rPr>
          <w:rFonts w:ascii="Franklin Gothic Book" w:hAnsi="Franklin Gothic Book"/>
        </w:rPr>
        <w:t>Crime_Level</w:t>
      </w:r>
      <w:proofErr w:type="spellEnd"/>
      <w:r w:rsidRPr="00F76ABA">
        <w:rPr>
          <w:rFonts w:ascii="Franklin Gothic Book" w:hAnsi="Franklin Gothic Book"/>
        </w:rPr>
        <w:t xml:space="preserve">, Description, </w:t>
      </w:r>
      <w:proofErr w:type="spellStart"/>
      <w:r w:rsidRPr="00F76ABA">
        <w:rPr>
          <w:rFonts w:ascii="Franklin Gothic Book" w:hAnsi="Franklin Gothic Book"/>
        </w:rPr>
        <w:t>Park_Name</w:t>
      </w:r>
      <w:proofErr w:type="spellEnd"/>
    </w:p>
    <w:p w14:paraId="0C34FD0E" w14:textId="77777777" w:rsidR="008D2054" w:rsidRPr="00F76ABA" w:rsidRDefault="008D2054" w:rsidP="008D2054">
      <w:pPr>
        <w:rPr>
          <w:rFonts w:ascii="Franklin Gothic Book" w:hAnsi="Franklin Gothic Book"/>
        </w:rPr>
      </w:pPr>
      <w:r w:rsidRPr="00F76ABA">
        <w:rPr>
          <w:rFonts w:ascii="Franklin Gothic Book" w:hAnsi="Franklin Gothic Book"/>
        </w:rPr>
        <w:t>Filter for dates 2014-2018 only</w:t>
      </w:r>
    </w:p>
    <w:p w14:paraId="67DCAD18" w14:textId="77777777" w:rsidR="008D2054" w:rsidRDefault="008D2054" w:rsidP="008D2054">
      <w:pPr>
        <w:rPr>
          <w:rFonts w:ascii="Franklin Gothic Book" w:hAnsi="Franklin Gothic Book"/>
        </w:rPr>
      </w:pPr>
      <w:r w:rsidRPr="00F76ABA">
        <w:rPr>
          <w:rFonts w:ascii="Franklin Gothic Book" w:hAnsi="Franklin Gothic Book"/>
        </w:rPr>
        <w:t>Save as CSV: crime1418.csv</w:t>
      </w:r>
    </w:p>
    <w:p w14:paraId="17E9559A"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Filter the crime data for analysis</w:t>
      </w:r>
    </w:p>
    <w:p w14:paraId="6D85AD4A" w14:textId="77777777" w:rsidR="008D2054" w:rsidRPr="00F76ABA" w:rsidRDefault="008D2054" w:rsidP="008D2054">
      <w:pPr>
        <w:rPr>
          <w:rFonts w:ascii="Franklin Gothic Book" w:hAnsi="Franklin Gothic Book"/>
        </w:rPr>
      </w:pPr>
      <w:r w:rsidRPr="00F76ABA">
        <w:rPr>
          <w:rFonts w:ascii="Franklin Gothic Book" w:hAnsi="Franklin Gothic Book"/>
        </w:rPr>
        <w:t>Separate parks data by isolating Prospect Park and Fort Greene Park from their precincts.</w:t>
      </w:r>
      <w:r>
        <w:rPr>
          <w:rFonts w:ascii="Franklin Gothic Book" w:hAnsi="Franklin Gothic Book"/>
        </w:rPr>
        <w:t xml:space="preserve"> Give each set a precinct name: 78PP and 88FGP. Now we have 8 precincts in our data for comparison.</w:t>
      </w:r>
    </w:p>
    <w:p w14:paraId="3C55E080" w14:textId="77777777" w:rsidR="008D2054" w:rsidRDefault="008D2054" w:rsidP="008D2054">
      <w:pPr>
        <w:rPr>
          <w:rFonts w:ascii="Franklin Gothic Book" w:hAnsi="Franklin Gothic Book"/>
        </w:rPr>
      </w:pPr>
      <w:r w:rsidRPr="00F76ABA">
        <w:rPr>
          <w:rFonts w:ascii="Franklin Gothic Book" w:hAnsi="Franklin Gothic Book"/>
        </w:rPr>
        <w:t>For Precinct 78 and 88 (the precincts that cover the two parks), filter the data where PARK NAME != PROSPECT PARK for 78</w:t>
      </w:r>
      <w:r w:rsidRPr="00F76ABA">
        <w:rPr>
          <w:rFonts w:ascii="Franklin Gothic Book" w:hAnsi="Franklin Gothic Book"/>
          <w:vertAlign w:val="superscript"/>
        </w:rPr>
        <w:t>th</w:t>
      </w:r>
      <w:r w:rsidRPr="00F76ABA">
        <w:rPr>
          <w:rFonts w:ascii="Franklin Gothic Book" w:hAnsi="Franklin Gothic Book"/>
        </w:rPr>
        <w:t xml:space="preserve"> and != FORT GREENE PARK for 88</w:t>
      </w:r>
      <w:r w:rsidRPr="00F76ABA">
        <w:rPr>
          <w:rFonts w:ascii="Franklin Gothic Book" w:hAnsi="Franklin Gothic Book"/>
          <w:vertAlign w:val="superscript"/>
        </w:rPr>
        <w:t>th</w:t>
      </w:r>
      <w:r w:rsidRPr="00F76ABA">
        <w:rPr>
          <w:rFonts w:ascii="Franklin Gothic Book" w:hAnsi="Franklin Gothic Book"/>
        </w:rPr>
        <w:t xml:space="preserve"> (this will remove the observations for </w:t>
      </w:r>
      <w:r>
        <w:rPr>
          <w:rFonts w:ascii="Franklin Gothic Book" w:hAnsi="Franklin Gothic Book"/>
        </w:rPr>
        <w:t xml:space="preserve">the </w:t>
      </w:r>
      <w:r w:rsidRPr="00F76ABA">
        <w:rPr>
          <w:rFonts w:ascii="Franklin Gothic Book" w:hAnsi="Franklin Gothic Book"/>
        </w:rPr>
        <w:t xml:space="preserve">park crimes </w:t>
      </w:r>
      <w:r>
        <w:rPr>
          <w:rFonts w:ascii="Franklin Gothic Book" w:hAnsi="Franklin Gothic Book"/>
        </w:rPr>
        <w:t xml:space="preserve">from their totals </w:t>
      </w:r>
      <w:r w:rsidRPr="00F76ABA">
        <w:rPr>
          <w:rFonts w:ascii="Franklin Gothic Book" w:hAnsi="Franklin Gothic Book"/>
        </w:rPr>
        <w:t>so that offenses are not double counted in those precincts)</w:t>
      </w:r>
      <w:r>
        <w:rPr>
          <w:rFonts w:ascii="Franklin Gothic Book" w:hAnsi="Franklin Gothic Book"/>
        </w:rPr>
        <w:t xml:space="preserve">. </w:t>
      </w:r>
    </w:p>
    <w:p w14:paraId="459268A4"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QGIS to measure square area of each precinct by acres</w:t>
      </w:r>
    </w:p>
    <w:p w14:paraId="1CC522C3" w14:textId="77777777" w:rsidR="008D2054" w:rsidRPr="00F76ABA" w:rsidRDefault="008D2054" w:rsidP="008D2054">
      <w:pPr>
        <w:rPr>
          <w:rFonts w:ascii="Franklin Gothic Book" w:hAnsi="Franklin Gothic Book"/>
        </w:rPr>
      </w:pPr>
      <w:r w:rsidRPr="00F76ABA">
        <w:rPr>
          <w:rFonts w:ascii="Franklin Gothic Book" w:hAnsi="Franklin Gothic Book"/>
        </w:rPr>
        <w:lastRenderedPageBreak/>
        <w:t xml:space="preserve">Download shapefile, import into QGIS, open field values, create new calculated field that divides the square feet column by 43,560. </w:t>
      </w:r>
    </w:p>
    <w:p w14:paraId="51D35BBF" w14:textId="77777777" w:rsidR="008D2054" w:rsidRDefault="008D2054" w:rsidP="008D2054">
      <w:pPr>
        <w:rPr>
          <w:rFonts w:ascii="Franklin Gothic Book" w:hAnsi="Franklin Gothic Book"/>
        </w:rPr>
      </w:pPr>
      <w:r w:rsidRPr="00F76ABA">
        <w:rPr>
          <w:rFonts w:ascii="Franklin Gothic Book" w:hAnsi="Franklin Gothic Book"/>
        </w:rPr>
        <w:t>Subtract 5</w:t>
      </w:r>
      <w:r>
        <w:rPr>
          <w:rFonts w:ascii="Franklin Gothic Book" w:hAnsi="Franklin Gothic Book"/>
        </w:rPr>
        <w:t>85 acres</w:t>
      </w:r>
      <w:r w:rsidRPr="00F76ABA">
        <w:rPr>
          <w:rFonts w:ascii="Franklin Gothic Book" w:hAnsi="Franklin Gothic Book"/>
        </w:rPr>
        <w:t xml:space="preserve"> from 78 </w:t>
      </w:r>
      <w:proofErr w:type="spellStart"/>
      <w:r w:rsidRPr="00F76ABA">
        <w:rPr>
          <w:rFonts w:ascii="Franklin Gothic Book" w:hAnsi="Franklin Gothic Book"/>
        </w:rPr>
        <w:t>pct</w:t>
      </w:r>
      <w:proofErr w:type="spellEnd"/>
      <w:r w:rsidRPr="00F76ABA">
        <w:rPr>
          <w:rFonts w:ascii="Franklin Gothic Book" w:hAnsi="Franklin Gothic Book"/>
        </w:rPr>
        <w:t xml:space="preserve"> (for Prospect Park), 30</w:t>
      </w:r>
      <w:r>
        <w:rPr>
          <w:rFonts w:ascii="Franklin Gothic Book" w:hAnsi="Franklin Gothic Book"/>
        </w:rPr>
        <w:t xml:space="preserve"> acres</w:t>
      </w:r>
      <w:r w:rsidRPr="00F76ABA">
        <w:rPr>
          <w:rFonts w:ascii="Franklin Gothic Book" w:hAnsi="Franklin Gothic Book"/>
        </w:rPr>
        <w:t xml:space="preserve"> from 88 (Fort Greene Park)</w:t>
      </w:r>
    </w:p>
    <w:p w14:paraId="34737E1D" w14:textId="77777777" w:rsidR="008D2054" w:rsidRPr="00F76ABA" w:rsidRDefault="008D2054" w:rsidP="008D2054">
      <w:pPr>
        <w:rPr>
          <w:rFonts w:ascii="Franklin Gothic Book" w:hAnsi="Franklin Gothic Book"/>
        </w:rPr>
      </w:pPr>
      <w:r>
        <w:rPr>
          <w:rFonts w:ascii="Franklin Gothic Book" w:hAnsi="Franklin Gothic Book"/>
        </w:rPr>
        <w:t>Create a new CSV of the precinct acreage for 70,71,72,77,78 and add two rows for the parks with areas.</w:t>
      </w:r>
    </w:p>
    <w:p w14:paraId="4DB9DC33"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Calculations</w:t>
      </w:r>
    </w:p>
    <w:p w14:paraId="6E417D2C" w14:textId="77777777" w:rsidR="008D2054" w:rsidRDefault="008D2054" w:rsidP="008D2054">
      <w:pPr>
        <w:rPr>
          <w:rFonts w:ascii="Franklin Gothic Book" w:hAnsi="Franklin Gothic Book"/>
        </w:rPr>
      </w:pPr>
      <w:r w:rsidRPr="00F76ABA">
        <w:rPr>
          <w:rFonts w:ascii="Franklin Gothic Book" w:hAnsi="Franklin Gothic Book"/>
        </w:rPr>
        <w:t>Join crime data to precinct population data, mutate columns to separate crimes by each precinct, crime rate by population for each precinct</w:t>
      </w:r>
      <w:r>
        <w:rPr>
          <w:rFonts w:ascii="Franklin Gothic Book" w:hAnsi="Franklin Gothic Book"/>
        </w:rPr>
        <w:t xml:space="preserve"> and (separately)</w:t>
      </w:r>
      <w:r w:rsidRPr="00F76ABA">
        <w:rPr>
          <w:rFonts w:ascii="Franklin Gothic Book" w:hAnsi="Franklin Gothic Book"/>
        </w:rPr>
        <w:t xml:space="preserve"> crime</w:t>
      </w:r>
      <w:r>
        <w:rPr>
          <w:rFonts w:ascii="Franklin Gothic Book" w:hAnsi="Franklin Gothic Book"/>
        </w:rPr>
        <w:t xml:space="preserve"> rate</w:t>
      </w:r>
      <w:r w:rsidRPr="00F76ABA">
        <w:rPr>
          <w:rFonts w:ascii="Franklin Gothic Book" w:hAnsi="Franklin Gothic Book"/>
        </w:rPr>
        <w:t xml:space="preserve"> per acre </w:t>
      </w:r>
      <w:r>
        <w:rPr>
          <w:rFonts w:ascii="Franklin Gothic Book" w:hAnsi="Franklin Gothic Book"/>
        </w:rPr>
        <w:t>for</w:t>
      </w:r>
      <w:r w:rsidRPr="00F76ABA">
        <w:rPr>
          <w:rFonts w:ascii="Franklin Gothic Book" w:hAnsi="Franklin Gothic Book"/>
        </w:rPr>
        <w:t xml:space="preserve"> parks and precincts</w:t>
      </w:r>
    </w:p>
    <w:p w14:paraId="616BE95C" w14:textId="77777777" w:rsidR="008D2054" w:rsidRPr="00F76ABA" w:rsidRDefault="008D2054" w:rsidP="008D2054">
      <w:pPr>
        <w:rPr>
          <w:rFonts w:ascii="Franklin Gothic Book" w:hAnsi="Franklin Gothic Book"/>
        </w:rPr>
      </w:pPr>
    </w:p>
    <w:p w14:paraId="03E44950" w14:textId="77777777" w:rsidR="008D2054" w:rsidRPr="00F76ABA" w:rsidRDefault="008D2054" w:rsidP="008D2054">
      <w:pPr>
        <w:pStyle w:val="ListParagraph"/>
        <w:numPr>
          <w:ilvl w:val="0"/>
          <w:numId w:val="2"/>
        </w:numPr>
        <w:rPr>
          <w:rFonts w:ascii="Franklin Gothic Book" w:hAnsi="Franklin Gothic Book"/>
          <w:b/>
        </w:rPr>
      </w:pPr>
      <w:r w:rsidRPr="00F76ABA">
        <w:rPr>
          <w:rFonts w:ascii="Franklin Gothic Book" w:hAnsi="Franklin Gothic Book"/>
          <w:b/>
        </w:rPr>
        <w:t>Analysis</w:t>
      </w:r>
    </w:p>
    <w:p w14:paraId="67DD4233" w14:textId="77777777" w:rsidR="008D2054" w:rsidRDefault="008D2054" w:rsidP="008D2054">
      <w:pPr>
        <w:rPr>
          <w:rFonts w:ascii="Franklin Gothic Book" w:hAnsi="Franklin Gothic Book"/>
        </w:rPr>
      </w:pPr>
      <w:r>
        <w:rPr>
          <w:rFonts w:ascii="Franklin Gothic Book" w:hAnsi="Franklin Gothic Book"/>
        </w:rPr>
        <w:t>Quantitative</w:t>
      </w:r>
    </w:p>
    <w:p w14:paraId="2E418AF3"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Total crimes for each year across all </w:t>
      </w:r>
      <w:r>
        <w:rPr>
          <w:rFonts w:ascii="Franklin Gothic Book" w:hAnsi="Franklin Gothic Book"/>
        </w:rPr>
        <w:t>precincts</w:t>
      </w:r>
      <w:r w:rsidRPr="00F76ABA">
        <w:rPr>
          <w:rFonts w:ascii="Franklin Gothic Book" w:hAnsi="Franklin Gothic Book"/>
        </w:rPr>
        <w:t>, separated by crime level</w:t>
      </w:r>
    </w:p>
    <w:p w14:paraId="237C5FC0" w14:textId="77777777" w:rsidR="008D2054" w:rsidRDefault="008D2054" w:rsidP="008D2054">
      <w:pPr>
        <w:rPr>
          <w:rFonts w:ascii="Franklin Gothic Book" w:hAnsi="Franklin Gothic Book"/>
        </w:rPr>
      </w:pPr>
      <w:r w:rsidRPr="00F76ABA">
        <w:rPr>
          <w:rFonts w:ascii="Franklin Gothic Book" w:hAnsi="Franklin Gothic Book"/>
        </w:rPr>
        <w:t>Total crimes for each year, grouped by crime level, faceted by precinct/park</w:t>
      </w:r>
    </w:p>
    <w:p w14:paraId="7572098F" w14:textId="77777777" w:rsidR="008D2054" w:rsidRPr="00F76ABA" w:rsidRDefault="008D2054" w:rsidP="008D2054">
      <w:pPr>
        <w:rPr>
          <w:rFonts w:ascii="Franklin Gothic Book" w:hAnsi="Franklin Gothic Book"/>
        </w:rPr>
      </w:pPr>
      <w:r>
        <w:rPr>
          <w:rFonts w:ascii="Franklin Gothic Book" w:hAnsi="Franklin Gothic Book"/>
        </w:rPr>
        <w:t>Mean of felonies and misdemeanors for each month of the year precincts/parks</w:t>
      </w:r>
    </w:p>
    <w:p w14:paraId="32E5B7B9"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Crime rates by population for each year, grouped by crime level, </w:t>
      </w:r>
      <w:r>
        <w:rPr>
          <w:rFonts w:ascii="Franklin Gothic Book" w:hAnsi="Franklin Gothic Book"/>
        </w:rPr>
        <w:t>for each</w:t>
      </w:r>
      <w:r w:rsidRPr="00F76ABA">
        <w:rPr>
          <w:rFonts w:ascii="Franklin Gothic Book" w:hAnsi="Franklin Gothic Book"/>
        </w:rPr>
        <w:t xml:space="preserve"> precinct/park</w:t>
      </w:r>
    </w:p>
    <w:p w14:paraId="31C608F4"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Crime rates by geographic square area, grouped by crime level, </w:t>
      </w:r>
      <w:r>
        <w:rPr>
          <w:rFonts w:ascii="Franklin Gothic Book" w:hAnsi="Franklin Gothic Book"/>
        </w:rPr>
        <w:t>for each</w:t>
      </w:r>
      <w:r w:rsidRPr="00F76ABA">
        <w:rPr>
          <w:rFonts w:ascii="Franklin Gothic Book" w:hAnsi="Franklin Gothic Book"/>
        </w:rPr>
        <w:t xml:space="preserve"> precinct/park</w:t>
      </w:r>
    </w:p>
    <w:p w14:paraId="15523CD4" w14:textId="77777777" w:rsidR="008D2054" w:rsidRPr="00F76ABA" w:rsidRDefault="008D2054" w:rsidP="008D2054">
      <w:pPr>
        <w:rPr>
          <w:rFonts w:ascii="Franklin Gothic Book" w:hAnsi="Franklin Gothic Book"/>
        </w:rPr>
      </w:pPr>
      <w:r w:rsidRPr="00F76ABA">
        <w:rPr>
          <w:rFonts w:ascii="Franklin Gothic Book" w:hAnsi="Franklin Gothic Book"/>
        </w:rPr>
        <w:t xml:space="preserve">Parks: Felony </w:t>
      </w:r>
      <w:r>
        <w:rPr>
          <w:rFonts w:ascii="Franklin Gothic Book" w:hAnsi="Franklin Gothic Book"/>
        </w:rPr>
        <w:t xml:space="preserve">and misdemeanor </w:t>
      </w:r>
      <w:r w:rsidRPr="00F76ABA">
        <w:rPr>
          <w:rFonts w:ascii="Franklin Gothic Book" w:hAnsi="Franklin Gothic Book"/>
        </w:rPr>
        <w:t xml:space="preserve">sums by month, </w:t>
      </w:r>
      <w:r>
        <w:rPr>
          <w:rFonts w:ascii="Franklin Gothic Book" w:hAnsi="Franklin Gothic Book"/>
        </w:rPr>
        <w:t>over five years</w:t>
      </w:r>
    </w:p>
    <w:p w14:paraId="0EF44FBC" w14:textId="77777777" w:rsidR="008D2054" w:rsidRDefault="008D2054" w:rsidP="008D2054">
      <w:pPr>
        <w:rPr>
          <w:rFonts w:ascii="Franklin Gothic Book" w:hAnsi="Franklin Gothic Book"/>
        </w:rPr>
      </w:pPr>
      <w:r w:rsidRPr="00F76ABA">
        <w:rPr>
          <w:rFonts w:ascii="Franklin Gothic Book" w:hAnsi="Franklin Gothic Book"/>
        </w:rPr>
        <w:t>Count of felony and misdemeanor incidents by time of day for each park</w:t>
      </w:r>
      <w:r>
        <w:rPr>
          <w:rFonts w:ascii="Franklin Gothic Book" w:hAnsi="Franklin Gothic Book"/>
        </w:rPr>
        <w:t>, over five years</w:t>
      </w:r>
    </w:p>
    <w:p w14:paraId="4DA3940C" w14:textId="77777777" w:rsidR="008D2054" w:rsidRPr="00F76ABA" w:rsidRDefault="008D2054" w:rsidP="008D2054">
      <w:pPr>
        <w:rPr>
          <w:rFonts w:ascii="Franklin Gothic Book" w:hAnsi="Franklin Gothic Book"/>
        </w:rPr>
      </w:pPr>
      <w:r>
        <w:rPr>
          <w:rFonts w:ascii="Franklin Gothic Book" w:hAnsi="Franklin Gothic Book"/>
        </w:rPr>
        <w:t>Qualitative</w:t>
      </w:r>
    </w:p>
    <w:p w14:paraId="17736568" w14:textId="77777777" w:rsidR="008D2054" w:rsidRDefault="008D2054" w:rsidP="008D2054">
      <w:pPr>
        <w:rPr>
          <w:rFonts w:ascii="Franklin Gothic Book" w:hAnsi="Franklin Gothic Book"/>
        </w:rPr>
      </w:pPr>
      <w:r>
        <w:rPr>
          <w:rFonts w:ascii="Franklin Gothic Book" w:hAnsi="Franklin Gothic Book"/>
        </w:rPr>
        <w:t>Number of murders which have occurred each year for each precinct and park</w:t>
      </w:r>
    </w:p>
    <w:p w14:paraId="4106007A" w14:textId="77777777" w:rsidR="008D2054" w:rsidRDefault="008D2054" w:rsidP="008D2054">
      <w:pPr>
        <w:rPr>
          <w:rFonts w:ascii="Franklin Gothic Book" w:hAnsi="Franklin Gothic Book"/>
        </w:rPr>
      </w:pPr>
      <w:r>
        <w:rPr>
          <w:rFonts w:ascii="Franklin Gothic Book" w:hAnsi="Franklin Gothic Book"/>
        </w:rPr>
        <w:t>Top 5 Descriptions (in counts) felonies and/or misdemeanors for each park, total over five years</w:t>
      </w:r>
    </w:p>
    <w:p w14:paraId="1E4D1CEB" w14:textId="77777777" w:rsidR="008D2054" w:rsidRDefault="008D2054" w:rsidP="008D2054">
      <w:pPr>
        <w:rPr>
          <w:rFonts w:ascii="Franklin Gothic Book" w:hAnsi="Franklin Gothic Book"/>
        </w:rPr>
      </w:pPr>
    </w:p>
    <w:p w14:paraId="0F5B199F" w14:textId="77777777" w:rsidR="008D2054" w:rsidRDefault="008D2054" w:rsidP="008D2054">
      <w:pPr>
        <w:rPr>
          <w:rFonts w:ascii="Franklin Gothic Book" w:hAnsi="Franklin Gothic Book"/>
        </w:rPr>
      </w:pPr>
      <w:r>
        <w:rPr>
          <w:rFonts w:ascii="Franklin Gothic Book" w:hAnsi="Franklin Gothic Book"/>
        </w:rPr>
        <w:t>Scripts and Visualizations:</w:t>
      </w:r>
    </w:p>
    <w:p w14:paraId="34F2AFB8" w14:textId="77777777" w:rsidR="008D2054" w:rsidRDefault="008D2054" w:rsidP="008D2054">
      <w:pPr>
        <w:rPr>
          <w:rFonts w:ascii="Franklin Gothic Book" w:hAnsi="Franklin Gothic Book"/>
        </w:rPr>
      </w:pPr>
      <w:r>
        <w:rPr>
          <w:rFonts w:ascii="Franklin Gothic Book" w:hAnsi="Franklin Gothic Book"/>
        </w:rPr>
        <w:t xml:space="preserve">R scripts available on </w:t>
      </w:r>
      <w:proofErr w:type="spellStart"/>
      <w:r>
        <w:rPr>
          <w:rFonts w:ascii="Franklin Gothic Book" w:hAnsi="Franklin Gothic Book"/>
        </w:rPr>
        <w:t>Github</w:t>
      </w:r>
      <w:proofErr w:type="spellEnd"/>
      <w:r>
        <w:rPr>
          <w:rFonts w:ascii="Franklin Gothic Book" w:hAnsi="Franklin Gothic Book"/>
        </w:rPr>
        <w:t xml:space="preserve"> </w:t>
      </w:r>
      <w:hyperlink r:id="rId32" w:history="1">
        <w:r w:rsidRPr="00A35C68">
          <w:rPr>
            <w:rStyle w:val="Hyperlink"/>
            <w:rFonts w:ascii="Franklin Gothic Book" w:hAnsi="Franklin Gothic Book"/>
          </w:rPr>
          <w:t>here</w:t>
        </w:r>
      </w:hyperlink>
      <w:r>
        <w:rPr>
          <w:rFonts w:ascii="Franklin Gothic Book" w:hAnsi="Franklin Gothic Book"/>
        </w:rPr>
        <w:t>.</w:t>
      </w:r>
    </w:p>
    <w:p w14:paraId="5D4C0035" w14:textId="77777777" w:rsidR="008D2054" w:rsidRDefault="0070038E" w:rsidP="008D2054">
      <w:pPr>
        <w:rPr>
          <w:rFonts w:ascii="Franklin Gothic Book" w:hAnsi="Franklin Gothic Book"/>
        </w:rPr>
      </w:pPr>
      <w:hyperlink r:id="rId33" w:history="1">
        <w:r w:rsidR="008D2054">
          <w:rPr>
            <w:rStyle w:val="Hyperlink"/>
          </w:rPr>
          <w:t>https://github.com/vksaunders/BKpctcrime</w:t>
        </w:r>
      </w:hyperlink>
    </w:p>
    <w:p w14:paraId="54F5C28B" w14:textId="77777777" w:rsidR="00911C31" w:rsidRDefault="00911C31" w:rsidP="00911C31">
      <w:pPr>
        <w:rPr>
          <w:rFonts w:ascii="Franklin Gothic Book" w:hAnsi="Franklin Gothic Book" w:cs="Calibri"/>
          <w:color w:val="222222"/>
          <w:shd w:val="clear" w:color="auto" w:fill="FFFFFF"/>
        </w:rPr>
      </w:pPr>
    </w:p>
    <w:p w14:paraId="33E2E631" w14:textId="4B1A8F3C" w:rsidR="00911C31" w:rsidRPr="00851D36" w:rsidRDefault="00911C31" w:rsidP="00911C31">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t xml:space="preserve">A selection of the most significant findings is visualized in a Tableau </w:t>
      </w:r>
      <w:r>
        <w:rPr>
          <w:rFonts w:ascii="Franklin Gothic Book" w:hAnsi="Franklin Gothic Book"/>
        </w:rPr>
        <w:t xml:space="preserve">story available </w:t>
      </w:r>
      <w:hyperlink r:id="rId34" w:anchor="!/vizhome/CrimeComplaintsProspectParkSurroundingPcts/Story1?publish=yes" w:history="1">
        <w:r w:rsidRPr="00B41AFA">
          <w:rPr>
            <w:rStyle w:val="Hyperlink"/>
            <w:rFonts w:ascii="Franklin Gothic Book" w:hAnsi="Franklin Gothic Book"/>
          </w:rPr>
          <w:t>here</w:t>
        </w:r>
      </w:hyperlink>
      <w:r>
        <w:rPr>
          <w:rFonts w:ascii="Franklin Gothic Book" w:hAnsi="Franklin Gothic Book"/>
        </w:rPr>
        <w:t>.</w:t>
      </w:r>
    </w:p>
    <w:p w14:paraId="22A5BB99" w14:textId="77777777" w:rsidR="00911C31" w:rsidRDefault="00911C31" w:rsidP="00911C31">
      <w:pPr>
        <w:rPr>
          <w:rFonts w:ascii="Franklin Gothic Book" w:hAnsi="Franklin Gothic Book"/>
        </w:rPr>
      </w:pPr>
      <w:hyperlink r:id="rId35" w:anchor="!/vizhome/CrimeComplaintsProspectParkSurroundingPcts/Story1?publish=yes" w:history="1">
        <w:r>
          <w:rPr>
            <w:rStyle w:val="Hyperlink"/>
          </w:rPr>
          <w:t>https://public.tableau.com/profile/valerie.saunders#!/vizhome/CrimeComplaintsProspectParkSurroundingPcts/Story1?publish=yes</w:t>
        </w:r>
      </w:hyperlink>
    </w:p>
    <w:p w14:paraId="64C26582" w14:textId="4CD5CEDA" w:rsidR="00911C31" w:rsidRDefault="00911C31">
      <w:pPr>
        <w:rPr>
          <w:rFonts w:ascii="Franklin Gothic Book" w:hAnsi="Franklin Gothic Book" w:cs="Calibri"/>
          <w:color w:val="222222"/>
          <w:shd w:val="clear" w:color="auto" w:fill="FFFFFF"/>
        </w:rPr>
      </w:pPr>
      <w:r>
        <w:rPr>
          <w:rFonts w:ascii="Franklin Gothic Book" w:hAnsi="Franklin Gothic Book" w:cs="Calibri"/>
          <w:color w:val="222222"/>
          <w:shd w:val="clear" w:color="auto" w:fill="FFFFFF"/>
        </w:rPr>
        <w:br w:type="page"/>
      </w:r>
    </w:p>
    <w:p w14:paraId="1B08BF06" w14:textId="77777777" w:rsidR="007A6728" w:rsidRPr="00B65328" w:rsidRDefault="007A6728" w:rsidP="007A6728">
      <w:pPr>
        <w:rPr>
          <w:rFonts w:ascii="Franklin Gothic Book" w:hAnsi="Franklin Gothic Book"/>
        </w:rPr>
      </w:pPr>
      <w:r w:rsidRPr="00B65328">
        <w:rPr>
          <w:rFonts w:ascii="Franklin Gothic Book" w:hAnsi="Franklin Gothic Book"/>
        </w:rPr>
        <w:lastRenderedPageBreak/>
        <w:t>Sources:</w:t>
      </w:r>
    </w:p>
    <w:p w14:paraId="3994FD7B" w14:textId="77777777" w:rsidR="007A6728" w:rsidRPr="00B65328" w:rsidRDefault="007A6728" w:rsidP="007A6728">
      <w:pPr>
        <w:rPr>
          <w:rFonts w:ascii="Franklin Gothic Book" w:hAnsi="Franklin Gothic Book"/>
        </w:rPr>
      </w:pPr>
      <w:r w:rsidRPr="00B65328">
        <w:rPr>
          <w:rFonts w:ascii="Franklin Gothic Book" w:hAnsi="Franklin Gothic Book"/>
        </w:rPr>
        <w:t xml:space="preserve">Bureau of Justice Statistics retrieved from </w:t>
      </w:r>
      <w:hyperlink r:id="rId36" w:history="1">
        <w:r w:rsidRPr="00B65328">
          <w:rPr>
            <w:rStyle w:val="Hyperlink"/>
            <w:rFonts w:ascii="Franklin Gothic Book" w:hAnsi="Franklin Gothic Book"/>
          </w:rPr>
          <w:t>https://www.bjs.gov/index.cfm?ty=tp&amp;tid=31</w:t>
        </w:r>
      </w:hyperlink>
      <w:r w:rsidRPr="00B65328">
        <w:rPr>
          <w:rFonts w:ascii="Franklin Gothic Book" w:hAnsi="Franklin Gothic Book"/>
        </w:rPr>
        <w:t xml:space="preserve"> </w:t>
      </w:r>
    </w:p>
    <w:p w14:paraId="1594A130" w14:textId="77777777" w:rsidR="006828A3" w:rsidRPr="00B65328" w:rsidRDefault="006828A3" w:rsidP="006828A3">
      <w:pPr>
        <w:rPr>
          <w:rFonts w:ascii="Franklin Gothic Book" w:hAnsi="Franklin Gothic Book"/>
        </w:rPr>
      </w:pPr>
      <w:r w:rsidRPr="00B65328">
        <w:rPr>
          <w:rFonts w:ascii="Franklin Gothic Book" w:hAnsi="Franklin Gothic Book"/>
        </w:rPr>
        <w:t xml:space="preserve">Colley, David (2013) </w:t>
      </w:r>
      <w:r w:rsidRPr="00B65328">
        <w:rPr>
          <w:rFonts w:ascii="Franklin Gothic Book" w:hAnsi="Franklin Gothic Book"/>
          <w:u w:val="single"/>
        </w:rPr>
        <w:t xml:space="preserve">Prospect Park: </w:t>
      </w:r>
      <w:proofErr w:type="spellStart"/>
      <w:r w:rsidRPr="00B65328">
        <w:rPr>
          <w:rFonts w:ascii="Franklin Gothic Book" w:hAnsi="Franklin Gothic Book"/>
          <w:u w:val="single"/>
        </w:rPr>
        <w:t>Olsted</w:t>
      </w:r>
      <w:proofErr w:type="spellEnd"/>
      <w:r w:rsidRPr="00B65328">
        <w:rPr>
          <w:rFonts w:ascii="Franklin Gothic Book" w:hAnsi="Franklin Gothic Book"/>
          <w:u w:val="single"/>
        </w:rPr>
        <w:t xml:space="preserve"> &amp; Vaux’s Brooklyn Masterpiece</w:t>
      </w:r>
      <w:r w:rsidRPr="00B65328">
        <w:rPr>
          <w:rFonts w:ascii="Franklin Gothic Book" w:hAnsi="Franklin Gothic Book"/>
        </w:rPr>
        <w:t>. Princeton Architectural Press, New York.</w:t>
      </w:r>
    </w:p>
    <w:p w14:paraId="493CF751" w14:textId="207DA9E6" w:rsidR="00AA0D4A" w:rsidRPr="00B65328" w:rsidRDefault="00AA0D4A" w:rsidP="00AA0D4A">
      <w:pPr>
        <w:rPr>
          <w:rFonts w:ascii="Franklin Gothic Book" w:hAnsi="Franklin Gothic Book"/>
        </w:rPr>
      </w:pPr>
      <w:r w:rsidRPr="00B65328">
        <w:rPr>
          <w:rFonts w:ascii="Franklin Gothic Book" w:hAnsi="Franklin Gothic Book"/>
        </w:rPr>
        <w:t xml:space="preserve">Crime rate calculation retrieved from </w:t>
      </w:r>
      <w:hyperlink r:id="rId37" w:history="1">
        <w:r w:rsidRPr="00B65328">
          <w:rPr>
            <w:rStyle w:val="Hyperlink"/>
            <w:rFonts w:ascii="Franklin Gothic Book" w:hAnsi="Franklin Gothic Book"/>
          </w:rPr>
          <w:t>http://www.sociologyindex.com/rate.htm</w:t>
        </w:r>
      </w:hyperlink>
    </w:p>
    <w:p w14:paraId="6FFBD3F3" w14:textId="4A68D281" w:rsidR="00E7097D" w:rsidRDefault="00E7097D" w:rsidP="007A6728">
      <w:pPr>
        <w:rPr>
          <w:rFonts w:ascii="Franklin Gothic Book" w:hAnsi="Franklin Gothic Book"/>
        </w:rPr>
      </w:pPr>
      <w:r>
        <w:rPr>
          <w:rFonts w:ascii="Franklin Gothic Book" w:hAnsi="Franklin Gothic Book"/>
        </w:rPr>
        <w:t>Criminal</w:t>
      </w:r>
      <w:r w:rsidR="00C6377A">
        <w:rPr>
          <w:rFonts w:ascii="Franklin Gothic Book" w:hAnsi="Franklin Gothic Book"/>
        </w:rPr>
        <w:t xml:space="preserve"> Defense Lawyer. Criminal Law Information retrieved from </w:t>
      </w:r>
      <w:hyperlink r:id="rId38" w:history="1">
        <w:r w:rsidR="00C6377A">
          <w:rPr>
            <w:rStyle w:val="Hyperlink"/>
          </w:rPr>
          <w:t>https://www.criminaldefenselawyer.com/</w:t>
        </w:r>
      </w:hyperlink>
    </w:p>
    <w:p w14:paraId="10B58195" w14:textId="0DAE3A36" w:rsidR="007A6728" w:rsidRPr="00B65328" w:rsidRDefault="007A6728" w:rsidP="007A6728">
      <w:pPr>
        <w:rPr>
          <w:rFonts w:ascii="Franklin Gothic Book" w:hAnsi="Franklin Gothic Book"/>
        </w:rPr>
      </w:pPr>
      <w:r w:rsidRPr="00B65328">
        <w:rPr>
          <w:rFonts w:ascii="Franklin Gothic Book" w:hAnsi="Franklin Gothic Book"/>
        </w:rPr>
        <w:t xml:space="preserve">Fahim, Karim (April 5, 2010) </w:t>
      </w:r>
      <w:r w:rsidRPr="00B65328">
        <w:rPr>
          <w:rFonts w:ascii="Franklin Gothic Book" w:hAnsi="Franklin Gothic Book"/>
          <w:i/>
        </w:rPr>
        <w:t>Returning Prospect Park to the People</w:t>
      </w:r>
      <w:r w:rsidRPr="00B65328">
        <w:rPr>
          <w:rFonts w:ascii="Franklin Gothic Book" w:hAnsi="Franklin Gothic Book"/>
        </w:rPr>
        <w:t xml:space="preserve">. The New York Times retrieved from </w:t>
      </w:r>
      <w:hyperlink r:id="rId39" w:history="1">
        <w:r w:rsidRPr="00B65328">
          <w:rPr>
            <w:rStyle w:val="Hyperlink"/>
            <w:rFonts w:ascii="Franklin Gothic Book" w:hAnsi="Franklin Gothic Book"/>
          </w:rPr>
          <w:t>https://www.nytimes.com/2010/04/06/nyregion/06tupper.html</w:t>
        </w:r>
      </w:hyperlink>
    </w:p>
    <w:p w14:paraId="00ADA2DA" w14:textId="77777777" w:rsidR="006828A3" w:rsidRPr="00B65328" w:rsidRDefault="006828A3" w:rsidP="006828A3">
      <w:pPr>
        <w:rPr>
          <w:rFonts w:ascii="Franklin Gothic Book" w:hAnsi="Franklin Gothic Book"/>
        </w:rPr>
      </w:pPr>
      <w:r w:rsidRPr="00B65328">
        <w:rPr>
          <w:rFonts w:ascii="Franklin Gothic Book" w:hAnsi="Franklin Gothic Book"/>
        </w:rPr>
        <w:t xml:space="preserve">Fletcher, Lance (2019) Grand Larceny in New York. Retrieved from </w:t>
      </w:r>
      <w:hyperlink r:id="rId40" w:history="1">
        <w:r w:rsidRPr="00B65328">
          <w:rPr>
            <w:rStyle w:val="Hyperlink"/>
            <w:rFonts w:ascii="Franklin Gothic Book" w:hAnsi="Franklin Gothic Book"/>
          </w:rPr>
          <w:t>https://grandlarcenyny.com/</w:t>
        </w:r>
      </w:hyperlink>
    </w:p>
    <w:p w14:paraId="06C34DF8" w14:textId="01F85E78" w:rsidR="00AA0D4A" w:rsidRPr="00B65328" w:rsidRDefault="00AA0D4A" w:rsidP="00AA0D4A">
      <w:pPr>
        <w:rPr>
          <w:rFonts w:ascii="Franklin Gothic Book" w:hAnsi="Franklin Gothic Book"/>
        </w:rPr>
      </w:pPr>
      <w:r w:rsidRPr="00B65328">
        <w:rPr>
          <w:rFonts w:ascii="Franklin Gothic Book" w:hAnsi="Franklin Gothic Book"/>
        </w:rPr>
        <w:t>For</w:t>
      </w:r>
      <w:r>
        <w:rPr>
          <w:rFonts w:ascii="Franklin Gothic Book" w:hAnsi="Franklin Gothic Book"/>
        </w:rPr>
        <w:t>t</w:t>
      </w:r>
      <w:r w:rsidRPr="00B65328">
        <w:rPr>
          <w:rFonts w:ascii="Franklin Gothic Book" w:hAnsi="Franklin Gothic Book"/>
        </w:rPr>
        <w:t xml:space="preserve"> Greene Park Conservancy, retrieved from </w:t>
      </w:r>
      <w:hyperlink r:id="rId41" w:history="1">
        <w:r w:rsidRPr="00B65328">
          <w:rPr>
            <w:rStyle w:val="Hyperlink"/>
            <w:rFonts w:ascii="Franklin Gothic Book" w:hAnsi="Franklin Gothic Book"/>
          </w:rPr>
          <w:t>https://www.fortgreenepark.org/fort-greene-park</w:t>
        </w:r>
      </w:hyperlink>
    </w:p>
    <w:p w14:paraId="06876CEB" w14:textId="77777777" w:rsidR="007A6728" w:rsidRPr="00B65328" w:rsidRDefault="007A6728" w:rsidP="007A6728">
      <w:pPr>
        <w:rPr>
          <w:rFonts w:ascii="Franklin Gothic Book" w:hAnsi="Franklin Gothic Book"/>
        </w:rPr>
      </w:pPr>
      <w:r w:rsidRPr="00B65328">
        <w:rPr>
          <w:rFonts w:ascii="Franklin Gothic Book" w:hAnsi="Franklin Gothic Book"/>
        </w:rPr>
        <w:t xml:space="preserve">Kaufman, Ellie (December 28, 2017) New York City on Pace to Record Lowest Murder Tally in Decades. CNN retrieved from </w:t>
      </w:r>
      <w:hyperlink r:id="rId42" w:history="1">
        <w:r w:rsidRPr="00B65328">
          <w:rPr>
            <w:rStyle w:val="Hyperlink"/>
            <w:rFonts w:ascii="Franklin Gothic Book" w:hAnsi="Franklin Gothic Book"/>
          </w:rPr>
          <w:t>https://www.cnn.com/2017/12/26/us/new-york-2017-crime-stats/index.html</w:t>
        </w:r>
      </w:hyperlink>
    </w:p>
    <w:p w14:paraId="7B3E4465" w14:textId="77777777" w:rsidR="00A62E76" w:rsidRPr="00B65328" w:rsidRDefault="00A62E76" w:rsidP="00A62E76">
      <w:pPr>
        <w:rPr>
          <w:rFonts w:ascii="Franklin Gothic Book" w:hAnsi="Franklin Gothic Book"/>
        </w:rPr>
      </w:pPr>
      <w:r w:rsidRPr="00B65328">
        <w:rPr>
          <w:rFonts w:ascii="Franklin Gothic Book" w:hAnsi="Franklin Gothic Book"/>
        </w:rPr>
        <w:t xml:space="preserve">Keefe, John (2011) Sharing NYC Police Precinct Data. Retrieved from: </w:t>
      </w:r>
      <w:hyperlink r:id="rId43" w:history="1">
        <w:r w:rsidRPr="00B65328">
          <w:rPr>
            <w:rStyle w:val="Hyperlink"/>
            <w:rFonts w:ascii="Franklin Gothic Book" w:hAnsi="Franklin Gothic Book"/>
          </w:rPr>
          <w:t>http://johnkeefe.net/nyc-police-precinct-and-census-data</w:t>
        </w:r>
      </w:hyperlink>
    </w:p>
    <w:p w14:paraId="4B536960" w14:textId="22A03005" w:rsidR="006828A3" w:rsidRDefault="006828A3" w:rsidP="007A6728">
      <w:pPr>
        <w:rPr>
          <w:rFonts w:ascii="Franklin Gothic Book" w:hAnsi="Franklin Gothic Book"/>
        </w:rPr>
      </w:pPr>
      <w:r>
        <w:rPr>
          <w:rFonts w:ascii="Franklin Gothic Book" w:hAnsi="Franklin Gothic Book"/>
        </w:rPr>
        <w:t xml:space="preserve">Miller, Ted </w:t>
      </w:r>
      <w:proofErr w:type="gramStart"/>
      <w:r>
        <w:rPr>
          <w:rFonts w:ascii="Franklin Gothic Book" w:hAnsi="Franklin Gothic Book"/>
        </w:rPr>
        <w:t>R,,</w:t>
      </w:r>
      <w:proofErr w:type="gramEnd"/>
      <w:r>
        <w:rPr>
          <w:rFonts w:ascii="Franklin Gothic Book" w:hAnsi="Franklin Gothic Book"/>
        </w:rPr>
        <w:t xml:space="preserve"> Mark A. Cohen, and Shelli B. Rossman (1993) Victim Costs of Violent Crime and Resulting Injuries. Health Affairs, Project Hope: The People-to-People Health Foundation, Inc retrieved from </w:t>
      </w:r>
      <w:hyperlink r:id="rId44" w:history="1">
        <w:r>
          <w:rPr>
            <w:rStyle w:val="Hyperlink"/>
          </w:rPr>
          <w:t>https://www.healthaffairs.org/doi/full/10.1377/hlthaff.12.4.186</w:t>
        </w:r>
      </w:hyperlink>
    </w:p>
    <w:p w14:paraId="2B4AD117" w14:textId="204D2A10" w:rsidR="00AA0D4A" w:rsidRDefault="00AA0D4A" w:rsidP="007A6728">
      <w:pPr>
        <w:rPr>
          <w:rFonts w:ascii="Franklin Gothic Book" w:hAnsi="Franklin Gothic Book"/>
        </w:rPr>
      </w:pPr>
      <w:proofErr w:type="spellStart"/>
      <w:r w:rsidRPr="00B65328">
        <w:rPr>
          <w:rFonts w:ascii="Franklin Gothic Book" w:hAnsi="Franklin Gothic Book"/>
        </w:rPr>
        <w:t>Mustian</w:t>
      </w:r>
      <w:proofErr w:type="spellEnd"/>
      <w:r w:rsidRPr="00B65328">
        <w:rPr>
          <w:rFonts w:ascii="Franklin Gothic Book" w:hAnsi="Franklin Gothic Book"/>
        </w:rPr>
        <w:t xml:space="preserve">, Jim (December 31, 2018) </w:t>
      </w:r>
      <w:r w:rsidRPr="00B65328">
        <w:rPr>
          <w:rFonts w:ascii="Franklin Gothic Book" w:hAnsi="Franklin Gothic Book"/>
          <w:i/>
        </w:rPr>
        <w:t>NYC Homicide Tally May Be Lowest in Several Decades in 2018</w:t>
      </w:r>
      <w:r w:rsidRPr="00B65328">
        <w:rPr>
          <w:rFonts w:ascii="Franklin Gothic Book" w:hAnsi="Franklin Gothic Book"/>
        </w:rPr>
        <w:t xml:space="preserve">. US News &amp; World Report retrieved from </w:t>
      </w:r>
      <w:hyperlink r:id="rId45" w:history="1">
        <w:r w:rsidRPr="00B65328">
          <w:rPr>
            <w:rStyle w:val="Hyperlink"/>
            <w:rFonts w:ascii="Franklin Gothic Book" w:hAnsi="Franklin Gothic Book"/>
          </w:rPr>
          <w:t>https://www.usnews.com/news/us/articles/2018-12-31/nyc-killings-may-be-lowest-in-several-decades-in-2018</w:t>
        </w:r>
      </w:hyperlink>
    </w:p>
    <w:p w14:paraId="7CCAA423" w14:textId="77777777" w:rsidR="00AA0D4A" w:rsidRPr="00B65328" w:rsidRDefault="00AA0D4A" w:rsidP="00AA0D4A">
      <w:pPr>
        <w:rPr>
          <w:rFonts w:ascii="Franklin Gothic Book" w:hAnsi="Franklin Gothic Book"/>
        </w:rPr>
      </w:pPr>
      <w:r w:rsidRPr="00B65328">
        <w:rPr>
          <w:rFonts w:ascii="Franklin Gothic Book" w:hAnsi="Franklin Gothic Book"/>
        </w:rPr>
        <w:t xml:space="preserve">Prospect Park Alliance, retrieved from </w:t>
      </w:r>
      <w:hyperlink r:id="rId46" w:history="1">
        <w:r w:rsidRPr="00B65328">
          <w:rPr>
            <w:rStyle w:val="Hyperlink"/>
            <w:rFonts w:ascii="Franklin Gothic Book" w:hAnsi="Franklin Gothic Book"/>
          </w:rPr>
          <w:t>https://www.prospectpark.org/learn-more/park-history-slideshow/</w:t>
        </w:r>
      </w:hyperlink>
    </w:p>
    <w:p w14:paraId="4BC94595" w14:textId="54C89603" w:rsidR="00D052FE" w:rsidRPr="00B65328" w:rsidRDefault="00D052FE">
      <w:pPr>
        <w:rPr>
          <w:rStyle w:val="Hyperlink"/>
          <w:rFonts w:ascii="Franklin Gothic Book" w:hAnsi="Franklin Gothic Book"/>
        </w:rPr>
      </w:pPr>
      <w:r w:rsidRPr="00B65328">
        <w:rPr>
          <w:rFonts w:ascii="Franklin Gothic Book" w:hAnsi="Franklin Gothic Book"/>
        </w:rPr>
        <w:t xml:space="preserve">Steinmetz, David </w:t>
      </w:r>
      <w:r w:rsidR="00CD7EB9" w:rsidRPr="00B65328">
        <w:rPr>
          <w:rFonts w:ascii="Franklin Gothic Book" w:hAnsi="Franklin Gothic Book"/>
        </w:rPr>
        <w:t xml:space="preserve">R. </w:t>
      </w:r>
      <w:r w:rsidRPr="00B65328">
        <w:rPr>
          <w:rFonts w:ascii="Franklin Gothic Book" w:hAnsi="Franklin Gothic Book"/>
        </w:rPr>
        <w:t>(</w:t>
      </w:r>
      <w:r w:rsidR="00CD7EB9" w:rsidRPr="00B65328">
        <w:rPr>
          <w:rFonts w:ascii="Franklin Gothic Book" w:hAnsi="Franklin Gothic Book"/>
        </w:rPr>
        <w:t xml:space="preserve">July 20, 2016). </w:t>
      </w:r>
      <w:r w:rsidR="00CD7EB9" w:rsidRPr="00B65328">
        <w:rPr>
          <w:rFonts w:ascii="Franklin Gothic Book" w:hAnsi="Franklin Gothic Book"/>
          <w:i/>
        </w:rPr>
        <w:t>The Pressure Cooker: Population Density and Crime</w:t>
      </w:r>
      <w:r w:rsidR="00CD7EB9" w:rsidRPr="00B65328">
        <w:rPr>
          <w:rFonts w:ascii="Franklin Gothic Book" w:hAnsi="Franklin Gothic Book"/>
        </w:rPr>
        <w:t xml:space="preserve">. NYC Data Science Academy retrieved from </w:t>
      </w:r>
      <w:hyperlink r:id="rId47" w:history="1">
        <w:r w:rsidR="00CD7EB9" w:rsidRPr="00B65328">
          <w:rPr>
            <w:rStyle w:val="Hyperlink"/>
            <w:rFonts w:ascii="Franklin Gothic Book" w:hAnsi="Franklin Gothic Book"/>
          </w:rPr>
          <w:t>https://nycdatascience.com/blog/student-works/pressure-cooker-higher-population-densities-increase-crime/</w:t>
        </w:r>
      </w:hyperlink>
    </w:p>
    <w:p w14:paraId="787EF27F" w14:textId="1B0049DB" w:rsidR="00652877" w:rsidRDefault="00652877">
      <w:pPr>
        <w:rPr>
          <w:rStyle w:val="Hyperlink"/>
          <w:rFonts w:ascii="Franklin Gothic Book" w:hAnsi="Franklin Gothic Book"/>
        </w:rPr>
      </w:pPr>
      <w:r w:rsidRPr="00B65328">
        <w:rPr>
          <w:rStyle w:val="Hyperlink"/>
          <w:rFonts w:ascii="Franklin Gothic Book" w:hAnsi="Franklin Gothic Book"/>
          <w:color w:val="auto"/>
          <w:u w:val="none"/>
        </w:rPr>
        <w:t xml:space="preserve">Weiser, Benjamin (June 19, 2014) </w:t>
      </w:r>
      <w:r w:rsidRPr="00B65328">
        <w:rPr>
          <w:rStyle w:val="Hyperlink"/>
          <w:rFonts w:ascii="Franklin Gothic Book" w:hAnsi="Franklin Gothic Book"/>
          <w:i/>
          <w:color w:val="auto"/>
          <w:u w:val="none"/>
        </w:rPr>
        <w:t>Five in Central Park Jogger Case</w:t>
      </w:r>
      <w:r w:rsidR="000416FA" w:rsidRPr="00B65328">
        <w:rPr>
          <w:rStyle w:val="Hyperlink"/>
          <w:rFonts w:ascii="Franklin Gothic Book" w:hAnsi="Franklin Gothic Book"/>
          <w:i/>
          <w:color w:val="auto"/>
          <w:u w:val="none"/>
        </w:rPr>
        <w:t xml:space="preserve"> Agree to Settle Suit for 40 Million</w:t>
      </w:r>
      <w:r w:rsidR="000416FA" w:rsidRPr="00B65328">
        <w:rPr>
          <w:rStyle w:val="Hyperlink"/>
          <w:rFonts w:ascii="Franklin Gothic Book" w:hAnsi="Franklin Gothic Book"/>
          <w:color w:val="auto"/>
          <w:u w:val="none"/>
        </w:rPr>
        <w:t xml:space="preserve">. New York Times retrieved from </w:t>
      </w:r>
      <w:hyperlink r:id="rId48" w:history="1">
        <w:r w:rsidR="000416FA" w:rsidRPr="00B65328">
          <w:rPr>
            <w:rStyle w:val="Hyperlink"/>
            <w:rFonts w:ascii="Franklin Gothic Book" w:hAnsi="Franklin Gothic Book"/>
          </w:rPr>
          <w:t>https://www.nytimes.com/2014/06/20/nyregion/5-exonerated-in-central-park-jogger-case-are-to-settle-suit-for-40-million.html</w:t>
        </w:r>
      </w:hyperlink>
    </w:p>
    <w:p w14:paraId="67278EE4" w14:textId="79BC33D7" w:rsidR="00B65328" w:rsidRDefault="00B65328">
      <w:pPr>
        <w:rPr>
          <w:rFonts w:ascii="Franklin Gothic Book" w:hAnsi="Franklin Gothic Book"/>
        </w:rPr>
      </w:pPr>
    </w:p>
    <w:sectPr w:rsidR="00B65328" w:rsidSect="0028344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5259"/>
    <w:multiLevelType w:val="hybridMultilevel"/>
    <w:tmpl w:val="0DE6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1251D"/>
    <w:multiLevelType w:val="hybridMultilevel"/>
    <w:tmpl w:val="5FA8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28"/>
    <w:rsid w:val="000035FA"/>
    <w:rsid w:val="00031AF5"/>
    <w:rsid w:val="000416FA"/>
    <w:rsid w:val="00056360"/>
    <w:rsid w:val="00065C02"/>
    <w:rsid w:val="00067C9B"/>
    <w:rsid w:val="00074C5C"/>
    <w:rsid w:val="000977DF"/>
    <w:rsid w:val="000F3424"/>
    <w:rsid w:val="0010225C"/>
    <w:rsid w:val="001713D0"/>
    <w:rsid w:val="00183CB6"/>
    <w:rsid w:val="00193C40"/>
    <w:rsid w:val="001A51EC"/>
    <w:rsid w:val="001A6121"/>
    <w:rsid w:val="001B652D"/>
    <w:rsid w:val="001C2F05"/>
    <w:rsid w:val="00216BA5"/>
    <w:rsid w:val="00224B8D"/>
    <w:rsid w:val="0023100B"/>
    <w:rsid w:val="00264372"/>
    <w:rsid w:val="002732CF"/>
    <w:rsid w:val="00283440"/>
    <w:rsid w:val="002B3195"/>
    <w:rsid w:val="002D63F9"/>
    <w:rsid w:val="002E29E8"/>
    <w:rsid w:val="002F3496"/>
    <w:rsid w:val="003D2ED4"/>
    <w:rsid w:val="003D7653"/>
    <w:rsid w:val="003F26CC"/>
    <w:rsid w:val="00406F0D"/>
    <w:rsid w:val="00424873"/>
    <w:rsid w:val="0042498B"/>
    <w:rsid w:val="00443910"/>
    <w:rsid w:val="004545C0"/>
    <w:rsid w:val="004628C9"/>
    <w:rsid w:val="00465F5E"/>
    <w:rsid w:val="004E7C39"/>
    <w:rsid w:val="004F19B2"/>
    <w:rsid w:val="00536BB8"/>
    <w:rsid w:val="005461C5"/>
    <w:rsid w:val="00586F4C"/>
    <w:rsid w:val="00590DC8"/>
    <w:rsid w:val="005A65BC"/>
    <w:rsid w:val="005B03E0"/>
    <w:rsid w:val="005B4AAD"/>
    <w:rsid w:val="005C4EF7"/>
    <w:rsid w:val="005D43C4"/>
    <w:rsid w:val="005D616E"/>
    <w:rsid w:val="005F00F1"/>
    <w:rsid w:val="006230B7"/>
    <w:rsid w:val="00642F02"/>
    <w:rsid w:val="006437AD"/>
    <w:rsid w:val="00652877"/>
    <w:rsid w:val="006828A3"/>
    <w:rsid w:val="006A5A62"/>
    <w:rsid w:val="006B0FBC"/>
    <w:rsid w:val="006B47D1"/>
    <w:rsid w:val="006B4EC4"/>
    <w:rsid w:val="006B66D6"/>
    <w:rsid w:val="006C497C"/>
    <w:rsid w:val="006E7FAF"/>
    <w:rsid w:val="006F7889"/>
    <w:rsid w:val="0070038E"/>
    <w:rsid w:val="007033C0"/>
    <w:rsid w:val="00704A4A"/>
    <w:rsid w:val="00707714"/>
    <w:rsid w:val="007213F4"/>
    <w:rsid w:val="00756B2F"/>
    <w:rsid w:val="00761AA4"/>
    <w:rsid w:val="007675AD"/>
    <w:rsid w:val="007823A7"/>
    <w:rsid w:val="00796016"/>
    <w:rsid w:val="007A0A0D"/>
    <w:rsid w:val="007A6728"/>
    <w:rsid w:val="007D3CA5"/>
    <w:rsid w:val="00812DD1"/>
    <w:rsid w:val="008152EB"/>
    <w:rsid w:val="008156C5"/>
    <w:rsid w:val="008351B8"/>
    <w:rsid w:val="008351E1"/>
    <w:rsid w:val="00851D36"/>
    <w:rsid w:val="00863629"/>
    <w:rsid w:val="00885198"/>
    <w:rsid w:val="00885C8D"/>
    <w:rsid w:val="008C4879"/>
    <w:rsid w:val="008D2054"/>
    <w:rsid w:val="008F505C"/>
    <w:rsid w:val="008F54FF"/>
    <w:rsid w:val="008F6050"/>
    <w:rsid w:val="00911C31"/>
    <w:rsid w:val="0091678E"/>
    <w:rsid w:val="00916A98"/>
    <w:rsid w:val="009246CE"/>
    <w:rsid w:val="00945642"/>
    <w:rsid w:val="009D5F33"/>
    <w:rsid w:val="009E5CBB"/>
    <w:rsid w:val="009F0737"/>
    <w:rsid w:val="00A0184A"/>
    <w:rsid w:val="00A35C68"/>
    <w:rsid w:val="00A36BEB"/>
    <w:rsid w:val="00A62E76"/>
    <w:rsid w:val="00A86A0F"/>
    <w:rsid w:val="00AA0D4A"/>
    <w:rsid w:val="00AB2B84"/>
    <w:rsid w:val="00AB6413"/>
    <w:rsid w:val="00AB7AEE"/>
    <w:rsid w:val="00AE413D"/>
    <w:rsid w:val="00AE799B"/>
    <w:rsid w:val="00B135DC"/>
    <w:rsid w:val="00B41AFA"/>
    <w:rsid w:val="00B63D45"/>
    <w:rsid w:val="00B65328"/>
    <w:rsid w:val="00B731C9"/>
    <w:rsid w:val="00B7406E"/>
    <w:rsid w:val="00B76ED9"/>
    <w:rsid w:val="00B86358"/>
    <w:rsid w:val="00B94DB2"/>
    <w:rsid w:val="00B9527F"/>
    <w:rsid w:val="00BB77A6"/>
    <w:rsid w:val="00BC0C8C"/>
    <w:rsid w:val="00BF5249"/>
    <w:rsid w:val="00C21AD2"/>
    <w:rsid w:val="00C26378"/>
    <w:rsid w:val="00C41930"/>
    <w:rsid w:val="00C44AE2"/>
    <w:rsid w:val="00C6377A"/>
    <w:rsid w:val="00C73C99"/>
    <w:rsid w:val="00C773AD"/>
    <w:rsid w:val="00C776A1"/>
    <w:rsid w:val="00C85ECC"/>
    <w:rsid w:val="00C87C85"/>
    <w:rsid w:val="00C914C9"/>
    <w:rsid w:val="00CC2672"/>
    <w:rsid w:val="00CD7EB9"/>
    <w:rsid w:val="00CF1F07"/>
    <w:rsid w:val="00D04D2C"/>
    <w:rsid w:val="00D052FE"/>
    <w:rsid w:val="00D16CED"/>
    <w:rsid w:val="00D17B4D"/>
    <w:rsid w:val="00D26AC3"/>
    <w:rsid w:val="00D45D82"/>
    <w:rsid w:val="00D61670"/>
    <w:rsid w:val="00D81993"/>
    <w:rsid w:val="00D87DDB"/>
    <w:rsid w:val="00DD0798"/>
    <w:rsid w:val="00DD0F4F"/>
    <w:rsid w:val="00DE6D15"/>
    <w:rsid w:val="00DF0BB2"/>
    <w:rsid w:val="00E51D0E"/>
    <w:rsid w:val="00E666AD"/>
    <w:rsid w:val="00E66EE7"/>
    <w:rsid w:val="00E7097D"/>
    <w:rsid w:val="00E8003C"/>
    <w:rsid w:val="00E80224"/>
    <w:rsid w:val="00EB4FD3"/>
    <w:rsid w:val="00EB6123"/>
    <w:rsid w:val="00EE6955"/>
    <w:rsid w:val="00F03ACA"/>
    <w:rsid w:val="00F10E24"/>
    <w:rsid w:val="00F1384B"/>
    <w:rsid w:val="00F404D8"/>
    <w:rsid w:val="00F456EA"/>
    <w:rsid w:val="00F61E07"/>
    <w:rsid w:val="00F66699"/>
    <w:rsid w:val="00F82C87"/>
    <w:rsid w:val="00F836B1"/>
    <w:rsid w:val="00F90383"/>
    <w:rsid w:val="00F91DC5"/>
    <w:rsid w:val="00F94026"/>
    <w:rsid w:val="00FA220D"/>
    <w:rsid w:val="00FC10AA"/>
    <w:rsid w:val="00FD17FB"/>
    <w:rsid w:val="00FD4A76"/>
    <w:rsid w:val="00FE5708"/>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C4EE"/>
  <w15:chartTrackingRefBased/>
  <w15:docId w15:val="{7483482A-930F-4B5A-AE84-F21FD1972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C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6728"/>
    <w:rPr>
      <w:color w:val="0563C1" w:themeColor="hyperlink"/>
      <w:u w:val="single"/>
    </w:rPr>
  </w:style>
  <w:style w:type="paragraph" w:styleId="BalloonText">
    <w:name w:val="Balloon Text"/>
    <w:basedOn w:val="Normal"/>
    <w:link w:val="BalloonTextChar"/>
    <w:uiPriority w:val="99"/>
    <w:semiHidden/>
    <w:unhideWhenUsed/>
    <w:rsid w:val="00AB7A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AEE"/>
    <w:rPr>
      <w:rFonts w:ascii="Segoe UI" w:hAnsi="Segoe UI" w:cs="Segoe UI"/>
      <w:sz w:val="18"/>
      <w:szCs w:val="18"/>
    </w:rPr>
  </w:style>
  <w:style w:type="paragraph" w:styleId="ListParagraph">
    <w:name w:val="List Paragraph"/>
    <w:basedOn w:val="Normal"/>
    <w:uiPriority w:val="34"/>
    <w:qFormat/>
    <w:rsid w:val="00216BA5"/>
    <w:pPr>
      <w:ind w:left="720"/>
      <w:contextualSpacing/>
    </w:pPr>
  </w:style>
  <w:style w:type="character" w:styleId="UnresolvedMention">
    <w:name w:val="Unresolved Mention"/>
    <w:basedOn w:val="DefaultParagraphFont"/>
    <w:uiPriority w:val="99"/>
    <w:semiHidden/>
    <w:unhideWhenUsed/>
    <w:rsid w:val="00A35C68"/>
    <w:rPr>
      <w:color w:val="605E5C"/>
      <w:shd w:val="clear" w:color="auto" w:fill="E1DFDD"/>
    </w:rPr>
  </w:style>
  <w:style w:type="paragraph" w:styleId="NormalWeb">
    <w:name w:val="Normal (Web)"/>
    <w:basedOn w:val="Normal"/>
    <w:uiPriority w:val="99"/>
    <w:semiHidden/>
    <w:unhideWhenUsed/>
    <w:rsid w:val="008D20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991370">
      <w:bodyDiv w:val="1"/>
      <w:marLeft w:val="0"/>
      <w:marRight w:val="0"/>
      <w:marTop w:val="0"/>
      <w:marBottom w:val="0"/>
      <w:divBdr>
        <w:top w:val="none" w:sz="0" w:space="0" w:color="auto"/>
        <w:left w:val="none" w:sz="0" w:space="0" w:color="auto"/>
        <w:bottom w:val="none" w:sz="0" w:space="0" w:color="auto"/>
        <w:right w:val="none" w:sz="0" w:space="0" w:color="auto"/>
      </w:divBdr>
    </w:div>
    <w:div w:id="1166163003">
      <w:bodyDiv w:val="1"/>
      <w:marLeft w:val="0"/>
      <w:marRight w:val="0"/>
      <w:marTop w:val="0"/>
      <w:marBottom w:val="0"/>
      <w:divBdr>
        <w:top w:val="none" w:sz="0" w:space="0" w:color="auto"/>
        <w:left w:val="none" w:sz="0" w:space="0" w:color="auto"/>
        <w:bottom w:val="none" w:sz="0" w:space="0" w:color="auto"/>
        <w:right w:val="none" w:sz="0" w:space="0" w:color="auto"/>
      </w:divBdr>
    </w:div>
    <w:div w:id="161986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ta.cityofnewyork.us/Public-Safety/NYPD-Complaint-Data-Historic/qgea-i56i" TargetMode="External"/><Relationship Id="rId39" Type="http://schemas.openxmlformats.org/officeDocument/2006/relationships/hyperlink" Target="https://www.nytimes.com/2010/04/06/nyregion/06tupper.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public.tableau.com/profile/valerie.saunders" TargetMode="External"/><Relationship Id="rId42" Type="http://schemas.openxmlformats.org/officeDocument/2006/relationships/hyperlink" Target="https://www.cnn.com/2017/12/26/us/new-york-2017-crime-stats/index.html" TargetMode="External"/><Relationship Id="rId47" Type="http://schemas.openxmlformats.org/officeDocument/2006/relationships/hyperlink" Target="https://nycdatascience.com/blog/student-works/pressure-cooker-higher-population-densities-increase-crime/"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1.nyc.gov/site/nypd/bureaus/patrol/find-your-precinct.page" TargetMode="External"/><Relationship Id="rId33" Type="http://schemas.openxmlformats.org/officeDocument/2006/relationships/hyperlink" Target="https://github.com/vksaunders/BKpctcrime" TargetMode="External"/><Relationship Id="rId38" Type="http://schemas.openxmlformats.org/officeDocument/2006/relationships/hyperlink" Target="https://www.criminaldefenselawyer.com/" TargetMode="External"/><Relationship Id="rId46" Type="http://schemas.openxmlformats.org/officeDocument/2006/relationships/hyperlink" Target="https://www.prospectpark.org/learn-more/park-history-slidesho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fusiontables.google.com/DataSource?dsrcid=749930" TargetMode="External"/><Relationship Id="rId41" Type="http://schemas.openxmlformats.org/officeDocument/2006/relationships/hyperlink" Target="https://www.fortgreenepark.org/fort-greene-pa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thub.com/vksaunders/BKpctcrime" TargetMode="External"/><Relationship Id="rId37" Type="http://schemas.openxmlformats.org/officeDocument/2006/relationships/hyperlink" Target="http://www.sociologyindex.com/rate.htm" TargetMode="External"/><Relationship Id="rId40" Type="http://schemas.openxmlformats.org/officeDocument/2006/relationships/hyperlink" Target="https://grandlarcenyny.com/" TargetMode="External"/><Relationship Id="rId45" Type="http://schemas.openxmlformats.org/officeDocument/2006/relationships/hyperlink" Target="https://www.usnews.com/news/us/articles/2018-12-31/nyc-killings-may-be-lowest-in-several-decades-in-201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usiontables.google.com/DataSource?dsrcid=767562" TargetMode="External"/><Relationship Id="rId36" Type="http://schemas.openxmlformats.org/officeDocument/2006/relationships/hyperlink" Target="https://www.bjs.gov/index.cfm?ty=tp&amp;tid=31"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usiontables.google.com/DataSource?dsrcid=767562" TargetMode="External"/><Relationship Id="rId44" Type="http://schemas.openxmlformats.org/officeDocument/2006/relationships/hyperlink" Target="https://www.healthaffairs.org/doi/full/10.1377/hlthaff.12.4.18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ata.cityofnewyork.us/Public-Safety/NYPD-Complaint-Data-Current-Year-To-Date-/5uac-w243" TargetMode="External"/><Relationship Id="rId30" Type="http://schemas.openxmlformats.org/officeDocument/2006/relationships/hyperlink" Target="https://data.cityofnewyork.us/Public-Safety/Police-Precincts/78dh-3ptz/data" TargetMode="External"/><Relationship Id="rId35" Type="http://schemas.openxmlformats.org/officeDocument/2006/relationships/hyperlink" Target="https://public.tableau.com/profile/valerie.saunders" TargetMode="External"/><Relationship Id="rId43" Type="http://schemas.openxmlformats.org/officeDocument/2006/relationships/hyperlink" Target="http://johnkeefe.net/nyc-police-precinct-and-census-data" TargetMode="External"/><Relationship Id="rId48" Type="http://schemas.openxmlformats.org/officeDocument/2006/relationships/hyperlink" Target="https://www.nytimes.com/2014/06/20/nyregion/5-exonerated-in-central-park-jogger-case-are-to-settle-suit-for-40-million.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25</Pages>
  <Words>5998</Words>
  <Characters>34194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Saunders</dc:creator>
  <cp:keywords/>
  <dc:description/>
  <cp:lastModifiedBy>Valerie Saunders</cp:lastModifiedBy>
  <cp:revision>11</cp:revision>
  <dcterms:created xsi:type="dcterms:W3CDTF">2019-05-09T17:50:00Z</dcterms:created>
  <dcterms:modified xsi:type="dcterms:W3CDTF">2019-05-14T02:40:00Z</dcterms:modified>
</cp:coreProperties>
</file>